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37D58A" w14:textId="141D45B2" w:rsidR="00A03D52" w:rsidRPr="005B734B" w:rsidRDefault="00856F6B" w:rsidP="00BF25D1">
      <w:pPr>
        <w:tabs>
          <w:tab w:val="left" w:pos="1532"/>
          <w:tab w:val="center" w:pos="2359"/>
          <w:tab w:val="center" w:pos="5619"/>
        </w:tabs>
        <w:spacing w:line="360" w:lineRule="auto"/>
        <w:rPr>
          <w:rFonts w:ascii="David" w:hAnsi="David"/>
          <w:bCs/>
          <w:color w:val="auto"/>
          <w:sz w:val="26"/>
          <w:szCs w:val="26"/>
          <w:rtl/>
        </w:rPr>
      </w:pPr>
      <w:r w:rsidRPr="005B734B">
        <w:rPr>
          <w:rFonts w:ascii="David" w:hAnsi="David"/>
          <w:bCs/>
          <w:noProof/>
          <w:color w:val="auto"/>
          <w:sz w:val="26"/>
          <w:szCs w:val="26"/>
          <w:rtl/>
          <w:lang w:eastAsia="en-US"/>
        </w:rPr>
        <w:drawing>
          <wp:anchor distT="0" distB="0" distL="114300" distR="114300" simplePos="0" relativeHeight="251659264" behindDoc="0" locked="0" layoutInCell="1" allowOverlap="1" wp14:anchorId="305A4941" wp14:editId="58B618D1">
            <wp:simplePos x="0" y="0"/>
            <wp:positionH relativeFrom="column">
              <wp:posOffset>1193705</wp:posOffset>
            </wp:positionH>
            <wp:positionV relativeFrom="page">
              <wp:posOffset>517859</wp:posOffset>
            </wp:positionV>
            <wp:extent cx="2609850" cy="1668780"/>
            <wp:effectExtent l="0" t="0" r="0" b="7620"/>
            <wp:wrapSquare wrapText="bothSides"/>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850" cy="1668780"/>
                    </a:xfrm>
                    <a:prstGeom prst="rect">
                      <a:avLst/>
                    </a:prstGeom>
                    <a:noFill/>
                    <a:ln>
                      <a:noFill/>
                    </a:ln>
                  </pic:spPr>
                </pic:pic>
              </a:graphicData>
            </a:graphic>
          </wp:anchor>
        </w:drawing>
      </w:r>
    </w:p>
    <w:p w14:paraId="290800CD" w14:textId="0AD47871" w:rsidR="00835F17" w:rsidRPr="005B734B" w:rsidRDefault="00835F17" w:rsidP="00BF25D1">
      <w:pPr>
        <w:tabs>
          <w:tab w:val="center" w:pos="3918"/>
          <w:tab w:val="center" w:pos="5619"/>
        </w:tabs>
        <w:spacing w:line="360" w:lineRule="auto"/>
        <w:rPr>
          <w:rFonts w:ascii="David" w:hAnsi="David"/>
          <w:b/>
          <w:bCs/>
          <w:rtl/>
        </w:rPr>
      </w:pPr>
      <w:bookmarkStart w:id="0" w:name="_Toc60818890"/>
      <w:bookmarkStart w:id="1" w:name="_Toc60818889"/>
    </w:p>
    <w:p w14:paraId="33138114" w14:textId="77777777" w:rsidR="0083433C" w:rsidRPr="005B734B" w:rsidRDefault="0083433C" w:rsidP="00BF25D1">
      <w:pPr>
        <w:rPr>
          <w:rFonts w:ascii="David" w:hAnsi="David"/>
          <w:b/>
          <w:bCs/>
          <w:color w:val="auto"/>
          <w:sz w:val="72"/>
          <w:szCs w:val="72"/>
          <w:rtl/>
          <w:lang w:eastAsia="en-US"/>
        </w:rPr>
      </w:pPr>
    </w:p>
    <w:p w14:paraId="0E4BB67C" w14:textId="5A60A73F" w:rsidR="00D14C9D" w:rsidRPr="005B734B" w:rsidRDefault="00C636B7" w:rsidP="00C70648">
      <w:pPr>
        <w:jc w:val="center"/>
        <w:rPr>
          <w:rFonts w:ascii="David" w:hAnsi="David"/>
          <w:b/>
          <w:bCs/>
          <w:color w:val="auto"/>
          <w:sz w:val="72"/>
          <w:szCs w:val="72"/>
          <w:rtl/>
          <w:lang w:eastAsia="en-US"/>
        </w:rPr>
      </w:pPr>
      <w:r w:rsidRPr="005B734B">
        <w:rPr>
          <w:rFonts w:ascii="David" w:hAnsi="David"/>
          <w:b/>
          <w:bCs/>
          <w:color w:val="auto"/>
          <w:sz w:val="72"/>
          <w:szCs w:val="72"/>
          <w:rtl/>
          <w:lang w:eastAsia="en-US"/>
        </w:rPr>
        <w:t xml:space="preserve">מכרז פומבי מספר </w:t>
      </w:r>
      <w:r w:rsidR="00C70648">
        <w:rPr>
          <w:rFonts w:ascii="David" w:hAnsi="David" w:hint="cs"/>
          <w:b/>
          <w:bCs/>
          <w:color w:val="auto"/>
          <w:sz w:val="72"/>
          <w:szCs w:val="72"/>
          <w:rtl/>
          <w:lang w:eastAsia="en-US"/>
        </w:rPr>
        <w:t>10</w:t>
      </w:r>
      <w:r w:rsidR="001565DB" w:rsidRPr="005B734B">
        <w:rPr>
          <w:rFonts w:ascii="David" w:hAnsi="David"/>
          <w:b/>
          <w:bCs/>
          <w:color w:val="auto"/>
          <w:sz w:val="72"/>
          <w:szCs w:val="72"/>
          <w:rtl/>
          <w:lang w:eastAsia="en-US"/>
        </w:rPr>
        <w:t>/</w:t>
      </w:r>
      <w:r w:rsidR="00C76DB0" w:rsidRPr="005B734B">
        <w:rPr>
          <w:rFonts w:ascii="David" w:hAnsi="David"/>
          <w:b/>
          <w:bCs/>
          <w:color w:val="auto"/>
          <w:sz w:val="72"/>
          <w:szCs w:val="72"/>
          <w:rtl/>
          <w:lang w:eastAsia="en-US"/>
        </w:rPr>
        <w:t>202</w:t>
      </w:r>
      <w:r w:rsidR="00E23597">
        <w:rPr>
          <w:rFonts w:ascii="David" w:hAnsi="David" w:hint="cs"/>
          <w:b/>
          <w:bCs/>
          <w:color w:val="auto"/>
          <w:sz w:val="72"/>
          <w:szCs w:val="72"/>
          <w:rtl/>
          <w:lang w:eastAsia="en-US"/>
        </w:rPr>
        <w:t>3</w:t>
      </w:r>
      <w:r w:rsidRPr="005B734B">
        <w:rPr>
          <w:rFonts w:ascii="David" w:hAnsi="David"/>
          <w:b/>
          <w:bCs/>
          <w:color w:val="auto"/>
          <w:sz w:val="72"/>
          <w:szCs w:val="72"/>
          <w:rtl/>
          <w:lang w:eastAsia="en-US"/>
        </w:rPr>
        <w:t xml:space="preserve"> </w:t>
      </w:r>
      <w:r w:rsidR="00C25552" w:rsidRPr="005B734B">
        <w:rPr>
          <w:rFonts w:ascii="David" w:hAnsi="David"/>
          <w:b/>
          <w:bCs/>
          <w:color w:val="auto"/>
          <w:sz w:val="72"/>
          <w:szCs w:val="72"/>
          <w:rtl/>
          <w:lang w:eastAsia="en-US"/>
        </w:rPr>
        <w:t>ל</w:t>
      </w:r>
      <w:r w:rsidR="007C4922" w:rsidRPr="005B734B">
        <w:rPr>
          <w:rFonts w:ascii="David" w:hAnsi="David"/>
          <w:b/>
          <w:bCs/>
          <w:color w:val="auto"/>
          <w:sz w:val="72"/>
          <w:szCs w:val="72"/>
          <w:rtl/>
          <w:lang w:eastAsia="en-US"/>
        </w:rPr>
        <w:t xml:space="preserve">הקמה </w:t>
      </w:r>
      <w:r w:rsidR="00656E81" w:rsidRPr="005B734B">
        <w:rPr>
          <w:rFonts w:ascii="David" w:hAnsi="David"/>
          <w:b/>
          <w:bCs/>
          <w:color w:val="auto"/>
          <w:sz w:val="72"/>
          <w:szCs w:val="72"/>
          <w:rtl/>
          <w:lang w:eastAsia="en-US"/>
        </w:rPr>
        <w:t>ו</w:t>
      </w:r>
      <w:r w:rsidR="002700EA" w:rsidRPr="005B734B">
        <w:rPr>
          <w:rFonts w:ascii="David" w:hAnsi="David"/>
          <w:b/>
          <w:bCs/>
          <w:color w:val="auto"/>
          <w:sz w:val="72"/>
          <w:szCs w:val="72"/>
          <w:rtl/>
          <w:lang w:eastAsia="en-US"/>
        </w:rPr>
        <w:t>הפעל</w:t>
      </w:r>
      <w:r w:rsidR="00656E81" w:rsidRPr="005B734B">
        <w:rPr>
          <w:rFonts w:ascii="David" w:hAnsi="David"/>
          <w:b/>
          <w:bCs/>
          <w:color w:val="auto"/>
          <w:sz w:val="72"/>
          <w:szCs w:val="72"/>
          <w:rtl/>
          <w:lang w:eastAsia="en-US"/>
        </w:rPr>
        <w:t>ה</w:t>
      </w:r>
      <w:r w:rsidR="000F05F8" w:rsidRPr="005B734B">
        <w:rPr>
          <w:rFonts w:ascii="David" w:hAnsi="David"/>
          <w:b/>
          <w:bCs/>
          <w:color w:val="auto"/>
          <w:sz w:val="72"/>
          <w:szCs w:val="72"/>
          <w:rtl/>
          <w:lang w:eastAsia="en-US"/>
        </w:rPr>
        <w:t xml:space="preserve"> במיקור חוץ</w:t>
      </w:r>
      <w:r w:rsidR="00656E81" w:rsidRPr="005B734B">
        <w:rPr>
          <w:rFonts w:ascii="David" w:hAnsi="David"/>
          <w:b/>
          <w:bCs/>
          <w:color w:val="auto"/>
          <w:sz w:val="72"/>
          <w:szCs w:val="72"/>
          <w:rtl/>
          <w:lang w:eastAsia="en-US"/>
        </w:rPr>
        <w:t xml:space="preserve"> של</w:t>
      </w:r>
      <w:r w:rsidR="002700EA" w:rsidRPr="005B734B">
        <w:rPr>
          <w:rFonts w:ascii="David" w:hAnsi="David"/>
          <w:b/>
          <w:bCs/>
          <w:color w:val="auto"/>
          <w:sz w:val="72"/>
          <w:szCs w:val="72"/>
          <w:rtl/>
          <w:lang w:eastAsia="en-US"/>
        </w:rPr>
        <w:t xml:space="preserve"> </w:t>
      </w:r>
      <w:r w:rsidR="00C25552" w:rsidRPr="005B734B">
        <w:rPr>
          <w:rFonts w:ascii="David" w:hAnsi="David"/>
          <w:b/>
          <w:bCs/>
          <w:color w:val="auto"/>
          <w:sz w:val="72"/>
          <w:szCs w:val="72"/>
          <w:rtl/>
          <w:lang w:eastAsia="en-US"/>
        </w:rPr>
        <w:t>מוקד שירות</w:t>
      </w:r>
      <w:r w:rsidR="0051652D" w:rsidRPr="005B734B">
        <w:rPr>
          <w:rFonts w:ascii="David" w:hAnsi="David"/>
          <w:b/>
          <w:bCs/>
          <w:color w:val="auto"/>
          <w:sz w:val="72"/>
          <w:szCs w:val="72"/>
          <w:rtl/>
          <w:lang w:eastAsia="en-US"/>
        </w:rPr>
        <w:t xml:space="preserve"> </w:t>
      </w:r>
      <w:r w:rsidR="007C36BF" w:rsidRPr="005B734B">
        <w:rPr>
          <w:rFonts w:ascii="David" w:hAnsi="David"/>
          <w:b/>
          <w:bCs/>
          <w:color w:val="auto"/>
          <w:sz w:val="72"/>
          <w:szCs w:val="72"/>
          <w:rtl/>
          <w:lang w:eastAsia="en-US"/>
        </w:rPr>
        <w:t xml:space="preserve">עבור </w:t>
      </w:r>
      <w:r w:rsidR="0051652D" w:rsidRPr="005B734B">
        <w:rPr>
          <w:rFonts w:ascii="David" w:hAnsi="David"/>
          <w:b/>
          <w:bCs/>
          <w:color w:val="auto"/>
          <w:sz w:val="72"/>
          <w:szCs w:val="72"/>
          <w:rtl/>
          <w:lang w:eastAsia="en-US"/>
        </w:rPr>
        <w:t>רשות האוכלוסין וההגירה</w:t>
      </w:r>
    </w:p>
    <w:p w14:paraId="09A45AD6" w14:textId="77777777" w:rsidR="00BE1440" w:rsidRPr="005B734B" w:rsidRDefault="00BE1440" w:rsidP="00BF25D1">
      <w:pPr>
        <w:widowControl w:val="0"/>
        <w:overflowPunct/>
        <w:autoSpaceDE/>
        <w:autoSpaceDN/>
        <w:spacing w:line="360" w:lineRule="auto"/>
        <w:contextualSpacing/>
        <w:rPr>
          <w:rFonts w:ascii="David" w:hAnsi="David"/>
          <w:bCs/>
          <w:sz w:val="24"/>
          <w:rtl/>
        </w:rPr>
      </w:pPr>
    </w:p>
    <w:p w14:paraId="013D8888" w14:textId="77777777" w:rsidR="00404D63" w:rsidRPr="005B734B" w:rsidRDefault="00497B77" w:rsidP="00BF25D1">
      <w:pPr>
        <w:widowControl w:val="0"/>
        <w:overflowPunct/>
        <w:autoSpaceDE/>
        <w:autoSpaceDN/>
        <w:spacing w:line="360" w:lineRule="auto"/>
        <w:contextualSpacing/>
        <w:rPr>
          <w:rFonts w:ascii="David" w:hAnsi="David"/>
          <w:b/>
          <w:color w:val="auto"/>
          <w:sz w:val="56"/>
          <w:szCs w:val="56"/>
          <w:rtl/>
          <w:lang w:eastAsia="en-US"/>
          <w14:shadow w14:blurRad="50800" w14:dist="38100" w14:dir="2700000" w14:sx="100000" w14:sy="100000" w14:kx="0" w14:ky="0" w14:algn="tl">
            <w14:srgbClr w14:val="000000">
              <w14:alpha w14:val="60000"/>
            </w14:srgbClr>
          </w14:shadow>
        </w:rPr>
      </w:pPr>
      <w:r w:rsidRPr="005B734B">
        <w:rPr>
          <w:rFonts w:ascii="David" w:hAnsi="David"/>
          <w:bCs/>
          <w:noProof/>
          <w:color w:val="auto"/>
          <w:sz w:val="24"/>
          <w:rtl/>
          <w:lang w:eastAsia="en-US"/>
        </w:rPr>
        <mc:AlternateContent>
          <mc:Choice Requires="wps">
            <w:drawing>
              <wp:anchor distT="0" distB="0" distL="114300" distR="114300" simplePos="0" relativeHeight="251658240" behindDoc="0" locked="0" layoutInCell="1" allowOverlap="1" wp14:anchorId="5F6643C3" wp14:editId="71428A58">
                <wp:simplePos x="0" y="0"/>
                <wp:positionH relativeFrom="column">
                  <wp:posOffset>-67945</wp:posOffset>
                </wp:positionH>
                <wp:positionV relativeFrom="paragraph">
                  <wp:posOffset>233045</wp:posOffset>
                </wp:positionV>
                <wp:extent cx="5716905" cy="914400"/>
                <wp:effectExtent l="0" t="0" r="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DF7DFA" w14:textId="77777777" w:rsidR="009E262C" w:rsidRPr="008F7EE7" w:rsidRDefault="009E262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BF0A2E2" w14:textId="77777777" w:rsidR="009E262C" w:rsidRPr="008F7EE7" w:rsidRDefault="009E262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9A58162" w14:textId="77777777" w:rsidR="009E262C" w:rsidRPr="008F7EE7" w:rsidRDefault="009E262C" w:rsidP="00404D63">
                            <w:pPr>
                              <w:jc w:val="center"/>
                              <w:rPr>
                                <w:rFonts w:ascii="Arial" w:hAnsi="Arial" w:cs="Arial"/>
                                <w:sz w:val="22"/>
                                <w:szCs w:val="22"/>
                                <w:rtl/>
                              </w:rPr>
                            </w:pPr>
                          </w:p>
                          <w:p w14:paraId="6D6158CD" w14:textId="77777777" w:rsidR="009E262C" w:rsidRPr="008F7EE7" w:rsidRDefault="009E262C" w:rsidP="00404D63">
                            <w:pPr>
                              <w:jc w:val="center"/>
                              <w:rPr>
                                <w:rFonts w:ascii="Arial" w:hAnsi="Arial" w:cs="Arial"/>
                                <w:sz w:val="22"/>
                                <w:szCs w:val="22"/>
                                <w:rtl/>
                              </w:rPr>
                            </w:pPr>
                          </w:p>
                          <w:p w14:paraId="4A98A642" w14:textId="77777777" w:rsidR="009E262C" w:rsidRPr="008F7EE7" w:rsidRDefault="009E262C"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6643C3"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2FDF7DFA" w14:textId="77777777" w:rsidR="009E262C" w:rsidRPr="008F7EE7" w:rsidRDefault="009E262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2BF0A2E2" w14:textId="77777777" w:rsidR="009E262C" w:rsidRPr="008F7EE7" w:rsidRDefault="009E262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49A58162" w14:textId="77777777" w:rsidR="009E262C" w:rsidRPr="008F7EE7" w:rsidRDefault="009E262C" w:rsidP="00404D63">
                      <w:pPr>
                        <w:jc w:val="center"/>
                        <w:rPr>
                          <w:rFonts w:ascii="Arial" w:hAnsi="Arial" w:cs="Arial"/>
                          <w:sz w:val="22"/>
                          <w:szCs w:val="22"/>
                          <w:rtl/>
                        </w:rPr>
                      </w:pPr>
                    </w:p>
                    <w:p w14:paraId="6D6158CD" w14:textId="77777777" w:rsidR="009E262C" w:rsidRPr="008F7EE7" w:rsidRDefault="009E262C" w:rsidP="00404D63">
                      <w:pPr>
                        <w:jc w:val="center"/>
                        <w:rPr>
                          <w:rFonts w:ascii="Arial" w:hAnsi="Arial" w:cs="Arial"/>
                          <w:sz w:val="22"/>
                          <w:szCs w:val="22"/>
                          <w:rtl/>
                        </w:rPr>
                      </w:pPr>
                    </w:p>
                    <w:p w14:paraId="4A98A642" w14:textId="77777777" w:rsidR="009E262C" w:rsidRPr="008F7EE7" w:rsidRDefault="009E262C" w:rsidP="00404D63">
                      <w:pPr>
                        <w:rPr>
                          <w:rFonts w:ascii="Arial" w:hAnsi="Arial" w:cs="Arial"/>
                          <w:sz w:val="22"/>
                          <w:szCs w:val="22"/>
                        </w:rPr>
                      </w:pPr>
                    </w:p>
                  </w:txbxContent>
                </v:textbox>
              </v:shape>
            </w:pict>
          </mc:Fallback>
        </mc:AlternateContent>
      </w:r>
    </w:p>
    <w:p w14:paraId="30AB7324" w14:textId="77777777" w:rsidR="00404D63" w:rsidRPr="005B734B" w:rsidRDefault="00404D63" w:rsidP="00BF25D1">
      <w:pPr>
        <w:widowControl w:val="0"/>
        <w:overflowPunct/>
        <w:autoSpaceDE/>
        <w:autoSpaceDN/>
        <w:spacing w:line="360" w:lineRule="auto"/>
        <w:contextualSpacing/>
        <w:rPr>
          <w:rFonts w:ascii="David" w:hAnsi="David"/>
          <w:b/>
          <w:color w:val="auto"/>
          <w:sz w:val="40"/>
          <w:szCs w:val="40"/>
          <w:rtl/>
        </w:rPr>
      </w:pPr>
    </w:p>
    <w:p w14:paraId="3C6D0C96" w14:textId="77777777" w:rsidR="00404D63" w:rsidRPr="005B734B" w:rsidRDefault="00404D63" w:rsidP="00BF25D1">
      <w:pPr>
        <w:widowControl w:val="0"/>
        <w:overflowPunct/>
        <w:autoSpaceDE/>
        <w:autoSpaceDN/>
        <w:spacing w:line="360" w:lineRule="auto"/>
        <w:contextualSpacing/>
        <w:rPr>
          <w:rFonts w:ascii="David" w:hAnsi="David"/>
          <w:b/>
          <w:color w:val="auto"/>
          <w:sz w:val="22"/>
          <w:szCs w:val="22"/>
          <w:rtl/>
          <w:lang w:eastAsia="en-US"/>
        </w:rPr>
      </w:pPr>
    </w:p>
    <w:p w14:paraId="3E88BA09" w14:textId="77777777" w:rsidR="00404D63" w:rsidRPr="005B734B" w:rsidRDefault="00404D63" w:rsidP="00BF25D1">
      <w:pPr>
        <w:widowControl w:val="0"/>
        <w:overflowPunct/>
        <w:autoSpaceDE/>
        <w:autoSpaceDN/>
        <w:spacing w:line="360" w:lineRule="auto"/>
        <w:contextualSpacing/>
        <w:rPr>
          <w:rFonts w:ascii="David" w:hAnsi="David"/>
          <w:b/>
          <w:color w:val="auto"/>
          <w:sz w:val="22"/>
          <w:szCs w:val="22"/>
          <w:rtl/>
          <w:lang w:eastAsia="en-US"/>
        </w:rPr>
      </w:pPr>
    </w:p>
    <w:p w14:paraId="1E55BDD8" w14:textId="77777777" w:rsidR="00404D63" w:rsidRPr="005B734B" w:rsidRDefault="00404D63" w:rsidP="00EB65B1">
      <w:pPr>
        <w:widowControl w:val="0"/>
        <w:overflowPunct/>
        <w:autoSpaceDE/>
        <w:autoSpaceDN/>
        <w:spacing w:line="360" w:lineRule="auto"/>
        <w:contextualSpacing/>
        <w:jc w:val="center"/>
        <w:rPr>
          <w:rFonts w:ascii="David" w:hAnsi="David"/>
          <w:bCs/>
          <w:color w:val="auto"/>
          <w:sz w:val="24"/>
          <w:rtl/>
        </w:rPr>
      </w:pPr>
      <w:r w:rsidRPr="005B734B">
        <w:rPr>
          <w:rFonts w:ascii="David" w:hAnsi="David"/>
          <w:bCs/>
          <w:color w:val="auto"/>
          <w:sz w:val="24"/>
          <w:rtl/>
          <w:lang w:eastAsia="en-US"/>
        </w:rPr>
        <w:t>המסמך</w:t>
      </w:r>
      <w:r w:rsidRPr="005B734B">
        <w:rPr>
          <w:rFonts w:ascii="David" w:hAnsi="David"/>
          <w:bCs/>
          <w:color w:val="auto"/>
          <w:sz w:val="24"/>
          <w:lang w:eastAsia="en-US"/>
        </w:rPr>
        <w:t xml:space="preserve"> </w:t>
      </w:r>
      <w:r w:rsidRPr="005B734B">
        <w:rPr>
          <w:rFonts w:ascii="David" w:hAnsi="David"/>
          <w:bCs/>
          <w:color w:val="auto"/>
          <w:sz w:val="24"/>
          <w:rtl/>
          <w:lang w:eastAsia="en-US"/>
        </w:rPr>
        <w:t>מנוסח</w:t>
      </w:r>
      <w:r w:rsidRPr="005B734B">
        <w:rPr>
          <w:rFonts w:ascii="David" w:hAnsi="David"/>
          <w:bCs/>
          <w:color w:val="auto"/>
          <w:sz w:val="24"/>
          <w:lang w:eastAsia="en-US"/>
        </w:rPr>
        <w:t xml:space="preserve"> </w:t>
      </w:r>
      <w:r w:rsidRPr="005B734B">
        <w:rPr>
          <w:rFonts w:ascii="David" w:hAnsi="David"/>
          <w:bCs/>
          <w:color w:val="auto"/>
          <w:sz w:val="24"/>
          <w:rtl/>
          <w:lang w:eastAsia="en-US"/>
        </w:rPr>
        <w:t>בלשון</w:t>
      </w:r>
      <w:r w:rsidRPr="005B734B">
        <w:rPr>
          <w:rFonts w:ascii="David" w:hAnsi="David"/>
          <w:bCs/>
          <w:color w:val="auto"/>
          <w:sz w:val="24"/>
          <w:lang w:eastAsia="en-US"/>
        </w:rPr>
        <w:t xml:space="preserve"> </w:t>
      </w:r>
      <w:r w:rsidRPr="005B734B">
        <w:rPr>
          <w:rFonts w:ascii="David" w:hAnsi="David"/>
          <w:bCs/>
          <w:color w:val="auto"/>
          <w:sz w:val="24"/>
          <w:rtl/>
          <w:lang w:eastAsia="en-US"/>
        </w:rPr>
        <w:t>זכר</w:t>
      </w:r>
      <w:r w:rsidRPr="005B734B">
        <w:rPr>
          <w:rFonts w:ascii="David" w:hAnsi="David"/>
          <w:bCs/>
          <w:color w:val="auto"/>
          <w:sz w:val="24"/>
          <w:lang w:eastAsia="en-US"/>
        </w:rPr>
        <w:t xml:space="preserve"> </w:t>
      </w:r>
      <w:r w:rsidRPr="005B734B">
        <w:rPr>
          <w:rFonts w:ascii="David" w:hAnsi="David"/>
          <w:bCs/>
          <w:color w:val="auto"/>
          <w:sz w:val="24"/>
          <w:rtl/>
          <w:lang w:eastAsia="en-US"/>
        </w:rPr>
        <w:t>אך</w:t>
      </w:r>
      <w:r w:rsidRPr="005B734B">
        <w:rPr>
          <w:rFonts w:ascii="David" w:hAnsi="David"/>
          <w:bCs/>
          <w:color w:val="auto"/>
          <w:sz w:val="24"/>
          <w:lang w:eastAsia="en-US"/>
        </w:rPr>
        <w:t xml:space="preserve"> </w:t>
      </w:r>
      <w:r w:rsidRPr="005B734B">
        <w:rPr>
          <w:rFonts w:ascii="David" w:hAnsi="David"/>
          <w:bCs/>
          <w:color w:val="auto"/>
          <w:sz w:val="24"/>
          <w:rtl/>
          <w:lang w:eastAsia="en-US"/>
        </w:rPr>
        <w:t>פונה</w:t>
      </w:r>
      <w:r w:rsidRPr="005B734B">
        <w:rPr>
          <w:rFonts w:ascii="David" w:hAnsi="David"/>
          <w:bCs/>
          <w:color w:val="auto"/>
          <w:sz w:val="24"/>
          <w:lang w:eastAsia="en-US"/>
        </w:rPr>
        <w:t xml:space="preserve"> </w:t>
      </w:r>
      <w:r w:rsidRPr="005B734B">
        <w:rPr>
          <w:rFonts w:ascii="David" w:hAnsi="David"/>
          <w:bCs/>
          <w:color w:val="auto"/>
          <w:sz w:val="24"/>
          <w:rtl/>
          <w:lang w:eastAsia="en-US"/>
        </w:rPr>
        <w:t>לנשים</w:t>
      </w:r>
      <w:r w:rsidRPr="005B734B">
        <w:rPr>
          <w:rFonts w:ascii="David" w:hAnsi="David"/>
          <w:bCs/>
          <w:color w:val="auto"/>
          <w:sz w:val="24"/>
          <w:lang w:eastAsia="en-US"/>
        </w:rPr>
        <w:t xml:space="preserve"> </w:t>
      </w:r>
      <w:r w:rsidRPr="005B734B">
        <w:rPr>
          <w:rFonts w:ascii="David" w:hAnsi="David"/>
          <w:bCs/>
          <w:color w:val="auto"/>
          <w:sz w:val="24"/>
          <w:rtl/>
          <w:lang w:eastAsia="en-US"/>
        </w:rPr>
        <w:t>וגברים</w:t>
      </w:r>
      <w:r w:rsidRPr="005B734B">
        <w:rPr>
          <w:rFonts w:ascii="David" w:hAnsi="David"/>
          <w:bCs/>
          <w:color w:val="auto"/>
          <w:sz w:val="24"/>
          <w:lang w:eastAsia="en-US"/>
        </w:rPr>
        <w:t xml:space="preserve"> </w:t>
      </w:r>
      <w:r w:rsidRPr="005B734B">
        <w:rPr>
          <w:rFonts w:ascii="David" w:hAnsi="David"/>
          <w:bCs/>
          <w:color w:val="auto"/>
          <w:sz w:val="24"/>
          <w:rtl/>
          <w:lang w:eastAsia="en-US"/>
        </w:rPr>
        <w:t>כאחד</w:t>
      </w:r>
      <w:r w:rsidRPr="005B734B">
        <w:rPr>
          <w:rFonts w:ascii="David" w:hAnsi="David"/>
          <w:bCs/>
          <w:color w:val="auto"/>
          <w:sz w:val="24"/>
          <w:lang w:eastAsia="en-US"/>
        </w:rPr>
        <w:t>.</w:t>
      </w:r>
    </w:p>
    <w:p w14:paraId="5A60C163" w14:textId="77777777" w:rsidR="007A53B1" w:rsidRPr="005B734B" w:rsidRDefault="007A53B1" w:rsidP="00BF25D1">
      <w:pPr>
        <w:widowControl w:val="0"/>
        <w:overflowPunct/>
        <w:autoSpaceDE/>
        <w:autoSpaceDN/>
        <w:spacing w:line="360" w:lineRule="auto"/>
        <w:contextualSpacing/>
        <w:rPr>
          <w:rFonts w:ascii="David" w:hAnsi="David"/>
          <w:bCs/>
          <w:color w:val="auto"/>
          <w:sz w:val="24"/>
          <w:rtl/>
        </w:rPr>
      </w:pPr>
    </w:p>
    <w:p w14:paraId="4CE7DC77" w14:textId="77777777" w:rsidR="00D6567F" w:rsidRPr="005B734B" w:rsidRDefault="00D6567F" w:rsidP="00EB65B1">
      <w:pPr>
        <w:widowControl w:val="0"/>
        <w:shd w:val="clear" w:color="auto" w:fill="D9D9D9"/>
        <w:overflowPunct/>
        <w:autoSpaceDE/>
        <w:autoSpaceDN/>
        <w:spacing w:line="360" w:lineRule="auto"/>
        <w:contextualSpacing/>
        <w:jc w:val="center"/>
        <w:rPr>
          <w:rFonts w:ascii="David" w:hAnsi="David"/>
          <w:b/>
          <w:color w:val="auto"/>
          <w:sz w:val="24"/>
          <w:shd w:val="clear" w:color="auto" w:fill="D9D9D9"/>
          <w:rtl/>
        </w:rPr>
      </w:pPr>
      <w:r w:rsidRPr="005B734B">
        <w:rPr>
          <w:rFonts w:ascii="David" w:hAnsi="David"/>
          <w:bCs/>
          <w:color w:val="auto"/>
          <w:sz w:val="28"/>
          <w:szCs w:val="28"/>
          <w:shd w:val="clear" w:color="auto" w:fill="D9D9D9"/>
          <w:rtl/>
        </w:rPr>
        <w:t>יובהר כי</w:t>
      </w:r>
      <w:r w:rsidRPr="005B734B">
        <w:rPr>
          <w:rFonts w:ascii="David" w:hAnsi="David"/>
          <w:bCs/>
          <w:color w:val="auto"/>
          <w:sz w:val="24"/>
          <w:shd w:val="clear" w:color="auto" w:fill="D9D9D9"/>
          <w:rtl/>
        </w:rPr>
        <w:t>:</w:t>
      </w:r>
    </w:p>
    <w:p w14:paraId="7601917A" w14:textId="77777777" w:rsidR="00D6567F" w:rsidRPr="005B734B" w:rsidRDefault="00D6567F" w:rsidP="00EB65B1">
      <w:pPr>
        <w:widowControl w:val="0"/>
        <w:shd w:val="clear" w:color="auto" w:fill="D9D9D9"/>
        <w:overflowPunct/>
        <w:autoSpaceDE/>
        <w:autoSpaceDN/>
        <w:spacing w:line="360" w:lineRule="auto"/>
        <w:contextualSpacing/>
        <w:jc w:val="center"/>
        <w:rPr>
          <w:rFonts w:ascii="David" w:hAnsi="David"/>
          <w:b/>
          <w:color w:val="auto"/>
          <w:sz w:val="24"/>
          <w:rtl/>
        </w:rPr>
      </w:pPr>
      <w:r w:rsidRPr="005B734B">
        <w:rPr>
          <w:rFonts w:ascii="David" w:hAnsi="David"/>
          <w:b/>
          <w:color w:val="auto"/>
          <w:sz w:val="24"/>
          <w:u w:val="single"/>
          <w:shd w:val="clear" w:color="auto" w:fill="D9D9D9"/>
          <w:rtl/>
        </w:rPr>
        <w:t>הנוסחים המחייבים</w:t>
      </w:r>
      <w:r w:rsidRPr="005B734B">
        <w:rPr>
          <w:rFonts w:ascii="David" w:hAnsi="David"/>
          <w:b/>
          <w:color w:val="auto"/>
          <w:sz w:val="24"/>
          <w:shd w:val="clear" w:color="auto" w:fill="D9D9D9"/>
          <w:rtl/>
        </w:rPr>
        <w:t xml:space="preserve"> (המתעדכנים מעת לעת) של הוראות </w:t>
      </w:r>
      <w:proofErr w:type="spellStart"/>
      <w:r w:rsidRPr="005B734B">
        <w:rPr>
          <w:rFonts w:ascii="David" w:hAnsi="David"/>
          <w:b/>
          <w:color w:val="auto"/>
          <w:sz w:val="24"/>
          <w:shd w:val="clear" w:color="auto" w:fill="D9D9D9"/>
          <w:rtl/>
        </w:rPr>
        <w:t>התכ"ם</w:t>
      </w:r>
      <w:proofErr w:type="spellEnd"/>
      <w:r w:rsidRPr="005B734B">
        <w:rPr>
          <w:rFonts w:ascii="David" w:hAnsi="David"/>
          <w:b/>
          <w:color w:val="auto"/>
          <w:sz w:val="24"/>
          <w:shd w:val="clear" w:color="auto" w:fill="D9D9D9"/>
          <w:rtl/>
        </w:rPr>
        <w:t xml:space="preserve"> או חוקים ותקנות, להם מופיעים קישורים אלקטרוניים במכרז זה, נמצאים באתרי האינטרנט של החשב הכללי ומשרד התקשורת</w:t>
      </w:r>
    </w:p>
    <w:p w14:paraId="3536E3C4" w14:textId="77777777" w:rsidR="00D6567F" w:rsidRPr="005B734B" w:rsidRDefault="00D6567F" w:rsidP="00BF25D1">
      <w:pPr>
        <w:widowControl w:val="0"/>
        <w:overflowPunct/>
        <w:autoSpaceDE/>
        <w:autoSpaceDN/>
        <w:spacing w:line="360" w:lineRule="auto"/>
        <w:contextualSpacing/>
        <w:rPr>
          <w:rFonts w:ascii="David" w:hAnsi="David"/>
          <w:bCs/>
          <w:color w:val="auto"/>
          <w:sz w:val="24"/>
          <w:rtl/>
        </w:rPr>
      </w:pPr>
    </w:p>
    <w:p w14:paraId="339027A9" w14:textId="77777777" w:rsidR="00DB50BE" w:rsidRPr="005B734B" w:rsidRDefault="00D6567F" w:rsidP="00BF25D1">
      <w:pPr>
        <w:widowControl w:val="0"/>
        <w:overflowPunct/>
        <w:autoSpaceDE/>
        <w:spacing w:line="360" w:lineRule="auto"/>
        <w:rPr>
          <w:rFonts w:ascii="David" w:hAnsi="David"/>
          <w:szCs w:val="20"/>
          <w:rtl/>
          <w:lang w:val="he-IL"/>
        </w:rPr>
      </w:pPr>
      <w:r w:rsidRPr="005B734B">
        <w:rPr>
          <w:rFonts w:ascii="David" w:hAnsi="David"/>
          <w:bCs/>
          <w:color w:val="auto"/>
          <w:sz w:val="24"/>
          <w:rtl/>
        </w:rPr>
        <w:br w:type="page"/>
      </w:r>
    </w:p>
    <w:sdt>
      <w:sdtPr>
        <w:rPr>
          <w:rFonts w:ascii="David" w:hAnsi="David" w:cstheme="minorHAnsi"/>
          <w:szCs w:val="20"/>
          <w:rtl/>
          <w:lang w:val="he-IL"/>
        </w:rPr>
        <w:id w:val="-502599269"/>
        <w:docPartObj>
          <w:docPartGallery w:val="Table of Contents"/>
          <w:docPartUnique/>
        </w:docPartObj>
      </w:sdtPr>
      <w:sdtEndPr/>
      <w:sdtContent>
        <w:p w14:paraId="5A613893" w14:textId="29718963" w:rsidR="00DB50BE" w:rsidRPr="005B734B" w:rsidRDefault="00DB50BE" w:rsidP="00BF25D1">
          <w:pPr>
            <w:widowControl w:val="0"/>
            <w:overflowPunct/>
            <w:autoSpaceDE/>
            <w:spacing w:line="360" w:lineRule="auto"/>
            <w:rPr>
              <w:rFonts w:ascii="David" w:hAnsi="David"/>
              <w:sz w:val="22"/>
            </w:rPr>
          </w:pPr>
          <w:r w:rsidRPr="005B734B">
            <w:rPr>
              <w:rFonts w:ascii="David" w:hAnsi="David"/>
              <w:sz w:val="22"/>
              <w:szCs w:val="28"/>
              <w:rtl/>
              <w:lang w:val="he-IL"/>
            </w:rPr>
            <w:t>תוכן</w:t>
          </w:r>
          <w:r w:rsidRPr="005B734B">
            <w:rPr>
              <w:rFonts w:ascii="David" w:hAnsi="David"/>
              <w:sz w:val="22"/>
              <w:szCs w:val="22"/>
              <w:rtl/>
              <w:lang w:val="he-IL"/>
            </w:rPr>
            <w:t xml:space="preserve"> </w:t>
          </w:r>
          <w:r w:rsidRPr="005B734B">
            <w:rPr>
              <w:rFonts w:ascii="David" w:hAnsi="David"/>
              <w:sz w:val="22"/>
              <w:szCs w:val="28"/>
              <w:rtl/>
              <w:lang w:val="he-IL"/>
            </w:rPr>
            <w:t>עניינים</w:t>
          </w:r>
        </w:p>
        <w:p w14:paraId="5EC4344B" w14:textId="77777777" w:rsidR="00DB50BE" w:rsidRPr="005B734B" w:rsidRDefault="00DB50BE" w:rsidP="00BF25D1">
          <w:pPr>
            <w:pStyle w:val="TOC1"/>
            <w:jc w:val="both"/>
            <w:rPr>
              <w:rFonts w:ascii="David" w:hAnsi="David" w:cs="David"/>
            </w:rPr>
          </w:pPr>
          <w:r w:rsidRPr="005B734B">
            <w:rPr>
              <w:rFonts w:ascii="David" w:hAnsi="David" w:cs="David"/>
              <w:rtl/>
            </w:rPr>
            <w:t>הזמנה להגיש הצעות</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1</w:t>
          </w:r>
        </w:p>
        <w:p w14:paraId="281719BC" w14:textId="77777777" w:rsidR="00DB50BE" w:rsidRPr="005B734B" w:rsidRDefault="00DB50BE" w:rsidP="00BF25D1">
          <w:pPr>
            <w:pStyle w:val="TOC2"/>
            <w:jc w:val="both"/>
            <w:rPr>
              <w:rFonts w:ascii="David" w:hAnsi="David" w:cs="David"/>
              <w:rtl/>
            </w:rPr>
          </w:pPr>
          <w:r w:rsidRPr="005B734B">
            <w:rPr>
              <w:rFonts w:ascii="David" w:hAnsi="David" w:cs="David"/>
              <w:rtl/>
            </w:rPr>
            <w:t>רקע ועיקרי המכרז</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3</w:t>
          </w:r>
        </w:p>
        <w:p w14:paraId="1942F7C6" w14:textId="77777777" w:rsidR="00DB50BE" w:rsidRPr="005B734B" w:rsidRDefault="00DB50BE" w:rsidP="00BF25D1">
          <w:pPr>
            <w:pStyle w:val="TOC2"/>
            <w:jc w:val="both"/>
            <w:rPr>
              <w:rFonts w:ascii="David" w:hAnsi="David" w:cs="David"/>
            </w:rPr>
          </w:pPr>
          <w:r w:rsidRPr="005B734B">
            <w:rPr>
              <w:rFonts w:ascii="David" w:hAnsi="David" w:cs="David"/>
              <w:rtl/>
            </w:rPr>
            <w:t>תנאי הסף להשתתפות במכרז</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9</w:t>
          </w:r>
        </w:p>
        <w:p w14:paraId="39281C6E" w14:textId="77777777" w:rsidR="00DB50BE" w:rsidRPr="005B734B" w:rsidRDefault="00DB50BE" w:rsidP="00BF25D1">
          <w:pPr>
            <w:pStyle w:val="TOC2"/>
            <w:jc w:val="both"/>
            <w:rPr>
              <w:rFonts w:ascii="David" w:hAnsi="David" w:cs="David"/>
            </w:rPr>
          </w:pPr>
          <w:r w:rsidRPr="005B734B">
            <w:rPr>
              <w:rFonts w:ascii="David" w:hAnsi="David" w:cs="David"/>
              <w:rtl/>
            </w:rPr>
            <w:t xml:space="preserve">הגשת ההצעה </w:t>
          </w:r>
          <w:r w:rsidRPr="005B734B">
            <w:rPr>
              <w:rFonts w:ascii="David" w:hAnsi="David" w:cs="David"/>
            </w:rPr>
            <w:ptab w:relativeTo="margin" w:alignment="right" w:leader="dot"/>
          </w:r>
          <w:r w:rsidRPr="005B734B">
            <w:rPr>
              <w:rFonts w:ascii="David" w:hAnsi="David" w:cs="David"/>
              <w:rtl/>
              <w:lang w:val="he-IL"/>
            </w:rPr>
            <w:t>11</w:t>
          </w:r>
        </w:p>
        <w:p w14:paraId="52D775F6" w14:textId="77777777" w:rsidR="00DB50BE" w:rsidRPr="005B734B" w:rsidRDefault="00DB50BE" w:rsidP="00BF25D1">
          <w:pPr>
            <w:pStyle w:val="TOC2"/>
            <w:jc w:val="both"/>
            <w:rPr>
              <w:rFonts w:ascii="David" w:hAnsi="David" w:cs="David"/>
            </w:rPr>
          </w:pPr>
          <w:r w:rsidRPr="005B734B">
            <w:rPr>
              <w:rFonts w:ascii="David" w:hAnsi="David" w:cs="David"/>
              <w:rtl/>
            </w:rPr>
            <w:t>אופן התנהלות המכרז</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18</w:t>
          </w:r>
        </w:p>
        <w:p w14:paraId="2ED53B94" w14:textId="77777777" w:rsidR="00DB50BE" w:rsidRPr="005B734B" w:rsidRDefault="00DB50BE" w:rsidP="00BF25D1">
          <w:pPr>
            <w:pStyle w:val="TOC1"/>
            <w:jc w:val="both"/>
            <w:rPr>
              <w:rFonts w:ascii="David" w:hAnsi="David" w:cs="David"/>
              <w:rtl/>
            </w:rPr>
          </w:pPr>
          <w:r w:rsidRPr="005B734B">
            <w:rPr>
              <w:rFonts w:ascii="David" w:hAnsi="David" w:cs="David"/>
              <w:rtl/>
            </w:rPr>
            <w:t>חלק ב' – מפרט השירותים</w:t>
          </w:r>
          <w:r w:rsidRPr="005B734B">
            <w:rPr>
              <w:rFonts w:ascii="David" w:hAnsi="David" w:cs="David"/>
            </w:rPr>
            <w:ptab w:relativeTo="margin" w:alignment="right" w:leader="dot"/>
          </w:r>
          <w:r w:rsidRPr="005B734B">
            <w:rPr>
              <w:rFonts w:ascii="David" w:hAnsi="David" w:cs="David"/>
            </w:rPr>
            <w:t xml:space="preserve"> 23</w:t>
          </w:r>
        </w:p>
        <w:p w14:paraId="455B751B" w14:textId="77777777" w:rsidR="00DB50BE" w:rsidRPr="005B734B" w:rsidRDefault="00DB50BE" w:rsidP="00BF25D1">
          <w:pPr>
            <w:pStyle w:val="TOC1"/>
            <w:jc w:val="both"/>
            <w:rPr>
              <w:rFonts w:ascii="David" w:hAnsi="David" w:cs="David"/>
              <w:rtl/>
            </w:rPr>
          </w:pPr>
          <w:r w:rsidRPr="005B734B">
            <w:rPr>
              <w:rFonts w:ascii="David" w:hAnsi="David" w:cs="David"/>
              <w:rtl/>
            </w:rPr>
            <w:t>חלק ג' – חוברת המענה</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110</w:t>
          </w:r>
        </w:p>
        <w:p w14:paraId="60A86C91" w14:textId="2B98D080" w:rsidR="00DB50BE" w:rsidRPr="005B734B" w:rsidRDefault="00DB50BE" w:rsidP="00BF25D1">
          <w:pPr>
            <w:pStyle w:val="TOC1"/>
            <w:jc w:val="both"/>
            <w:rPr>
              <w:rFonts w:ascii="David" w:hAnsi="David" w:cs="David"/>
              <w:rtl/>
            </w:rPr>
          </w:pPr>
          <w:r w:rsidRPr="005B734B">
            <w:rPr>
              <w:rFonts w:ascii="David" w:hAnsi="David" w:cs="David"/>
              <w:rtl/>
            </w:rPr>
            <w:t>חלק ד' – הסכם ההתקש</w:t>
          </w:r>
          <w:r w:rsidR="00C6390E" w:rsidRPr="005B734B">
            <w:rPr>
              <w:rFonts w:ascii="David" w:hAnsi="David" w:cs="David"/>
              <w:rtl/>
            </w:rPr>
            <w:t>ר</w:t>
          </w:r>
          <w:r w:rsidRPr="005B734B">
            <w:rPr>
              <w:rFonts w:ascii="David" w:hAnsi="David" w:cs="David"/>
              <w:rtl/>
            </w:rPr>
            <w:t>ות</w:t>
          </w:r>
          <w:r w:rsidRPr="005B734B">
            <w:rPr>
              <w:rFonts w:ascii="David" w:hAnsi="David" w:cs="David"/>
            </w:rPr>
            <w:ptab w:relativeTo="margin" w:alignment="right" w:leader="dot"/>
          </w:r>
          <w:r w:rsidRPr="005B734B">
            <w:rPr>
              <w:rFonts w:ascii="David" w:hAnsi="David" w:cs="David"/>
            </w:rPr>
            <w:t xml:space="preserve"> </w:t>
          </w:r>
          <w:r w:rsidRPr="005B734B">
            <w:rPr>
              <w:rFonts w:ascii="David" w:hAnsi="David" w:cs="David"/>
              <w:rtl/>
              <w:lang w:val="he-IL"/>
            </w:rPr>
            <w:t>123</w:t>
          </w:r>
        </w:p>
        <w:p w14:paraId="3859D5C3" w14:textId="77777777" w:rsidR="00DB50BE" w:rsidRPr="005B734B" w:rsidRDefault="00334CFB" w:rsidP="00BF25D1">
          <w:pPr>
            <w:pStyle w:val="TOC3"/>
            <w:jc w:val="both"/>
            <w:rPr>
              <w:rFonts w:ascii="David" w:hAnsi="David" w:cs="David"/>
              <w:rtl/>
            </w:rPr>
          </w:pPr>
        </w:p>
      </w:sdtContent>
    </w:sdt>
    <w:p w14:paraId="15CCA628" w14:textId="4D9C48A9" w:rsidR="00DB50BE" w:rsidRPr="005B734B" w:rsidRDefault="00DB50BE" w:rsidP="00BF25D1">
      <w:pPr>
        <w:widowControl w:val="0"/>
        <w:overflowPunct/>
        <w:autoSpaceDE/>
        <w:autoSpaceDN/>
        <w:spacing w:line="360" w:lineRule="auto"/>
        <w:contextualSpacing/>
        <w:rPr>
          <w:rFonts w:ascii="David" w:hAnsi="David"/>
          <w:bCs/>
          <w:color w:val="auto"/>
          <w:sz w:val="24"/>
          <w:rtl/>
        </w:rPr>
      </w:pPr>
      <w:r w:rsidRPr="005B734B">
        <w:rPr>
          <w:rFonts w:ascii="David" w:hAnsi="David"/>
          <w:bCs/>
          <w:color w:val="auto"/>
          <w:sz w:val="24"/>
          <w:rtl/>
        </w:rPr>
        <w:br w:type="page"/>
      </w:r>
    </w:p>
    <w:p w14:paraId="670EF8BD" w14:textId="77777777" w:rsidR="00B779F4" w:rsidRPr="005B734B" w:rsidRDefault="00F9359C" w:rsidP="00BF25D1">
      <w:pPr>
        <w:pStyle w:val="af8"/>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lang w:eastAsia="en-US"/>
        </w:rPr>
      </w:pPr>
      <w:r w:rsidRPr="005B734B">
        <w:rPr>
          <w:rFonts w:ascii="David" w:hAnsi="David"/>
          <w:b w:val="0"/>
          <w:bCs/>
          <w:i/>
          <w:iCs/>
          <w:noProof w:val="0"/>
          <w:rtl/>
          <w:lang w:eastAsia="en-US"/>
        </w:rPr>
        <w:lastRenderedPageBreak/>
        <w:t>רקע</w:t>
      </w:r>
      <w:r w:rsidRPr="005B734B">
        <w:rPr>
          <w:rFonts w:ascii="David" w:hAnsi="David"/>
          <w:b w:val="0"/>
          <w:bCs/>
          <w:i/>
          <w:iCs/>
          <w:rtl/>
          <w:lang w:eastAsia="en-US"/>
        </w:rPr>
        <w:t xml:space="preserve"> ועיקרי המכרז</w:t>
      </w:r>
    </w:p>
    <w:p w14:paraId="44694AF1" w14:textId="77777777" w:rsidR="00DB2DC8" w:rsidRPr="005B734B" w:rsidRDefault="00DB2DC8" w:rsidP="00BF25D1">
      <w:pPr>
        <w:pStyle w:val="16"/>
        <w:keepNext/>
        <w:keepLines/>
        <w:spacing w:before="0" w:after="0"/>
        <w:rPr>
          <w:rFonts w:ascii="David" w:hAnsi="David"/>
          <w:b/>
          <w:bCs/>
          <w:sz w:val="22"/>
          <w:szCs w:val="22"/>
          <w:rtl/>
          <w:lang w:eastAsia="en-US"/>
        </w:rPr>
      </w:pPr>
    </w:p>
    <w:p w14:paraId="1A425DFF" w14:textId="77777777" w:rsidR="00300702" w:rsidRPr="005B734B" w:rsidRDefault="00300702" w:rsidP="00BF25D1">
      <w:pPr>
        <w:pStyle w:val="16"/>
        <w:keepNext/>
        <w:keepLines/>
        <w:tabs>
          <w:tab w:val="left" w:pos="257"/>
        </w:tabs>
        <w:spacing w:before="0" w:after="0"/>
        <w:ind w:left="567"/>
        <w:rPr>
          <w:rFonts w:ascii="David" w:hAnsi="David"/>
          <w:b/>
          <w:bCs/>
          <w:noProof w:val="0"/>
          <w:lang w:eastAsia="en-US"/>
        </w:rPr>
      </w:pPr>
      <w:bookmarkStart w:id="2" w:name="_Ref117463313"/>
    </w:p>
    <w:p w14:paraId="166CE90D" w14:textId="3825B94C" w:rsidR="00DB4213" w:rsidRPr="005B734B" w:rsidRDefault="00DB4213" w:rsidP="00BF25D1">
      <w:pPr>
        <w:pStyle w:val="12"/>
        <w:tabs>
          <w:tab w:val="clear" w:pos="1277"/>
          <w:tab w:val="num" w:pos="567"/>
        </w:tabs>
      </w:pPr>
      <w:r w:rsidRPr="005B734B">
        <w:rPr>
          <w:rtl/>
        </w:rPr>
        <w:t>רשות האוכלוסין וההגירה</w:t>
      </w:r>
      <w:bookmarkEnd w:id="2"/>
      <w:r w:rsidR="00251459" w:rsidRPr="005B734B">
        <w:rPr>
          <w:rtl/>
        </w:rPr>
        <w:t xml:space="preserve"> </w:t>
      </w:r>
    </w:p>
    <w:p w14:paraId="6B3567F8" w14:textId="77777777" w:rsidR="00E7103D" w:rsidRPr="005B734B" w:rsidRDefault="00E7103D" w:rsidP="00BF25D1">
      <w:pPr>
        <w:pStyle w:val="16"/>
        <w:keepNext/>
        <w:keepLines/>
        <w:tabs>
          <w:tab w:val="left" w:pos="257"/>
        </w:tabs>
        <w:spacing w:before="0" w:after="0"/>
        <w:ind w:left="567"/>
        <w:rPr>
          <w:rFonts w:ascii="David" w:hAnsi="David"/>
          <w:b/>
          <w:bCs/>
          <w:noProof w:val="0"/>
          <w:lang w:eastAsia="en-US"/>
        </w:rPr>
      </w:pPr>
    </w:p>
    <w:p w14:paraId="7AE28389" w14:textId="77777777" w:rsidR="00DB4213" w:rsidRPr="005B734B" w:rsidRDefault="002B4BF5" w:rsidP="00CF5911">
      <w:pPr>
        <w:pStyle w:val="11b"/>
        <w:rPr>
          <w:rtl/>
        </w:rPr>
      </w:pPr>
      <w:r w:rsidRPr="005B734B">
        <w:rPr>
          <w:rtl/>
        </w:rPr>
        <w:t xml:space="preserve">רשות האוכלוסין וההגירה במשרד הפנים </w:t>
      </w:r>
      <w:r w:rsidR="00DB4213" w:rsidRPr="005B734B">
        <w:rPr>
          <w:rtl/>
        </w:rPr>
        <w:t>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EDD1514" w14:textId="1C59D931" w:rsidR="00D62FDA" w:rsidRPr="005B734B" w:rsidRDefault="00DB4213" w:rsidP="00B35567">
      <w:pPr>
        <w:pStyle w:val="11b"/>
      </w:pPr>
      <w:r w:rsidRPr="005B734B">
        <w:rPr>
          <w:rtl/>
        </w:rPr>
        <w:t>הרשות מורכבת ממספר מינהלים, אגפים ויחידות, כמפורט להלן:</w:t>
      </w:r>
      <w:r w:rsidR="00D62FDA" w:rsidRPr="005B734B">
        <w:rPr>
          <w:rtl/>
        </w:rPr>
        <w:t xml:space="preserve"> </w:t>
      </w:r>
    </w:p>
    <w:p w14:paraId="3DEDFFD2" w14:textId="77777777" w:rsidR="00087635" w:rsidRPr="005B734B" w:rsidRDefault="00087635" w:rsidP="00087635">
      <w:pPr>
        <w:pStyle w:val="11b"/>
        <w:numPr>
          <w:ilvl w:val="0"/>
          <w:numId w:val="0"/>
        </w:numPr>
        <w:ind w:left="521"/>
        <w:rPr>
          <w:rtl/>
        </w:rPr>
      </w:pPr>
    </w:p>
    <w:p w14:paraId="627E9946" w14:textId="77777777" w:rsidR="00DB4213" w:rsidRPr="005B734B" w:rsidRDefault="00DB4213" w:rsidP="00295BB4">
      <w:pPr>
        <w:pStyle w:val="1112"/>
        <w:rPr>
          <w:rtl/>
        </w:rPr>
      </w:pPr>
      <w:r w:rsidRPr="005B734B">
        <w:rPr>
          <w:rtl/>
        </w:rPr>
        <w:t>יחידות המטה - לשכת מנכ"ל, משאבי אנוש, לשכה משפטית, רכש, ביטחון וכיו"ב.</w:t>
      </w:r>
    </w:p>
    <w:p w14:paraId="2DCAF9AF" w14:textId="77777777" w:rsidR="00DB4213" w:rsidRPr="005B734B" w:rsidRDefault="00DB4213" w:rsidP="00295BB4">
      <w:pPr>
        <w:pStyle w:val="40"/>
        <w:rPr>
          <w:rtl/>
        </w:rPr>
      </w:pPr>
      <w:r w:rsidRPr="005B734B">
        <w:rPr>
          <w:rtl/>
        </w:rPr>
        <w:t>מינהל אכיפה וזרים - עוסק באכיפת חוקים בנושא שהות זרים ותעסוקתם וטיפול במסתננים ומבקשי מקלט.</w:t>
      </w:r>
    </w:p>
    <w:p w14:paraId="5ED96D96" w14:textId="77777777" w:rsidR="00DB4213" w:rsidRPr="005B734B" w:rsidRDefault="00DB4213" w:rsidP="00295BB4">
      <w:pPr>
        <w:pStyle w:val="1112"/>
        <w:rPr>
          <w:rtl/>
        </w:rPr>
      </w:pPr>
      <w:r w:rsidRPr="005B734B">
        <w:rPr>
          <w:rtl/>
        </w:rPr>
        <w:t>מינהל האוכלוסין עוסק בתחום מרשם ודרכונים, אזרחות ומעמד, אשרות, איחוד משפחות, עליה ושבות. מורכב מכ- 50 לשכות הפרוסות ברחבי הארץ.</w:t>
      </w:r>
    </w:p>
    <w:p w14:paraId="564E0A7A" w14:textId="77777777" w:rsidR="00DB4213" w:rsidRPr="005B734B" w:rsidRDefault="00DB4213" w:rsidP="00295BB4">
      <w:pPr>
        <w:pStyle w:val="40"/>
        <w:rPr>
          <w:rtl/>
        </w:rPr>
      </w:pPr>
      <w:r w:rsidRPr="005B734B">
        <w:rPr>
          <w:rtl/>
        </w:rPr>
        <w:t>מינהל מעברי הגבול - מתפעל ומבצע ביקורת גבולות ב-23 מעברי גבול בינלאומיים של ישראל, יבשתיים, ימיים ואוויריים.</w:t>
      </w:r>
    </w:p>
    <w:p w14:paraId="0AF4D53F" w14:textId="06F6081A" w:rsidR="00DB4213" w:rsidRPr="005B734B" w:rsidRDefault="00DB4213" w:rsidP="00295BB4">
      <w:pPr>
        <w:pStyle w:val="1112"/>
      </w:pPr>
      <w:r w:rsidRPr="005B734B">
        <w:rPr>
          <w:rtl/>
        </w:rPr>
        <w:t>מינהל שירות למעסיקים ועובדים זרים - עוסק בהסדרת העסקתם של עובדים זרים בישראל.</w:t>
      </w:r>
    </w:p>
    <w:p w14:paraId="6DA58D14" w14:textId="77777777" w:rsidR="002B4BF5" w:rsidRPr="005B734B" w:rsidRDefault="002B4BF5" w:rsidP="00BF55B1">
      <w:pPr>
        <w:pStyle w:val="21"/>
        <w:numPr>
          <w:ilvl w:val="0"/>
          <w:numId w:val="0"/>
        </w:numPr>
        <w:ind w:left="1366"/>
        <w:rPr>
          <w:rtl/>
        </w:rPr>
      </w:pPr>
    </w:p>
    <w:p w14:paraId="03222524" w14:textId="5FA2ABB9" w:rsidR="00C03C7F" w:rsidRPr="005B734B" w:rsidRDefault="002B4BF5">
      <w:pPr>
        <w:pStyle w:val="16"/>
        <w:keepNext/>
        <w:keepLines/>
        <w:numPr>
          <w:ilvl w:val="0"/>
          <w:numId w:val="73"/>
        </w:numPr>
        <w:tabs>
          <w:tab w:val="clear" w:pos="567"/>
          <w:tab w:val="left" w:pos="257"/>
          <w:tab w:val="num" w:pos="1277"/>
        </w:tabs>
        <w:spacing w:before="0" w:after="0"/>
        <w:rPr>
          <w:rFonts w:ascii="David" w:hAnsi="David"/>
          <w:b/>
          <w:bCs/>
          <w:lang w:eastAsia="en-US"/>
        </w:rPr>
      </w:pPr>
      <w:r w:rsidRPr="005B734B">
        <w:rPr>
          <w:rFonts w:ascii="David" w:hAnsi="David"/>
          <w:b/>
          <w:bCs/>
          <w:rtl/>
          <w:lang w:eastAsia="en-US"/>
        </w:rPr>
        <w:t>מוקד השירות</w:t>
      </w:r>
      <w:r w:rsidR="00357CC5" w:rsidRPr="005B734B">
        <w:rPr>
          <w:rFonts w:ascii="David" w:hAnsi="David"/>
          <w:b/>
          <w:bCs/>
          <w:rtl/>
          <w:lang w:eastAsia="en-US"/>
        </w:rPr>
        <w:t xml:space="preserve"> </w:t>
      </w:r>
    </w:p>
    <w:p w14:paraId="4FF786B5" w14:textId="77777777" w:rsidR="00E7103D" w:rsidRPr="005B734B" w:rsidRDefault="00E7103D" w:rsidP="00BF25D1">
      <w:pPr>
        <w:pStyle w:val="16"/>
        <w:keepNext/>
        <w:keepLines/>
        <w:tabs>
          <w:tab w:val="left" w:pos="257"/>
        </w:tabs>
        <w:spacing w:before="0" w:after="0"/>
        <w:ind w:left="567"/>
        <w:rPr>
          <w:rFonts w:ascii="David" w:hAnsi="David"/>
          <w:b/>
          <w:bCs/>
          <w:lang w:eastAsia="en-US"/>
        </w:rPr>
      </w:pPr>
    </w:p>
    <w:p w14:paraId="65F7A32C" w14:textId="61FBF75A" w:rsidR="002B4BF5" w:rsidRPr="005B734B" w:rsidRDefault="002B4BF5" w:rsidP="00B35567">
      <w:pPr>
        <w:pStyle w:val="11b"/>
      </w:pPr>
      <w:r w:rsidRPr="005B734B">
        <w:rPr>
          <w:rtl/>
        </w:rPr>
        <w:t>במסגרת פעילותה</w:t>
      </w:r>
      <w:r w:rsidR="00E7103D" w:rsidRPr="005B734B">
        <w:rPr>
          <w:rtl/>
        </w:rPr>
        <w:t>,</w:t>
      </w:r>
      <w:r w:rsidRPr="005B734B">
        <w:rPr>
          <w:rtl/>
        </w:rPr>
        <w:t xml:space="preserve"> מפעילה הרשות מוקד שירות</w:t>
      </w:r>
      <w:r w:rsidR="007C2B8D" w:rsidRPr="005B734B">
        <w:rPr>
          <w:rtl/>
        </w:rPr>
        <w:t>,</w:t>
      </w:r>
      <w:r w:rsidRPr="005B734B">
        <w:rPr>
          <w:rtl/>
        </w:rPr>
        <w:t xml:space="preserve"> האמון על הקשר השוטף בין הרשות ללקוחותיה. </w:t>
      </w:r>
    </w:p>
    <w:p w14:paraId="683BC286" w14:textId="649A1CB9" w:rsidR="002B4BF5" w:rsidRPr="005B734B" w:rsidRDefault="002B4BF5" w:rsidP="00B35567">
      <w:pPr>
        <w:pStyle w:val="11b"/>
      </w:pPr>
      <w:r w:rsidRPr="005B734B">
        <w:rPr>
          <w:rtl/>
        </w:rPr>
        <w:t>כיום עיקר הפעילות של המוקד עוסקת בנושאים שבאחריות מנהל האוכלוסין, אך בכוונת הרשות להרחיב את פעילות המוקד בשאיפה לבצע את הרוב המכריע של התקשורת בין הרשות ללקוחותיה</w:t>
      </w:r>
      <w:r w:rsidR="008C5D5B" w:rsidRPr="005B734B">
        <w:rPr>
          <w:rtl/>
        </w:rPr>
        <w:t>.</w:t>
      </w:r>
      <w:r w:rsidRPr="005B734B">
        <w:rPr>
          <w:rtl/>
        </w:rPr>
        <w:t xml:space="preserve"> </w:t>
      </w:r>
    </w:p>
    <w:p w14:paraId="57A26BF7" w14:textId="070A4BDF" w:rsidR="0011661D" w:rsidRPr="005B734B" w:rsidRDefault="00251459" w:rsidP="00B35567">
      <w:pPr>
        <w:pStyle w:val="11b"/>
      </w:pPr>
      <w:r w:rsidRPr="005B734B">
        <w:rPr>
          <w:rtl/>
        </w:rPr>
        <w:t>במגמה לשפר את השירות ל</w:t>
      </w:r>
      <w:r w:rsidR="00921599" w:rsidRPr="005B734B">
        <w:rPr>
          <w:rtl/>
        </w:rPr>
        <w:t>לקוחותיה</w:t>
      </w:r>
      <w:r w:rsidRPr="005B734B">
        <w:rPr>
          <w:rtl/>
        </w:rPr>
        <w:t>, מעוניינת הרשות להתקשר עם ספק</w:t>
      </w:r>
      <w:r w:rsidR="00E7103D" w:rsidRPr="005B734B">
        <w:rPr>
          <w:rtl/>
        </w:rPr>
        <w:t>,</w:t>
      </w:r>
      <w:r w:rsidRPr="005B734B">
        <w:rPr>
          <w:rtl/>
        </w:rPr>
        <w:t xml:space="preserve"> אשר</w:t>
      </w:r>
      <w:r w:rsidR="009C3C7B" w:rsidRPr="005B734B">
        <w:rPr>
          <w:rtl/>
        </w:rPr>
        <w:t xml:space="preserve"> </w:t>
      </w:r>
      <w:r w:rsidR="0011661D" w:rsidRPr="005B734B">
        <w:rPr>
          <w:rtl/>
        </w:rPr>
        <w:t xml:space="preserve">יספק שירותים שיכללו תכנון, הקמה, תפעול ותחזוקה של </w:t>
      </w:r>
      <w:r w:rsidRPr="005B734B">
        <w:rPr>
          <w:rtl/>
        </w:rPr>
        <w:t xml:space="preserve">מוקד </w:t>
      </w:r>
      <w:r w:rsidR="002B4BF5" w:rsidRPr="005B734B">
        <w:rPr>
          <w:rtl/>
        </w:rPr>
        <w:t>השירות</w:t>
      </w:r>
      <w:r w:rsidR="00E7103D" w:rsidRPr="005B734B">
        <w:rPr>
          <w:rtl/>
        </w:rPr>
        <w:t>.</w:t>
      </w:r>
      <w:r w:rsidR="00357CC5" w:rsidRPr="005B734B">
        <w:rPr>
          <w:rtl/>
        </w:rPr>
        <w:t xml:space="preserve"> </w:t>
      </w:r>
    </w:p>
    <w:p w14:paraId="0D14C20B" w14:textId="4EC44CF1" w:rsidR="00B10AAD" w:rsidRPr="005B734B" w:rsidRDefault="00B10AAD" w:rsidP="00B35567">
      <w:pPr>
        <w:pStyle w:val="11b"/>
      </w:pPr>
      <w:r w:rsidRPr="005B734B">
        <w:rPr>
          <w:rtl/>
        </w:rPr>
        <w:t xml:space="preserve">מוקד השירות יספק שירותים מסויימים, כפי שיאשורו על ידי הרשות ("קו 1"). בנוסף, יפעל במקביל מוקד </w:t>
      </w:r>
      <w:r w:rsidR="00E7103D" w:rsidRPr="005B734B">
        <w:rPr>
          <w:rtl/>
        </w:rPr>
        <w:t>פנימי</w:t>
      </w:r>
      <w:r w:rsidR="00A832C9" w:rsidRPr="005B734B">
        <w:rPr>
          <w:rtl/>
        </w:rPr>
        <w:t>,</w:t>
      </w:r>
      <w:r w:rsidR="00E7103D" w:rsidRPr="005B734B">
        <w:rPr>
          <w:rtl/>
        </w:rPr>
        <w:t xml:space="preserve"> </w:t>
      </w:r>
      <w:r w:rsidRPr="005B734B">
        <w:rPr>
          <w:rtl/>
        </w:rPr>
        <w:t>שיופעל על ידי הרשות מוקד</w:t>
      </w:r>
      <w:r w:rsidR="00357CC5" w:rsidRPr="005B734B">
        <w:rPr>
          <w:rtl/>
        </w:rPr>
        <w:t xml:space="preserve"> </w:t>
      </w:r>
      <w:r w:rsidRPr="005B734B">
        <w:rPr>
          <w:rtl/>
        </w:rPr>
        <w:t xml:space="preserve">("קו 2"), </w:t>
      </w:r>
      <w:r w:rsidR="00E7103D" w:rsidRPr="005B734B">
        <w:rPr>
          <w:rtl/>
        </w:rPr>
        <w:t>מוקד זה</w:t>
      </w:r>
      <w:r w:rsidR="00357CC5" w:rsidRPr="005B734B">
        <w:rPr>
          <w:rtl/>
        </w:rPr>
        <w:t xml:space="preserve"> </w:t>
      </w:r>
      <w:r w:rsidRPr="005B734B">
        <w:rPr>
          <w:rtl/>
        </w:rPr>
        <w:t xml:space="preserve">יספק שירתים נוספים, אותם הספק לא רשאי לספק. </w:t>
      </w:r>
    </w:p>
    <w:p w14:paraId="7064D544" w14:textId="2EC1A432" w:rsidR="00251459" w:rsidRPr="005B734B" w:rsidRDefault="00B928C5" w:rsidP="00B35567">
      <w:pPr>
        <w:pStyle w:val="11b"/>
      </w:pPr>
      <w:r w:rsidRPr="005B734B">
        <w:rPr>
          <w:rtl/>
        </w:rPr>
        <w:t xml:space="preserve"> </w:t>
      </w:r>
      <w:r w:rsidR="0011661D" w:rsidRPr="005B734B">
        <w:rPr>
          <w:rtl/>
        </w:rPr>
        <w:t xml:space="preserve">השירותים יסופקו </w:t>
      </w:r>
      <w:r w:rsidR="001E23A0" w:rsidRPr="005B734B">
        <w:rPr>
          <w:rtl/>
        </w:rPr>
        <w:t>במתכונת של מיקור חוץ</w:t>
      </w:r>
      <w:r w:rsidR="00BF55B1" w:rsidRPr="005B734B">
        <w:rPr>
          <w:rtl/>
        </w:rPr>
        <w:t>,</w:t>
      </w:r>
      <w:r w:rsidR="001E23A0" w:rsidRPr="005B734B">
        <w:rPr>
          <w:rtl/>
        </w:rPr>
        <w:t xml:space="preserve"> בהתאם לדרישות המפורטות </w:t>
      </w:r>
      <w:r w:rsidR="002B4BF5" w:rsidRPr="005B734B">
        <w:rPr>
          <w:rtl/>
        </w:rPr>
        <w:t>בחלק ב'– מפרט השירותים</w:t>
      </w:r>
      <w:r w:rsidR="00E7103D" w:rsidRPr="005B734B">
        <w:rPr>
          <w:rtl/>
        </w:rPr>
        <w:t xml:space="preserve">. </w:t>
      </w:r>
    </w:p>
    <w:p w14:paraId="67569786" w14:textId="0A8054BB" w:rsidR="002B4BF5" w:rsidRPr="005B734B" w:rsidRDefault="002B4BF5" w:rsidP="00B35567">
      <w:pPr>
        <w:pStyle w:val="11b"/>
      </w:pPr>
      <w:r w:rsidRPr="005B734B">
        <w:rPr>
          <w:rtl/>
        </w:rPr>
        <w:t>שירותי המוקד יופעלו ב 2 שלבים (הכל כ</w:t>
      </w:r>
      <w:r w:rsidR="00C11FF9" w:rsidRPr="005B734B">
        <w:rPr>
          <w:rtl/>
        </w:rPr>
        <w:t>מ</w:t>
      </w:r>
      <w:r w:rsidRPr="005B734B">
        <w:rPr>
          <w:rtl/>
        </w:rPr>
        <w:t xml:space="preserve">פורט </w:t>
      </w:r>
      <w:r w:rsidR="00C11FF9" w:rsidRPr="005B734B">
        <w:rPr>
          <w:rtl/>
        </w:rPr>
        <w:t xml:space="preserve">בחלק ב' - </w:t>
      </w:r>
      <w:r w:rsidRPr="005B734B">
        <w:rPr>
          <w:rtl/>
        </w:rPr>
        <w:t>מפרט השירותים</w:t>
      </w:r>
      <w:r w:rsidR="00C11FF9" w:rsidRPr="005B734B">
        <w:rPr>
          <w:rtl/>
        </w:rPr>
        <w:t>)</w:t>
      </w:r>
      <w:r w:rsidRPr="005B734B">
        <w:rPr>
          <w:rtl/>
        </w:rPr>
        <w:t>:</w:t>
      </w:r>
    </w:p>
    <w:p w14:paraId="7FFFD966" w14:textId="44350539" w:rsidR="002B4BF5" w:rsidRPr="005B734B" w:rsidRDefault="002B4BF5" w:rsidP="00295BB4">
      <w:pPr>
        <w:pStyle w:val="1112"/>
      </w:pPr>
      <w:r w:rsidRPr="005B734B">
        <w:rPr>
          <w:b/>
          <w:bCs/>
          <w:rtl/>
        </w:rPr>
        <w:t>שלב א'</w:t>
      </w:r>
      <w:r w:rsidRPr="005B734B">
        <w:rPr>
          <w:rtl/>
        </w:rPr>
        <w:t xml:space="preserve"> – בשלב זה ינתנו על ידי </w:t>
      </w:r>
      <w:r w:rsidR="00B10AAD" w:rsidRPr="005B734B">
        <w:rPr>
          <w:rtl/>
        </w:rPr>
        <w:t xml:space="preserve">הספק </w:t>
      </w:r>
      <w:r w:rsidRPr="005B734B">
        <w:rPr>
          <w:rtl/>
        </w:rPr>
        <w:t>המוקד</w:t>
      </w:r>
      <w:r w:rsidR="00671212" w:rsidRPr="005B734B">
        <w:rPr>
          <w:rtl/>
        </w:rPr>
        <w:t xml:space="preserve"> </w:t>
      </w:r>
      <w:r w:rsidRPr="005B734B">
        <w:rPr>
          <w:rtl/>
        </w:rPr>
        <w:t>שירותי מידע</w:t>
      </w:r>
      <w:r w:rsidR="004D470E" w:rsidRPr="005B734B">
        <w:rPr>
          <w:rtl/>
        </w:rPr>
        <w:t xml:space="preserve"> כללי </w:t>
      </w:r>
      <w:r w:rsidRPr="005B734B">
        <w:rPr>
          <w:rtl/>
        </w:rPr>
        <w:t>וזימון תורים בלבד. שלב זה יימשך עד סיום תהליכי הפיתוח של מנגנוני ההזדהות ויישומים נוספים הנדרשים, על מנת לאפשר למוקד לספק את מלוא השירותים תוך עמידה בדרישות של אבטחת מידע והגנה על פרטיות של הגורמים המוסמכים ברשות.</w:t>
      </w:r>
      <w:r w:rsidR="00357CC5" w:rsidRPr="005B734B">
        <w:rPr>
          <w:rtl/>
        </w:rPr>
        <w:t xml:space="preserve"> </w:t>
      </w:r>
      <w:r w:rsidR="00E7103D" w:rsidRPr="005B734B">
        <w:rPr>
          <w:rtl/>
        </w:rPr>
        <w:t>תהליכי פיתוח אלה יבוצעו על ידי הרשות</w:t>
      </w:r>
      <w:r w:rsidR="000E7FF6" w:rsidRPr="005B734B">
        <w:rPr>
          <w:rtl/>
        </w:rPr>
        <w:t>.</w:t>
      </w:r>
    </w:p>
    <w:p w14:paraId="15442993" w14:textId="32A4AEBC" w:rsidR="00E7103D" w:rsidRPr="005B734B" w:rsidRDefault="002B4BF5" w:rsidP="00295BB4">
      <w:pPr>
        <w:pStyle w:val="40"/>
      </w:pPr>
      <w:r w:rsidRPr="005B734B">
        <w:rPr>
          <w:rStyle w:val="Style2Char"/>
          <w:b/>
          <w:bCs/>
          <w:rtl/>
        </w:rPr>
        <w:lastRenderedPageBreak/>
        <w:t>שלב ב'</w:t>
      </w:r>
      <w:r w:rsidRPr="005B734B">
        <w:rPr>
          <w:rStyle w:val="Style2Char"/>
          <w:rtl/>
        </w:rPr>
        <w:t xml:space="preserve"> – </w:t>
      </w:r>
      <w:r w:rsidR="00A832C9" w:rsidRPr="005B734B">
        <w:rPr>
          <w:rStyle w:val="Style2Char"/>
          <w:rtl/>
        </w:rPr>
        <w:t>ב</w:t>
      </w:r>
      <w:r w:rsidRPr="005B734B">
        <w:rPr>
          <w:rStyle w:val="Style2Char"/>
          <w:rtl/>
        </w:rPr>
        <w:t xml:space="preserve">שלב </w:t>
      </w:r>
      <w:r w:rsidR="00A832C9" w:rsidRPr="005B734B">
        <w:rPr>
          <w:rStyle w:val="Style2Char"/>
          <w:rtl/>
        </w:rPr>
        <w:t>זה ישולבו בשירותי הספק פעולות נוספות,</w:t>
      </w:r>
      <w:r w:rsidR="00A832C9" w:rsidRPr="005B734B">
        <w:rPr>
          <w:rtl/>
        </w:rPr>
        <w:t xml:space="preserve"> לרבות מתן מידע אישי, תמיכה במילוי טפסים ותמיכה באתר הרשות, בהתאם לפירוט במפרט השירותים.</w:t>
      </w:r>
      <w:r w:rsidR="005B734B">
        <w:rPr>
          <w:rStyle w:val="Style2Char"/>
          <w:rtl/>
        </w:rPr>
        <w:t xml:space="preserve"> </w:t>
      </w:r>
      <w:r w:rsidR="00B10AAD" w:rsidRPr="005B734B">
        <w:rPr>
          <w:rStyle w:val="Style2Char"/>
          <w:rtl/>
        </w:rPr>
        <w:t>שלב זה הינו אופציונאלי, ויופעל על ידי הרשות</w:t>
      </w:r>
      <w:r w:rsidR="00B10AAD" w:rsidRPr="005B734B">
        <w:rPr>
          <w:rtl/>
        </w:rPr>
        <w:t xml:space="preserve"> בהתאם לשיקול דעתה הבלעדי במועד שייקבע על ידה.</w:t>
      </w:r>
      <w:r w:rsidRPr="005B734B">
        <w:rPr>
          <w:rtl/>
        </w:rPr>
        <w:t xml:space="preserve"> </w:t>
      </w:r>
      <w:r w:rsidR="00A832C9" w:rsidRPr="005B734B">
        <w:rPr>
          <w:rtl/>
        </w:rPr>
        <w:t>לצורך מתן השירתים בשלב זה,</w:t>
      </w:r>
      <w:r w:rsidR="005B734B">
        <w:rPr>
          <w:rtl/>
        </w:rPr>
        <w:t xml:space="preserve"> </w:t>
      </w:r>
      <w:r w:rsidRPr="005B734B">
        <w:rPr>
          <w:rtl/>
        </w:rPr>
        <w:t>יופעל מנגנון הזדהות</w:t>
      </w:r>
      <w:r w:rsidR="00B10AAD" w:rsidRPr="005B734B">
        <w:rPr>
          <w:rtl/>
        </w:rPr>
        <w:t xml:space="preserve"> שיפותח על ידי הרשות</w:t>
      </w:r>
      <w:r w:rsidR="00E7103D" w:rsidRPr="005B734B">
        <w:rPr>
          <w:rtl/>
        </w:rPr>
        <w:t xml:space="preserve"> כאמור לעיל</w:t>
      </w:r>
      <w:r w:rsidR="00B10AAD" w:rsidRPr="005B734B">
        <w:rPr>
          <w:rtl/>
        </w:rPr>
        <w:t>,</w:t>
      </w:r>
      <w:r w:rsidRPr="005B734B">
        <w:rPr>
          <w:rtl/>
        </w:rPr>
        <w:t xml:space="preserve"> וכן יופעלו יישומים שונים הנדרשים לצורך מתן השירותים</w:t>
      </w:r>
      <w:r w:rsidR="00B10AAD" w:rsidRPr="005B734B">
        <w:rPr>
          <w:rtl/>
        </w:rPr>
        <w:t xml:space="preserve">. </w:t>
      </w:r>
    </w:p>
    <w:p w14:paraId="72FBA844" w14:textId="77777777" w:rsidR="002B4BF5" w:rsidRPr="005B734B" w:rsidRDefault="00B928C5" w:rsidP="00295BB4">
      <w:pPr>
        <w:pStyle w:val="40"/>
        <w:numPr>
          <w:ilvl w:val="0"/>
          <w:numId w:val="0"/>
        </w:numPr>
        <w:ind w:left="1229"/>
        <w:rPr>
          <w:rtl/>
        </w:rPr>
      </w:pPr>
      <w:r w:rsidRPr="005B734B">
        <w:rPr>
          <w:rtl/>
        </w:rPr>
        <w:t xml:space="preserve"> </w:t>
      </w:r>
    </w:p>
    <w:p w14:paraId="6DDAF972" w14:textId="2CC7F6D2" w:rsidR="006D3CC6" w:rsidRPr="005B734B" w:rsidRDefault="00652EE0" w:rsidP="00B35567">
      <w:pPr>
        <w:pStyle w:val="11b"/>
      </w:pPr>
      <w:r w:rsidRPr="005B734B">
        <w:rPr>
          <w:rtl/>
        </w:rPr>
        <w:t>לוח הזמנים להקמת וה</w:t>
      </w:r>
      <w:r w:rsidR="00E7103D" w:rsidRPr="005B734B">
        <w:rPr>
          <w:rtl/>
        </w:rPr>
        <w:t>פ</w:t>
      </w:r>
      <w:r w:rsidRPr="005B734B">
        <w:rPr>
          <w:rtl/>
        </w:rPr>
        <w:t>עלת מוקד השירות</w:t>
      </w:r>
      <w:r w:rsidR="004517D4" w:rsidRPr="005B734B">
        <w:rPr>
          <w:rtl/>
        </w:rPr>
        <w:t>:</w:t>
      </w:r>
      <w:r w:rsidR="006D3CC6" w:rsidRPr="005B734B">
        <w:rPr>
          <w:rtl/>
        </w:rPr>
        <w:t xml:space="preserve"> </w:t>
      </w:r>
    </w:p>
    <w:p w14:paraId="2FD1F72A" w14:textId="219646CC" w:rsidR="005F247F" w:rsidRPr="005B734B" w:rsidRDefault="00A832C9" w:rsidP="0003160A">
      <w:pPr>
        <w:pStyle w:val="1112"/>
      </w:pPr>
      <w:r w:rsidRPr="005B734B">
        <w:rPr>
          <w:rtl/>
        </w:rPr>
        <w:t xml:space="preserve">תקופת ההקמה </w:t>
      </w:r>
      <w:r w:rsidR="000E7FF6" w:rsidRPr="005B734B">
        <w:rPr>
          <w:rtl/>
        </w:rPr>
        <w:t xml:space="preserve">לשלב א' </w:t>
      </w:r>
      <w:r w:rsidR="005F247F" w:rsidRPr="005B734B">
        <w:rPr>
          <w:rtl/>
        </w:rPr>
        <w:t>–</w:t>
      </w:r>
      <w:r w:rsidR="000E7FF6" w:rsidRPr="005B734B">
        <w:rPr>
          <w:rtl/>
        </w:rPr>
        <w:t xml:space="preserve"> </w:t>
      </w:r>
    </w:p>
    <w:p w14:paraId="1A8A1521" w14:textId="09A86688" w:rsidR="006D3CC6" w:rsidRPr="005B734B" w:rsidRDefault="006D3CC6" w:rsidP="005F247F">
      <w:pPr>
        <w:pStyle w:val="41"/>
        <w:tabs>
          <w:tab w:val="clear" w:pos="3402"/>
        </w:tabs>
        <w:ind w:left="2647" w:hanging="992"/>
      </w:pPr>
      <w:r w:rsidRPr="005B734B">
        <w:rPr>
          <w:rtl/>
        </w:rPr>
        <w:t>על הספק להשלים את הקמת מוקד השירות בתוך חודשיים ממועד חתימת ההסכם ההתקשרות, הכל כמוגדר וכמפורט במפרט השירותים</w:t>
      </w:r>
      <w:r w:rsidR="00E7103D" w:rsidRPr="005B734B">
        <w:rPr>
          <w:rtl/>
        </w:rPr>
        <w:t>.</w:t>
      </w:r>
      <w:r w:rsidR="00357CC5" w:rsidRPr="005B734B">
        <w:rPr>
          <w:rtl/>
        </w:rPr>
        <w:t xml:space="preserve"> </w:t>
      </w:r>
      <w:r w:rsidRPr="005B734B">
        <w:rPr>
          <w:rtl/>
        </w:rPr>
        <w:t>במסגרת תקופת ההקמה הספק יידרש לבצע בדיקות קבלה לבחינת עמידתו בדרישות המכרז, לרבות הפעלה שקטה של מוקד השירות</w:t>
      </w:r>
      <w:r w:rsidR="00E7103D" w:rsidRPr="005B734B">
        <w:rPr>
          <w:rtl/>
        </w:rPr>
        <w:t>,</w:t>
      </w:r>
      <w:r w:rsidRPr="005B734B">
        <w:rPr>
          <w:rtl/>
        </w:rPr>
        <w:t xml:space="preserve"> לתקופה של 15 ימי</w:t>
      </w:r>
      <w:r w:rsidR="009C3C7B" w:rsidRPr="005B734B">
        <w:rPr>
          <w:rtl/>
        </w:rPr>
        <w:t xml:space="preserve"> עבודה</w:t>
      </w:r>
      <w:r w:rsidR="00E7103D" w:rsidRPr="005B734B">
        <w:rPr>
          <w:rtl/>
        </w:rPr>
        <w:t>,</w:t>
      </w:r>
      <w:r w:rsidR="009C3C7B" w:rsidRPr="005B734B">
        <w:rPr>
          <w:rtl/>
        </w:rPr>
        <w:t xml:space="preserve"> </w:t>
      </w:r>
      <w:r w:rsidRPr="005B734B">
        <w:rPr>
          <w:rtl/>
        </w:rPr>
        <w:t>במהלכה מוקד השירות יפעל באופן מלא אך לא מול לקוחות בפועל, במקביל להמשך הפעלת המוקד הקיים</w:t>
      </w:r>
      <w:r w:rsidR="00454A95" w:rsidRPr="005B734B">
        <w:rPr>
          <w:rtl/>
        </w:rPr>
        <w:t xml:space="preserve"> (הפעלה שקטה)</w:t>
      </w:r>
      <w:r w:rsidRPr="005B734B">
        <w:rPr>
          <w:rtl/>
        </w:rPr>
        <w:t xml:space="preserve">. </w:t>
      </w:r>
    </w:p>
    <w:p w14:paraId="1C722296" w14:textId="77777777" w:rsidR="00BA13C6" w:rsidRPr="005B734B" w:rsidRDefault="00BA13C6" w:rsidP="00BA13C6">
      <w:pPr>
        <w:pStyle w:val="41"/>
        <w:numPr>
          <w:ilvl w:val="0"/>
          <w:numId w:val="0"/>
        </w:numPr>
        <w:ind w:left="2647"/>
      </w:pPr>
    </w:p>
    <w:p w14:paraId="41834FF5" w14:textId="3FDBBCFD" w:rsidR="005F247F" w:rsidRPr="005B734B" w:rsidRDefault="005F247F" w:rsidP="005F247F">
      <w:pPr>
        <w:pStyle w:val="40"/>
      </w:pPr>
      <w:r w:rsidRPr="005B734B">
        <w:rPr>
          <w:rtl/>
        </w:rPr>
        <w:t>תקופת ההפעלה לשלב א</w:t>
      </w:r>
    </w:p>
    <w:p w14:paraId="038382CD" w14:textId="5FF7D3C0" w:rsidR="006D3CC6" w:rsidRPr="005B734B" w:rsidRDefault="006D3CC6" w:rsidP="005F247F">
      <w:pPr>
        <w:pStyle w:val="41"/>
        <w:tabs>
          <w:tab w:val="clear" w:pos="3402"/>
        </w:tabs>
        <w:ind w:left="2647" w:hanging="992"/>
      </w:pPr>
      <w:r w:rsidRPr="005B734B">
        <w:rPr>
          <w:rtl/>
        </w:rPr>
        <w:t>בתום תקופת ההקמה, ובכפוף לעמידתו בכל תנאי מפרט השירותים,</w:t>
      </w:r>
      <w:r w:rsidR="00357CC5" w:rsidRPr="005B734B">
        <w:rPr>
          <w:rtl/>
        </w:rPr>
        <w:t xml:space="preserve"> </w:t>
      </w:r>
      <w:r w:rsidRPr="005B734B">
        <w:rPr>
          <w:rtl/>
        </w:rPr>
        <w:t>הרשות תעניק לספק אישור להשלמת שלב ההקמה</w:t>
      </w:r>
      <w:r w:rsidR="00454A95" w:rsidRPr="005B734B">
        <w:rPr>
          <w:rtl/>
        </w:rPr>
        <w:t>,</w:t>
      </w:r>
      <w:r w:rsidRPr="005B734B">
        <w:rPr>
          <w:rtl/>
        </w:rPr>
        <w:t xml:space="preserve"> ומעבר לשלב ההפעלה.</w:t>
      </w:r>
      <w:bookmarkStart w:id="3" w:name="_Ref452287280"/>
      <w:r w:rsidRPr="005B734B">
        <w:rPr>
          <w:rtl/>
        </w:rPr>
        <w:t xml:space="preserve">לאחר אישור </w:t>
      </w:r>
      <w:r w:rsidR="00A832C9" w:rsidRPr="005B734B">
        <w:rPr>
          <w:rtl/>
        </w:rPr>
        <w:t>הרשות</w:t>
      </w:r>
      <w:r w:rsidRPr="005B734B">
        <w:rPr>
          <w:rtl/>
        </w:rPr>
        <w:t xml:space="preserve"> כי המוקד פועל באופן מלא ולשביעות רצונ</w:t>
      </w:r>
      <w:r w:rsidR="000E7FF6" w:rsidRPr="005B734B">
        <w:rPr>
          <w:rtl/>
        </w:rPr>
        <w:t>ה</w:t>
      </w:r>
      <w:r w:rsidRPr="005B734B">
        <w:rPr>
          <w:rtl/>
        </w:rPr>
        <w:t>, תחל תקופת ההפעלה עד תום תקופת ההתקשרות.</w:t>
      </w:r>
      <w:bookmarkEnd w:id="3"/>
      <w:r w:rsidRPr="005B734B">
        <w:rPr>
          <w:rtl/>
        </w:rPr>
        <w:t xml:space="preserve"> </w:t>
      </w:r>
    </w:p>
    <w:p w14:paraId="673DA400" w14:textId="56787B7E" w:rsidR="006D3CC6" w:rsidRPr="005B734B" w:rsidRDefault="00B85D77" w:rsidP="005F247F">
      <w:pPr>
        <w:pStyle w:val="41"/>
        <w:tabs>
          <w:tab w:val="clear" w:pos="3402"/>
        </w:tabs>
        <w:ind w:left="2647" w:hanging="992"/>
      </w:pPr>
      <w:r w:rsidRPr="005B734B">
        <w:rPr>
          <w:rtl/>
        </w:rPr>
        <w:lastRenderedPageBreak/>
        <w:t>שלושת</w:t>
      </w:r>
      <w:r w:rsidR="00357CC5" w:rsidRPr="005B734B">
        <w:rPr>
          <w:rtl/>
        </w:rPr>
        <w:t xml:space="preserve"> </w:t>
      </w:r>
      <w:r w:rsidR="006D3CC6" w:rsidRPr="005B734B">
        <w:rPr>
          <w:rtl/>
        </w:rPr>
        <w:t>החודשים הראשונים של תקופת ההפעלה יוגדרו כ</w:t>
      </w:r>
      <w:r w:rsidR="000E7FF6" w:rsidRPr="005B734B">
        <w:rPr>
          <w:rtl/>
        </w:rPr>
        <w:t>"</w:t>
      </w:r>
      <w:r w:rsidR="006D3CC6" w:rsidRPr="005B734B">
        <w:rPr>
          <w:rtl/>
        </w:rPr>
        <w:t>תקופת התייצבות</w:t>
      </w:r>
      <w:r w:rsidR="000E7FF6" w:rsidRPr="005B734B">
        <w:rPr>
          <w:rtl/>
        </w:rPr>
        <w:t>"</w:t>
      </w:r>
      <w:r w:rsidR="006D3CC6" w:rsidRPr="005B734B">
        <w:rPr>
          <w:rtl/>
        </w:rPr>
        <w:t xml:space="preserve">, ובמהלכה יחולו הוראות מפרט השירותים, מובהר כי במהלך תקופת ההתייצבות לא יופעל מנגנון בונוס/ פיצוי מוסכם המפורט </w:t>
      </w:r>
      <w:r w:rsidR="006D3CC6" w:rsidRPr="005B734B">
        <w:rPr>
          <w:b/>
          <w:bCs/>
          <w:rtl/>
        </w:rPr>
        <w:t>בנספח</w:t>
      </w:r>
      <w:r w:rsidR="00357CC5" w:rsidRPr="005B734B">
        <w:rPr>
          <w:b/>
          <w:bCs/>
          <w:rtl/>
        </w:rPr>
        <w:t xml:space="preserve"> </w:t>
      </w:r>
      <w:r w:rsidR="006D3CC6" w:rsidRPr="005B734B">
        <w:rPr>
          <w:b/>
          <w:bCs/>
          <w:rtl/>
        </w:rPr>
        <w:t>7 להסכם</w:t>
      </w:r>
      <w:r w:rsidR="00357CC5" w:rsidRPr="005B734B">
        <w:rPr>
          <w:b/>
          <w:bCs/>
          <w:rtl/>
        </w:rPr>
        <w:t xml:space="preserve"> </w:t>
      </w:r>
      <w:r w:rsidR="006D3CC6" w:rsidRPr="005B734B">
        <w:rPr>
          <w:b/>
          <w:bCs/>
          <w:rtl/>
        </w:rPr>
        <w:t>ההתקשרות</w:t>
      </w:r>
      <w:r w:rsidR="00357CC5" w:rsidRPr="005B734B">
        <w:rPr>
          <w:b/>
          <w:bCs/>
          <w:rtl/>
        </w:rPr>
        <w:t xml:space="preserve"> </w:t>
      </w:r>
      <w:r w:rsidR="006D3CC6" w:rsidRPr="005B734B">
        <w:rPr>
          <w:b/>
          <w:bCs/>
          <w:rtl/>
        </w:rPr>
        <w:t>- התמורה</w:t>
      </w:r>
      <w:r w:rsidR="006D3CC6" w:rsidRPr="005B734B">
        <w:rPr>
          <w:rtl/>
        </w:rPr>
        <w:t xml:space="preserve">. </w:t>
      </w:r>
    </w:p>
    <w:p w14:paraId="67266242" w14:textId="77777777" w:rsidR="00BA13C6" w:rsidRPr="005B734B" w:rsidRDefault="00BA13C6" w:rsidP="00BA13C6">
      <w:pPr>
        <w:pStyle w:val="41"/>
        <w:numPr>
          <w:ilvl w:val="0"/>
          <w:numId w:val="0"/>
        </w:numPr>
        <w:ind w:left="2647"/>
      </w:pPr>
    </w:p>
    <w:p w14:paraId="7D8EC003" w14:textId="5696F47A" w:rsidR="005F247F" w:rsidRPr="005B734B" w:rsidRDefault="005F247F" w:rsidP="005F247F">
      <w:pPr>
        <w:pStyle w:val="1112"/>
        <w:ind w:hanging="851"/>
      </w:pPr>
      <w:r w:rsidRPr="005B734B">
        <w:rPr>
          <w:rtl/>
        </w:rPr>
        <w:t xml:space="preserve">תקופת ההקמה וההפעלה לשלב ב' </w:t>
      </w:r>
    </w:p>
    <w:p w14:paraId="09B4102F" w14:textId="77777777" w:rsidR="005F247F" w:rsidRPr="005B734B" w:rsidRDefault="000E7FF6" w:rsidP="005F247F">
      <w:pPr>
        <w:pStyle w:val="41"/>
        <w:tabs>
          <w:tab w:val="clear" w:pos="3402"/>
        </w:tabs>
        <w:ind w:left="2647" w:hanging="851"/>
      </w:pPr>
      <w:r w:rsidRPr="005B734B">
        <w:rPr>
          <w:rtl/>
        </w:rPr>
        <w:t>הרשות תודיע על המועד הנדרש להפעלת שירותי שלב ב', בהתאם לשיקול דעתה הבלעדי.</w:t>
      </w:r>
    </w:p>
    <w:p w14:paraId="2F946669" w14:textId="064FDA7B" w:rsidR="005F247F" w:rsidRPr="005B734B" w:rsidRDefault="005F247F" w:rsidP="005F247F">
      <w:pPr>
        <w:pStyle w:val="41"/>
        <w:tabs>
          <w:tab w:val="clear" w:pos="3402"/>
        </w:tabs>
        <w:ind w:left="2647" w:hanging="851"/>
      </w:pPr>
      <w:r w:rsidRPr="005B734B">
        <w:rPr>
          <w:rtl/>
        </w:rPr>
        <w:t>בעת מימוש שלב ב' תוגדר תקופת ההקמה לשלב ב'</w:t>
      </w:r>
      <w:r w:rsidR="000E7FF6" w:rsidRPr="005B734B">
        <w:rPr>
          <w:rtl/>
        </w:rPr>
        <w:t>.</w:t>
      </w:r>
    </w:p>
    <w:p w14:paraId="2F3EFAB1" w14:textId="1217A151" w:rsidR="000E7FF6" w:rsidRPr="005B734B" w:rsidRDefault="000E7FF6" w:rsidP="005F247F">
      <w:pPr>
        <w:pStyle w:val="41"/>
        <w:tabs>
          <w:tab w:val="clear" w:pos="3402"/>
        </w:tabs>
        <w:ind w:left="2647" w:hanging="851"/>
        <w:rPr>
          <w:rtl/>
        </w:rPr>
      </w:pPr>
      <w:r w:rsidRPr="005B734B">
        <w:rPr>
          <w:rtl/>
        </w:rPr>
        <w:t xml:space="preserve"> יובהר כי, לרשות תהיה הזכות לפי שיקול דעתו הבלעדי והמוחלט, להודיע לספק בכתב, על דחייה ו/או השהייה ו/או הארכה במועד המימוש ו/או ביטול של שלב ב', והספק מוותר בזאת על כל תביעה ו/או דרישה ו/או טענה כלשהי בגין כך בגדר האמור. </w:t>
      </w:r>
    </w:p>
    <w:p w14:paraId="4B7B6F44" w14:textId="1E242076" w:rsidR="000E7FF6" w:rsidRPr="005B734B" w:rsidRDefault="000E7FF6" w:rsidP="000E7FF6">
      <w:pPr>
        <w:pStyle w:val="1112"/>
        <w:numPr>
          <w:ilvl w:val="0"/>
          <w:numId w:val="0"/>
        </w:numPr>
        <w:ind w:left="1655"/>
      </w:pPr>
    </w:p>
    <w:p w14:paraId="44E67E82" w14:textId="77777777" w:rsidR="002E18FF" w:rsidRPr="005B734B" w:rsidRDefault="002E18FF" w:rsidP="00BF25D1">
      <w:pPr>
        <w:pStyle w:val="12"/>
      </w:pPr>
      <w:r w:rsidRPr="005B734B">
        <w:rPr>
          <w:rtl/>
        </w:rPr>
        <w:lastRenderedPageBreak/>
        <w:t>המכרז</w:t>
      </w:r>
    </w:p>
    <w:p w14:paraId="59902C13" w14:textId="77777777" w:rsidR="00694E61" w:rsidRPr="005B734B" w:rsidRDefault="00694E61" w:rsidP="00BF25D1">
      <w:pPr>
        <w:pStyle w:val="16"/>
        <w:keepNext/>
        <w:keepLines/>
        <w:tabs>
          <w:tab w:val="left" w:pos="257"/>
        </w:tabs>
        <w:spacing w:before="0" w:after="0"/>
        <w:ind w:left="567"/>
        <w:rPr>
          <w:rFonts w:ascii="David" w:hAnsi="David"/>
          <w:b/>
          <w:bCs/>
          <w:lang w:eastAsia="en-US"/>
        </w:rPr>
      </w:pPr>
    </w:p>
    <w:p w14:paraId="0AF7AF7F" w14:textId="143979CB" w:rsidR="007933B4" w:rsidRPr="005B734B" w:rsidRDefault="002B4BF5" w:rsidP="00B35567">
      <w:pPr>
        <w:pStyle w:val="11b"/>
      </w:pPr>
      <w:r w:rsidRPr="005B734B">
        <w:rPr>
          <w:rtl/>
        </w:rPr>
        <w:t xml:space="preserve">הרשות </w:t>
      </w:r>
      <w:r w:rsidR="00B4620D" w:rsidRPr="005B734B">
        <w:rPr>
          <w:rtl/>
        </w:rPr>
        <w:t>מזמינה בזאת מציעים</w:t>
      </w:r>
      <w:r w:rsidRPr="005B734B">
        <w:rPr>
          <w:rtl/>
        </w:rPr>
        <w:t>,</w:t>
      </w:r>
      <w:r w:rsidR="00B4620D" w:rsidRPr="005B734B">
        <w:rPr>
          <w:rtl/>
        </w:rPr>
        <w:t xml:space="preserve"> העומדים בדרישות שיפורטו להלן, להגיש הצעה </w:t>
      </w:r>
      <w:r w:rsidR="005A3699" w:rsidRPr="005B734B">
        <w:rPr>
          <w:rtl/>
        </w:rPr>
        <w:t xml:space="preserve">להפעלת מוקד </w:t>
      </w:r>
      <w:r w:rsidR="00E7103D" w:rsidRPr="005B734B">
        <w:rPr>
          <w:rtl/>
        </w:rPr>
        <w:t>ה</w:t>
      </w:r>
      <w:r w:rsidR="005A3699" w:rsidRPr="005B734B">
        <w:rPr>
          <w:rtl/>
        </w:rPr>
        <w:t xml:space="preserve">שירות </w:t>
      </w:r>
      <w:r w:rsidR="008367C4" w:rsidRPr="005B734B">
        <w:rPr>
          <w:rtl/>
        </w:rPr>
        <w:t>של רשות האוכלוסין וההגירה</w:t>
      </w:r>
      <w:r w:rsidR="00B4620D" w:rsidRPr="005B734B">
        <w:rPr>
          <w:rtl/>
        </w:rPr>
        <w:t>, הכול כמפורט ב</w:t>
      </w:r>
      <w:r w:rsidR="00E7103D" w:rsidRPr="005B734B">
        <w:rPr>
          <w:rtl/>
        </w:rPr>
        <w:t>מסמכי ה</w:t>
      </w:r>
      <w:r w:rsidR="00B4620D" w:rsidRPr="005B734B">
        <w:rPr>
          <w:rtl/>
        </w:rPr>
        <w:t xml:space="preserve">מכרז </w:t>
      </w:r>
      <w:r w:rsidR="00E7103D" w:rsidRPr="005B734B">
        <w:rPr>
          <w:rtl/>
        </w:rPr>
        <w:t xml:space="preserve">ובפרט </w:t>
      </w:r>
      <w:r w:rsidR="00E7103D" w:rsidRPr="005B734B">
        <w:rPr>
          <w:b/>
          <w:bCs/>
          <w:rtl/>
        </w:rPr>
        <w:t>ב</w:t>
      </w:r>
      <w:r w:rsidR="005F247F" w:rsidRPr="005B734B">
        <w:rPr>
          <w:b/>
          <w:bCs/>
          <w:rtl/>
        </w:rPr>
        <w:t xml:space="preserve">חלק </w:t>
      </w:r>
      <w:r w:rsidR="00E7103D" w:rsidRPr="005B734B">
        <w:rPr>
          <w:b/>
          <w:bCs/>
          <w:rtl/>
        </w:rPr>
        <w:t>ב</w:t>
      </w:r>
      <w:r w:rsidR="00621ED0" w:rsidRPr="005B734B">
        <w:rPr>
          <w:b/>
          <w:bCs/>
          <w:rtl/>
        </w:rPr>
        <w:t>'</w:t>
      </w:r>
      <w:r w:rsidR="00E7103D" w:rsidRPr="005B734B">
        <w:rPr>
          <w:b/>
          <w:bCs/>
          <w:rtl/>
        </w:rPr>
        <w:t xml:space="preserve"> – מפרט השירותים</w:t>
      </w:r>
      <w:r w:rsidR="00FC0BF6" w:rsidRPr="005B734B">
        <w:rPr>
          <w:b/>
          <w:bCs/>
          <w:rtl/>
        </w:rPr>
        <w:t>.</w:t>
      </w:r>
    </w:p>
    <w:p w14:paraId="5B143F67" w14:textId="2C05F32A" w:rsidR="00E7103D" w:rsidRPr="005B734B" w:rsidRDefault="00E7103D" w:rsidP="00B35567">
      <w:pPr>
        <w:pStyle w:val="11b"/>
      </w:pPr>
      <w:r w:rsidRPr="005B734B">
        <w:rPr>
          <w:rtl/>
        </w:rPr>
        <w:t xml:space="preserve">המציעים יידרשו להגיש הצעות למכרז, בהתאם </w:t>
      </w:r>
      <w:r w:rsidRPr="005B734B">
        <w:rPr>
          <w:b/>
          <w:bCs/>
          <w:rtl/>
        </w:rPr>
        <w:t>למפורט ב</w:t>
      </w:r>
      <w:r w:rsidR="005F247F" w:rsidRPr="005B734B">
        <w:rPr>
          <w:b/>
          <w:bCs/>
          <w:rtl/>
        </w:rPr>
        <w:t xml:space="preserve">חלק </w:t>
      </w:r>
      <w:r w:rsidRPr="005B734B">
        <w:rPr>
          <w:b/>
          <w:bCs/>
          <w:rtl/>
        </w:rPr>
        <w:t>ג' למכרז (חוברת ההצעה).</w:t>
      </w:r>
      <w:r w:rsidRPr="005B734B">
        <w:rPr>
          <w:rtl/>
        </w:rPr>
        <w:t xml:space="preserve"> כל </w:t>
      </w:r>
      <w:r w:rsidRPr="005B734B">
        <w:rPr>
          <w:rtl/>
        </w:rPr>
        <w:fldChar w:fldCharType="begin"/>
      </w:r>
      <w:r w:rsidRPr="005B734B">
        <w:rPr>
          <w:rtl/>
        </w:rPr>
        <w:instrText xml:space="preserve"> </w:instrText>
      </w:r>
      <w:r w:rsidRPr="005B734B">
        <w:instrText>REF</w:instrText>
      </w:r>
      <w:r w:rsidRPr="005B734B">
        <w:rPr>
          <w:rtl/>
        </w:rPr>
        <w:instrText xml:space="preserve"> _</w:instrText>
      </w:r>
      <w:r w:rsidRPr="005B734B">
        <w:instrText>Ref87860863 \h</w:instrText>
      </w:r>
      <w:r w:rsidRPr="005B734B">
        <w:rPr>
          <w:rtl/>
        </w:rPr>
        <w:instrText xml:space="preserve">  \* </w:instrText>
      </w:r>
      <w:r w:rsidRPr="005B734B">
        <w:instrText>MERGEFORMAT</w:instrText>
      </w:r>
      <w:r w:rsidRPr="005B734B">
        <w:rPr>
          <w:rtl/>
        </w:rPr>
        <w:instrText xml:space="preserve"> </w:instrText>
      </w:r>
      <w:r w:rsidRPr="005B734B">
        <w:rPr>
          <w:rtl/>
        </w:rPr>
      </w:r>
      <w:r w:rsidRPr="005B734B">
        <w:rPr>
          <w:rtl/>
        </w:rPr>
        <w:fldChar w:fldCharType="end"/>
      </w:r>
      <w:r w:rsidRPr="005B734B">
        <w:rPr>
          <w:rtl/>
        </w:rPr>
        <w:t xml:space="preserve"> מציע רשאי להגיש הצעה אחת בלבד במכרז.</w:t>
      </w:r>
      <w:r w:rsidR="00357CC5" w:rsidRPr="005B734B">
        <w:rPr>
          <w:rtl/>
        </w:rPr>
        <w:t xml:space="preserve"> </w:t>
      </w:r>
    </w:p>
    <w:p w14:paraId="32D128F6" w14:textId="77777777" w:rsidR="00E7103D" w:rsidRPr="005B734B" w:rsidRDefault="00E7103D" w:rsidP="00B35567">
      <w:pPr>
        <w:pStyle w:val="11b"/>
      </w:pPr>
      <w:r w:rsidRPr="005B734B">
        <w:rPr>
          <w:rtl/>
        </w:rPr>
        <w:t xml:space="preserve">הרשות תבחר במסגרת מכרז זה ספק זוכה אחד אשר יספק את השירות המבוקש במכרז. </w:t>
      </w:r>
    </w:p>
    <w:p w14:paraId="1D1D3757" w14:textId="61A58A4A" w:rsidR="00E7103D" w:rsidRPr="005B734B" w:rsidRDefault="005B545C" w:rsidP="00B35567">
      <w:pPr>
        <w:pStyle w:val="11b"/>
      </w:pPr>
      <w:r w:rsidRPr="005B734B">
        <w:rPr>
          <w:rtl/>
        </w:rPr>
        <w:t xml:space="preserve">עם </w:t>
      </w:r>
      <w:r w:rsidR="00E7103D" w:rsidRPr="005B734B">
        <w:rPr>
          <w:rtl/>
        </w:rPr>
        <w:t>ספק הזוכה ייחתם הסכם</w:t>
      </w:r>
      <w:r w:rsidR="007C2B8D" w:rsidRPr="005B734B">
        <w:rPr>
          <w:rtl/>
        </w:rPr>
        <w:t xml:space="preserve"> </w:t>
      </w:r>
      <w:r w:rsidR="00E7103D" w:rsidRPr="005B734B">
        <w:rPr>
          <w:rtl/>
        </w:rPr>
        <w:t>התקשרות, המצורף כחלק ד'</w:t>
      </w:r>
      <w:r w:rsidR="00300702" w:rsidRPr="005B734B">
        <w:rPr>
          <w:rtl/>
        </w:rPr>
        <w:t xml:space="preserve"> </w:t>
      </w:r>
      <w:r w:rsidR="00E7103D" w:rsidRPr="005B734B">
        <w:rPr>
          <w:rtl/>
        </w:rPr>
        <w:t>למכרז זה</w:t>
      </w:r>
      <w:r w:rsidRPr="005B734B">
        <w:rPr>
          <w:rtl/>
        </w:rPr>
        <w:t>.</w:t>
      </w:r>
      <w:r w:rsidR="00BA13C6" w:rsidRPr="005B734B">
        <w:rPr>
          <w:rtl/>
        </w:rPr>
        <w:t xml:space="preserve"> </w:t>
      </w:r>
      <w:r w:rsidR="00E7103D" w:rsidRPr="005B734B">
        <w:rPr>
          <w:rtl/>
        </w:rPr>
        <w:t>השירותים יסופקו על ידי הספק הזוכה</w:t>
      </w:r>
      <w:r w:rsidR="00357CC5" w:rsidRPr="005B734B">
        <w:rPr>
          <w:rtl/>
        </w:rPr>
        <w:t xml:space="preserve"> </w:t>
      </w:r>
      <w:r w:rsidR="00E7103D" w:rsidRPr="005B734B">
        <w:rPr>
          <w:rtl/>
        </w:rPr>
        <w:t>בהתאם לצרכי הרשות, ובכפוף לאמורבהסכם ההתקשרו</w:t>
      </w:r>
      <w:r w:rsidR="00B85D77" w:rsidRPr="005B734B">
        <w:rPr>
          <w:rtl/>
        </w:rPr>
        <w:t>ת.</w:t>
      </w:r>
    </w:p>
    <w:p w14:paraId="04E0D382" w14:textId="06665A8D" w:rsidR="00F72593" w:rsidRPr="005B734B" w:rsidRDefault="00D2706C" w:rsidP="00B35567">
      <w:pPr>
        <w:pStyle w:val="11b"/>
      </w:pPr>
      <w:r w:rsidRPr="005B734B">
        <w:rPr>
          <w:rtl/>
        </w:rPr>
        <w:t xml:space="preserve">מסמכי המכרז </w:t>
      </w:r>
    </w:p>
    <w:p w14:paraId="401EDFF8" w14:textId="7C501E5B" w:rsidR="00D2706C" w:rsidRPr="005B734B" w:rsidRDefault="00D2706C" w:rsidP="00295BB4">
      <w:pPr>
        <w:pStyle w:val="1112"/>
      </w:pPr>
      <w:r w:rsidRPr="005B734B">
        <w:rPr>
          <w:b/>
          <w:bCs/>
          <w:rtl/>
        </w:rPr>
        <w:t>חלק א'</w:t>
      </w:r>
      <w:r w:rsidR="00357CC5" w:rsidRPr="005B734B">
        <w:rPr>
          <w:rtl/>
        </w:rPr>
        <w:t xml:space="preserve"> </w:t>
      </w:r>
      <w:r w:rsidRPr="005B734B">
        <w:rPr>
          <w:rtl/>
        </w:rPr>
        <w:t>הזמנה לקבלת הצעות (חלק זה). בחלק זה יפורטו כלל שלבי המכרז ממועד פרסומו ועד בחירת הספק זוכה.</w:t>
      </w:r>
    </w:p>
    <w:p w14:paraId="7B82FA57" w14:textId="77777777" w:rsidR="00D2706C" w:rsidRPr="005B734B" w:rsidRDefault="00D2706C" w:rsidP="00295BB4">
      <w:pPr>
        <w:pStyle w:val="40"/>
      </w:pPr>
      <w:r w:rsidRPr="005B734B">
        <w:rPr>
          <w:b/>
          <w:bCs/>
          <w:rtl/>
        </w:rPr>
        <w:t>חלק ב</w:t>
      </w:r>
      <w:r w:rsidR="00B85D77" w:rsidRPr="005B734B">
        <w:rPr>
          <w:b/>
          <w:bCs/>
          <w:rtl/>
        </w:rPr>
        <w:t>'</w:t>
      </w:r>
      <w:r w:rsidRPr="005B734B">
        <w:rPr>
          <w:rtl/>
        </w:rPr>
        <w:t xml:space="preserve"> – מפרט השירותים – בחלק זה מפורטים השירותים שיסופקו על ידי הספק הזוכה להפעלת מוקד השירות.</w:t>
      </w:r>
    </w:p>
    <w:p w14:paraId="6ACAE638" w14:textId="7978E073" w:rsidR="00F55740" w:rsidRPr="005B734B" w:rsidRDefault="00D2706C" w:rsidP="00295BB4">
      <w:pPr>
        <w:pStyle w:val="1112"/>
        <w:rPr>
          <w:bCs/>
        </w:rPr>
      </w:pPr>
      <w:r w:rsidRPr="005B734B">
        <w:rPr>
          <w:b/>
          <w:bCs/>
          <w:rtl/>
        </w:rPr>
        <w:t>חלק ג'</w:t>
      </w:r>
      <w:r w:rsidRPr="005B734B">
        <w:rPr>
          <w:rtl/>
        </w:rPr>
        <w:t xml:space="preserve"> – </w:t>
      </w:r>
      <w:r w:rsidR="00A57258" w:rsidRPr="005B734B">
        <w:rPr>
          <w:rtl/>
        </w:rPr>
        <w:t xml:space="preserve">חוברת </w:t>
      </w:r>
      <w:r w:rsidRPr="005B734B">
        <w:rPr>
          <w:rtl/>
        </w:rPr>
        <w:t>ההצעה – חלק</w:t>
      </w:r>
      <w:r w:rsidR="00357CC5" w:rsidRPr="005B734B">
        <w:rPr>
          <w:rtl/>
        </w:rPr>
        <w:t xml:space="preserve"> </w:t>
      </w:r>
      <w:r w:rsidRPr="005B734B">
        <w:rPr>
          <w:rtl/>
        </w:rPr>
        <w:t>זה ימולא על ידי המציע לצורך הגשת הצעתו למכרז.</w:t>
      </w:r>
    </w:p>
    <w:p w14:paraId="04EEF40C" w14:textId="226BB26B" w:rsidR="006D3CC6" w:rsidRPr="005B734B" w:rsidRDefault="00D2706C" w:rsidP="00295BB4">
      <w:pPr>
        <w:pStyle w:val="40"/>
        <w:rPr>
          <w:bCs/>
        </w:rPr>
      </w:pPr>
      <w:r w:rsidRPr="005B734B">
        <w:rPr>
          <w:b/>
          <w:bCs/>
          <w:rtl/>
        </w:rPr>
        <w:t>חלק ד'</w:t>
      </w:r>
      <w:r w:rsidRPr="005B734B">
        <w:rPr>
          <w:rtl/>
        </w:rPr>
        <w:t xml:space="preserve"> – הסכם ההתקשרות</w:t>
      </w:r>
      <w:r w:rsidR="000F5176" w:rsidRPr="005B734B">
        <w:rPr>
          <w:rtl/>
        </w:rPr>
        <w:t xml:space="preserve"> על נספחיו</w:t>
      </w:r>
      <w:r w:rsidRPr="005B734B">
        <w:rPr>
          <w:rtl/>
        </w:rPr>
        <w:t xml:space="preserve">. </w:t>
      </w:r>
    </w:p>
    <w:p w14:paraId="5E153405" w14:textId="6B64A307" w:rsidR="00AD7BB8" w:rsidRPr="005B734B" w:rsidRDefault="00AD7BB8" w:rsidP="00BF25D1">
      <w:pPr>
        <w:pStyle w:val="12"/>
      </w:pPr>
      <w:r w:rsidRPr="005B734B">
        <w:rPr>
          <w:rtl/>
        </w:rPr>
        <w:lastRenderedPageBreak/>
        <w:t>תקופת ההתקשרות</w:t>
      </w:r>
      <w:r w:rsidR="009F3C34" w:rsidRPr="005B734B">
        <w:rPr>
          <w:rtl/>
        </w:rPr>
        <w:t>:</w:t>
      </w:r>
    </w:p>
    <w:p w14:paraId="0ECF3A4F" w14:textId="77777777" w:rsidR="00BF55B1" w:rsidRPr="005B734B" w:rsidRDefault="00BF55B1" w:rsidP="00BF55B1">
      <w:pPr>
        <w:pStyle w:val="12"/>
        <w:numPr>
          <w:ilvl w:val="0"/>
          <w:numId w:val="0"/>
        </w:numPr>
        <w:ind w:left="567"/>
      </w:pPr>
    </w:p>
    <w:p w14:paraId="45F60648" w14:textId="716B1FFA" w:rsidR="00DB7963" w:rsidRPr="005B734B" w:rsidRDefault="00DB7963" w:rsidP="00B93857">
      <w:pPr>
        <w:pStyle w:val="11b"/>
      </w:pPr>
      <w:r w:rsidRPr="005B734B">
        <w:rPr>
          <w:rtl/>
        </w:rPr>
        <w:t xml:space="preserve">תקופת ההתקשרות על פי </w:t>
      </w:r>
      <w:r w:rsidR="00381018" w:rsidRPr="005B734B">
        <w:rPr>
          <w:rtl/>
        </w:rPr>
        <w:t>הסכם</w:t>
      </w:r>
      <w:r w:rsidR="00357CC5" w:rsidRPr="005B734B">
        <w:rPr>
          <w:rtl/>
        </w:rPr>
        <w:t xml:space="preserve"> </w:t>
      </w:r>
      <w:r w:rsidR="00381018" w:rsidRPr="005B734B">
        <w:rPr>
          <w:rtl/>
        </w:rPr>
        <w:t>ההתקשרות</w:t>
      </w:r>
      <w:r w:rsidR="00357CC5" w:rsidRPr="005B734B">
        <w:rPr>
          <w:rtl/>
        </w:rPr>
        <w:t xml:space="preserve"> </w:t>
      </w:r>
      <w:r w:rsidRPr="005B734B">
        <w:rPr>
          <w:rtl/>
        </w:rPr>
        <w:t xml:space="preserve">זה הינה ל- </w:t>
      </w:r>
      <w:r w:rsidR="00FA62B4" w:rsidRPr="005B734B">
        <w:rPr>
          <w:rtl/>
        </w:rPr>
        <w:t>24</w:t>
      </w:r>
      <w:r w:rsidRPr="005B734B">
        <w:rPr>
          <w:rtl/>
        </w:rPr>
        <w:t xml:space="preserve"> (</w:t>
      </w:r>
      <w:r w:rsidR="00FA62B4" w:rsidRPr="005B734B">
        <w:rPr>
          <w:rtl/>
        </w:rPr>
        <w:t>עשרים וארבעה</w:t>
      </w:r>
      <w:r w:rsidRPr="005B734B">
        <w:rPr>
          <w:rtl/>
        </w:rPr>
        <w:t>) חודשים, החל ממועד חתימת מורשי החתימה של הרשות על ה</w:t>
      </w:r>
      <w:r w:rsidR="00381018" w:rsidRPr="005B734B">
        <w:rPr>
          <w:rtl/>
        </w:rPr>
        <w:t>הסכם ההתקשרות</w:t>
      </w:r>
      <w:r w:rsidR="00357CC5" w:rsidRPr="005B734B">
        <w:rPr>
          <w:rtl/>
        </w:rPr>
        <w:t xml:space="preserve"> </w:t>
      </w:r>
      <w:r w:rsidRPr="005B734B">
        <w:rPr>
          <w:rtl/>
        </w:rPr>
        <w:t>(להלן: "</w:t>
      </w:r>
      <w:r w:rsidRPr="005B734B">
        <w:rPr>
          <w:b/>
          <w:bCs/>
          <w:rtl/>
        </w:rPr>
        <w:t>תקופת ההתקשרות</w:t>
      </w:r>
      <w:r w:rsidRPr="005B734B">
        <w:rPr>
          <w:rtl/>
        </w:rPr>
        <w:t>").</w:t>
      </w:r>
      <w:r w:rsidR="00C203A2" w:rsidRPr="005B734B">
        <w:rPr>
          <w:rtl/>
        </w:rPr>
        <w:t xml:space="preserve"> </w:t>
      </w:r>
    </w:p>
    <w:p w14:paraId="0A5BCAA8" w14:textId="3EA3A2FF" w:rsidR="00DB7963" w:rsidRPr="005B734B" w:rsidRDefault="00DB7963" w:rsidP="00B93857">
      <w:pPr>
        <w:pStyle w:val="11b"/>
        <w:rPr>
          <w:rtl/>
        </w:rPr>
      </w:pPr>
      <w:r w:rsidRPr="005B734B">
        <w:rPr>
          <w:rtl/>
        </w:rPr>
        <w:t xml:space="preserve">הרשות בלבד, על פי שיקול דעתה הבלעדי, תהיה רשאית להאריך את תקופת ההתקשרות המקורית בעוד </w:t>
      </w:r>
      <w:r w:rsidR="00970FF1" w:rsidRPr="005B734B">
        <w:rPr>
          <w:rtl/>
        </w:rPr>
        <w:t>4</w:t>
      </w:r>
      <w:r w:rsidRPr="005B734B">
        <w:rPr>
          <w:rtl/>
        </w:rPr>
        <w:t xml:space="preserve"> (</w:t>
      </w:r>
      <w:r w:rsidR="00FA62B4" w:rsidRPr="005B734B">
        <w:rPr>
          <w:rtl/>
        </w:rPr>
        <w:t>ארבע</w:t>
      </w:r>
      <w:r w:rsidRPr="005B734B">
        <w:rPr>
          <w:rtl/>
        </w:rPr>
        <w:t xml:space="preserve">) תקופות נוספות של עד </w:t>
      </w:r>
      <w:r w:rsidR="00970FF1" w:rsidRPr="005B734B">
        <w:rPr>
          <w:rtl/>
        </w:rPr>
        <w:t>12</w:t>
      </w:r>
      <w:r w:rsidRPr="005B734B">
        <w:rPr>
          <w:rtl/>
        </w:rPr>
        <w:t xml:space="preserve"> (שניים עשר) חודשים כל אחת, ובלבד שתודיע על כך לספק בכתב, לא יאוחר מ - 30 (שלושים) ימים לפני תום תקופת ההתקשרות המקורית. בתקופת ההארכה יחולו תנאי </w:t>
      </w:r>
      <w:r w:rsidR="00381018" w:rsidRPr="005B734B">
        <w:rPr>
          <w:rtl/>
        </w:rPr>
        <w:t>הסכם ההתקשרות</w:t>
      </w:r>
      <w:r w:rsidR="00357CC5" w:rsidRPr="005B734B">
        <w:rPr>
          <w:rtl/>
        </w:rPr>
        <w:t xml:space="preserve"> </w:t>
      </w:r>
      <w:r w:rsidRPr="005B734B">
        <w:rPr>
          <w:rtl/>
        </w:rPr>
        <w:t>זה, אלא אם כן, נקבע במפורש ובכתב אחרת.</w:t>
      </w:r>
    </w:p>
    <w:p w14:paraId="7E7A41FB" w14:textId="4E08FE76" w:rsidR="00695BB3" w:rsidRPr="005B734B" w:rsidRDefault="00695BB3" w:rsidP="00BF55B1">
      <w:pPr>
        <w:pStyle w:val="21"/>
        <w:numPr>
          <w:ilvl w:val="0"/>
          <w:numId w:val="0"/>
        </w:numPr>
        <w:ind w:left="567"/>
        <w:rPr>
          <w:rtl/>
        </w:rPr>
      </w:pPr>
    </w:p>
    <w:p w14:paraId="334227CE" w14:textId="77777777" w:rsidR="00DA3D0D" w:rsidRPr="005B734B" w:rsidRDefault="00DA3D0D">
      <w:pPr>
        <w:pStyle w:val="16"/>
        <w:keepNext/>
        <w:keepLines/>
        <w:numPr>
          <w:ilvl w:val="0"/>
          <w:numId w:val="73"/>
        </w:numPr>
        <w:tabs>
          <w:tab w:val="clear" w:pos="567"/>
          <w:tab w:val="left" w:pos="257"/>
          <w:tab w:val="num" w:pos="1277"/>
        </w:tabs>
        <w:spacing w:before="0" w:after="0"/>
        <w:rPr>
          <w:rFonts w:ascii="David" w:hAnsi="David"/>
          <w:b/>
          <w:bCs/>
          <w:noProof w:val="0"/>
          <w:lang w:eastAsia="en-US"/>
        </w:rPr>
      </w:pPr>
      <w:r w:rsidRPr="005B734B">
        <w:rPr>
          <w:rFonts w:ascii="David" w:hAnsi="David"/>
          <w:b/>
          <w:bCs/>
          <w:noProof w:val="0"/>
          <w:rtl/>
          <w:lang w:eastAsia="en-US"/>
        </w:rPr>
        <w:t>היקף ההתקשרות</w:t>
      </w:r>
    </w:p>
    <w:p w14:paraId="2498C698" w14:textId="3B626E9A" w:rsidR="00DA3D0D" w:rsidRPr="005B734B" w:rsidRDefault="008C0BF7" w:rsidP="00CF5911">
      <w:pPr>
        <w:pStyle w:val="11b"/>
      </w:pPr>
      <w:r w:rsidRPr="005B734B">
        <w:rPr>
          <w:rtl/>
        </w:rPr>
        <w:t>למעט מצבים ש</w:t>
      </w:r>
      <w:r w:rsidR="00841FE9" w:rsidRPr="005B734B">
        <w:rPr>
          <w:rtl/>
        </w:rPr>
        <w:t>י</w:t>
      </w:r>
      <w:r w:rsidRPr="005B734B">
        <w:rPr>
          <w:rtl/>
        </w:rPr>
        <w:t>וגדרו ב</w:t>
      </w:r>
      <w:r w:rsidR="00381018" w:rsidRPr="005B734B">
        <w:rPr>
          <w:rtl/>
        </w:rPr>
        <w:t>הסכם</w:t>
      </w:r>
      <w:r w:rsidR="00357CC5" w:rsidRPr="005B734B">
        <w:rPr>
          <w:rtl/>
        </w:rPr>
        <w:t xml:space="preserve"> </w:t>
      </w:r>
      <w:r w:rsidR="00381018" w:rsidRPr="005B734B">
        <w:rPr>
          <w:rtl/>
        </w:rPr>
        <w:t>ההתקשרות</w:t>
      </w:r>
      <w:r w:rsidR="00357CC5" w:rsidRPr="005B734B">
        <w:rPr>
          <w:rtl/>
        </w:rPr>
        <w:t xml:space="preserve"> </w:t>
      </w:r>
      <w:r w:rsidRPr="005B734B">
        <w:rPr>
          <w:rtl/>
        </w:rPr>
        <w:t>אחרת</w:t>
      </w:r>
      <w:r w:rsidR="00841FE9" w:rsidRPr="005B734B">
        <w:rPr>
          <w:rtl/>
        </w:rPr>
        <w:t xml:space="preserve"> במפורש</w:t>
      </w:r>
      <w:r w:rsidRPr="005B734B">
        <w:rPr>
          <w:rtl/>
        </w:rPr>
        <w:t>, הרשות אינה מתחייבת להיקף פעילות כלשהו</w:t>
      </w:r>
      <w:r w:rsidR="000941BF" w:rsidRPr="005B734B">
        <w:rPr>
          <w:rtl/>
        </w:rPr>
        <w:t xml:space="preserve"> של מוקד </w:t>
      </w:r>
      <w:r w:rsidR="00695BB3" w:rsidRPr="005B734B">
        <w:rPr>
          <w:rtl/>
        </w:rPr>
        <w:t xml:space="preserve">השירות </w:t>
      </w:r>
      <w:r w:rsidR="000941BF" w:rsidRPr="005B734B">
        <w:rPr>
          <w:rtl/>
        </w:rPr>
        <w:t>וכפועל יוצא מכך – להיקף תמורה כלשהו</w:t>
      </w:r>
      <w:r w:rsidR="00DA3D0D" w:rsidRPr="005B734B">
        <w:rPr>
          <w:rtl/>
        </w:rPr>
        <w:t xml:space="preserve">. </w:t>
      </w:r>
    </w:p>
    <w:p w14:paraId="14076F24" w14:textId="77777777" w:rsidR="00C50E6E" w:rsidRPr="005B734B" w:rsidRDefault="00C50E6E" w:rsidP="00BF55B1">
      <w:pPr>
        <w:pStyle w:val="21"/>
        <w:numPr>
          <w:ilvl w:val="0"/>
          <w:numId w:val="0"/>
        </w:numPr>
        <w:ind w:left="682"/>
      </w:pPr>
    </w:p>
    <w:p w14:paraId="7C3F7B36" w14:textId="77777777" w:rsidR="00835F17" w:rsidRPr="005B734B" w:rsidRDefault="00835F17">
      <w:pPr>
        <w:pStyle w:val="16"/>
        <w:keepNext/>
        <w:keepLines/>
        <w:numPr>
          <w:ilvl w:val="0"/>
          <w:numId w:val="73"/>
        </w:numPr>
        <w:tabs>
          <w:tab w:val="clear" w:pos="567"/>
          <w:tab w:val="left" w:pos="257"/>
          <w:tab w:val="num" w:pos="1277"/>
        </w:tabs>
        <w:spacing w:before="0" w:after="0"/>
        <w:rPr>
          <w:rFonts w:ascii="David" w:hAnsi="David"/>
          <w:b/>
          <w:bCs/>
          <w:noProof w:val="0"/>
          <w:lang w:eastAsia="en-US"/>
        </w:rPr>
      </w:pPr>
      <w:bookmarkStart w:id="4" w:name="_Ref10535940"/>
      <w:r w:rsidRPr="005B734B">
        <w:rPr>
          <w:rFonts w:ascii="David" w:hAnsi="David"/>
          <w:b/>
          <w:bCs/>
          <w:noProof w:val="0"/>
          <w:rtl/>
          <w:lang w:eastAsia="en-US"/>
        </w:rPr>
        <w:t>לוח הזמנים לעריכת המכרז</w:t>
      </w:r>
      <w:bookmarkEnd w:id="0"/>
      <w:bookmarkEnd w:id="4"/>
    </w:p>
    <w:p w14:paraId="42764897" w14:textId="77777777" w:rsidR="00835F17" w:rsidRPr="005B734B" w:rsidRDefault="00835F17" w:rsidP="00BF55B1">
      <w:pPr>
        <w:pStyle w:val="21"/>
      </w:pPr>
      <w:bookmarkStart w:id="5" w:name="_Ref96961697"/>
      <w:r w:rsidRPr="005B734B">
        <w:rPr>
          <w:rtl/>
        </w:rPr>
        <w:t>להלן לוח הזמנים לעריכת המכרז:</w:t>
      </w:r>
      <w:bookmarkStart w:id="6" w:name="_Ref167072536"/>
      <w:bookmarkEnd w:id="5"/>
    </w:p>
    <w:tbl>
      <w:tblPr>
        <w:bidiVisual/>
        <w:tblW w:w="0" w:type="auto"/>
        <w:tblInd w:w="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4384"/>
        <w:gridCol w:w="3271"/>
      </w:tblGrid>
      <w:tr w:rsidR="00194C5A" w:rsidRPr="005B734B" w14:paraId="60BFA0C3" w14:textId="77777777" w:rsidTr="00B93857">
        <w:tc>
          <w:tcPr>
            <w:tcW w:w="814" w:type="dxa"/>
            <w:shd w:val="clear" w:color="auto" w:fill="D9D9D9"/>
          </w:tcPr>
          <w:p w14:paraId="4ECB9F9F" w14:textId="77777777" w:rsidR="00194C5A" w:rsidRPr="005B734B" w:rsidRDefault="00194C5A" w:rsidP="00BF25D1">
            <w:pPr>
              <w:pStyle w:val="16"/>
              <w:keepNext/>
              <w:keepLines/>
              <w:spacing w:before="0" w:after="0"/>
              <w:rPr>
                <w:rFonts w:ascii="David" w:hAnsi="David"/>
                <w:b/>
                <w:bCs/>
                <w:rtl/>
              </w:rPr>
            </w:pPr>
            <w:r w:rsidRPr="005B734B">
              <w:rPr>
                <w:rFonts w:ascii="David" w:hAnsi="David"/>
                <w:b/>
                <w:bCs/>
                <w:rtl/>
              </w:rPr>
              <w:t>סידורי</w:t>
            </w:r>
          </w:p>
        </w:tc>
        <w:tc>
          <w:tcPr>
            <w:tcW w:w="4384" w:type="dxa"/>
            <w:shd w:val="clear" w:color="auto" w:fill="D9D9D9"/>
          </w:tcPr>
          <w:p w14:paraId="74B77DA3" w14:textId="77777777" w:rsidR="00194C5A" w:rsidRPr="005B734B" w:rsidRDefault="00194C5A" w:rsidP="00BF25D1">
            <w:pPr>
              <w:pStyle w:val="16"/>
              <w:keepNext/>
              <w:keepLines/>
              <w:spacing w:before="0" w:after="0"/>
              <w:rPr>
                <w:rFonts w:ascii="David" w:hAnsi="David"/>
                <w:b/>
                <w:bCs/>
                <w:rtl/>
              </w:rPr>
            </w:pPr>
            <w:r w:rsidRPr="005B734B">
              <w:rPr>
                <w:rFonts w:ascii="David" w:hAnsi="David"/>
                <w:b/>
                <w:bCs/>
                <w:rtl/>
              </w:rPr>
              <w:t>פעילות</w:t>
            </w:r>
          </w:p>
        </w:tc>
        <w:tc>
          <w:tcPr>
            <w:tcW w:w="3271" w:type="dxa"/>
            <w:shd w:val="clear" w:color="auto" w:fill="D9D9D9"/>
          </w:tcPr>
          <w:p w14:paraId="3E5BBF1D" w14:textId="77777777" w:rsidR="00194C5A" w:rsidRPr="005B734B" w:rsidRDefault="00194C5A" w:rsidP="00BF25D1">
            <w:pPr>
              <w:pStyle w:val="16"/>
              <w:keepNext/>
              <w:keepLines/>
              <w:spacing w:before="0" w:after="0"/>
              <w:rPr>
                <w:rFonts w:ascii="David" w:hAnsi="David"/>
                <w:b/>
                <w:bCs/>
                <w:rtl/>
              </w:rPr>
            </w:pPr>
            <w:r w:rsidRPr="005B734B">
              <w:rPr>
                <w:rFonts w:ascii="David" w:hAnsi="David"/>
                <w:b/>
                <w:bCs/>
                <w:rtl/>
              </w:rPr>
              <w:t>מועדים</w:t>
            </w:r>
          </w:p>
        </w:tc>
      </w:tr>
      <w:tr w:rsidR="00194C5A" w:rsidRPr="005B734B" w14:paraId="7D56C228" w14:textId="77777777" w:rsidTr="00B93857">
        <w:trPr>
          <w:trHeight w:val="462"/>
        </w:trPr>
        <w:tc>
          <w:tcPr>
            <w:tcW w:w="814" w:type="dxa"/>
            <w:shd w:val="clear" w:color="auto" w:fill="auto"/>
            <w:vAlign w:val="center"/>
          </w:tcPr>
          <w:p w14:paraId="328741E4" w14:textId="77777777" w:rsidR="00194C5A" w:rsidRPr="005B734B" w:rsidRDefault="00194C5A" w:rsidP="00BF25D1">
            <w:pPr>
              <w:pStyle w:val="16"/>
              <w:keepNext/>
              <w:keepLines/>
              <w:spacing w:before="0" w:after="0"/>
              <w:rPr>
                <w:rFonts w:ascii="David" w:hAnsi="David"/>
                <w:rtl/>
              </w:rPr>
            </w:pPr>
            <w:r w:rsidRPr="005B734B">
              <w:rPr>
                <w:rFonts w:ascii="David" w:hAnsi="David"/>
                <w:rtl/>
              </w:rPr>
              <w:lastRenderedPageBreak/>
              <w:t>1</w:t>
            </w:r>
          </w:p>
        </w:tc>
        <w:tc>
          <w:tcPr>
            <w:tcW w:w="4384" w:type="dxa"/>
            <w:shd w:val="clear" w:color="auto" w:fill="F2F2F2"/>
            <w:vAlign w:val="center"/>
          </w:tcPr>
          <w:p w14:paraId="09F794A2" w14:textId="77777777" w:rsidR="00194C5A" w:rsidRPr="005B734B" w:rsidRDefault="00194C5A" w:rsidP="00BF25D1">
            <w:pPr>
              <w:pStyle w:val="16"/>
              <w:keepNext/>
              <w:keepLines/>
              <w:spacing w:before="0" w:after="0"/>
              <w:rPr>
                <w:rFonts w:ascii="David" w:hAnsi="David"/>
                <w:rtl/>
              </w:rPr>
            </w:pPr>
            <w:r w:rsidRPr="005B734B">
              <w:rPr>
                <w:rFonts w:ascii="David" w:hAnsi="David"/>
                <w:noProof w:val="0"/>
                <w:rtl/>
                <w:lang w:eastAsia="en-US"/>
              </w:rPr>
              <w:t>מועד פרסום המכרז</w:t>
            </w:r>
          </w:p>
        </w:tc>
        <w:tc>
          <w:tcPr>
            <w:tcW w:w="3271" w:type="dxa"/>
            <w:shd w:val="clear" w:color="auto" w:fill="F2F2F2"/>
            <w:vAlign w:val="center"/>
          </w:tcPr>
          <w:p w14:paraId="7A0DC54B" w14:textId="20BBE616" w:rsidR="00194C5A" w:rsidRPr="005B734B" w:rsidRDefault="009E262C" w:rsidP="00BF25D1">
            <w:pPr>
              <w:pStyle w:val="16"/>
              <w:keepNext/>
              <w:keepLines/>
              <w:spacing w:before="0" w:after="0"/>
              <w:rPr>
                <w:rFonts w:ascii="David" w:hAnsi="David"/>
                <w:noProof w:val="0"/>
                <w:rtl/>
                <w:lang w:eastAsia="en-US"/>
              </w:rPr>
            </w:pPr>
            <w:r>
              <w:rPr>
                <w:rFonts w:ascii="David" w:hAnsi="David" w:hint="cs"/>
                <w:noProof w:val="0"/>
                <w:rtl/>
                <w:lang w:eastAsia="en-US"/>
              </w:rPr>
              <w:t>20.03.2023</w:t>
            </w:r>
          </w:p>
        </w:tc>
      </w:tr>
      <w:tr w:rsidR="00D7694C" w:rsidRPr="005B734B" w14:paraId="6DFDD7EC" w14:textId="77777777" w:rsidTr="00B93857">
        <w:trPr>
          <w:trHeight w:val="463"/>
        </w:trPr>
        <w:tc>
          <w:tcPr>
            <w:tcW w:w="814" w:type="dxa"/>
            <w:shd w:val="clear" w:color="auto" w:fill="auto"/>
            <w:vAlign w:val="center"/>
          </w:tcPr>
          <w:p w14:paraId="53EF9433" w14:textId="77777777" w:rsidR="00D7694C" w:rsidRPr="005B734B" w:rsidRDefault="00D7694C" w:rsidP="00BF25D1">
            <w:pPr>
              <w:pStyle w:val="16"/>
              <w:keepNext/>
              <w:keepLines/>
              <w:spacing w:before="0" w:after="0"/>
              <w:rPr>
                <w:rFonts w:ascii="David" w:hAnsi="David"/>
                <w:rtl/>
              </w:rPr>
            </w:pPr>
            <w:r w:rsidRPr="005B734B">
              <w:rPr>
                <w:rFonts w:ascii="David" w:hAnsi="David"/>
                <w:rtl/>
              </w:rPr>
              <w:t>3</w:t>
            </w:r>
          </w:p>
        </w:tc>
        <w:tc>
          <w:tcPr>
            <w:tcW w:w="4384" w:type="dxa"/>
            <w:shd w:val="clear" w:color="auto" w:fill="F2F2F2"/>
            <w:vAlign w:val="center"/>
          </w:tcPr>
          <w:p w14:paraId="29155613" w14:textId="77777777" w:rsidR="00D7694C" w:rsidRPr="005B734B" w:rsidRDefault="00D7694C" w:rsidP="00BF25D1">
            <w:pPr>
              <w:pStyle w:val="16"/>
              <w:keepNext/>
              <w:keepLines/>
              <w:spacing w:before="0" w:after="0"/>
              <w:rPr>
                <w:rFonts w:ascii="David" w:hAnsi="David"/>
                <w:rtl/>
              </w:rPr>
            </w:pPr>
            <w:r w:rsidRPr="005B734B">
              <w:rPr>
                <w:rFonts w:ascii="David" w:hAnsi="David"/>
                <w:noProof w:val="0"/>
                <w:rtl/>
                <w:lang w:eastAsia="en-US"/>
              </w:rPr>
              <w:t>המועד האחרון להגשת שאלות ולהבהרות</w:t>
            </w:r>
          </w:p>
        </w:tc>
        <w:tc>
          <w:tcPr>
            <w:tcW w:w="3271" w:type="dxa"/>
            <w:shd w:val="clear" w:color="auto" w:fill="F2F2F2"/>
            <w:vAlign w:val="center"/>
          </w:tcPr>
          <w:p w14:paraId="3293DFCF" w14:textId="6E217363" w:rsidR="00D7694C" w:rsidRPr="005B734B" w:rsidRDefault="007556DD" w:rsidP="00BF25D1">
            <w:pPr>
              <w:pStyle w:val="16"/>
              <w:keepNext/>
              <w:keepLines/>
              <w:spacing w:before="0" w:after="0"/>
              <w:rPr>
                <w:rFonts w:ascii="David" w:hAnsi="David"/>
                <w:noProof w:val="0"/>
                <w:rtl/>
                <w:lang w:eastAsia="en-US"/>
              </w:rPr>
            </w:pPr>
            <w:r>
              <w:rPr>
                <w:rFonts w:ascii="David" w:hAnsi="David" w:hint="cs"/>
                <w:noProof w:val="0"/>
                <w:rtl/>
                <w:lang w:eastAsia="en-US"/>
              </w:rPr>
              <w:t>19.04.2023</w:t>
            </w:r>
            <w:r w:rsidR="00D7694C" w:rsidRPr="005B734B">
              <w:rPr>
                <w:rFonts w:ascii="David" w:hAnsi="David"/>
                <w:noProof w:val="0"/>
                <w:rtl/>
                <w:lang w:eastAsia="en-US"/>
              </w:rPr>
              <w:t xml:space="preserve"> בשעה 12.00</w:t>
            </w:r>
          </w:p>
        </w:tc>
      </w:tr>
      <w:tr w:rsidR="00D7694C" w:rsidRPr="005B734B" w14:paraId="25909819" w14:textId="77777777" w:rsidTr="00B93857">
        <w:trPr>
          <w:trHeight w:val="463"/>
        </w:trPr>
        <w:tc>
          <w:tcPr>
            <w:tcW w:w="814" w:type="dxa"/>
            <w:shd w:val="clear" w:color="auto" w:fill="auto"/>
            <w:vAlign w:val="center"/>
          </w:tcPr>
          <w:p w14:paraId="3E515CC4" w14:textId="77777777" w:rsidR="00D7694C" w:rsidRPr="005B734B" w:rsidRDefault="00D7694C" w:rsidP="00BF25D1">
            <w:pPr>
              <w:pStyle w:val="16"/>
              <w:keepNext/>
              <w:keepLines/>
              <w:spacing w:before="0" w:after="0"/>
              <w:rPr>
                <w:rFonts w:ascii="David" w:hAnsi="David"/>
                <w:rtl/>
              </w:rPr>
            </w:pPr>
            <w:r w:rsidRPr="005B734B">
              <w:rPr>
                <w:rFonts w:ascii="David" w:hAnsi="David"/>
                <w:rtl/>
              </w:rPr>
              <w:t>4</w:t>
            </w:r>
          </w:p>
        </w:tc>
        <w:tc>
          <w:tcPr>
            <w:tcW w:w="4384" w:type="dxa"/>
            <w:shd w:val="clear" w:color="auto" w:fill="F2F2F2"/>
            <w:vAlign w:val="center"/>
          </w:tcPr>
          <w:p w14:paraId="5260918F" w14:textId="77777777" w:rsidR="00D7694C" w:rsidRPr="005B734B" w:rsidRDefault="00D7694C" w:rsidP="00BF25D1">
            <w:pPr>
              <w:pStyle w:val="16"/>
              <w:keepNext/>
              <w:keepLines/>
              <w:spacing w:before="0" w:after="0"/>
              <w:rPr>
                <w:rFonts w:ascii="David" w:hAnsi="David"/>
                <w:rtl/>
              </w:rPr>
            </w:pPr>
            <w:r w:rsidRPr="005B734B">
              <w:rPr>
                <w:rFonts w:ascii="David" w:hAnsi="David"/>
                <w:noProof w:val="0"/>
                <w:rtl/>
                <w:lang w:eastAsia="en-US"/>
              </w:rPr>
              <w:t>המועד האחרון המשוער לתשובת הרשות לבקשה לשאלות והבהרות</w:t>
            </w:r>
          </w:p>
        </w:tc>
        <w:tc>
          <w:tcPr>
            <w:tcW w:w="3271" w:type="dxa"/>
            <w:shd w:val="clear" w:color="auto" w:fill="F2F2F2"/>
            <w:vAlign w:val="center"/>
          </w:tcPr>
          <w:p w14:paraId="5DBD0A4B" w14:textId="1A9BA506" w:rsidR="00D7694C" w:rsidRPr="005B734B" w:rsidRDefault="000216AA" w:rsidP="00BF25D1">
            <w:pPr>
              <w:pStyle w:val="16"/>
              <w:keepNext/>
              <w:keepLines/>
              <w:spacing w:before="0" w:after="0"/>
              <w:rPr>
                <w:rFonts w:ascii="David" w:hAnsi="David"/>
                <w:noProof w:val="0"/>
                <w:rtl/>
                <w:lang w:eastAsia="en-US"/>
              </w:rPr>
            </w:pPr>
            <w:r>
              <w:rPr>
                <w:rFonts w:ascii="David" w:hAnsi="David" w:hint="cs"/>
                <w:noProof w:val="0"/>
                <w:rtl/>
                <w:lang w:eastAsia="en-US"/>
              </w:rPr>
              <w:t>08.05.2023</w:t>
            </w:r>
          </w:p>
          <w:p w14:paraId="3840B5F0" w14:textId="77777777" w:rsidR="00D7694C" w:rsidRPr="005B734B" w:rsidRDefault="00D7694C" w:rsidP="00BF25D1">
            <w:pPr>
              <w:pStyle w:val="16"/>
              <w:keepNext/>
              <w:keepLines/>
              <w:spacing w:before="0" w:after="0"/>
              <w:rPr>
                <w:rFonts w:ascii="David" w:hAnsi="David"/>
                <w:noProof w:val="0"/>
                <w:rtl/>
                <w:lang w:eastAsia="en-US"/>
              </w:rPr>
            </w:pPr>
          </w:p>
        </w:tc>
      </w:tr>
      <w:tr w:rsidR="00D7694C" w:rsidRPr="005B734B" w14:paraId="7B607C4C" w14:textId="77777777" w:rsidTr="00B93857">
        <w:trPr>
          <w:trHeight w:val="463"/>
        </w:trPr>
        <w:tc>
          <w:tcPr>
            <w:tcW w:w="814" w:type="dxa"/>
            <w:shd w:val="clear" w:color="auto" w:fill="auto"/>
            <w:vAlign w:val="center"/>
          </w:tcPr>
          <w:p w14:paraId="3727BDBE" w14:textId="77777777" w:rsidR="00D7694C" w:rsidRPr="005B734B" w:rsidRDefault="00D7694C" w:rsidP="00BF25D1">
            <w:pPr>
              <w:pStyle w:val="16"/>
              <w:keepNext/>
              <w:keepLines/>
              <w:spacing w:before="0" w:after="0"/>
              <w:rPr>
                <w:rFonts w:ascii="David" w:hAnsi="David"/>
                <w:rtl/>
              </w:rPr>
            </w:pPr>
            <w:r w:rsidRPr="005B734B">
              <w:rPr>
                <w:rFonts w:ascii="David" w:hAnsi="David"/>
                <w:rtl/>
              </w:rPr>
              <w:t>5</w:t>
            </w:r>
          </w:p>
        </w:tc>
        <w:tc>
          <w:tcPr>
            <w:tcW w:w="4384" w:type="dxa"/>
            <w:shd w:val="clear" w:color="auto" w:fill="F2F2F2"/>
            <w:vAlign w:val="center"/>
          </w:tcPr>
          <w:p w14:paraId="0AA6E084" w14:textId="77777777" w:rsidR="00D7694C" w:rsidRPr="005B734B" w:rsidRDefault="00D7694C" w:rsidP="00BF25D1">
            <w:pPr>
              <w:pStyle w:val="16"/>
              <w:keepNext/>
              <w:keepLines/>
              <w:spacing w:before="0" w:after="0"/>
              <w:rPr>
                <w:rFonts w:ascii="David" w:hAnsi="David"/>
                <w:color w:val="FF0000"/>
                <w:rtl/>
              </w:rPr>
            </w:pPr>
            <w:r w:rsidRPr="005B734B">
              <w:rPr>
                <w:rFonts w:ascii="David" w:hAnsi="David"/>
                <w:noProof w:val="0"/>
                <w:rtl/>
                <w:lang w:eastAsia="en-US"/>
              </w:rPr>
              <w:t>המועד האחרון להגשת ההצעות למכרז</w:t>
            </w:r>
          </w:p>
        </w:tc>
        <w:tc>
          <w:tcPr>
            <w:tcW w:w="3271" w:type="dxa"/>
            <w:shd w:val="clear" w:color="auto" w:fill="F2F2F2"/>
            <w:vAlign w:val="center"/>
          </w:tcPr>
          <w:p w14:paraId="3EFFEE29" w14:textId="29C4B7F3" w:rsidR="00D7694C" w:rsidRPr="005B734B" w:rsidRDefault="00DE6744" w:rsidP="00BF25D1">
            <w:pPr>
              <w:pStyle w:val="16"/>
              <w:keepNext/>
              <w:keepLines/>
              <w:spacing w:before="0" w:after="0"/>
              <w:rPr>
                <w:rFonts w:ascii="David" w:hAnsi="David"/>
                <w:noProof w:val="0"/>
                <w:rtl/>
                <w:lang w:eastAsia="en-US"/>
              </w:rPr>
            </w:pPr>
            <w:r>
              <w:rPr>
                <w:rFonts w:ascii="David" w:hAnsi="David" w:hint="cs"/>
                <w:noProof w:val="0"/>
                <w:rtl/>
                <w:lang w:eastAsia="en-US"/>
              </w:rPr>
              <w:t>30.05.2023</w:t>
            </w:r>
            <w:r w:rsidR="00D7694C" w:rsidRPr="005B734B">
              <w:rPr>
                <w:rFonts w:ascii="David" w:hAnsi="David"/>
                <w:noProof w:val="0"/>
                <w:rtl/>
                <w:lang w:eastAsia="en-US"/>
              </w:rPr>
              <w:t xml:space="preserve"> בשעה 12:00</w:t>
            </w:r>
          </w:p>
        </w:tc>
      </w:tr>
      <w:tr w:rsidR="00D7694C" w:rsidRPr="005B734B" w14:paraId="4A46A257" w14:textId="77777777" w:rsidTr="00B93857">
        <w:trPr>
          <w:trHeight w:val="463"/>
        </w:trPr>
        <w:tc>
          <w:tcPr>
            <w:tcW w:w="814" w:type="dxa"/>
            <w:shd w:val="clear" w:color="auto" w:fill="auto"/>
            <w:vAlign w:val="center"/>
          </w:tcPr>
          <w:p w14:paraId="3F8D74E8" w14:textId="77777777" w:rsidR="00D7694C" w:rsidRPr="005B734B" w:rsidRDefault="00D7694C" w:rsidP="00BF25D1">
            <w:pPr>
              <w:pStyle w:val="16"/>
              <w:keepNext/>
              <w:keepLines/>
              <w:spacing w:before="0" w:after="0"/>
              <w:rPr>
                <w:rFonts w:ascii="David" w:hAnsi="David"/>
                <w:rtl/>
              </w:rPr>
            </w:pPr>
            <w:r w:rsidRPr="005B734B">
              <w:rPr>
                <w:rFonts w:ascii="David" w:hAnsi="David"/>
                <w:rtl/>
              </w:rPr>
              <w:t>6</w:t>
            </w:r>
          </w:p>
        </w:tc>
        <w:tc>
          <w:tcPr>
            <w:tcW w:w="4384" w:type="dxa"/>
            <w:shd w:val="clear" w:color="auto" w:fill="F2F2F2"/>
            <w:vAlign w:val="center"/>
          </w:tcPr>
          <w:p w14:paraId="30CAC784" w14:textId="7AE25D34" w:rsidR="00D7694C" w:rsidRPr="005B734B" w:rsidRDefault="00D7694C" w:rsidP="00BF25D1">
            <w:pPr>
              <w:pStyle w:val="16"/>
              <w:keepNext/>
              <w:keepLines/>
              <w:spacing w:before="0" w:after="0"/>
              <w:rPr>
                <w:rFonts w:ascii="David" w:hAnsi="David"/>
                <w:noProof w:val="0"/>
                <w:rtl/>
                <w:lang w:eastAsia="en-US"/>
              </w:rPr>
            </w:pPr>
            <w:r w:rsidRPr="005B734B">
              <w:rPr>
                <w:rFonts w:ascii="David" w:hAnsi="David"/>
                <w:noProof w:val="0"/>
                <w:rtl/>
                <w:lang w:eastAsia="en-US"/>
              </w:rPr>
              <w:t>תוקף ההצעות</w:t>
            </w:r>
            <w:r w:rsidR="00FC0BF6" w:rsidRPr="005B734B">
              <w:rPr>
                <w:rFonts w:ascii="David" w:hAnsi="David"/>
                <w:noProof w:val="0"/>
                <w:rtl/>
                <w:lang w:eastAsia="en-US"/>
              </w:rPr>
              <w:t xml:space="preserve"> ותוקף ערבות ההצעה </w:t>
            </w:r>
          </w:p>
        </w:tc>
        <w:tc>
          <w:tcPr>
            <w:tcW w:w="3271" w:type="dxa"/>
            <w:shd w:val="clear" w:color="auto" w:fill="F2F2F2"/>
            <w:vAlign w:val="center"/>
          </w:tcPr>
          <w:p w14:paraId="6E54E79F" w14:textId="04242433" w:rsidR="00D7694C" w:rsidRPr="005B734B" w:rsidRDefault="009B1B71" w:rsidP="00BF25D1">
            <w:pPr>
              <w:pStyle w:val="16"/>
              <w:keepNext/>
              <w:keepLines/>
              <w:spacing w:before="0" w:after="0"/>
              <w:rPr>
                <w:rFonts w:ascii="David" w:hAnsi="David"/>
                <w:noProof w:val="0"/>
                <w:rtl/>
                <w:lang w:eastAsia="en-US"/>
              </w:rPr>
            </w:pPr>
            <w:r>
              <w:rPr>
                <w:rFonts w:ascii="David" w:hAnsi="David" w:hint="cs"/>
                <w:noProof w:val="0"/>
                <w:rtl/>
                <w:lang w:eastAsia="en-US"/>
              </w:rPr>
              <w:t>30.11.2023</w:t>
            </w:r>
          </w:p>
        </w:tc>
      </w:tr>
      <w:bookmarkEnd w:id="6"/>
    </w:tbl>
    <w:p w14:paraId="12CECCE2" w14:textId="77777777" w:rsidR="00DB2DC8" w:rsidRPr="005B734B" w:rsidRDefault="00DB2DC8" w:rsidP="00BF55B1">
      <w:pPr>
        <w:pStyle w:val="21"/>
        <w:numPr>
          <w:ilvl w:val="0"/>
          <w:numId w:val="0"/>
        </w:numPr>
        <w:ind w:left="2159"/>
      </w:pPr>
    </w:p>
    <w:p w14:paraId="2296B572" w14:textId="148D7BD3" w:rsidR="00194C5A" w:rsidRPr="005B734B" w:rsidRDefault="00835F17" w:rsidP="00CF5911">
      <w:pPr>
        <w:pStyle w:val="11b"/>
      </w:pPr>
      <w:r w:rsidRPr="005B734B">
        <w:rPr>
          <w:rtl/>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w:t>
      </w:r>
      <w:r w:rsidR="00870790" w:rsidRPr="005B734B">
        <w:rPr>
          <w:rtl/>
        </w:rPr>
        <w:t>ב</w:t>
      </w:r>
      <w:r w:rsidRPr="005B734B">
        <w:rPr>
          <w:rtl/>
        </w:rPr>
        <w:t>אתר האינטרנט.</w:t>
      </w:r>
    </w:p>
    <w:p w14:paraId="539E1D85" w14:textId="77777777" w:rsidR="00CF5911" w:rsidRPr="005B734B" w:rsidRDefault="00CF5911" w:rsidP="00CF5911">
      <w:pPr>
        <w:pStyle w:val="11b"/>
        <w:numPr>
          <w:ilvl w:val="0"/>
          <w:numId w:val="0"/>
        </w:numPr>
        <w:ind w:left="521"/>
      </w:pPr>
      <w:bookmarkStart w:id="7" w:name="_Hlk122248740"/>
    </w:p>
    <w:bookmarkEnd w:id="1"/>
    <w:p w14:paraId="12F90BEB" w14:textId="77777777" w:rsidR="00835F17" w:rsidRPr="005B734B" w:rsidRDefault="00835F17">
      <w:pPr>
        <w:pStyle w:val="16"/>
        <w:keepNext/>
        <w:keepLines/>
        <w:numPr>
          <w:ilvl w:val="0"/>
          <w:numId w:val="73"/>
        </w:numPr>
        <w:tabs>
          <w:tab w:val="clear" w:pos="567"/>
          <w:tab w:val="left" w:pos="257"/>
          <w:tab w:val="num" w:pos="1277"/>
        </w:tabs>
        <w:spacing w:before="0" w:after="0"/>
        <w:rPr>
          <w:rFonts w:ascii="David" w:hAnsi="David"/>
          <w:b/>
          <w:bCs/>
          <w:noProof w:val="0"/>
          <w:lang w:eastAsia="en-US"/>
        </w:rPr>
      </w:pPr>
      <w:r w:rsidRPr="005B734B">
        <w:rPr>
          <w:rFonts w:ascii="David" w:hAnsi="David"/>
          <w:b/>
          <w:bCs/>
          <w:noProof w:val="0"/>
          <w:rtl/>
          <w:lang w:eastAsia="en-US"/>
        </w:rPr>
        <w:t>הגדרות</w:t>
      </w:r>
      <w:r w:rsidR="00E7103D" w:rsidRPr="005B734B">
        <w:rPr>
          <w:rFonts w:ascii="David" w:hAnsi="David"/>
          <w:b/>
          <w:bCs/>
          <w:noProof w:val="0"/>
          <w:rtl/>
          <w:lang w:eastAsia="en-US"/>
        </w:rPr>
        <w:t xml:space="preserve"> </w:t>
      </w:r>
    </w:p>
    <w:p w14:paraId="774B0378" w14:textId="77777777" w:rsidR="00E7103D" w:rsidRPr="005B734B" w:rsidRDefault="00E7103D" w:rsidP="00CF5911">
      <w:pPr>
        <w:pStyle w:val="11b"/>
      </w:pPr>
      <w:r w:rsidRPr="005B734B">
        <w:rPr>
          <w:rtl/>
        </w:rPr>
        <w:t>הגדרות כלליות</w:t>
      </w:r>
    </w:p>
    <w:tbl>
      <w:tblPr>
        <w:bidiVisual/>
        <w:tblW w:w="916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695"/>
        <w:gridCol w:w="6649"/>
        <w:gridCol w:w="10"/>
      </w:tblGrid>
      <w:tr w:rsidR="003B4DB9" w:rsidRPr="005B734B" w14:paraId="0313400F" w14:textId="77777777" w:rsidTr="00143325">
        <w:trPr>
          <w:gridAfter w:val="1"/>
          <w:wAfter w:w="10" w:type="dxa"/>
          <w:tblHeader/>
        </w:trPr>
        <w:tc>
          <w:tcPr>
            <w:tcW w:w="811" w:type="dxa"/>
            <w:shd w:val="clear" w:color="auto" w:fill="DEEAF6" w:themeFill="accent5" w:themeFillTint="33"/>
          </w:tcPr>
          <w:p w14:paraId="13D10F47" w14:textId="77777777" w:rsidR="003B4DB9" w:rsidRPr="005B734B" w:rsidRDefault="00097784" w:rsidP="00BF25D1">
            <w:pPr>
              <w:pStyle w:val="16"/>
              <w:keepNext/>
              <w:keepLines/>
              <w:spacing w:before="0" w:after="0"/>
              <w:rPr>
                <w:rFonts w:ascii="David" w:hAnsi="David"/>
                <w:b/>
                <w:bCs/>
                <w:rtl/>
              </w:rPr>
            </w:pPr>
            <w:r w:rsidRPr="005B734B">
              <w:rPr>
                <w:rFonts w:ascii="David" w:hAnsi="David"/>
                <w:b/>
                <w:bCs/>
                <w:rtl/>
              </w:rPr>
              <w:t>מס"ד</w:t>
            </w:r>
          </w:p>
        </w:tc>
        <w:tc>
          <w:tcPr>
            <w:tcW w:w="1695" w:type="dxa"/>
            <w:shd w:val="clear" w:color="auto" w:fill="DEEAF6" w:themeFill="accent5" w:themeFillTint="33"/>
          </w:tcPr>
          <w:p w14:paraId="5643D3DC" w14:textId="77777777" w:rsidR="003B4DB9" w:rsidRPr="005B734B" w:rsidRDefault="00676348" w:rsidP="00BF25D1">
            <w:pPr>
              <w:pStyle w:val="16"/>
              <w:keepNext/>
              <w:keepLines/>
              <w:spacing w:before="0" w:after="0"/>
              <w:rPr>
                <w:rFonts w:ascii="David" w:hAnsi="David"/>
                <w:b/>
                <w:bCs/>
                <w:rtl/>
              </w:rPr>
            </w:pPr>
            <w:r w:rsidRPr="005B734B">
              <w:rPr>
                <w:rFonts w:ascii="David" w:hAnsi="David"/>
                <w:b/>
                <w:bCs/>
                <w:rtl/>
              </w:rPr>
              <w:t>המונח</w:t>
            </w:r>
          </w:p>
        </w:tc>
        <w:tc>
          <w:tcPr>
            <w:tcW w:w="6649" w:type="dxa"/>
            <w:shd w:val="clear" w:color="auto" w:fill="DEEAF6" w:themeFill="accent5" w:themeFillTint="33"/>
          </w:tcPr>
          <w:p w14:paraId="03237A30" w14:textId="77777777" w:rsidR="003B4DB9" w:rsidRPr="005B734B" w:rsidRDefault="00676348" w:rsidP="00BF25D1">
            <w:pPr>
              <w:pStyle w:val="16"/>
              <w:keepNext/>
              <w:keepLines/>
              <w:spacing w:before="0" w:after="0"/>
              <w:rPr>
                <w:rFonts w:ascii="David" w:hAnsi="David"/>
                <w:b/>
                <w:bCs/>
                <w:rtl/>
              </w:rPr>
            </w:pPr>
            <w:r w:rsidRPr="005B734B">
              <w:rPr>
                <w:rFonts w:ascii="David" w:hAnsi="David"/>
                <w:b/>
                <w:bCs/>
                <w:rtl/>
              </w:rPr>
              <w:t>משמעות</w:t>
            </w:r>
          </w:p>
        </w:tc>
      </w:tr>
      <w:tr w:rsidR="00302F1F" w:rsidRPr="005B734B" w14:paraId="57BD9059" w14:textId="77777777" w:rsidTr="00143325">
        <w:trPr>
          <w:gridAfter w:val="1"/>
          <w:wAfter w:w="10" w:type="dxa"/>
          <w:trHeight w:val="462"/>
        </w:trPr>
        <w:tc>
          <w:tcPr>
            <w:tcW w:w="811" w:type="dxa"/>
            <w:shd w:val="clear" w:color="auto" w:fill="auto"/>
          </w:tcPr>
          <w:p w14:paraId="70151404" w14:textId="77777777" w:rsidR="00302F1F" w:rsidRPr="005B734B" w:rsidRDefault="00302F1F" w:rsidP="00302F1F">
            <w:pPr>
              <w:pStyle w:val="40"/>
              <w:numPr>
                <w:ilvl w:val="3"/>
                <w:numId w:val="124"/>
              </w:numPr>
              <w:tabs>
                <w:tab w:val="left" w:pos="600"/>
              </w:tabs>
              <w:rPr>
                <w:rtl/>
              </w:rPr>
            </w:pPr>
          </w:p>
        </w:tc>
        <w:tc>
          <w:tcPr>
            <w:tcW w:w="1695" w:type="dxa"/>
            <w:shd w:val="clear" w:color="auto" w:fill="auto"/>
          </w:tcPr>
          <w:p w14:paraId="73ADDBDB" w14:textId="4F6F604C" w:rsidR="00302F1F" w:rsidRPr="005B734B" w:rsidRDefault="00302F1F" w:rsidP="00302F1F">
            <w:pPr>
              <w:pStyle w:val="16"/>
              <w:keepNext/>
              <w:keepLines/>
              <w:spacing w:after="0" w:line="240" w:lineRule="auto"/>
              <w:rPr>
                <w:rFonts w:ascii="David" w:hAnsi="David"/>
                <w:bCs/>
                <w:rtl/>
              </w:rPr>
            </w:pPr>
            <w:r w:rsidRPr="005B734B">
              <w:rPr>
                <w:rFonts w:ascii="David" w:hAnsi="David"/>
                <w:b/>
                <w:bCs/>
                <w:rtl/>
              </w:rPr>
              <w:t>גוף ציבורי</w:t>
            </w:r>
          </w:p>
        </w:tc>
        <w:tc>
          <w:tcPr>
            <w:tcW w:w="6649" w:type="dxa"/>
            <w:shd w:val="clear" w:color="auto" w:fill="auto"/>
          </w:tcPr>
          <w:p w14:paraId="6FD84AE1" w14:textId="0B185DF3" w:rsidR="00302F1F" w:rsidRPr="005B734B" w:rsidRDefault="00931494" w:rsidP="00302F1F">
            <w:pPr>
              <w:pStyle w:val="16"/>
              <w:keepNext/>
              <w:keepLines/>
              <w:spacing w:after="0" w:line="240" w:lineRule="auto"/>
              <w:rPr>
                <w:rFonts w:ascii="David" w:hAnsi="David"/>
                <w:rtl/>
              </w:rPr>
            </w:pPr>
            <w:r>
              <w:rPr>
                <w:rFonts w:ascii="David" w:hAnsi="David" w:hint="cs"/>
                <w:noProof w:val="0"/>
                <w:rtl/>
              </w:rPr>
              <w:t xml:space="preserve">כהגדרתו בתקנה 1 (סעיף ההגדרות) לתקנות חובת המכרזים, תשנ"ג </w:t>
            </w:r>
            <w:r>
              <w:rPr>
                <w:rFonts w:ascii="David" w:hAnsi="David"/>
                <w:noProof w:val="0"/>
                <w:rtl/>
              </w:rPr>
              <w:t>–</w:t>
            </w:r>
            <w:r>
              <w:rPr>
                <w:rFonts w:ascii="David" w:hAnsi="David" w:hint="cs"/>
                <w:noProof w:val="0"/>
                <w:rtl/>
              </w:rPr>
              <w:t xml:space="preserve"> 1993.</w:t>
            </w:r>
            <w:r w:rsidR="005B734B">
              <w:rPr>
                <w:rFonts w:ascii="David" w:hAnsi="David"/>
                <w:rtl/>
              </w:rPr>
              <w:t xml:space="preserve"> </w:t>
            </w:r>
          </w:p>
        </w:tc>
      </w:tr>
      <w:tr w:rsidR="00302F1F" w:rsidRPr="005B734B" w14:paraId="008FB091" w14:textId="77777777" w:rsidTr="00143325">
        <w:trPr>
          <w:gridAfter w:val="1"/>
          <w:wAfter w:w="10" w:type="dxa"/>
          <w:trHeight w:val="462"/>
        </w:trPr>
        <w:tc>
          <w:tcPr>
            <w:tcW w:w="811" w:type="dxa"/>
            <w:shd w:val="clear" w:color="auto" w:fill="auto"/>
          </w:tcPr>
          <w:p w14:paraId="148D30E8" w14:textId="6E319799" w:rsidR="00302F1F" w:rsidRPr="005B734B" w:rsidRDefault="00302F1F" w:rsidP="00302F1F">
            <w:pPr>
              <w:pStyle w:val="40"/>
              <w:numPr>
                <w:ilvl w:val="3"/>
                <w:numId w:val="124"/>
              </w:numPr>
              <w:tabs>
                <w:tab w:val="left" w:pos="600"/>
              </w:tabs>
              <w:rPr>
                <w:rtl/>
              </w:rPr>
            </w:pPr>
            <w:r w:rsidRPr="005B734B">
              <w:rPr>
                <w:rtl/>
              </w:rPr>
              <w:t>1</w:t>
            </w:r>
          </w:p>
        </w:tc>
        <w:tc>
          <w:tcPr>
            <w:tcW w:w="1695" w:type="dxa"/>
            <w:shd w:val="clear" w:color="auto" w:fill="auto"/>
          </w:tcPr>
          <w:p w14:paraId="0799FA43" w14:textId="77777777"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הרשות</w:t>
            </w:r>
          </w:p>
        </w:tc>
        <w:tc>
          <w:tcPr>
            <w:tcW w:w="6649" w:type="dxa"/>
            <w:shd w:val="clear" w:color="auto" w:fill="auto"/>
          </w:tcPr>
          <w:p w14:paraId="3922A138" w14:textId="4446B06A" w:rsidR="00302F1F" w:rsidRPr="005B734B" w:rsidRDefault="00302F1F" w:rsidP="00302F1F">
            <w:pPr>
              <w:pStyle w:val="16"/>
              <w:keepNext/>
              <w:keepLines/>
              <w:spacing w:after="0" w:line="240" w:lineRule="auto"/>
              <w:rPr>
                <w:rFonts w:ascii="David" w:hAnsi="David"/>
                <w:noProof w:val="0"/>
                <w:rtl/>
              </w:rPr>
            </w:pPr>
            <w:r w:rsidRPr="005B734B">
              <w:rPr>
                <w:rFonts w:ascii="David" w:hAnsi="David"/>
                <w:rtl/>
              </w:rPr>
              <w:t>רשות האוכלוסין וההגירה</w:t>
            </w:r>
            <w:r w:rsidRPr="005B734B">
              <w:rPr>
                <w:rFonts w:ascii="David" w:hAnsi="David"/>
                <w:noProof w:val="0"/>
                <w:rtl/>
              </w:rPr>
              <w:t xml:space="preserve"> במשרד הפנים.</w:t>
            </w:r>
          </w:p>
        </w:tc>
      </w:tr>
      <w:tr w:rsidR="00302F1F" w:rsidRPr="005B734B" w14:paraId="44B2F0A6" w14:textId="77777777" w:rsidTr="00143325">
        <w:trPr>
          <w:gridAfter w:val="1"/>
          <w:wAfter w:w="10" w:type="dxa"/>
          <w:trHeight w:val="462"/>
        </w:trPr>
        <w:tc>
          <w:tcPr>
            <w:tcW w:w="811" w:type="dxa"/>
            <w:shd w:val="clear" w:color="auto" w:fill="auto"/>
          </w:tcPr>
          <w:p w14:paraId="44F2285E" w14:textId="77777777" w:rsidR="00302F1F" w:rsidRPr="005B734B" w:rsidRDefault="00302F1F" w:rsidP="00302F1F">
            <w:pPr>
              <w:pStyle w:val="40"/>
              <w:numPr>
                <w:ilvl w:val="3"/>
                <w:numId w:val="124"/>
              </w:numPr>
              <w:tabs>
                <w:tab w:val="left" w:pos="600"/>
              </w:tabs>
              <w:rPr>
                <w:b/>
                <w:bCs/>
              </w:rPr>
            </w:pPr>
          </w:p>
          <w:p w14:paraId="23755610" w14:textId="36FFFC53" w:rsidR="00302F1F" w:rsidRPr="005B734B" w:rsidRDefault="00302F1F" w:rsidP="00302F1F">
            <w:pPr>
              <w:rPr>
                <w:rFonts w:ascii="David" w:hAnsi="David"/>
                <w:b/>
                <w:bCs/>
                <w:rtl/>
                <w:lang w:eastAsia="en-US"/>
              </w:rPr>
            </w:pPr>
          </w:p>
        </w:tc>
        <w:tc>
          <w:tcPr>
            <w:tcW w:w="1695" w:type="dxa"/>
            <w:shd w:val="clear" w:color="auto" w:fill="auto"/>
          </w:tcPr>
          <w:p w14:paraId="67735DCE" w14:textId="77777777" w:rsidR="00302F1F" w:rsidRPr="005B734B" w:rsidRDefault="00302F1F" w:rsidP="00302F1F">
            <w:pPr>
              <w:pStyle w:val="16"/>
              <w:keepNext/>
              <w:keepLines/>
              <w:spacing w:after="0" w:line="240" w:lineRule="auto"/>
              <w:rPr>
                <w:rFonts w:ascii="David" w:hAnsi="David"/>
                <w:bCs/>
                <w:rtl/>
              </w:rPr>
            </w:pPr>
            <w:r w:rsidRPr="005B734B">
              <w:rPr>
                <w:rFonts w:ascii="David" w:hAnsi="David"/>
                <w:bCs/>
                <w:rtl/>
              </w:rPr>
              <w:t>המכרז</w:t>
            </w:r>
          </w:p>
        </w:tc>
        <w:tc>
          <w:tcPr>
            <w:tcW w:w="6649" w:type="dxa"/>
            <w:shd w:val="clear" w:color="auto" w:fill="auto"/>
          </w:tcPr>
          <w:p w14:paraId="4FE2A3CE" w14:textId="6712FD36" w:rsidR="00302F1F" w:rsidRPr="005B734B" w:rsidRDefault="00302F1F" w:rsidP="0081020C">
            <w:pPr>
              <w:pStyle w:val="36"/>
              <w:spacing w:after="0" w:line="240" w:lineRule="auto"/>
              <w:rPr>
                <w:rFonts w:ascii="David" w:hAnsi="David"/>
                <w:rtl/>
              </w:rPr>
            </w:pPr>
            <w:r w:rsidRPr="005B734B">
              <w:rPr>
                <w:rFonts w:ascii="David" w:hAnsi="David"/>
                <w:b/>
                <w:rtl/>
              </w:rPr>
              <w:t xml:space="preserve">מכרז מס' </w:t>
            </w:r>
            <w:r w:rsidR="0081020C">
              <w:rPr>
                <w:rFonts w:ascii="David" w:hAnsi="David" w:hint="cs"/>
                <w:b/>
                <w:rtl/>
              </w:rPr>
              <w:t>10</w:t>
            </w:r>
            <w:r w:rsidRPr="005B734B">
              <w:rPr>
                <w:rFonts w:ascii="David" w:hAnsi="David"/>
                <w:b/>
                <w:rtl/>
              </w:rPr>
              <w:t>/202</w:t>
            </w:r>
            <w:r w:rsidR="0003160A">
              <w:rPr>
                <w:rFonts w:ascii="David" w:hAnsi="David" w:hint="cs"/>
                <w:b/>
                <w:rtl/>
              </w:rPr>
              <w:t>3</w:t>
            </w:r>
            <w:r w:rsidRPr="005B734B">
              <w:rPr>
                <w:rFonts w:ascii="David" w:hAnsi="David"/>
                <w:b/>
                <w:rtl/>
              </w:rPr>
              <w:t xml:space="preserve"> להקמה והפעלה של מוקד שירות של רשות האכולוסין וההגירה על כל נספחיו, דרישותיו, תנאיו וחלקיו, לרבות קבצי הבהרות, אם יהיו כאלה.</w:t>
            </w:r>
          </w:p>
        </w:tc>
      </w:tr>
      <w:tr w:rsidR="00302F1F" w:rsidRPr="005B734B" w14:paraId="0F2385BD" w14:textId="77777777" w:rsidTr="00143325">
        <w:trPr>
          <w:gridAfter w:val="1"/>
          <w:wAfter w:w="10" w:type="dxa"/>
          <w:trHeight w:val="462"/>
        </w:trPr>
        <w:tc>
          <w:tcPr>
            <w:tcW w:w="811" w:type="dxa"/>
            <w:shd w:val="clear" w:color="auto" w:fill="auto"/>
          </w:tcPr>
          <w:p w14:paraId="1FC6EFD7" w14:textId="03B3E44C" w:rsidR="00302F1F" w:rsidRPr="005B734B" w:rsidRDefault="00302F1F" w:rsidP="00302F1F">
            <w:pPr>
              <w:pStyle w:val="40"/>
              <w:numPr>
                <w:ilvl w:val="0"/>
                <w:numId w:val="0"/>
              </w:numPr>
              <w:tabs>
                <w:tab w:val="left" w:pos="600"/>
              </w:tabs>
              <w:ind w:left="1655" w:hanging="993"/>
              <w:rPr>
                <w:b/>
                <w:bCs/>
                <w:rtl/>
              </w:rPr>
            </w:pPr>
          </w:p>
        </w:tc>
        <w:tc>
          <w:tcPr>
            <w:tcW w:w="1695" w:type="dxa"/>
            <w:shd w:val="clear" w:color="auto" w:fill="auto"/>
          </w:tcPr>
          <w:p w14:paraId="2DEBD549" w14:textId="77777777"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מציע</w:t>
            </w:r>
          </w:p>
        </w:tc>
        <w:tc>
          <w:tcPr>
            <w:tcW w:w="6649" w:type="dxa"/>
            <w:shd w:val="clear" w:color="auto" w:fill="auto"/>
          </w:tcPr>
          <w:p w14:paraId="4B62249D" w14:textId="4A1322BD" w:rsidR="00302F1F" w:rsidRPr="005B734B" w:rsidRDefault="003877C2" w:rsidP="00302F1F">
            <w:pPr>
              <w:pStyle w:val="36"/>
              <w:spacing w:after="0" w:line="240" w:lineRule="auto"/>
              <w:rPr>
                <w:rFonts w:ascii="David" w:hAnsi="David"/>
                <w:rtl/>
              </w:rPr>
            </w:pPr>
            <w:r>
              <w:rPr>
                <w:rFonts w:ascii="David" w:hAnsi="David"/>
                <w:rtl/>
              </w:rPr>
              <w:t>מי ש</w:t>
            </w:r>
            <w:r w:rsidR="00302F1F" w:rsidRPr="005B734B">
              <w:rPr>
                <w:rFonts w:ascii="David" w:hAnsi="David"/>
                <w:rtl/>
              </w:rPr>
              <w:t>מעוניין לספק את השירות כהגדרתו להלן והגיש הצעה למכרז זה.</w:t>
            </w:r>
          </w:p>
        </w:tc>
      </w:tr>
      <w:tr w:rsidR="00302F1F" w:rsidRPr="005B734B" w14:paraId="1FAA2399" w14:textId="77777777" w:rsidTr="00143325">
        <w:trPr>
          <w:gridAfter w:val="1"/>
          <w:wAfter w:w="10" w:type="dxa"/>
          <w:trHeight w:val="462"/>
        </w:trPr>
        <w:tc>
          <w:tcPr>
            <w:tcW w:w="811" w:type="dxa"/>
            <w:shd w:val="clear" w:color="auto" w:fill="auto"/>
          </w:tcPr>
          <w:p w14:paraId="60CE49F2" w14:textId="3BAEF35B" w:rsidR="00302F1F" w:rsidRPr="005B734B" w:rsidRDefault="00302F1F" w:rsidP="00302F1F">
            <w:pPr>
              <w:pStyle w:val="40"/>
              <w:numPr>
                <w:ilvl w:val="3"/>
                <w:numId w:val="124"/>
              </w:numPr>
              <w:tabs>
                <w:tab w:val="left" w:pos="600"/>
              </w:tabs>
              <w:rPr>
                <w:b/>
                <w:bCs/>
                <w:rtl/>
              </w:rPr>
            </w:pPr>
            <w:r w:rsidRPr="005B734B">
              <w:rPr>
                <w:b/>
                <w:bCs/>
                <w:rtl/>
              </w:rPr>
              <w:t>3</w:t>
            </w:r>
          </w:p>
        </w:tc>
        <w:tc>
          <w:tcPr>
            <w:tcW w:w="1695" w:type="dxa"/>
            <w:shd w:val="clear" w:color="auto" w:fill="auto"/>
          </w:tcPr>
          <w:p w14:paraId="64F7C225" w14:textId="77777777"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ספק זוכה</w:t>
            </w:r>
            <w:r w:rsidRPr="005B734B">
              <w:rPr>
                <w:rFonts w:ascii="David" w:hAnsi="David"/>
                <w:bCs/>
                <w:noProof w:val="0"/>
                <w:rtl/>
              </w:rPr>
              <w:t xml:space="preserve">/ ספק </w:t>
            </w:r>
          </w:p>
        </w:tc>
        <w:tc>
          <w:tcPr>
            <w:tcW w:w="6649" w:type="dxa"/>
            <w:shd w:val="clear" w:color="auto" w:fill="auto"/>
          </w:tcPr>
          <w:p w14:paraId="0FE0019A" w14:textId="77777777" w:rsidR="00302F1F" w:rsidRPr="005B734B" w:rsidRDefault="00302F1F" w:rsidP="00302F1F">
            <w:pPr>
              <w:pStyle w:val="16"/>
              <w:keepNext/>
              <w:keepLines/>
              <w:spacing w:after="0" w:line="240" w:lineRule="auto"/>
              <w:rPr>
                <w:rFonts w:ascii="David" w:hAnsi="David"/>
                <w:noProof w:val="0"/>
                <w:rtl/>
              </w:rPr>
            </w:pPr>
            <w:r w:rsidRPr="005B734B">
              <w:rPr>
                <w:rFonts w:ascii="David" w:hAnsi="David"/>
                <w:b/>
                <w:rtl/>
              </w:rPr>
              <w:t>מציע אשר הצעתו נבחרה על ידי ועדת המכרזים המשרדית לספק את השירותים ו/או הטובין המבוקשים נשוא מכרז זה.</w:t>
            </w:r>
          </w:p>
        </w:tc>
      </w:tr>
      <w:tr w:rsidR="00302F1F" w:rsidRPr="005B734B" w14:paraId="097A3DD0" w14:textId="77777777" w:rsidTr="00143325">
        <w:trPr>
          <w:gridAfter w:val="1"/>
          <w:wAfter w:w="10" w:type="dxa"/>
          <w:trHeight w:val="462"/>
        </w:trPr>
        <w:tc>
          <w:tcPr>
            <w:tcW w:w="811" w:type="dxa"/>
            <w:shd w:val="clear" w:color="auto" w:fill="auto"/>
          </w:tcPr>
          <w:p w14:paraId="5D247654"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5ADC54DF" w14:textId="77777777"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ועדת המכרזים</w:t>
            </w:r>
          </w:p>
        </w:tc>
        <w:tc>
          <w:tcPr>
            <w:tcW w:w="6649" w:type="dxa"/>
            <w:shd w:val="clear" w:color="auto" w:fill="auto"/>
          </w:tcPr>
          <w:p w14:paraId="51B0DF7A" w14:textId="77777777" w:rsidR="00302F1F" w:rsidRPr="005B734B" w:rsidRDefault="00302F1F" w:rsidP="00302F1F">
            <w:pPr>
              <w:pStyle w:val="16"/>
              <w:keepNext/>
              <w:keepLines/>
              <w:spacing w:after="0" w:line="240" w:lineRule="auto"/>
              <w:rPr>
                <w:rFonts w:ascii="David" w:hAnsi="David"/>
                <w:noProof w:val="0"/>
                <w:rtl/>
              </w:rPr>
            </w:pPr>
            <w:r w:rsidRPr="005B734B">
              <w:rPr>
                <w:rFonts w:ascii="David" w:hAnsi="David"/>
                <w:rtl/>
              </w:rPr>
              <w:t>ועדת המכרזים של הרשות.</w:t>
            </w:r>
          </w:p>
        </w:tc>
      </w:tr>
      <w:tr w:rsidR="00302F1F" w:rsidRPr="005B734B" w14:paraId="1854EC93" w14:textId="77777777" w:rsidTr="00143325">
        <w:trPr>
          <w:trHeight w:val="462"/>
        </w:trPr>
        <w:tc>
          <w:tcPr>
            <w:tcW w:w="811" w:type="dxa"/>
            <w:shd w:val="clear" w:color="auto" w:fill="auto"/>
          </w:tcPr>
          <w:p w14:paraId="31A21D05"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33401518" w14:textId="77777777"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אתר האינטרנט</w:t>
            </w:r>
          </w:p>
        </w:tc>
        <w:tc>
          <w:tcPr>
            <w:tcW w:w="6659" w:type="dxa"/>
            <w:gridSpan w:val="2"/>
            <w:shd w:val="clear" w:color="auto" w:fill="auto"/>
          </w:tcPr>
          <w:p w14:paraId="3C76101D" w14:textId="289416D3" w:rsidR="00302F1F" w:rsidRPr="005B734B" w:rsidRDefault="00302F1F" w:rsidP="00302F1F">
            <w:pPr>
              <w:pStyle w:val="16"/>
              <w:keepNext/>
              <w:keepLines/>
              <w:spacing w:after="0" w:line="240" w:lineRule="auto"/>
              <w:rPr>
                <w:rFonts w:ascii="David" w:hAnsi="David"/>
                <w:noProof w:val="0"/>
                <w:rtl/>
              </w:rPr>
            </w:pPr>
            <w:r w:rsidRPr="005B734B">
              <w:rPr>
                <w:rFonts w:ascii="David" w:hAnsi="David"/>
                <w:rtl/>
              </w:rPr>
              <w:t xml:space="preserve">אתר האינטרנט של הרשות: </w:t>
            </w:r>
            <w:hyperlink r:id="rId9" w:history="1">
              <w:r w:rsidRPr="005B734B">
                <w:rPr>
                  <w:rFonts w:ascii="David" w:hAnsi="David"/>
                  <w:color w:val="0000FF"/>
                  <w:u w:val="single"/>
                </w:rPr>
                <w:t>www.piba.gov.il</w:t>
              </w:r>
            </w:hyperlink>
            <w:r w:rsidRPr="005B734B">
              <w:rPr>
                <w:rFonts w:ascii="David" w:hAnsi="David"/>
                <w:rtl/>
              </w:rPr>
              <w:t xml:space="preserve"> תחת הקישור "פרסומים ומכרזים"</w:t>
            </w:r>
            <w:r w:rsidRPr="005B734B">
              <w:rPr>
                <w:rFonts w:ascii="David" w:hAnsi="David"/>
                <w:noProof w:val="0"/>
                <w:rtl/>
              </w:rPr>
              <w:t>.</w:t>
            </w:r>
          </w:p>
        </w:tc>
      </w:tr>
      <w:tr w:rsidR="00302F1F" w:rsidRPr="005B734B" w14:paraId="24DB0EC6" w14:textId="77777777" w:rsidTr="00143325">
        <w:trPr>
          <w:trHeight w:val="462"/>
        </w:trPr>
        <w:tc>
          <w:tcPr>
            <w:tcW w:w="811" w:type="dxa"/>
            <w:shd w:val="clear" w:color="auto" w:fill="auto"/>
          </w:tcPr>
          <w:p w14:paraId="0D04742F"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7EE9EC10" w14:textId="2C1B2000" w:rsidR="00302F1F" w:rsidRPr="005B734B" w:rsidRDefault="00302F1F" w:rsidP="00302F1F">
            <w:pPr>
              <w:pStyle w:val="16"/>
              <w:keepNext/>
              <w:keepLines/>
              <w:spacing w:after="0" w:line="240" w:lineRule="auto"/>
              <w:rPr>
                <w:rFonts w:ascii="David" w:hAnsi="David"/>
                <w:bCs/>
                <w:noProof w:val="0"/>
                <w:rtl/>
              </w:rPr>
            </w:pPr>
            <w:bookmarkStart w:id="8" w:name="_Ref117463424"/>
            <w:r w:rsidRPr="005B734B">
              <w:rPr>
                <w:rFonts w:ascii="David" w:hAnsi="David"/>
                <w:bCs/>
                <w:rtl/>
              </w:rPr>
              <w:t>מפרט השירותים</w:t>
            </w:r>
            <w:bookmarkEnd w:id="8"/>
            <w:r w:rsidRPr="005B734B">
              <w:rPr>
                <w:rFonts w:ascii="David" w:hAnsi="David"/>
                <w:bCs/>
                <w:rtl/>
              </w:rPr>
              <w:t xml:space="preserve"> </w:t>
            </w:r>
          </w:p>
        </w:tc>
        <w:tc>
          <w:tcPr>
            <w:tcW w:w="6659" w:type="dxa"/>
            <w:gridSpan w:val="2"/>
            <w:shd w:val="clear" w:color="auto" w:fill="auto"/>
          </w:tcPr>
          <w:p w14:paraId="6F121C78" w14:textId="1550DBE5" w:rsidR="00302F1F" w:rsidRPr="005B734B" w:rsidRDefault="00302F1F" w:rsidP="00302F1F">
            <w:pPr>
              <w:pStyle w:val="16"/>
              <w:keepNext/>
              <w:keepLines/>
              <w:spacing w:after="0" w:line="240" w:lineRule="auto"/>
              <w:rPr>
                <w:rFonts w:ascii="David" w:hAnsi="David"/>
                <w:noProof w:val="0"/>
                <w:rtl/>
              </w:rPr>
            </w:pPr>
            <w:r w:rsidRPr="005B734B">
              <w:rPr>
                <w:rFonts w:ascii="David" w:hAnsi="David"/>
                <w:rtl/>
              </w:rPr>
              <w:t xml:space="preserve">מפרט הדרישות הטכניות המצורף </w:t>
            </w:r>
            <w:r w:rsidRPr="005B734B">
              <w:rPr>
                <w:rFonts w:ascii="David" w:hAnsi="David"/>
                <w:b/>
                <w:bCs/>
                <w:rtl/>
              </w:rPr>
              <w:t xml:space="preserve">כחלק ב' </w:t>
            </w:r>
            <w:r w:rsidRPr="005B734B">
              <w:rPr>
                <w:rFonts w:ascii="David" w:hAnsi="David"/>
                <w:rtl/>
              </w:rPr>
              <w:t>למכרז</w:t>
            </w:r>
            <w:r w:rsidRPr="005B734B">
              <w:rPr>
                <w:rFonts w:ascii="David" w:hAnsi="David"/>
                <w:noProof w:val="0"/>
                <w:rtl/>
              </w:rPr>
              <w:t>.</w:t>
            </w:r>
          </w:p>
        </w:tc>
      </w:tr>
      <w:tr w:rsidR="00302F1F" w:rsidRPr="005B734B" w14:paraId="41364A35" w14:textId="77777777" w:rsidTr="00143325">
        <w:trPr>
          <w:trHeight w:val="462"/>
        </w:trPr>
        <w:tc>
          <w:tcPr>
            <w:tcW w:w="811" w:type="dxa"/>
            <w:shd w:val="clear" w:color="auto" w:fill="auto"/>
          </w:tcPr>
          <w:p w14:paraId="02D27A0E"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5FA1206F" w14:textId="77777777" w:rsidR="00302F1F" w:rsidRPr="005B734B" w:rsidRDefault="00302F1F" w:rsidP="00302F1F">
            <w:pPr>
              <w:pStyle w:val="16"/>
              <w:keepNext/>
              <w:keepLines/>
              <w:spacing w:after="0" w:line="240" w:lineRule="auto"/>
              <w:rPr>
                <w:rFonts w:ascii="David" w:hAnsi="David"/>
                <w:bCs/>
                <w:rtl/>
              </w:rPr>
            </w:pPr>
            <w:r w:rsidRPr="005B734B">
              <w:rPr>
                <w:rFonts w:ascii="David" w:hAnsi="David"/>
                <w:bCs/>
                <w:rtl/>
              </w:rPr>
              <w:t>טופס ההצעה</w:t>
            </w:r>
          </w:p>
        </w:tc>
        <w:tc>
          <w:tcPr>
            <w:tcW w:w="6659" w:type="dxa"/>
            <w:gridSpan w:val="2"/>
            <w:shd w:val="clear" w:color="auto" w:fill="auto"/>
          </w:tcPr>
          <w:p w14:paraId="436628C1" w14:textId="77777777" w:rsidR="00302F1F" w:rsidRPr="005B734B" w:rsidRDefault="00302F1F" w:rsidP="00302F1F">
            <w:pPr>
              <w:pStyle w:val="16"/>
              <w:keepNext/>
              <w:keepLines/>
              <w:spacing w:after="0" w:line="240" w:lineRule="auto"/>
              <w:rPr>
                <w:rFonts w:ascii="David" w:hAnsi="David"/>
                <w:rtl/>
              </w:rPr>
            </w:pPr>
            <w:r w:rsidRPr="005B734B">
              <w:rPr>
                <w:rFonts w:ascii="David" w:hAnsi="David"/>
                <w:rtl/>
              </w:rPr>
              <w:t xml:space="preserve">טופס ההצעה על נספחיו המצורף </w:t>
            </w:r>
            <w:r w:rsidRPr="005B734B">
              <w:rPr>
                <w:rFonts w:ascii="David" w:hAnsi="David"/>
                <w:b/>
                <w:bCs/>
                <w:rtl/>
              </w:rPr>
              <w:t>כחלק ג'</w:t>
            </w:r>
            <w:r w:rsidRPr="005B734B">
              <w:rPr>
                <w:rFonts w:ascii="David" w:hAnsi="David"/>
                <w:rtl/>
              </w:rPr>
              <w:t xml:space="preserve"> למכרז</w:t>
            </w:r>
          </w:p>
        </w:tc>
      </w:tr>
      <w:tr w:rsidR="00302F1F" w:rsidRPr="005B734B" w14:paraId="041D0E75" w14:textId="77777777" w:rsidTr="00143325">
        <w:trPr>
          <w:trHeight w:val="462"/>
        </w:trPr>
        <w:tc>
          <w:tcPr>
            <w:tcW w:w="811" w:type="dxa"/>
            <w:shd w:val="clear" w:color="auto" w:fill="auto"/>
          </w:tcPr>
          <w:p w14:paraId="5AC9A1C7"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045036EC" w14:textId="49907232" w:rsidR="00302F1F" w:rsidRPr="005B734B" w:rsidRDefault="00302F1F" w:rsidP="00302F1F">
            <w:pPr>
              <w:pStyle w:val="16"/>
              <w:keepNext/>
              <w:keepLines/>
              <w:spacing w:after="0" w:line="240" w:lineRule="auto"/>
              <w:rPr>
                <w:rFonts w:ascii="David" w:hAnsi="David"/>
                <w:bCs/>
                <w:noProof w:val="0"/>
                <w:rtl/>
              </w:rPr>
            </w:pPr>
            <w:r w:rsidRPr="005B734B">
              <w:rPr>
                <w:rFonts w:ascii="David" w:hAnsi="David"/>
                <w:bCs/>
                <w:rtl/>
              </w:rPr>
              <w:t xml:space="preserve">ההסכם ההתקשרות </w:t>
            </w:r>
          </w:p>
        </w:tc>
        <w:tc>
          <w:tcPr>
            <w:tcW w:w="6659" w:type="dxa"/>
            <w:gridSpan w:val="2"/>
            <w:shd w:val="clear" w:color="auto" w:fill="auto"/>
          </w:tcPr>
          <w:p w14:paraId="1457B73B" w14:textId="40347010" w:rsidR="00302F1F" w:rsidRPr="005B734B" w:rsidRDefault="00302F1F" w:rsidP="00302F1F">
            <w:pPr>
              <w:pStyle w:val="16"/>
              <w:keepNext/>
              <w:keepLines/>
              <w:spacing w:after="0" w:line="240" w:lineRule="auto"/>
              <w:rPr>
                <w:rFonts w:ascii="David" w:hAnsi="David"/>
                <w:noProof w:val="0"/>
                <w:rtl/>
              </w:rPr>
            </w:pPr>
            <w:r w:rsidRPr="005B734B">
              <w:rPr>
                <w:rFonts w:ascii="David" w:hAnsi="David"/>
                <w:rtl/>
              </w:rPr>
              <w:t xml:space="preserve">הסכם ההתקשרות על נספחיו המצורף </w:t>
            </w:r>
            <w:r w:rsidRPr="005B734B">
              <w:rPr>
                <w:rFonts w:ascii="David" w:hAnsi="David"/>
                <w:b/>
                <w:bCs/>
                <w:rtl/>
              </w:rPr>
              <w:t xml:space="preserve">כחלק ד' </w:t>
            </w:r>
            <w:r w:rsidRPr="005B734B">
              <w:rPr>
                <w:rFonts w:ascii="David" w:hAnsi="David"/>
                <w:rtl/>
              </w:rPr>
              <w:t>למכרז</w:t>
            </w:r>
          </w:p>
        </w:tc>
      </w:tr>
      <w:tr w:rsidR="00302F1F" w:rsidRPr="005B734B" w14:paraId="26A6C8FD" w14:textId="77777777" w:rsidTr="00143325">
        <w:trPr>
          <w:trHeight w:val="646"/>
        </w:trPr>
        <w:tc>
          <w:tcPr>
            <w:tcW w:w="811" w:type="dxa"/>
            <w:shd w:val="clear" w:color="auto" w:fill="auto"/>
          </w:tcPr>
          <w:p w14:paraId="69C03E92" w14:textId="77777777" w:rsidR="00302F1F" w:rsidRPr="005B734B" w:rsidRDefault="00302F1F" w:rsidP="00302F1F">
            <w:pPr>
              <w:pStyle w:val="40"/>
              <w:numPr>
                <w:ilvl w:val="3"/>
                <w:numId w:val="124"/>
              </w:numPr>
              <w:tabs>
                <w:tab w:val="left" w:pos="600"/>
              </w:tabs>
              <w:rPr>
                <w:b/>
                <w:bCs/>
                <w:rtl/>
              </w:rPr>
            </w:pPr>
          </w:p>
        </w:tc>
        <w:tc>
          <w:tcPr>
            <w:tcW w:w="1695" w:type="dxa"/>
            <w:shd w:val="clear" w:color="auto" w:fill="auto"/>
          </w:tcPr>
          <w:p w14:paraId="0F2D5D5B" w14:textId="77777777" w:rsidR="00302F1F" w:rsidRPr="005B734B" w:rsidRDefault="00302F1F" w:rsidP="00302F1F">
            <w:pPr>
              <w:pStyle w:val="16"/>
              <w:keepNext/>
              <w:keepLines/>
              <w:spacing w:after="0" w:line="240" w:lineRule="auto"/>
              <w:rPr>
                <w:rFonts w:ascii="David" w:hAnsi="David"/>
                <w:b/>
                <w:bCs/>
                <w:rtl/>
              </w:rPr>
            </w:pPr>
            <w:r w:rsidRPr="005B734B">
              <w:rPr>
                <w:rFonts w:ascii="David" w:hAnsi="David"/>
                <w:b/>
                <w:bCs/>
                <w:rtl/>
              </w:rPr>
              <w:t>נציג הרשות</w:t>
            </w:r>
          </w:p>
        </w:tc>
        <w:tc>
          <w:tcPr>
            <w:tcW w:w="6659" w:type="dxa"/>
            <w:gridSpan w:val="2"/>
            <w:shd w:val="clear" w:color="auto" w:fill="auto"/>
          </w:tcPr>
          <w:p w14:paraId="5A631844" w14:textId="035D1AB1" w:rsidR="00302F1F" w:rsidRPr="005B734B" w:rsidRDefault="00302F1F" w:rsidP="00302F1F">
            <w:pPr>
              <w:pStyle w:val="16"/>
              <w:keepNext/>
              <w:keepLines/>
              <w:spacing w:after="0" w:line="240" w:lineRule="auto"/>
              <w:rPr>
                <w:rFonts w:ascii="David" w:hAnsi="David"/>
                <w:rtl/>
              </w:rPr>
            </w:pPr>
            <w:r w:rsidRPr="005B734B">
              <w:rPr>
                <w:rFonts w:ascii="David" w:hAnsi="David"/>
                <w:rtl/>
              </w:rPr>
              <w:t>מנהל</w:t>
            </w:r>
            <w:r w:rsidR="003877C2">
              <w:rPr>
                <w:rFonts w:ascii="David" w:hAnsi="David" w:hint="cs"/>
                <w:rtl/>
              </w:rPr>
              <w:t>ת</w:t>
            </w:r>
            <w:r w:rsidRPr="005B734B">
              <w:rPr>
                <w:rFonts w:ascii="David" w:hAnsi="David"/>
                <w:rtl/>
              </w:rPr>
              <w:t xml:space="preserve"> אגף ערוצי </w:t>
            </w:r>
            <w:r w:rsidR="003877C2">
              <w:rPr>
                <w:rFonts w:ascii="David" w:hAnsi="David" w:hint="cs"/>
                <w:rtl/>
              </w:rPr>
              <w:t>ה</w:t>
            </w:r>
            <w:r w:rsidRPr="005B734B">
              <w:rPr>
                <w:rFonts w:ascii="David" w:hAnsi="David"/>
                <w:rtl/>
              </w:rPr>
              <w:t>שירות</w:t>
            </w:r>
            <w:r w:rsidR="003877C2">
              <w:rPr>
                <w:rFonts w:ascii="David" w:hAnsi="David" w:hint="cs"/>
                <w:rtl/>
              </w:rPr>
              <w:t xml:space="preserve"> או מי מטעמה</w:t>
            </w:r>
          </w:p>
        </w:tc>
      </w:tr>
    </w:tbl>
    <w:p w14:paraId="6779550B" w14:textId="77777777" w:rsidR="000C01F8" w:rsidRPr="005B734B" w:rsidRDefault="000C01F8" w:rsidP="00BF55B1">
      <w:pPr>
        <w:pStyle w:val="21"/>
        <w:numPr>
          <w:ilvl w:val="0"/>
          <w:numId w:val="0"/>
        </w:numPr>
        <w:ind w:left="535"/>
        <w:rPr>
          <w:rtl/>
        </w:rPr>
      </w:pPr>
    </w:p>
    <w:p w14:paraId="34C07D9C" w14:textId="77777777" w:rsidR="00E7103D" w:rsidRPr="005B734B" w:rsidRDefault="00E7103D" w:rsidP="00BF55B1">
      <w:pPr>
        <w:pStyle w:val="21"/>
      </w:pPr>
      <w:r w:rsidRPr="005B734B">
        <w:rPr>
          <w:rtl/>
        </w:rPr>
        <w:t xml:space="preserve">הגדרות טכנית </w:t>
      </w:r>
    </w:p>
    <w:tbl>
      <w:tblPr>
        <w:tblStyle w:val="affffffffd"/>
        <w:bidiVisual/>
        <w:tblW w:w="0" w:type="auto"/>
        <w:tblInd w:w="-201" w:type="dxa"/>
        <w:tblLook w:val="04A0" w:firstRow="1" w:lastRow="0" w:firstColumn="1" w:lastColumn="0" w:noHBand="0" w:noVBand="1"/>
      </w:tblPr>
      <w:tblGrid>
        <w:gridCol w:w="734"/>
        <w:gridCol w:w="2074"/>
        <w:gridCol w:w="6409"/>
      </w:tblGrid>
      <w:tr w:rsidR="00E7103D" w:rsidRPr="005B734B" w14:paraId="1F5C851B" w14:textId="77777777" w:rsidTr="00621672">
        <w:trPr>
          <w:tblHeader/>
        </w:trPr>
        <w:tc>
          <w:tcPr>
            <w:tcW w:w="502" w:type="dxa"/>
            <w:shd w:val="clear" w:color="auto" w:fill="DEEAF6" w:themeFill="accent5" w:themeFillTint="33"/>
          </w:tcPr>
          <w:p w14:paraId="579F91C0" w14:textId="6D32946D" w:rsidR="00E7103D" w:rsidRPr="005B734B" w:rsidRDefault="00E7103D" w:rsidP="00BF25D1">
            <w:pPr>
              <w:spacing w:line="276" w:lineRule="auto"/>
              <w:rPr>
                <w:rFonts w:ascii="David" w:eastAsia="Calibri" w:hAnsi="David"/>
                <w:b/>
                <w:bCs/>
                <w:sz w:val="24"/>
                <w:rtl/>
              </w:rPr>
            </w:pPr>
            <w:proofErr w:type="spellStart"/>
            <w:r w:rsidRPr="005B734B">
              <w:rPr>
                <w:rFonts w:ascii="David" w:eastAsia="Calibri" w:hAnsi="David"/>
                <w:b/>
                <w:bCs/>
                <w:sz w:val="24"/>
                <w:rtl/>
              </w:rPr>
              <w:t>מס</w:t>
            </w:r>
            <w:r w:rsidR="00143325" w:rsidRPr="005B734B">
              <w:rPr>
                <w:rFonts w:ascii="David" w:eastAsia="Calibri" w:hAnsi="David"/>
                <w:b/>
                <w:bCs/>
                <w:sz w:val="24"/>
                <w:rtl/>
              </w:rPr>
              <w:t>"ד</w:t>
            </w:r>
            <w:proofErr w:type="spellEnd"/>
          </w:p>
        </w:tc>
        <w:tc>
          <w:tcPr>
            <w:tcW w:w="2115" w:type="dxa"/>
            <w:shd w:val="clear" w:color="auto" w:fill="DEEAF6" w:themeFill="accent5" w:themeFillTint="33"/>
          </w:tcPr>
          <w:p w14:paraId="1FA768EA" w14:textId="77777777" w:rsidR="00E7103D" w:rsidRPr="005B734B" w:rsidRDefault="00E7103D" w:rsidP="00BF25D1">
            <w:pPr>
              <w:spacing w:line="276" w:lineRule="auto"/>
              <w:rPr>
                <w:rFonts w:ascii="David" w:eastAsia="Calibri" w:hAnsi="David"/>
                <w:b/>
                <w:bCs/>
                <w:sz w:val="24"/>
                <w:rtl/>
              </w:rPr>
            </w:pPr>
            <w:r w:rsidRPr="005B734B">
              <w:rPr>
                <w:rFonts w:ascii="David" w:eastAsia="Calibri" w:hAnsi="David"/>
                <w:b/>
                <w:bCs/>
                <w:sz w:val="24"/>
                <w:rtl/>
              </w:rPr>
              <w:t>המונח</w:t>
            </w:r>
          </w:p>
        </w:tc>
        <w:tc>
          <w:tcPr>
            <w:tcW w:w="6600" w:type="dxa"/>
            <w:shd w:val="clear" w:color="auto" w:fill="DEEAF6" w:themeFill="accent5" w:themeFillTint="33"/>
          </w:tcPr>
          <w:p w14:paraId="74709DA4" w14:textId="77777777" w:rsidR="00E7103D" w:rsidRPr="005B734B" w:rsidRDefault="00E7103D" w:rsidP="00BF25D1">
            <w:pPr>
              <w:spacing w:line="276" w:lineRule="auto"/>
              <w:contextualSpacing/>
              <w:rPr>
                <w:rFonts w:ascii="David" w:hAnsi="David"/>
                <w:b/>
                <w:bCs/>
                <w:sz w:val="24"/>
                <w:rtl/>
              </w:rPr>
            </w:pPr>
            <w:r w:rsidRPr="005B734B">
              <w:rPr>
                <w:rFonts w:ascii="David" w:hAnsi="David"/>
                <w:b/>
                <w:bCs/>
                <w:sz w:val="24"/>
                <w:rtl/>
              </w:rPr>
              <w:t>משמעות</w:t>
            </w:r>
          </w:p>
        </w:tc>
      </w:tr>
      <w:tr w:rsidR="00E7103D" w:rsidRPr="005B734B" w14:paraId="0FC73D95" w14:textId="77777777" w:rsidTr="00621672">
        <w:tc>
          <w:tcPr>
            <w:tcW w:w="502" w:type="dxa"/>
          </w:tcPr>
          <w:p w14:paraId="3B6B1F45"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179B7854"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מוקד קו 1</w:t>
            </w:r>
          </w:p>
        </w:tc>
        <w:tc>
          <w:tcPr>
            <w:tcW w:w="6600" w:type="dxa"/>
          </w:tcPr>
          <w:p w14:paraId="4263F553" w14:textId="70D11B9E" w:rsidR="00E7103D" w:rsidRPr="005B734B" w:rsidRDefault="00E7103D" w:rsidP="00BF25D1">
            <w:pPr>
              <w:contextualSpacing/>
              <w:rPr>
                <w:rFonts w:ascii="David" w:hAnsi="David"/>
                <w:sz w:val="22"/>
                <w:szCs w:val="22"/>
                <w:rtl/>
              </w:rPr>
            </w:pPr>
            <w:r w:rsidRPr="005B734B">
              <w:rPr>
                <w:rFonts w:ascii="David" w:hAnsi="David"/>
                <w:sz w:val="22"/>
                <w:szCs w:val="22"/>
                <w:rtl/>
              </w:rPr>
              <w:t>מוקד במיקור חוץ, נשוא מכרז זה,</w:t>
            </w:r>
            <w:r w:rsidR="00357CC5" w:rsidRPr="005B734B">
              <w:rPr>
                <w:rFonts w:ascii="David" w:hAnsi="David"/>
                <w:sz w:val="22"/>
                <w:szCs w:val="22"/>
                <w:rtl/>
              </w:rPr>
              <w:t xml:space="preserve"> </w:t>
            </w:r>
            <w:r w:rsidRPr="005B734B">
              <w:rPr>
                <w:rFonts w:ascii="David" w:hAnsi="David"/>
                <w:sz w:val="22"/>
                <w:szCs w:val="22"/>
                <w:rtl/>
              </w:rPr>
              <w:t>המתמקד במענה (בהתאם להרשאות שיוקנו לספק) בתחום המידע</w:t>
            </w:r>
            <w:r w:rsidR="00357CC5" w:rsidRPr="005B734B">
              <w:rPr>
                <w:rFonts w:ascii="David" w:hAnsi="David"/>
                <w:sz w:val="22"/>
                <w:szCs w:val="22"/>
                <w:rtl/>
              </w:rPr>
              <w:t xml:space="preserve"> </w:t>
            </w:r>
            <w:r w:rsidRPr="005B734B">
              <w:rPr>
                <w:rFonts w:ascii="David" w:hAnsi="David"/>
                <w:sz w:val="22"/>
                <w:szCs w:val="22"/>
                <w:rtl/>
              </w:rPr>
              <w:t>הכללי ותמיכה ב</w:t>
            </w:r>
            <w:r w:rsidR="00143325" w:rsidRPr="005B734B">
              <w:rPr>
                <w:rFonts w:ascii="David" w:hAnsi="David"/>
                <w:sz w:val="22"/>
                <w:szCs w:val="22"/>
                <w:rtl/>
              </w:rPr>
              <w:t>לקוחות</w:t>
            </w:r>
            <w:r w:rsidR="005B734B">
              <w:rPr>
                <w:rFonts w:ascii="David" w:hAnsi="David"/>
                <w:sz w:val="22"/>
                <w:szCs w:val="22"/>
                <w:rtl/>
              </w:rPr>
              <w:t>.</w:t>
            </w:r>
          </w:p>
        </w:tc>
      </w:tr>
      <w:tr w:rsidR="00E7103D" w:rsidRPr="005B734B" w14:paraId="3D7E2304" w14:textId="77777777" w:rsidTr="00621672">
        <w:tc>
          <w:tcPr>
            <w:tcW w:w="502" w:type="dxa"/>
          </w:tcPr>
          <w:p w14:paraId="69923B18"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29F1E9E0"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מוקד קו 2</w:t>
            </w:r>
          </w:p>
        </w:tc>
        <w:tc>
          <w:tcPr>
            <w:tcW w:w="6600" w:type="dxa"/>
          </w:tcPr>
          <w:p w14:paraId="40A60E44" w14:textId="7BC22455" w:rsidR="00E7103D" w:rsidRPr="005B734B" w:rsidRDefault="00E7103D" w:rsidP="00BF25D1">
            <w:pPr>
              <w:contextualSpacing/>
              <w:rPr>
                <w:rFonts w:ascii="David" w:hAnsi="David"/>
                <w:sz w:val="22"/>
                <w:szCs w:val="22"/>
                <w:rtl/>
              </w:rPr>
            </w:pPr>
            <w:r w:rsidRPr="005B734B">
              <w:rPr>
                <w:rFonts w:ascii="David" w:hAnsi="David"/>
                <w:sz w:val="22"/>
                <w:szCs w:val="22"/>
                <w:rtl/>
              </w:rPr>
              <w:t>מוקד הרשות המתמקד בביצוע פעולות בתחומים שאינם בסמכות הספק וכן נועד לשמש כאסקלציה לפעילות קו 1</w:t>
            </w:r>
            <w:r w:rsidR="005B734B">
              <w:rPr>
                <w:rFonts w:ascii="David" w:hAnsi="David"/>
                <w:sz w:val="22"/>
                <w:szCs w:val="22"/>
                <w:rtl/>
              </w:rPr>
              <w:t>.</w:t>
            </w:r>
            <w:r w:rsidRPr="005B734B">
              <w:rPr>
                <w:rFonts w:ascii="David" w:hAnsi="David"/>
                <w:sz w:val="22"/>
                <w:szCs w:val="22"/>
                <w:rtl/>
              </w:rPr>
              <w:t xml:space="preserve"> </w:t>
            </w:r>
          </w:p>
        </w:tc>
      </w:tr>
      <w:tr w:rsidR="00E7103D" w:rsidRPr="005B734B" w14:paraId="4D00906E" w14:textId="77777777" w:rsidTr="00621672">
        <w:tc>
          <w:tcPr>
            <w:tcW w:w="502" w:type="dxa"/>
          </w:tcPr>
          <w:p w14:paraId="2B1221E7"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71AB5F66"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 xml:space="preserve">מוקד השירות </w:t>
            </w:r>
          </w:p>
        </w:tc>
        <w:tc>
          <w:tcPr>
            <w:tcW w:w="6600" w:type="dxa"/>
          </w:tcPr>
          <w:p w14:paraId="5677CD01" w14:textId="77777777" w:rsidR="00E7103D" w:rsidRPr="005B734B" w:rsidRDefault="00E7103D" w:rsidP="00BF25D1">
            <w:pPr>
              <w:contextualSpacing/>
              <w:rPr>
                <w:rFonts w:ascii="David" w:hAnsi="David"/>
                <w:sz w:val="22"/>
                <w:szCs w:val="22"/>
                <w:rtl/>
              </w:rPr>
            </w:pPr>
            <w:r w:rsidRPr="005B734B">
              <w:rPr>
                <w:rFonts w:ascii="David" w:hAnsi="David"/>
                <w:sz w:val="22"/>
                <w:szCs w:val="22"/>
                <w:rtl/>
              </w:rPr>
              <w:t xml:space="preserve">מוקד קו 1 ומוקד קו 2 </w:t>
            </w:r>
          </w:p>
        </w:tc>
      </w:tr>
      <w:tr w:rsidR="00E7103D" w:rsidRPr="005B734B" w14:paraId="55BFFA8A" w14:textId="77777777" w:rsidTr="00621672">
        <w:tc>
          <w:tcPr>
            <w:tcW w:w="502" w:type="dxa"/>
          </w:tcPr>
          <w:p w14:paraId="29B1A979"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1FBF54CF" w14:textId="20DC4609" w:rsidR="00E7103D" w:rsidRPr="005B734B" w:rsidRDefault="00E7103D" w:rsidP="00BF25D1">
            <w:pPr>
              <w:rPr>
                <w:rFonts w:ascii="David" w:eastAsia="Calibri" w:hAnsi="David"/>
                <w:b/>
                <w:bCs/>
                <w:sz w:val="22"/>
                <w:szCs w:val="22"/>
                <w:rtl/>
              </w:rPr>
            </w:pPr>
            <w:r w:rsidRPr="005B734B">
              <w:rPr>
                <w:rFonts w:ascii="David" w:hAnsi="David"/>
                <w:b/>
                <w:bCs/>
                <w:sz w:val="22"/>
                <w:szCs w:val="22"/>
                <w:rtl/>
              </w:rPr>
              <w:t>הספק</w:t>
            </w:r>
          </w:p>
        </w:tc>
        <w:tc>
          <w:tcPr>
            <w:tcW w:w="6600" w:type="dxa"/>
          </w:tcPr>
          <w:p w14:paraId="0A25587A" w14:textId="77777777" w:rsidR="00E7103D" w:rsidRPr="005B734B" w:rsidRDefault="00E7103D" w:rsidP="00BF25D1">
            <w:pPr>
              <w:contextualSpacing/>
              <w:rPr>
                <w:rFonts w:ascii="David" w:hAnsi="David"/>
                <w:sz w:val="22"/>
                <w:szCs w:val="22"/>
                <w:rtl/>
              </w:rPr>
            </w:pPr>
            <w:r w:rsidRPr="005B734B">
              <w:rPr>
                <w:rFonts w:ascii="David" w:hAnsi="David"/>
                <w:sz w:val="22"/>
                <w:szCs w:val="22"/>
                <w:rtl/>
              </w:rPr>
              <w:t xml:space="preserve"> המציע אשר הצעתו נבחרה כהצעה הזוכה במכרז זה ונחתם עמו הסכם לביצוע ההתקשרות בנוסח הכלול במסמכי מכרז זה</w:t>
            </w:r>
          </w:p>
        </w:tc>
      </w:tr>
      <w:tr w:rsidR="00E7103D" w:rsidRPr="005B734B" w14:paraId="312D2375" w14:textId="77777777" w:rsidTr="00621672">
        <w:tc>
          <w:tcPr>
            <w:tcW w:w="502" w:type="dxa"/>
          </w:tcPr>
          <w:p w14:paraId="40FB5F24"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067DCE36"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השירותים</w:t>
            </w:r>
          </w:p>
        </w:tc>
        <w:tc>
          <w:tcPr>
            <w:tcW w:w="6600" w:type="dxa"/>
          </w:tcPr>
          <w:p w14:paraId="235C90D6" w14:textId="24967EE7" w:rsidR="00E7103D" w:rsidRPr="005B734B" w:rsidRDefault="00E7103D" w:rsidP="00BF25D1">
            <w:pPr>
              <w:contextualSpacing/>
              <w:rPr>
                <w:rFonts w:ascii="David" w:hAnsi="David"/>
                <w:sz w:val="22"/>
                <w:szCs w:val="22"/>
                <w:rtl/>
              </w:rPr>
            </w:pPr>
            <w:r w:rsidRPr="005B734B">
              <w:rPr>
                <w:rFonts w:ascii="David" w:hAnsi="David"/>
                <w:rtl/>
              </w:rPr>
              <w:t>כלל השירותים שעל הספק לספק בהתאם להוראות מפרט השירותים במסגרת הפעלת קו 1</w:t>
            </w:r>
            <w:r w:rsidR="00143325" w:rsidRPr="005B734B">
              <w:rPr>
                <w:rFonts w:ascii="David" w:hAnsi="David"/>
                <w:sz w:val="22"/>
                <w:szCs w:val="22"/>
                <w:rtl/>
              </w:rPr>
              <w:t xml:space="preserve"> (בהתאם לשלב ההפעלה הרלוונטי).</w:t>
            </w:r>
          </w:p>
        </w:tc>
      </w:tr>
      <w:tr w:rsidR="00E7103D" w:rsidRPr="005B734B" w14:paraId="580C01AD" w14:textId="77777777" w:rsidTr="00621672">
        <w:tc>
          <w:tcPr>
            <w:tcW w:w="502" w:type="dxa"/>
          </w:tcPr>
          <w:p w14:paraId="2BB5FE72"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7FEF2511" w14:textId="65CE46D7" w:rsidR="00E7103D" w:rsidRPr="005B734B" w:rsidRDefault="00E7103D" w:rsidP="00BF25D1">
            <w:pPr>
              <w:rPr>
                <w:rFonts w:ascii="David" w:eastAsia="Calibri" w:hAnsi="David"/>
                <w:b/>
                <w:bCs/>
                <w:sz w:val="22"/>
                <w:szCs w:val="22"/>
                <w:rtl/>
              </w:rPr>
            </w:pPr>
            <w:r w:rsidRPr="005B734B">
              <w:rPr>
                <w:rFonts w:ascii="David" w:hAnsi="David"/>
                <w:b/>
                <w:bCs/>
                <w:sz w:val="22"/>
                <w:szCs w:val="22"/>
                <w:rtl/>
              </w:rPr>
              <w:t>פונה</w:t>
            </w:r>
          </w:p>
        </w:tc>
        <w:tc>
          <w:tcPr>
            <w:tcW w:w="6600" w:type="dxa"/>
          </w:tcPr>
          <w:p w14:paraId="146DEC39" w14:textId="77777777" w:rsidR="00E7103D" w:rsidRPr="005B734B" w:rsidRDefault="00E7103D" w:rsidP="00BF25D1">
            <w:pPr>
              <w:rPr>
                <w:rFonts w:ascii="David" w:hAnsi="David"/>
                <w:sz w:val="22"/>
                <w:szCs w:val="22"/>
                <w:rtl/>
              </w:rPr>
            </w:pPr>
            <w:r w:rsidRPr="005B734B">
              <w:rPr>
                <w:rFonts w:ascii="David" w:hAnsi="David"/>
                <w:sz w:val="22"/>
                <w:szCs w:val="22"/>
                <w:rtl/>
              </w:rPr>
              <w:t xml:space="preserve">גורם הפונה למוקד השירות </w:t>
            </w:r>
          </w:p>
        </w:tc>
      </w:tr>
      <w:tr w:rsidR="00E7103D" w:rsidRPr="005B734B" w14:paraId="2FF898F8" w14:textId="77777777" w:rsidTr="00621672">
        <w:tc>
          <w:tcPr>
            <w:tcW w:w="502" w:type="dxa"/>
          </w:tcPr>
          <w:p w14:paraId="5FA921D0"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76830BD7"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המרשם</w:t>
            </w:r>
          </w:p>
        </w:tc>
        <w:tc>
          <w:tcPr>
            <w:tcW w:w="6600" w:type="dxa"/>
          </w:tcPr>
          <w:p w14:paraId="1C6A2ACC" w14:textId="77777777" w:rsidR="00E7103D" w:rsidRPr="005B734B" w:rsidRDefault="00E7103D" w:rsidP="00BF25D1">
            <w:pPr>
              <w:rPr>
                <w:rFonts w:ascii="David" w:eastAsia="Calibri" w:hAnsi="David"/>
                <w:sz w:val="22"/>
                <w:szCs w:val="22"/>
                <w:rtl/>
              </w:rPr>
            </w:pPr>
            <w:r w:rsidRPr="005B734B">
              <w:rPr>
                <w:rFonts w:ascii="David" w:hAnsi="David"/>
                <w:sz w:val="22"/>
                <w:szCs w:val="22"/>
                <w:rtl/>
              </w:rPr>
              <w:t>מרשם האוכלוסין המוחזק באחריות הרשות</w:t>
            </w:r>
          </w:p>
        </w:tc>
      </w:tr>
      <w:tr w:rsidR="00E7103D" w:rsidRPr="005B734B" w14:paraId="184E67A4" w14:textId="77777777" w:rsidTr="00621672">
        <w:tc>
          <w:tcPr>
            <w:tcW w:w="502" w:type="dxa"/>
          </w:tcPr>
          <w:p w14:paraId="6F113928" w14:textId="77777777" w:rsidR="00E7103D" w:rsidRPr="005B734B" w:rsidRDefault="00E7103D">
            <w:pPr>
              <w:pStyle w:val="afff0"/>
              <w:numPr>
                <w:ilvl w:val="0"/>
                <w:numId w:val="115"/>
              </w:numPr>
              <w:spacing w:line="240" w:lineRule="auto"/>
              <w:ind w:left="527" w:hanging="357"/>
              <w:rPr>
                <w:rFonts w:ascii="David" w:hAnsi="David" w:cs="David"/>
                <w:rtl/>
              </w:rPr>
            </w:pPr>
          </w:p>
        </w:tc>
        <w:tc>
          <w:tcPr>
            <w:tcW w:w="2115" w:type="dxa"/>
          </w:tcPr>
          <w:p w14:paraId="02CAB649" w14:textId="77777777" w:rsidR="00E7103D" w:rsidRPr="005B734B" w:rsidRDefault="00E7103D" w:rsidP="00BF25D1">
            <w:pPr>
              <w:rPr>
                <w:rFonts w:ascii="David" w:eastAsia="Calibri" w:hAnsi="David"/>
                <w:b/>
                <w:bCs/>
                <w:sz w:val="22"/>
                <w:szCs w:val="22"/>
                <w:rtl/>
              </w:rPr>
            </w:pPr>
            <w:r w:rsidRPr="005B734B">
              <w:rPr>
                <w:rFonts w:ascii="David" w:eastAsia="Calibri" w:hAnsi="David"/>
                <w:b/>
                <w:bCs/>
                <w:sz w:val="22"/>
                <w:szCs w:val="22"/>
                <w:rtl/>
              </w:rPr>
              <w:t>מערכת השירות</w:t>
            </w:r>
          </w:p>
        </w:tc>
        <w:tc>
          <w:tcPr>
            <w:tcW w:w="6600" w:type="dxa"/>
          </w:tcPr>
          <w:p w14:paraId="35BFC0A6" w14:textId="77777777" w:rsidR="00E7103D" w:rsidRPr="005B734B" w:rsidRDefault="00E7103D" w:rsidP="00BF25D1">
            <w:pPr>
              <w:rPr>
                <w:rFonts w:ascii="David" w:eastAsia="Calibri" w:hAnsi="David"/>
                <w:sz w:val="22"/>
                <w:szCs w:val="22"/>
                <w:rtl/>
              </w:rPr>
            </w:pPr>
            <w:r w:rsidRPr="005B734B">
              <w:rPr>
                <w:rFonts w:ascii="David" w:hAnsi="David"/>
                <w:sz w:val="22"/>
                <w:szCs w:val="22"/>
                <w:rtl/>
              </w:rPr>
              <w:t>כלל המערכות הטכנולוגיות בהם ישתמש הספק לצורך מתן מענה לבקשה זו.</w:t>
            </w:r>
          </w:p>
        </w:tc>
      </w:tr>
      <w:tr w:rsidR="00300702" w:rsidRPr="005B734B" w14:paraId="5AF2954A" w14:textId="77777777" w:rsidTr="00621672">
        <w:tc>
          <w:tcPr>
            <w:tcW w:w="502" w:type="dxa"/>
          </w:tcPr>
          <w:p w14:paraId="20DA0025"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66443FAA" w14:textId="66F1A21A"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אתר המוקד</w:t>
            </w:r>
          </w:p>
        </w:tc>
        <w:tc>
          <w:tcPr>
            <w:tcW w:w="6600" w:type="dxa"/>
          </w:tcPr>
          <w:p w14:paraId="634B4DBF" w14:textId="5297A360" w:rsidR="00300702" w:rsidRPr="005B734B" w:rsidRDefault="00300702" w:rsidP="00BF25D1">
            <w:pPr>
              <w:rPr>
                <w:rFonts w:ascii="David" w:hAnsi="David"/>
                <w:sz w:val="22"/>
                <w:szCs w:val="22"/>
                <w:rtl/>
              </w:rPr>
            </w:pPr>
            <w:r w:rsidRPr="005B734B">
              <w:rPr>
                <w:rFonts w:ascii="David" w:hAnsi="David"/>
                <w:sz w:val="22"/>
                <w:szCs w:val="22"/>
                <w:rtl/>
              </w:rPr>
              <w:t xml:space="preserve">האתר הפיזי בו יוקם המוקד </w:t>
            </w:r>
          </w:p>
        </w:tc>
      </w:tr>
      <w:tr w:rsidR="00300702" w:rsidRPr="005B734B" w14:paraId="627C8C06" w14:textId="77777777" w:rsidTr="00621672">
        <w:tc>
          <w:tcPr>
            <w:tcW w:w="502" w:type="dxa"/>
          </w:tcPr>
          <w:p w14:paraId="0213EDA7" w14:textId="77777777" w:rsidR="00300702" w:rsidRPr="005B734B" w:rsidRDefault="00300702">
            <w:pPr>
              <w:pStyle w:val="afff0"/>
              <w:numPr>
                <w:ilvl w:val="0"/>
                <w:numId w:val="115"/>
              </w:numPr>
              <w:spacing w:line="240" w:lineRule="auto"/>
              <w:ind w:left="527" w:hanging="357"/>
              <w:rPr>
                <w:rFonts w:ascii="David" w:hAnsi="David" w:cs="David"/>
                <w:rtl/>
              </w:rPr>
            </w:pPr>
            <w:bookmarkStart w:id="9" w:name="_Ref117256465"/>
          </w:p>
        </w:tc>
        <w:bookmarkEnd w:id="9"/>
        <w:tc>
          <w:tcPr>
            <w:tcW w:w="2115" w:type="dxa"/>
          </w:tcPr>
          <w:p w14:paraId="5190DBFC"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תקשורת כתובה</w:t>
            </w:r>
          </w:p>
        </w:tc>
        <w:tc>
          <w:tcPr>
            <w:tcW w:w="6600" w:type="dxa"/>
          </w:tcPr>
          <w:p w14:paraId="3D5434DB" w14:textId="77777777" w:rsidR="00300702" w:rsidRPr="005B734B" w:rsidRDefault="00300702" w:rsidP="00BF25D1">
            <w:pPr>
              <w:rPr>
                <w:rFonts w:ascii="David" w:eastAsia="Calibri" w:hAnsi="David"/>
                <w:sz w:val="22"/>
                <w:szCs w:val="22"/>
                <w:rtl/>
              </w:rPr>
            </w:pPr>
            <w:r w:rsidRPr="005B734B">
              <w:rPr>
                <w:rFonts w:ascii="David" w:eastAsia="Calibri" w:hAnsi="David"/>
                <w:sz w:val="22"/>
                <w:szCs w:val="22"/>
                <w:rtl/>
              </w:rPr>
              <w:t xml:space="preserve">פעילות המוקדים באמצעות מענה מתועד ב </w:t>
            </w:r>
            <w:r w:rsidRPr="005B734B">
              <w:rPr>
                <w:rFonts w:ascii="David" w:eastAsia="Calibri" w:hAnsi="David"/>
                <w:sz w:val="22"/>
                <w:szCs w:val="22"/>
              </w:rPr>
              <w:t>CRM</w:t>
            </w:r>
            <w:r w:rsidRPr="005B734B">
              <w:rPr>
                <w:rFonts w:ascii="David" w:eastAsia="Calibri" w:hAnsi="David"/>
                <w:sz w:val="22"/>
                <w:szCs w:val="22"/>
                <w:rtl/>
              </w:rPr>
              <w:t xml:space="preserve"> בערוצים דוא"ל, דואר ישראל, פקס ורשתות חברתיות </w:t>
            </w:r>
          </w:p>
        </w:tc>
      </w:tr>
      <w:tr w:rsidR="00300702" w:rsidRPr="005B734B" w14:paraId="2B318F5E" w14:textId="77777777" w:rsidTr="00621672">
        <w:tc>
          <w:tcPr>
            <w:tcW w:w="502" w:type="dxa"/>
          </w:tcPr>
          <w:p w14:paraId="5F14B38B" w14:textId="77777777" w:rsidR="00300702" w:rsidRPr="005B734B" w:rsidRDefault="00300702">
            <w:pPr>
              <w:pStyle w:val="afff0"/>
              <w:numPr>
                <w:ilvl w:val="0"/>
                <w:numId w:val="115"/>
              </w:numPr>
              <w:tabs>
                <w:tab w:val="center" w:pos="212"/>
              </w:tabs>
              <w:spacing w:line="240" w:lineRule="auto"/>
              <w:ind w:left="527" w:hanging="357"/>
              <w:rPr>
                <w:rFonts w:ascii="David" w:hAnsi="David" w:cs="David"/>
                <w:rtl/>
              </w:rPr>
            </w:pPr>
            <w:bookmarkStart w:id="10" w:name="_Ref117256471"/>
          </w:p>
        </w:tc>
        <w:bookmarkEnd w:id="10"/>
        <w:tc>
          <w:tcPr>
            <w:tcW w:w="2115" w:type="dxa"/>
          </w:tcPr>
          <w:p w14:paraId="3838D4E1"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פעילות צ'ט</w:t>
            </w:r>
          </w:p>
        </w:tc>
        <w:tc>
          <w:tcPr>
            <w:tcW w:w="6600" w:type="dxa"/>
          </w:tcPr>
          <w:p w14:paraId="774B9F77" w14:textId="77777777" w:rsidR="00300702" w:rsidRPr="005B734B" w:rsidRDefault="00300702" w:rsidP="00BF25D1">
            <w:pPr>
              <w:rPr>
                <w:rFonts w:ascii="David" w:eastAsia="Calibri" w:hAnsi="David"/>
                <w:sz w:val="22"/>
                <w:szCs w:val="22"/>
                <w:rtl/>
              </w:rPr>
            </w:pPr>
            <w:r w:rsidRPr="005B734B">
              <w:rPr>
                <w:rFonts w:ascii="David" w:eastAsia="Calibri" w:hAnsi="David"/>
                <w:sz w:val="22"/>
                <w:szCs w:val="22"/>
                <w:rtl/>
              </w:rPr>
              <w:t xml:space="preserve">פעילות תקשורת כתובה (אנושית, </w:t>
            </w:r>
            <w:r w:rsidRPr="005B734B">
              <w:rPr>
                <w:rFonts w:ascii="David" w:eastAsia="Calibri" w:hAnsi="David"/>
                <w:sz w:val="22"/>
                <w:szCs w:val="22"/>
              </w:rPr>
              <w:t>BOT</w:t>
            </w:r>
            <w:r w:rsidRPr="005B734B">
              <w:rPr>
                <w:rFonts w:ascii="David" w:eastAsia="Calibri" w:hAnsi="David"/>
                <w:sz w:val="22"/>
                <w:szCs w:val="22"/>
                <w:rtl/>
              </w:rPr>
              <w:t xml:space="preserve"> או אוטומטית) </w:t>
            </w:r>
          </w:p>
        </w:tc>
      </w:tr>
      <w:tr w:rsidR="00300702" w:rsidRPr="005B734B" w14:paraId="6A193F13" w14:textId="77777777" w:rsidTr="00621672">
        <w:tc>
          <w:tcPr>
            <w:tcW w:w="502" w:type="dxa"/>
          </w:tcPr>
          <w:p w14:paraId="2755DBCC" w14:textId="77777777" w:rsidR="00300702" w:rsidRPr="005B734B" w:rsidRDefault="00300702">
            <w:pPr>
              <w:pStyle w:val="afff0"/>
              <w:numPr>
                <w:ilvl w:val="0"/>
                <w:numId w:val="115"/>
              </w:numPr>
              <w:tabs>
                <w:tab w:val="center" w:pos="212"/>
              </w:tabs>
              <w:spacing w:line="240" w:lineRule="auto"/>
              <w:ind w:left="527" w:hanging="357"/>
              <w:rPr>
                <w:rFonts w:ascii="David" w:hAnsi="David" w:cs="David"/>
                <w:rtl/>
              </w:rPr>
            </w:pPr>
          </w:p>
        </w:tc>
        <w:tc>
          <w:tcPr>
            <w:tcW w:w="2115" w:type="dxa"/>
          </w:tcPr>
          <w:p w14:paraId="23DDE200"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מענה אנושי</w:t>
            </w:r>
          </w:p>
        </w:tc>
        <w:tc>
          <w:tcPr>
            <w:tcW w:w="6600" w:type="dxa"/>
          </w:tcPr>
          <w:p w14:paraId="1233D905" w14:textId="5739C460" w:rsidR="00300702" w:rsidRPr="005B734B" w:rsidRDefault="00300702" w:rsidP="00BF25D1">
            <w:pPr>
              <w:rPr>
                <w:rFonts w:ascii="David" w:eastAsia="Calibri" w:hAnsi="David"/>
                <w:sz w:val="22"/>
                <w:szCs w:val="22"/>
                <w:rtl/>
              </w:rPr>
            </w:pPr>
            <w:r w:rsidRPr="005B734B">
              <w:rPr>
                <w:rFonts w:ascii="David" w:eastAsia="Calibri" w:hAnsi="David"/>
                <w:sz w:val="22"/>
                <w:szCs w:val="22"/>
                <w:rtl/>
              </w:rPr>
              <w:t>מענה נציג לפונה בטלפון או בצ'ט באונליין</w:t>
            </w:r>
            <w:r w:rsidR="00143325" w:rsidRPr="005B734B">
              <w:rPr>
                <w:rFonts w:ascii="David" w:eastAsia="Calibri" w:hAnsi="David"/>
                <w:sz w:val="22"/>
                <w:szCs w:val="22"/>
                <w:rtl/>
              </w:rPr>
              <w:t>.</w:t>
            </w:r>
          </w:p>
        </w:tc>
      </w:tr>
      <w:tr w:rsidR="00300702" w:rsidRPr="005B734B" w14:paraId="72A7068A" w14:textId="77777777" w:rsidTr="00621672">
        <w:tc>
          <w:tcPr>
            <w:tcW w:w="502" w:type="dxa"/>
          </w:tcPr>
          <w:p w14:paraId="6595A6D3"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392DCE36"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פעולה עצמית</w:t>
            </w:r>
          </w:p>
        </w:tc>
        <w:tc>
          <w:tcPr>
            <w:tcW w:w="6600" w:type="dxa"/>
          </w:tcPr>
          <w:p w14:paraId="2D4CB420" w14:textId="3D512655" w:rsidR="00300702" w:rsidRPr="005B734B" w:rsidRDefault="00300702" w:rsidP="00BF25D1">
            <w:pPr>
              <w:rPr>
                <w:rFonts w:ascii="David" w:eastAsia="Calibri" w:hAnsi="David"/>
                <w:sz w:val="22"/>
                <w:szCs w:val="22"/>
                <w:rtl/>
              </w:rPr>
            </w:pPr>
            <w:r w:rsidRPr="005B734B">
              <w:rPr>
                <w:rFonts w:ascii="David" w:eastAsia="Calibri" w:hAnsi="David"/>
                <w:sz w:val="22"/>
                <w:szCs w:val="22"/>
                <w:rtl/>
              </w:rPr>
              <w:t xml:space="preserve">פעולה המבוצעת בצורה אקטיבית על ידי הפונה באמצעות טפסים מכוונים, </w:t>
            </w:r>
            <w:r w:rsidRPr="005B734B">
              <w:rPr>
                <w:rFonts w:ascii="David" w:eastAsia="Calibri" w:hAnsi="David"/>
                <w:sz w:val="22"/>
                <w:szCs w:val="22"/>
              </w:rPr>
              <w:t>IVR</w:t>
            </w:r>
            <w:r w:rsidRPr="005B734B">
              <w:rPr>
                <w:rFonts w:ascii="David" w:eastAsia="Calibri" w:hAnsi="David"/>
                <w:sz w:val="22"/>
                <w:szCs w:val="22"/>
                <w:rtl/>
              </w:rPr>
              <w:t xml:space="preserve"> ובאזור האישי באתר הממשלתי</w:t>
            </w:r>
            <w:r w:rsidR="00143325" w:rsidRPr="005B734B">
              <w:rPr>
                <w:rFonts w:ascii="David" w:eastAsia="Calibri" w:hAnsi="David"/>
                <w:sz w:val="22"/>
                <w:szCs w:val="22"/>
                <w:rtl/>
              </w:rPr>
              <w:t>.</w:t>
            </w:r>
          </w:p>
        </w:tc>
      </w:tr>
      <w:tr w:rsidR="00300702" w:rsidRPr="005B734B" w14:paraId="6DA78459" w14:textId="77777777" w:rsidTr="00621672">
        <w:tc>
          <w:tcPr>
            <w:tcW w:w="502" w:type="dxa"/>
          </w:tcPr>
          <w:p w14:paraId="0CB2D0F3"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4306B4A6"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 xml:space="preserve">תקופת הערכות לשלב א' </w:t>
            </w:r>
          </w:p>
        </w:tc>
        <w:tc>
          <w:tcPr>
            <w:tcW w:w="6600" w:type="dxa"/>
          </w:tcPr>
          <w:p w14:paraId="734D0AE2" w14:textId="44427E22" w:rsidR="00300702" w:rsidRPr="005B734B" w:rsidRDefault="00300702" w:rsidP="00BF25D1">
            <w:pPr>
              <w:rPr>
                <w:rFonts w:ascii="David" w:hAnsi="David"/>
                <w:sz w:val="22"/>
                <w:szCs w:val="22"/>
                <w:rtl/>
              </w:rPr>
            </w:pPr>
            <w:r w:rsidRPr="005B734B">
              <w:rPr>
                <w:rFonts w:ascii="David" w:hAnsi="David"/>
                <w:sz w:val="22"/>
                <w:szCs w:val="22"/>
                <w:rtl/>
              </w:rPr>
              <w:t>תקופה מחתימה על חוזה ועד למוכנות הספק לביצוע בדיקות הקבלה.</w:t>
            </w:r>
          </w:p>
        </w:tc>
      </w:tr>
      <w:tr w:rsidR="00300702" w:rsidRPr="005B734B" w14:paraId="62F39865" w14:textId="77777777" w:rsidTr="00621672">
        <w:tc>
          <w:tcPr>
            <w:tcW w:w="502" w:type="dxa"/>
          </w:tcPr>
          <w:p w14:paraId="4E8D3B19"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1B211629"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תקופת הערכות לשלב ב'</w:t>
            </w:r>
          </w:p>
        </w:tc>
        <w:tc>
          <w:tcPr>
            <w:tcW w:w="6600" w:type="dxa"/>
          </w:tcPr>
          <w:p w14:paraId="5F5BE1D5" w14:textId="4D6F2E13" w:rsidR="00300702" w:rsidRPr="005B734B" w:rsidRDefault="00300702" w:rsidP="00BF25D1">
            <w:pPr>
              <w:rPr>
                <w:rFonts w:ascii="David" w:hAnsi="David"/>
                <w:sz w:val="22"/>
                <w:szCs w:val="22"/>
                <w:rtl/>
              </w:rPr>
            </w:pPr>
            <w:r w:rsidRPr="005B734B">
              <w:rPr>
                <w:rFonts w:ascii="David" w:hAnsi="David"/>
                <w:sz w:val="22"/>
                <w:szCs w:val="22"/>
                <w:rtl/>
              </w:rPr>
              <w:t>תקופה שתחל עם קבלת הנחייה בכתב מהרשות לתחילת שלב ב' ועד למוכנות לבדיקות קבלה של שלב ב'.</w:t>
            </w:r>
          </w:p>
        </w:tc>
      </w:tr>
      <w:tr w:rsidR="00300702" w:rsidRPr="005B734B" w14:paraId="2F7F2BA4" w14:textId="77777777" w:rsidTr="00621672">
        <w:tc>
          <w:tcPr>
            <w:tcW w:w="502" w:type="dxa"/>
          </w:tcPr>
          <w:p w14:paraId="362A49BC"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0F5B927B"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תקופת העלייה לאוויר שלב א'</w:t>
            </w:r>
          </w:p>
        </w:tc>
        <w:tc>
          <w:tcPr>
            <w:tcW w:w="6600" w:type="dxa"/>
          </w:tcPr>
          <w:p w14:paraId="470F42B6" w14:textId="49CD82DE" w:rsidR="00300702" w:rsidRPr="005B734B" w:rsidRDefault="00300702" w:rsidP="00BF25D1">
            <w:pPr>
              <w:rPr>
                <w:rFonts w:ascii="David" w:eastAsia="Calibri" w:hAnsi="David"/>
                <w:sz w:val="22"/>
                <w:szCs w:val="22"/>
                <w:rtl/>
              </w:rPr>
            </w:pPr>
            <w:r w:rsidRPr="005B734B">
              <w:rPr>
                <w:rFonts w:ascii="David" w:hAnsi="David"/>
                <w:sz w:val="22"/>
                <w:szCs w:val="22"/>
                <w:rtl/>
              </w:rPr>
              <w:t>תקופת</w:t>
            </w:r>
            <w:r w:rsidR="00357CC5" w:rsidRPr="005B734B">
              <w:rPr>
                <w:rFonts w:ascii="David" w:hAnsi="David"/>
                <w:sz w:val="22"/>
                <w:szCs w:val="22"/>
                <w:rtl/>
              </w:rPr>
              <w:t xml:space="preserve"> </w:t>
            </w:r>
            <w:r w:rsidRPr="005B734B">
              <w:rPr>
                <w:rFonts w:ascii="David" w:hAnsi="David"/>
                <w:sz w:val="22"/>
                <w:szCs w:val="22"/>
                <w:rtl/>
              </w:rPr>
              <w:t>הכוללת בדיקות קבלה ועלייה שקטה לאוויר לשלב א' (ללא מתן שירות לפונים מהציבור).</w:t>
            </w:r>
          </w:p>
        </w:tc>
      </w:tr>
      <w:tr w:rsidR="00300702" w:rsidRPr="005B734B" w14:paraId="57F09DCD" w14:textId="77777777" w:rsidTr="00621672">
        <w:tc>
          <w:tcPr>
            <w:tcW w:w="502" w:type="dxa"/>
          </w:tcPr>
          <w:p w14:paraId="3CB9FF28"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467E6D6F" w14:textId="77777777" w:rsidR="00300702" w:rsidRPr="005B734B" w:rsidRDefault="00300702" w:rsidP="00BF25D1">
            <w:pPr>
              <w:rPr>
                <w:rFonts w:ascii="David" w:eastAsia="Calibri" w:hAnsi="David"/>
                <w:b/>
                <w:bCs/>
                <w:rtl/>
              </w:rPr>
            </w:pPr>
            <w:r w:rsidRPr="005B734B">
              <w:rPr>
                <w:rFonts w:ascii="David" w:eastAsia="Calibri" w:hAnsi="David"/>
                <w:b/>
                <w:bCs/>
                <w:sz w:val="22"/>
                <w:szCs w:val="22"/>
                <w:rtl/>
              </w:rPr>
              <w:t>תקופת העלייה לאוויר שלב ב'</w:t>
            </w:r>
          </w:p>
        </w:tc>
        <w:tc>
          <w:tcPr>
            <w:tcW w:w="6600" w:type="dxa"/>
          </w:tcPr>
          <w:p w14:paraId="7B39153C" w14:textId="3BECAA69" w:rsidR="00300702" w:rsidRPr="005B734B" w:rsidRDefault="00300702" w:rsidP="00BF25D1">
            <w:pPr>
              <w:rPr>
                <w:rFonts w:ascii="David" w:hAnsi="David"/>
                <w:rtl/>
              </w:rPr>
            </w:pPr>
            <w:r w:rsidRPr="005B734B">
              <w:rPr>
                <w:rFonts w:ascii="David" w:hAnsi="David"/>
                <w:sz w:val="22"/>
                <w:szCs w:val="22"/>
                <w:rtl/>
              </w:rPr>
              <w:t>תקופה הכוללת בדיקות קבלה ועלייה שקטה לאוויר לשלב ב' (ללא שירות לפונים מהציבור).</w:t>
            </w:r>
          </w:p>
        </w:tc>
      </w:tr>
      <w:tr w:rsidR="00300702" w:rsidRPr="005B734B" w14:paraId="34FDF7FF" w14:textId="77777777" w:rsidTr="00621672">
        <w:tc>
          <w:tcPr>
            <w:tcW w:w="502" w:type="dxa"/>
          </w:tcPr>
          <w:p w14:paraId="44E296D1"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43C0A57E"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 xml:space="preserve">תקופת הפעלה שקטה בלב א' </w:t>
            </w:r>
          </w:p>
        </w:tc>
        <w:tc>
          <w:tcPr>
            <w:tcW w:w="6600" w:type="dxa"/>
          </w:tcPr>
          <w:p w14:paraId="5099BD3F" w14:textId="7CEFFE08" w:rsidR="00300702" w:rsidRPr="005B734B" w:rsidRDefault="00300702" w:rsidP="00BF25D1">
            <w:pPr>
              <w:rPr>
                <w:rFonts w:ascii="David" w:eastAsia="Calibri" w:hAnsi="David"/>
                <w:sz w:val="22"/>
                <w:szCs w:val="22"/>
                <w:rtl/>
              </w:rPr>
            </w:pPr>
            <w:r w:rsidRPr="005B734B">
              <w:rPr>
                <w:rFonts w:ascii="David" w:eastAsia="Calibri" w:hAnsi="David"/>
                <w:sz w:val="22"/>
                <w:szCs w:val="22"/>
                <w:rtl/>
              </w:rPr>
              <w:t>תקופה</w:t>
            </w:r>
            <w:r w:rsidR="00105CEB" w:rsidRPr="005B734B">
              <w:rPr>
                <w:rFonts w:ascii="David" w:eastAsia="Calibri" w:hAnsi="David"/>
                <w:sz w:val="22"/>
                <w:szCs w:val="22"/>
                <w:rtl/>
              </w:rPr>
              <w:t>,</w:t>
            </w:r>
            <w:r w:rsidRPr="005B734B">
              <w:rPr>
                <w:rFonts w:ascii="David" w:eastAsia="Calibri" w:hAnsi="David"/>
                <w:sz w:val="22"/>
                <w:szCs w:val="22"/>
                <w:rtl/>
              </w:rPr>
              <w:t xml:space="preserve"> במהלכה תיבדק עמידת הספק בדרישות להפעלת השירות, </w:t>
            </w:r>
            <w:proofErr w:type="spellStart"/>
            <w:r w:rsidRPr="005B734B">
              <w:rPr>
                <w:rFonts w:ascii="David" w:eastAsia="Calibri" w:hAnsi="David"/>
                <w:sz w:val="22"/>
                <w:szCs w:val="22"/>
                <w:rtl/>
              </w:rPr>
              <w:t>הכל</w:t>
            </w:r>
            <w:proofErr w:type="spellEnd"/>
            <w:r w:rsidRPr="005B734B">
              <w:rPr>
                <w:rFonts w:ascii="David" w:eastAsia="Calibri" w:hAnsi="David"/>
                <w:sz w:val="22"/>
                <w:szCs w:val="22"/>
                <w:rtl/>
              </w:rPr>
              <w:t xml:space="preserve"> כמפורט בסעיף </w:t>
            </w:r>
            <w:r w:rsidRPr="005B734B">
              <w:rPr>
                <w:rFonts w:ascii="David" w:eastAsia="Calibri" w:hAnsi="David"/>
                <w:sz w:val="22"/>
                <w:szCs w:val="22"/>
              </w:rPr>
              <w:fldChar w:fldCharType="begin"/>
            </w:r>
            <w:r w:rsidRPr="005B734B">
              <w:rPr>
                <w:rFonts w:ascii="David" w:eastAsia="Calibri" w:hAnsi="David"/>
                <w:sz w:val="22"/>
                <w:szCs w:val="22"/>
                <w:rtl/>
              </w:rPr>
              <w:instrText xml:space="preserve"> </w:instrText>
            </w:r>
            <w:r w:rsidRPr="005B734B">
              <w:rPr>
                <w:rFonts w:ascii="David" w:eastAsia="Calibri" w:hAnsi="David"/>
                <w:sz w:val="22"/>
                <w:szCs w:val="22"/>
              </w:rPr>
              <w:instrText>REF</w:instrText>
            </w:r>
            <w:r w:rsidRPr="005B734B">
              <w:rPr>
                <w:rFonts w:ascii="David" w:eastAsia="Calibri" w:hAnsi="David"/>
                <w:sz w:val="22"/>
                <w:szCs w:val="22"/>
                <w:rtl/>
              </w:rPr>
              <w:instrText xml:space="preserve"> _</w:instrText>
            </w:r>
            <w:r w:rsidRPr="005B734B">
              <w:rPr>
                <w:rFonts w:ascii="David" w:eastAsia="Calibri" w:hAnsi="David"/>
                <w:sz w:val="22"/>
                <w:szCs w:val="22"/>
              </w:rPr>
              <w:instrText>Ref117120192 \r \h</w:instrText>
            </w:r>
            <w:r w:rsidRPr="005B734B">
              <w:rPr>
                <w:rFonts w:ascii="David" w:eastAsia="Calibri" w:hAnsi="David"/>
                <w:sz w:val="22"/>
                <w:szCs w:val="22"/>
                <w:rtl/>
              </w:rPr>
              <w:instrText xml:space="preserve"> </w:instrText>
            </w:r>
            <w:r w:rsidRPr="005B734B">
              <w:rPr>
                <w:rFonts w:ascii="David" w:eastAsia="Calibri" w:hAnsi="David"/>
                <w:sz w:val="22"/>
                <w:szCs w:val="22"/>
              </w:rPr>
              <w:instrText xml:space="preserve"> \* MERGEFORMAT </w:instrText>
            </w:r>
            <w:r w:rsidRPr="005B734B">
              <w:rPr>
                <w:rFonts w:ascii="David" w:eastAsia="Calibri" w:hAnsi="David"/>
                <w:sz w:val="22"/>
                <w:szCs w:val="22"/>
              </w:rPr>
            </w:r>
            <w:r w:rsidRPr="005B734B">
              <w:rPr>
                <w:rFonts w:ascii="David" w:eastAsia="Calibri" w:hAnsi="David"/>
                <w:sz w:val="22"/>
                <w:szCs w:val="22"/>
              </w:rPr>
              <w:fldChar w:fldCharType="separate"/>
            </w:r>
            <w:r w:rsidRPr="005B734B">
              <w:rPr>
                <w:rFonts w:ascii="David" w:eastAsia="Calibri" w:hAnsi="David"/>
                <w:sz w:val="22"/>
                <w:szCs w:val="22"/>
                <w:cs/>
              </w:rPr>
              <w:t>‎</w:t>
            </w:r>
            <w:r w:rsidRPr="005B734B">
              <w:rPr>
                <w:rFonts w:ascii="David" w:eastAsia="Calibri" w:hAnsi="David"/>
                <w:sz w:val="22"/>
                <w:szCs w:val="22"/>
              </w:rPr>
              <w:t>11.5.7</w:t>
            </w:r>
            <w:r w:rsidRPr="005B734B">
              <w:rPr>
                <w:rFonts w:ascii="David" w:eastAsia="Calibri" w:hAnsi="David"/>
                <w:sz w:val="22"/>
                <w:szCs w:val="22"/>
              </w:rPr>
              <w:fldChar w:fldCharType="end"/>
            </w:r>
            <w:r w:rsidRPr="005B734B">
              <w:rPr>
                <w:rFonts w:ascii="David" w:eastAsia="Calibri" w:hAnsi="David"/>
                <w:sz w:val="22"/>
                <w:szCs w:val="22"/>
                <w:rtl/>
              </w:rPr>
              <w:t xml:space="preserve"> למפרט השירותים </w:t>
            </w:r>
          </w:p>
        </w:tc>
      </w:tr>
      <w:tr w:rsidR="00300702" w:rsidRPr="005B734B" w14:paraId="4EC813A8" w14:textId="77777777" w:rsidTr="00621672">
        <w:tc>
          <w:tcPr>
            <w:tcW w:w="502" w:type="dxa"/>
          </w:tcPr>
          <w:p w14:paraId="0E1FD0E0"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759CCFAE"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 xml:space="preserve">תקופת ההקמה </w:t>
            </w:r>
          </w:p>
        </w:tc>
        <w:tc>
          <w:tcPr>
            <w:tcW w:w="6600" w:type="dxa"/>
          </w:tcPr>
          <w:p w14:paraId="1BD829CB" w14:textId="7D625180" w:rsidR="00300702" w:rsidRPr="005B734B" w:rsidRDefault="00300702" w:rsidP="00BF25D1">
            <w:pPr>
              <w:rPr>
                <w:rFonts w:ascii="David" w:eastAsia="Calibri" w:hAnsi="David"/>
                <w:sz w:val="22"/>
                <w:szCs w:val="22"/>
                <w:rtl/>
              </w:rPr>
            </w:pPr>
            <w:r w:rsidRPr="005B734B">
              <w:rPr>
                <w:rFonts w:ascii="David" w:eastAsia="Calibri" w:hAnsi="David"/>
                <w:sz w:val="22"/>
                <w:szCs w:val="22"/>
                <w:rtl/>
              </w:rPr>
              <w:t>תקופה שתכלול את תקופת ה</w:t>
            </w:r>
            <w:r w:rsidR="000706E1" w:rsidRPr="005B734B">
              <w:rPr>
                <w:rFonts w:ascii="David" w:eastAsia="Calibri" w:hAnsi="David"/>
                <w:sz w:val="22"/>
                <w:szCs w:val="22"/>
                <w:rtl/>
              </w:rPr>
              <w:t xml:space="preserve">הערכות </w:t>
            </w:r>
            <w:r w:rsidRPr="005B734B">
              <w:rPr>
                <w:rFonts w:ascii="David" w:eastAsia="Calibri" w:hAnsi="David"/>
                <w:sz w:val="22"/>
                <w:szCs w:val="22"/>
                <w:rtl/>
              </w:rPr>
              <w:t>ואת תקופת העלייה לאוויר (בכל שלב הפעלה בהתאם לעניין).</w:t>
            </w:r>
          </w:p>
        </w:tc>
      </w:tr>
      <w:tr w:rsidR="00300702" w:rsidRPr="005B734B" w14:paraId="3C62DE1E" w14:textId="77777777" w:rsidTr="00621672">
        <w:tc>
          <w:tcPr>
            <w:tcW w:w="502" w:type="dxa"/>
          </w:tcPr>
          <w:p w14:paraId="6CA6F5BC"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5C2E281A"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 xml:space="preserve">תקופת ההפעלה </w:t>
            </w:r>
          </w:p>
        </w:tc>
        <w:tc>
          <w:tcPr>
            <w:tcW w:w="6600" w:type="dxa"/>
          </w:tcPr>
          <w:p w14:paraId="71C5628E" w14:textId="77777777" w:rsidR="00300702" w:rsidRPr="005B734B" w:rsidRDefault="00300702" w:rsidP="00BF25D1">
            <w:pPr>
              <w:rPr>
                <w:rFonts w:ascii="David" w:eastAsia="Calibri" w:hAnsi="David"/>
                <w:sz w:val="22"/>
                <w:szCs w:val="22"/>
                <w:rtl/>
              </w:rPr>
            </w:pPr>
            <w:r w:rsidRPr="005B734B">
              <w:rPr>
                <w:rFonts w:ascii="David" w:eastAsia="Calibri" w:hAnsi="David"/>
                <w:sz w:val="22"/>
                <w:szCs w:val="22"/>
                <w:rtl/>
              </w:rPr>
              <w:t xml:space="preserve">התקופה שתחל במועד אישור עלייה לאוויר ותסתיים בתום תקופת ההתקשרות </w:t>
            </w:r>
          </w:p>
        </w:tc>
      </w:tr>
      <w:tr w:rsidR="00300702" w:rsidRPr="005B734B" w14:paraId="05F651F1" w14:textId="77777777" w:rsidTr="00621672">
        <w:tc>
          <w:tcPr>
            <w:tcW w:w="502" w:type="dxa"/>
          </w:tcPr>
          <w:p w14:paraId="37EFFA8B" w14:textId="77777777" w:rsidR="00300702" w:rsidRPr="005B734B" w:rsidRDefault="00300702">
            <w:pPr>
              <w:pStyle w:val="afff0"/>
              <w:numPr>
                <w:ilvl w:val="0"/>
                <w:numId w:val="115"/>
              </w:numPr>
              <w:spacing w:line="240" w:lineRule="auto"/>
              <w:ind w:left="527" w:hanging="357"/>
              <w:rPr>
                <w:rFonts w:ascii="David" w:hAnsi="David" w:cs="David"/>
                <w:rtl/>
              </w:rPr>
            </w:pPr>
            <w:bookmarkStart w:id="11" w:name="_Ref117256575"/>
          </w:p>
        </w:tc>
        <w:bookmarkEnd w:id="11"/>
        <w:tc>
          <w:tcPr>
            <w:tcW w:w="2115" w:type="dxa"/>
          </w:tcPr>
          <w:p w14:paraId="0C6B7194"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תקופת ההתייצבות שלב א'</w:t>
            </w:r>
          </w:p>
        </w:tc>
        <w:tc>
          <w:tcPr>
            <w:tcW w:w="6600" w:type="dxa"/>
          </w:tcPr>
          <w:p w14:paraId="10F0EE65" w14:textId="77777777" w:rsidR="00300702" w:rsidRPr="005B734B" w:rsidRDefault="00300702" w:rsidP="00BF25D1">
            <w:pPr>
              <w:rPr>
                <w:rFonts w:ascii="David" w:eastAsia="Calibri" w:hAnsi="David"/>
                <w:sz w:val="22"/>
                <w:szCs w:val="22"/>
                <w:rtl/>
              </w:rPr>
            </w:pPr>
            <w:r w:rsidRPr="005B734B">
              <w:rPr>
                <w:rFonts w:ascii="David" w:eastAsia="Calibri" w:hAnsi="David"/>
                <w:sz w:val="22"/>
                <w:szCs w:val="22"/>
                <w:rtl/>
              </w:rPr>
              <w:t xml:space="preserve">3 החודשים הראשונים בתקופת ההפעלה שלב א', כמפורט בסעיף </w:t>
            </w:r>
            <w:r w:rsidRPr="005B734B">
              <w:rPr>
                <w:rFonts w:ascii="David" w:eastAsia="Calibri" w:hAnsi="David"/>
                <w:sz w:val="22"/>
                <w:szCs w:val="22"/>
              </w:rPr>
              <w:fldChar w:fldCharType="begin"/>
            </w:r>
            <w:r w:rsidRPr="005B734B">
              <w:rPr>
                <w:rFonts w:ascii="David" w:eastAsia="Calibri" w:hAnsi="David"/>
                <w:sz w:val="22"/>
                <w:szCs w:val="22"/>
              </w:rPr>
              <w:instrText xml:space="preserve"> REF _Ref117120704 \r \h  \* MERGEFORMAT </w:instrText>
            </w:r>
            <w:r w:rsidRPr="005B734B">
              <w:rPr>
                <w:rFonts w:ascii="David" w:eastAsia="Calibri" w:hAnsi="David"/>
                <w:sz w:val="22"/>
                <w:szCs w:val="22"/>
              </w:rPr>
            </w:r>
            <w:r w:rsidRPr="005B734B">
              <w:rPr>
                <w:rFonts w:ascii="David" w:eastAsia="Calibri" w:hAnsi="David"/>
                <w:sz w:val="22"/>
                <w:szCs w:val="22"/>
              </w:rPr>
              <w:fldChar w:fldCharType="separate"/>
            </w:r>
            <w:r w:rsidRPr="005B734B">
              <w:rPr>
                <w:rFonts w:ascii="David" w:eastAsia="Calibri" w:hAnsi="David"/>
                <w:sz w:val="22"/>
                <w:szCs w:val="22"/>
                <w:cs/>
              </w:rPr>
              <w:t>‎</w:t>
            </w:r>
            <w:r w:rsidRPr="005B734B">
              <w:rPr>
                <w:rFonts w:ascii="David" w:eastAsia="Calibri" w:hAnsi="David"/>
                <w:sz w:val="22"/>
                <w:szCs w:val="22"/>
              </w:rPr>
              <w:t>2.3.1</w:t>
            </w:r>
            <w:r w:rsidRPr="005B734B">
              <w:rPr>
                <w:rFonts w:ascii="David" w:eastAsia="Calibri" w:hAnsi="David"/>
                <w:sz w:val="22"/>
                <w:szCs w:val="22"/>
              </w:rPr>
              <w:fldChar w:fldCharType="end"/>
            </w:r>
            <w:r w:rsidRPr="005B734B">
              <w:rPr>
                <w:rFonts w:ascii="David" w:eastAsia="Calibri" w:hAnsi="David"/>
                <w:sz w:val="22"/>
                <w:szCs w:val="22"/>
                <w:rtl/>
              </w:rPr>
              <w:t xml:space="preserve"> למפרט השירותים. </w:t>
            </w:r>
          </w:p>
        </w:tc>
      </w:tr>
      <w:tr w:rsidR="00300702" w:rsidRPr="005B734B" w14:paraId="384E9237" w14:textId="77777777" w:rsidTr="00621672">
        <w:tc>
          <w:tcPr>
            <w:tcW w:w="502" w:type="dxa"/>
          </w:tcPr>
          <w:p w14:paraId="55B23555" w14:textId="77777777" w:rsidR="00300702" w:rsidRPr="005B734B" w:rsidRDefault="00300702">
            <w:pPr>
              <w:pStyle w:val="afff0"/>
              <w:numPr>
                <w:ilvl w:val="0"/>
                <w:numId w:val="115"/>
              </w:numPr>
              <w:spacing w:line="240" w:lineRule="auto"/>
              <w:ind w:left="527" w:hanging="357"/>
              <w:rPr>
                <w:rFonts w:ascii="David" w:hAnsi="David" w:cs="David"/>
                <w:rtl/>
              </w:rPr>
            </w:pPr>
            <w:bookmarkStart w:id="12" w:name="_Ref117256589"/>
          </w:p>
        </w:tc>
        <w:bookmarkEnd w:id="12"/>
        <w:tc>
          <w:tcPr>
            <w:tcW w:w="2115" w:type="dxa"/>
          </w:tcPr>
          <w:p w14:paraId="30B4F338" w14:textId="77777777" w:rsidR="00300702" w:rsidRPr="005B734B" w:rsidRDefault="00300702" w:rsidP="00BF25D1">
            <w:pPr>
              <w:rPr>
                <w:rFonts w:ascii="David" w:eastAsia="Calibri" w:hAnsi="David"/>
                <w:b/>
                <w:bCs/>
                <w:sz w:val="22"/>
                <w:szCs w:val="22"/>
                <w:rtl/>
              </w:rPr>
            </w:pPr>
            <w:r w:rsidRPr="005B734B">
              <w:rPr>
                <w:rFonts w:ascii="David" w:eastAsia="Calibri" w:hAnsi="David"/>
                <w:b/>
                <w:bCs/>
                <w:sz w:val="22"/>
                <w:szCs w:val="22"/>
                <w:rtl/>
              </w:rPr>
              <w:t>תקופת ההתייצבות שלב ב'</w:t>
            </w:r>
          </w:p>
        </w:tc>
        <w:tc>
          <w:tcPr>
            <w:tcW w:w="6600" w:type="dxa"/>
          </w:tcPr>
          <w:p w14:paraId="28E3700E" w14:textId="38504A5D" w:rsidR="00300702" w:rsidRPr="005B734B" w:rsidRDefault="00300702" w:rsidP="00BF25D1">
            <w:pPr>
              <w:rPr>
                <w:rFonts w:ascii="David" w:eastAsia="Calibri" w:hAnsi="David"/>
                <w:sz w:val="22"/>
                <w:szCs w:val="22"/>
                <w:rtl/>
              </w:rPr>
            </w:pPr>
            <w:r w:rsidRPr="005B734B">
              <w:rPr>
                <w:rFonts w:ascii="David" w:eastAsia="Calibri" w:hAnsi="David"/>
                <w:sz w:val="22"/>
                <w:szCs w:val="22"/>
                <w:rtl/>
              </w:rPr>
              <w:t>3 החודשים הראשונים בתקופת ההפעלה שלב ב'</w:t>
            </w:r>
            <w:r w:rsidR="005B734B">
              <w:rPr>
                <w:rFonts w:ascii="David" w:eastAsia="Calibri" w:hAnsi="David"/>
                <w:sz w:val="22"/>
                <w:szCs w:val="22"/>
                <w:rtl/>
              </w:rPr>
              <w:t>,</w:t>
            </w:r>
            <w:r w:rsidRPr="005B734B">
              <w:rPr>
                <w:rFonts w:ascii="David" w:eastAsia="Calibri" w:hAnsi="David"/>
                <w:sz w:val="22"/>
                <w:szCs w:val="22"/>
                <w:rtl/>
              </w:rPr>
              <w:t xml:space="preserve"> כמפורט בסעיף </w:t>
            </w:r>
            <w:r w:rsidRPr="005B734B">
              <w:rPr>
                <w:rFonts w:ascii="David" w:eastAsia="Calibri" w:hAnsi="David"/>
                <w:sz w:val="22"/>
                <w:szCs w:val="22"/>
              </w:rPr>
              <w:fldChar w:fldCharType="begin"/>
            </w:r>
            <w:r w:rsidRPr="005B734B">
              <w:rPr>
                <w:rFonts w:ascii="David" w:eastAsia="Calibri" w:hAnsi="David"/>
                <w:sz w:val="22"/>
                <w:szCs w:val="22"/>
              </w:rPr>
              <w:instrText xml:space="preserve"> REF _Ref117120753 \r \h  \* MERGEFORMAT </w:instrText>
            </w:r>
            <w:r w:rsidRPr="005B734B">
              <w:rPr>
                <w:rFonts w:ascii="David" w:eastAsia="Calibri" w:hAnsi="David"/>
                <w:sz w:val="22"/>
                <w:szCs w:val="22"/>
              </w:rPr>
            </w:r>
            <w:r w:rsidRPr="005B734B">
              <w:rPr>
                <w:rFonts w:ascii="David" w:eastAsia="Calibri" w:hAnsi="David"/>
                <w:sz w:val="22"/>
                <w:szCs w:val="22"/>
              </w:rPr>
              <w:fldChar w:fldCharType="separate"/>
            </w:r>
            <w:r w:rsidRPr="005B734B">
              <w:rPr>
                <w:rFonts w:ascii="David" w:eastAsia="Calibri" w:hAnsi="David"/>
                <w:sz w:val="22"/>
                <w:szCs w:val="22"/>
                <w:cs/>
              </w:rPr>
              <w:t>‎</w:t>
            </w:r>
            <w:r w:rsidRPr="005B734B">
              <w:rPr>
                <w:rFonts w:ascii="David" w:eastAsia="Calibri" w:hAnsi="David"/>
                <w:sz w:val="22"/>
                <w:szCs w:val="22"/>
              </w:rPr>
              <w:t>2.3.2</w:t>
            </w:r>
            <w:r w:rsidRPr="005B734B">
              <w:rPr>
                <w:rFonts w:ascii="David" w:eastAsia="Calibri" w:hAnsi="David"/>
                <w:sz w:val="22"/>
                <w:szCs w:val="22"/>
              </w:rPr>
              <w:fldChar w:fldCharType="end"/>
            </w:r>
            <w:r w:rsidRPr="005B734B">
              <w:rPr>
                <w:rFonts w:ascii="David" w:eastAsia="Calibri" w:hAnsi="David"/>
                <w:sz w:val="22"/>
                <w:szCs w:val="22"/>
                <w:rtl/>
              </w:rPr>
              <w:t xml:space="preserve"> למפרט השירותים</w:t>
            </w:r>
          </w:p>
        </w:tc>
      </w:tr>
      <w:tr w:rsidR="00300702" w:rsidRPr="005B734B" w14:paraId="562978D1" w14:textId="77777777" w:rsidTr="00621672">
        <w:tc>
          <w:tcPr>
            <w:tcW w:w="502" w:type="dxa"/>
          </w:tcPr>
          <w:p w14:paraId="394C2C9C"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3A583457" w14:textId="77777777" w:rsidR="00300702" w:rsidRPr="005B734B" w:rsidRDefault="00300702" w:rsidP="00BF25D1">
            <w:pPr>
              <w:rPr>
                <w:rFonts w:ascii="David" w:eastAsia="Calibri" w:hAnsi="David"/>
                <w:b/>
                <w:bCs/>
                <w:sz w:val="22"/>
                <w:szCs w:val="22"/>
              </w:rPr>
            </w:pPr>
            <w:r w:rsidRPr="005B734B">
              <w:rPr>
                <w:rFonts w:ascii="David" w:eastAsia="Calibri" w:hAnsi="David"/>
                <w:b/>
                <w:bCs/>
                <w:sz w:val="22"/>
                <w:szCs w:val="22"/>
                <w:rtl/>
              </w:rPr>
              <w:t xml:space="preserve">שעת </w:t>
            </w:r>
            <w:r w:rsidRPr="005B734B">
              <w:rPr>
                <w:rFonts w:ascii="David" w:eastAsia="Calibri" w:hAnsi="David"/>
                <w:b/>
                <w:bCs/>
                <w:sz w:val="22"/>
                <w:szCs w:val="22"/>
              </w:rPr>
              <w:t>login</w:t>
            </w:r>
          </w:p>
        </w:tc>
        <w:tc>
          <w:tcPr>
            <w:tcW w:w="6600" w:type="dxa"/>
          </w:tcPr>
          <w:p w14:paraId="64DCB503" w14:textId="77777777" w:rsidR="00300702" w:rsidRPr="005B734B" w:rsidRDefault="00300702" w:rsidP="00BF25D1">
            <w:pPr>
              <w:pStyle w:val="16"/>
              <w:keepNext/>
              <w:keepLines/>
              <w:spacing w:after="0" w:line="240" w:lineRule="auto"/>
              <w:rPr>
                <w:rFonts w:ascii="David" w:hAnsi="David"/>
                <w:noProof w:val="0"/>
                <w:color w:val="000000"/>
                <w:sz w:val="22"/>
                <w:szCs w:val="22"/>
              </w:rPr>
            </w:pPr>
            <w:r w:rsidRPr="005B734B">
              <w:rPr>
                <w:rFonts w:ascii="David" w:hAnsi="David"/>
                <w:noProof w:val="0"/>
                <w:color w:val="000000"/>
                <w:sz w:val="22"/>
                <w:szCs w:val="22"/>
                <w:rtl/>
              </w:rPr>
              <w:t>שעה אשר במערכות המוקד נרשם לגביה כי נציג שירות היה מחובר למערכת המוקד באחד מהמצבים הבאים:</w:t>
            </w:r>
          </w:p>
          <w:p w14:paraId="021911E7" w14:textId="77777777" w:rsidR="00300702" w:rsidRPr="005B734B" w:rsidRDefault="00300702" w:rsidP="00BF25D1">
            <w:pPr>
              <w:pStyle w:val="16"/>
              <w:keepNext/>
              <w:keepLines/>
              <w:numPr>
                <w:ilvl w:val="0"/>
                <w:numId w:val="69"/>
              </w:numPr>
              <w:spacing w:after="0" w:line="240" w:lineRule="auto"/>
              <w:rPr>
                <w:rFonts w:ascii="David" w:hAnsi="David"/>
                <w:noProof w:val="0"/>
                <w:color w:val="000000"/>
                <w:sz w:val="22"/>
                <w:szCs w:val="22"/>
                <w:rtl/>
              </w:rPr>
            </w:pPr>
            <w:r w:rsidRPr="005B734B">
              <w:rPr>
                <w:rFonts w:ascii="David" w:hAnsi="David"/>
                <w:noProof w:val="0"/>
                <w:color w:val="000000"/>
                <w:sz w:val="22"/>
                <w:szCs w:val="22"/>
                <w:rtl/>
              </w:rPr>
              <w:t xml:space="preserve">מצב "שיחות נענות/יוצאות חיצוניות"; </w:t>
            </w:r>
          </w:p>
          <w:p w14:paraId="16D08E48" w14:textId="77777777" w:rsidR="00300702" w:rsidRPr="005B734B" w:rsidRDefault="00300702" w:rsidP="00BF25D1">
            <w:pPr>
              <w:pStyle w:val="16"/>
              <w:keepNext/>
              <w:keepLines/>
              <w:numPr>
                <w:ilvl w:val="0"/>
                <w:numId w:val="69"/>
              </w:numPr>
              <w:spacing w:after="0" w:line="240" w:lineRule="auto"/>
              <w:rPr>
                <w:rFonts w:ascii="David" w:hAnsi="David"/>
                <w:noProof w:val="0"/>
                <w:color w:val="000000"/>
                <w:sz w:val="22"/>
                <w:szCs w:val="22"/>
              </w:rPr>
            </w:pPr>
            <w:r w:rsidRPr="005B734B">
              <w:rPr>
                <w:rFonts w:ascii="David" w:hAnsi="David"/>
                <w:noProof w:val="0"/>
                <w:color w:val="000000"/>
                <w:sz w:val="22"/>
                <w:szCs w:val="22"/>
                <w:rtl/>
              </w:rPr>
              <w:t xml:space="preserve">הפסקות אישיות; </w:t>
            </w:r>
          </w:p>
          <w:p w14:paraId="59EF1EF2" w14:textId="77777777" w:rsidR="00300702" w:rsidRPr="005B734B" w:rsidRDefault="00300702" w:rsidP="00BF25D1">
            <w:pPr>
              <w:pStyle w:val="16"/>
              <w:keepNext/>
              <w:keepLines/>
              <w:numPr>
                <w:ilvl w:val="0"/>
                <w:numId w:val="69"/>
              </w:numPr>
              <w:spacing w:after="0" w:line="240" w:lineRule="auto"/>
              <w:rPr>
                <w:rFonts w:ascii="David" w:hAnsi="David"/>
                <w:noProof w:val="0"/>
                <w:color w:val="000000"/>
                <w:sz w:val="22"/>
                <w:szCs w:val="22"/>
              </w:rPr>
            </w:pPr>
            <w:r w:rsidRPr="005B734B">
              <w:rPr>
                <w:rFonts w:ascii="David" w:hAnsi="David"/>
                <w:noProof w:val="0"/>
                <w:color w:val="000000"/>
                <w:sz w:val="22"/>
                <w:szCs w:val="22"/>
                <w:rtl/>
              </w:rPr>
              <w:t xml:space="preserve">מצב זמין לקבלת שיחה; </w:t>
            </w:r>
          </w:p>
          <w:p w14:paraId="45832300" w14:textId="3F4F9781" w:rsidR="00300702" w:rsidRPr="005B734B" w:rsidRDefault="00300702" w:rsidP="00BF25D1">
            <w:pPr>
              <w:pStyle w:val="16"/>
              <w:keepNext/>
              <w:keepLines/>
              <w:numPr>
                <w:ilvl w:val="0"/>
                <w:numId w:val="69"/>
              </w:numPr>
              <w:spacing w:after="0" w:line="240" w:lineRule="auto"/>
              <w:rPr>
                <w:rFonts w:ascii="David" w:hAnsi="David"/>
                <w:noProof w:val="0"/>
                <w:color w:val="000000"/>
                <w:sz w:val="22"/>
                <w:szCs w:val="22"/>
              </w:rPr>
            </w:pPr>
            <w:r w:rsidRPr="005B734B">
              <w:rPr>
                <w:rFonts w:ascii="David" w:hAnsi="David"/>
                <w:noProof w:val="0"/>
                <w:color w:val="000000"/>
                <w:sz w:val="22"/>
                <w:szCs w:val="22"/>
                <w:rtl/>
              </w:rPr>
              <w:t xml:space="preserve">הפסקות איכות - משוב, תדריך, </w:t>
            </w:r>
            <w:proofErr w:type="spellStart"/>
            <w:r w:rsidRPr="005B734B">
              <w:rPr>
                <w:rFonts w:ascii="David" w:hAnsi="David"/>
                <w:noProof w:val="0"/>
                <w:color w:val="000000"/>
                <w:sz w:val="22"/>
                <w:szCs w:val="22"/>
                <w:rtl/>
              </w:rPr>
              <w:t>ר</w:t>
            </w:r>
            <w:r w:rsidR="007839F9" w:rsidRPr="005B734B">
              <w:rPr>
                <w:rFonts w:ascii="David" w:hAnsi="David"/>
                <w:noProof w:val="0"/>
                <w:color w:val="000000"/>
                <w:sz w:val="22"/>
                <w:szCs w:val="22"/>
                <w:rtl/>
              </w:rPr>
              <w:t>י</w:t>
            </w:r>
            <w:r w:rsidRPr="005B734B">
              <w:rPr>
                <w:rFonts w:ascii="David" w:hAnsi="David"/>
                <w:noProof w:val="0"/>
                <w:color w:val="000000"/>
                <w:sz w:val="22"/>
                <w:szCs w:val="22"/>
                <w:rtl/>
              </w:rPr>
              <w:t>ענונים</w:t>
            </w:r>
            <w:proofErr w:type="spellEnd"/>
            <w:r w:rsidRPr="005B734B">
              <w:rPr>
                <w:rFonts w:ascii="David" w:hAnsi="David"/>
                <w:noProof w:val="0"/>
                <w:color w:val="000000"/>
                <w:sz w:val="22"/>
                <w:szCs w:val="22"/>
                <w:rtl/>
              </w:rPr>
              <w:t xml:space="preserve"> חודשיים; </w:t>
            </w:r>
          </w:p>
          <w:p w14:paraId="52E27EDB" w14:textId="77777777" w:rsidR="00300702" w:rsidRPr="005B734B" w:rsidRDefault="00300702" w:rsidP="00BF25D1">
            <w:pPr>
              <w:pStyle w:val="afff0"/>
              <w:numPr>
                <w:ilvl w:val="0"/>
                <w:numId w:val="69"/>
              </w:numPr>
              <w:rPr>
                <w:rFonts w:ascii="David" w:hAnsi="David" w:cs="David"/>
                <w:rtl/>
              </w:rPr>
            </w:pPr>
            <w:r w:rsidRPr="005B734B">
              <w:rPr>
                <w:rFonts w:ascii="David" w:hAnsi="David" w:cs="David"/>
                <w:bCs w:val="0"/>
                <w:color w:val="000000"/>
                <w:rtl/>
                <w:lang w:eastAsia="he-IL"/>
              </w:rPr>
              <w:t>אחר.</w:t>
            </w:r>
          </w:p>
        </w:tc>
      </w:tr>
      <w:tr w:rsidR="00300702" w:rsidRPr="005B734B" w14:paraId="24BD3681" w14:textId="77777777" w:rsidTr="00621672">
        <w:tc>
          <w:tcPr>
            <w:tcW w:w="502" w:type="dxa"/>
          </w:tcPr>
          <w:p w14:paraId="100CBAED" w14:textId="77777777" w:rsidR="00300702" w:rsidRPr="005B734B" w:rsidRDefault="00300702">
            <w:pPr>
              <w:pStyle w:val="afff0"/>
              <w:numPr>
                <w:ilvl w:val="0"/>
                <w:numId w:val="115"/>
              </w:numPr>
              <w:spacing w:line="240" w:lineRule="auto"/>
              <w:ind w:left="527" w:hanging="357"/>
              <w:rPr>
                <w:rFonts w:ascii="David" w:hAnsi="David" w:cs="David"/>
                <w:rtl/>
              </w:rPr>
            </w:pPr>
          </w:p>
        </w:tc>
        <w:tc>
          <w:tcPr>
            <w:tcW w:w="2115" w:type="dxa"/>
          </w:tcPr>
          <w:p w14:paraId="536BD722" w14:textId="77777777" w:rsidR="00300702" w:rsidRPr="005B734B" w:rsidRDefault="00300702" w:rsidP="00BF25D1">
            <w:pPr>
              <w:rPr>
                <w:rFonts w:ascii="David" w:eastAsia="Calibri" w:hAnsi="David"/>
                <w:b/>
                <w:bCs/>
                <w:sz w:val="22"/>
                <w:szCs w:val="22"/>
              </w:rPr>
            </w:pPr>
            <w:r w:rsidRPr="005B734B">
              <w:rPr>
                <w:rFonts w:ascii="David" w:eastAsia="Calibri" w:hAnsi="David"/>
                <w:b/>
                <w:bCs/>
                <w:sz w:val="22"/>
                <w:szCs w:val="22"/>
                <w:rtl/>
              </w:rPr>
              <w:t>סמכות מקצועית (</w:t>
            </w:r>
            <w:r w:rsidRPr="005B734B">
              <w:rPr>
                <w:rFonts w:ascii="David" w:eastAsia="Calibri" w:hAnsi="David"/>
                <w:b/>
                <w:bCs/>
                <w:sz w:val="22"/>
                <w:szCs w:val="22"/>
              </w:rPr>
              <w:t>Skill</w:t>
            </w:r>
            <w:r w:rsidRPr="005B734B">
              <w:rPr>
                <w:rFonts w:ascii="David" w:eastAsia="Calibri" w:hAnsi="David"/>
                <w:b/>
                <w:bCs/>
                <w:sz w:val="22"/>
                <w:szCs w:val="22"/>
                <w:rtl/>
              </w:rPr>
              <w:t>)</w:t>
            </w:r>
            <w:r w:rsidRPr="005B734B">
              <w:rPr>
                <w:rFonts w:ascii="David" w:eastAsia="Calibri" w:hAnsi="David"/>
                <w:b/>
                <w:bCs/>
                <w:sz w:val="22"/>
                <w:szCs w:val="22"/>
              </w:rPr>
              <w:t xml:space="preserve"> </w:t>
            </w:r>
          </w:p>
        </w:tc>
        <w:tc>
          <w:tcPr>
            <w:tcW w:w="6600" w:type="dxa"/>
          </w:tcPr>
          <w:p w14:paraId="6B2926AA" w14:textId="77777777" w:rsidR="00300702" w:rsidRPr="005B734B" w:rsidRDefault="00300702" w:rsidP="00BF25D1">
            <w:pPr>
              <w:pStyle w:val="aff8"/>
              <w:rPr>
                <w:rFonts w:ascii="David" w:hAnsi="David" w:cs="David"/>
                <w:color w:val="000000"/>
                <w:sz w:val="22"/>
                <w:szCs w:val="22"/>
                <w:rtl/>
              </w:rPr>
            </w:pPr>
            <w:r w:rsidRPr="005B734B">
              <w:rPr>
                <w:rFonts w:ascii="David" w:hAnsi="David" w:cs="David"/>
                <w:b/>
                <w:bCs w:val="0"/>
                <w:sz w:val="24"/>
                <w:szCs w:val="24"/>
                <w:rtl/>
              </w:rPr>
              <w:t>האמצעי הטכנולוגי באמצעותו מקשרים את יכולות או הסמכות של הנציג לנשוא הפנייה הרלוונטית</w:t>
            </w:r>
            <w:r w:rsidRPr="005B734B">
              <w:rPr>
                <w:rFonts w:ascii="David" w:hAnsi="David" w:cs="David"/>
                <w:color w:val="000000"/>
                <w:sz w:val="22"/>
                <w:szCs w:val="22"/>
                <w:rtl/>
              </w:rPr>
              <w:t>.</w:t>
            </w:r>
          </w:p>
        </w:tc>
      </w:tr>
    </w:tbl>
    <w:p w14:paraId="09E0B853" w14:textId="77777777" w:rsidR="00835F17" w:rsidRPr="005B734B" w:rsidRDefault="00835F17" w:rsidP="00BF25D1">
      <w:pPr>
        <w:pStyle w:val="af8"/>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342" w:hanging="567"/>
        <w:rPr>
          <w:rFonts w:ascii="David" w:hAnsi="David"/>
          <w:b w:val="0"/>
          <w:bCs/>
          <w:i/>
          <w:iCs/>
          <w:noProof w:val="0"/>
          <w:rtl/>
        </w:rPr>
      </w:pPr>
      <w:bookmarkStart w:id="13" w:name="_Toc60818892"/>
      <w:bookmarkEnd w:id="7"/>
      <w:r w:rsidRPr="005B734B">
        <w:rPr>
          <w:rFonts w:ascii="David" w:hAnsi="David"/>
          <w:b w:val="0"/>
          <w:bCs/>
          <w:i/>
          <w:iCs/>
          <w:noProof w:val="0"/>
          <w:rtl/>
        </w:rPr>
        <w:lastRenderedPageBreak/>
        <w:t>תנאי הסף להשתתפות במכרז</w:t>
      </w:r>
      <w:bookmarkEnd w:id="13"/>
    </w:p>
    <w:p w14:paraId="0D0C0A3E" w14:textId="77777777" w:rsidR="00DB7963" w:rsidRPr="005B734B" w:rsidRDefault="00DB7963" w:rsidP="00BF25D1">
      <w:pPr>
        <w:pStyle w:val="16"/>
        <w:keepNext/>
        <w:keepLines/>
        <w:spacing w:before="0" w:after="0"/>
        <w:ind w:left="342"/>
        <w:rPr>
          <w:rFonts w:ascii="David" w:hAnsi="David"/>
          <w:b/>
          <w:bCs/>
          <w:lang w:eastAsia="en-US"/>
        </w:rPr>
      </w:pPr>
      <w:bookmarkStart w:id="14" w:name="_Ref10534933"/>
      <w:bookmarkStart w:id="15" w:name="_Ref253575209"/>
    </w:p>
    <w:p w14:paraId="21F1A7F2" w14:textId="2D7849B7" w:rsidR="00835F17" w:rsidRPr="005B734B" w:rsidRDefault="00835F17">
      <w:pPr>
        <w:pStyle w:val="16"/>
        <w:keepNext/>
        <w:keepLines/>
        <w:numPr>
          <w:ilvl w:val="0"/>
          <w:numId w:val="73"/>
        </w:numPr>
        <w:tabs>
          <w:tab w:val="clear" w:pos="567"/>
          <w:tab w:val="num" w:pos="342"/>
        </w:tabs>
        <w:spacing w:before="0" w:after="0"/>
        <w:ind w:left="342"/>
        <w:rPr>
          <w:rFonts w:ascii="David" w:hAnsi="David"/>
          <w:b/>
          <w:bCs/>
          <w:lang w:eastAsia="en-US"/>
        </w:rPr>
      </w:pPr>
      <w:r w:rsidRPr="005B734B">
        <w:rPr>
          <w:rFonts w:ascii="David" w:hAnsi="David"/>
          <w:b/>
          <w:bCs/>
          <w:noProof w:val="0"/>
          <w:rtl/>
          <w:lang w:eastAsia="en-US"/>
        </w:rPr>
        <w:t>כללי</w:t>
      </w:r>
      <w:bookmarkEnd w:id="14"/>
    </w:p>
    <w:p w14:paraId="7AB0C133" w14:textId="77777777" w:rsidR="00FC0BF6" w:rsidRPr="005B734B" w:rsidRDefault="00FC0BF6" w:rsidP="00BF25D1">
      <w:pPr>
        <w:pStyle w:val="16"/>
        <w:keepNext/>
        <w:keepLines/>
        <w:spacing w:before="0" w:after="0"/>
        <w:ind w:left="342"/>
        <w:rPr>
          <w:rFonts w:ascii="David" w:hAnsi="David"/>
          <w:b/>
          <w:bCs/>
          <w:lang w:eastAsia="en-US"/>
        </w:rPr>
      </w:pPr>
    </w:p>
    <w:bookmarkEnd w:id="15"/>
    <w:p w14:paraId="4EC4A3F6" w14:textId="77777777" w:rsidR="00835F17" w:rsidRPr="005B734B" w:rsidRDefault="00835F17" w:rsidP="00B93857">
      <w:pPr>
        <w:pStyle w:val="11b"/>
      </w:pPr>
      <w:r w:rsidRPr="005B734B">
        <w:rPr>
          <w:rtl/>
        </w:rPr>
        <w:t>במכרז רשאים להשתתף רק מציעים</w:t>
      </w:r>
      <w:r w:rsidR="000C01F8" w:rsidRPr="005B734B">
        <w:rPr>
          <w:rtl/>
        </w:rPr>
        <w:t>,</w:t>
      </w:r>
      <w:r w:rsidRPr="005B734B">
        <w:rPr>
          <w:rtl/>
        </w:rPr>
        <w:t xml:space="preserve"> העונים במועד הגשת ההצעה על כל התנאים המפורטים בפרק זה להלן. מציע או הצעה שאינם עומדים בכל התנאים – יפסלו.</w:t>
      </w:r>
    </w:p>
    <w:p w14:paraId="68D30548" w14:textId="77777777" w:rsidR="00D7694C" w:rsidRPr="005B734B" w:rsidRDefault="00835F17" w:rsidP="00B93857">
      <w:pPr>
        <w:pStyle w:val="11b"/>
      </w:pPr>
      <w:bookmarkStart w:id="16" w:name="OLE_LINK3"/>
      <w:bookmarkStart w:id="17" w:name="OLE_LINK4"/>
      <w:r w:rsidRPr="005B734B">
        <w:rPr>
          <w:rtl/>
        </w:rPr>
        <w:t xml:space="preserve">תנאי סף המתייחסים למציע צריכים להתקיים במציע עצמו. </w:t>
      </w:r>
    </w:p>
    <w:p w14:paraId="027E9119" w14:textId="4638D8BA" w:rsidR="00962E97" w:rsidRPr="005B734B" w:rsidRDefault="00962E97" w:rsidP="00B93857">
      <w:pPr>
        <w:pStyle w:val="11b"/>
        <w:rPr>
          <w:rtl/>
        </w:rPr>
      </w:pPr>
      <w:r w:rsidRPr="005B734B">
        <w:rPr>
          <w:rtl/>
        </w:rPr>
        <w:t xml:space="preserve">עם זאת, לצורך הוכחת עמידתו בתנאי הסף המקצועיים שיפורטו להלן הנקובים יהיה המציע רשאי להסתמך על הניסיון ו/או על מחזור כספי, לפי העניין, שנצבר/ו על-ידי ישות משפטית, במסגרת פעילות אותה רכש ו/או קיבל המציע מאותה ישות משפטית, וזאת לרבות באמצעות מיזוג ו/או מיזוג סטטוטורי על פי הוראות חוק החברות, </w:t>
      </w:r>
      <w:r w:rsidR="00105CEB" w:rsidRPr="005B734B">
        <w:rPr>
          <w:rtl/>
        </w:rPr>
        <w:t>ה</w:t>
      </w:r>
      <w:r w:rsidRPr="005B734B">
        <w:rPr>
          <w:rtl/>
        </w:rPr>
        <w:t>תשנ"ט-1999</w:t>
      </w:r>
      <w:r w:rsidR="00105CEB" w:rsidRPr="005B734B">
        <w:rPr>
          <w:rtl/>
        </w:rPr>
        <w:t>,</w:t>
      </w:r>
      <w:r w:rsidRPr="005B734B">
        <w:rPr>
          <w:rtl/>
        </w:rPr>
        <w:t xml:space="preserve"> וכן באמצעות עסקת נכסים/פעילות (להלן: "</w:t>
      </w:r>
      <w:r w:rsidRPr="005B734B">
        <w:rPr>
          <w:b/>
          <w:bCs/>
          <w:rtl/>
        </w:rPr>
        <w:t>התאגיד הנרכש</w:t>
      </w:r>
      <w:r w:rsidRPr="005B734B">
        <w:rPr>
          <w:rtl/>
        </w:rPr>
        <w:t xml:space="preserve">"). ביקש מציע להסתמך על ניסיון ו/או מחזור כספי של תאגיד נרכש, יצרף המציע להצעתו (מעבר לכל הנדרש להוכחת התקיימות תנאי הסף) גם מידע ומסמכים המעידים על רכישת הפעילות מהתאגיד הנרכש. </w:t>
      </w:r>
    </w:p>
    <w:bookmarkEnd w:id="16"/>
    <w:bookmarkEnd w:id="17"/>
    <w:p w14:paraId="4C911BD0" w14:textId="35DF0758" w:rsidR="00835F17" w:rsidRPr="005B734B" w:rsidRDefault="00A57258" w:rsidP="00B93857">
      <w:pPr>
        <w:pStyle w:val="11b"/>
      </w:pPr>
      <w:r w:rsidRPr="005B734B">
        <w:rPr>
          <w:rtl/>
        </w:rPr>
        <w:t xml:space="preserve">יובהר כי </w:t>
      </w:r>
      <w:r w:rsidR="00835F17" w:rsidRPr="005B734B">
        <w:rPr>
          <w:rtl/>
        </w:rPr>
        <w:t xml:space="preserve">אין להגיש הצעה </w:t>
      </w:r>
      <w:r w:rsidRPr="005B734B">
        <w:rPr>
          <w:rtl/>
        </w:rPr>
        <w:t xml:space="preserve">למכרז זה </w:t>
      </w:r>
      <w:r w:rsidR="00835F17" w:rsidRPr="005B734B">
        <w:rPr>
          <w:rtl/>
        </w:rPr>
        <w:t>המשותפת למספר גופים.</w:t>
      </w:r>
    </w:p>
    <w:p w14:paraId="75E4C916" w14:textId="77777777" w:rsidR="00DA598B" w:rsidRPr="005B734B" w:rsidRDefault="00DA598B" w:rsidP="00BF55B1">
      <w:pPr>
        <w:pStyle w:val="21"/>
        <w:numPr>
          <w:ilvl w:val="0"/>
          <w:numId w:val="0"/>
        </w:numPr>
        <w:ind w:left="457"/>
      </w:pPr>
    </w:p>
    <w:p w14:paraId="65034F9E" w14:textId="1F2D21B9" w:rsidR="00835F17" w:rsidRPr="005B734B" w:rsidRDefault="00755573">
      <w:pPr>
        <w:pStyle w:val="16"/>
        <w:keepNext/>
        <w:keepLines/>
        <w:numPr>
          <w:ilvl w:val="0"/>
          <w:numId w:val="73"/>
        </w:numPr>
        <w:tabs>
          <w:tab w:val="clear" w:pos="567"/>
          <w:tab w:val="num" w:pos="1050"/>
        </w:tabs>
        <w:spacing w:before="0" w:after="0"/>
        <w:ind w:left="342"/>
        <w:rPr>
          <w:rFonts w:ascii="David" w:hAnsi="David"/>
          <w:b/>
          <w:bCs/>
          <w:lang w:eastAsia="en-US"/>
        </w:rPr>
      </w:pPr>
      <w:r w:rsidRPr="005B734B">
        <w:rPr>
          <w:rFonts w:ascii="David" w:hAnsi="David"/>
          <w:b/>
          <w:bCs/>
          <w:noProof w:val="0"/>
          <w:rtl/>
          <w:lang w:eastAsia="en-US"/>
        </w:rPr>
        <w:t>תנאי סף מנהליים</w:t>
      </w:r>
    </w:p>
    <w:p w14:paraId="4B125FB4" w14:textId="7F6CECC9" w:rsidR="00835F17" w:rsidRPr="005B734B" w:rsidRDefault="00835F17" w:rsidP="00B93857">
      <w:pPr>
        <w:pStyle w:val="11b"/>
      </w:pPr>
      <w:bookmarkStart w:id="18" w:name="_Ref472610071"/>
      <w:r w:rsidRPr="005B734B">
        <w:rPr>
          <w:rtl/>
        </w:rPr>
        <w:t>על המציע להיות במועד הגשת ההצעה</w:t>
      </w:r>
      <w:r w:rsidR="009747D1" w:rsidRPr="005B734B">
        <w:rPr>
          <w:rtl/>
        </w:rPr>
        <w:t xml:space="preserve"> </w:t>
      </w:r>
      <w:r w:rsidRPr="005B734B">
        <w:rPr>
          <w:rtl/>
        </w:rPr>
        <w:t>תאגיד הרשום בישראל על פי דין</w:t>
      </w:r>
      <w:r w:rsidR="00DA18DC" w:rsidRPr="005B734B">
        <w:rPr>
          <w:rtl/>
        </w:rPr>
        <w:t xml:space="preserve"> </w:t>
      </w:r>
      <w:r w:rsidR="00286638" w:rsidRPr="005B734B">
        <w:rPr>
          <w:rtl/>
        </w:rPr>
        <w:t xml:space="preserve">ו/או </w:t>
      </w:r>
      <w:r w:rsidR="00DA18DC" w:rsidRPr="005B734B">
        <w:rPr>
          <w:rtl/>
        </w:rPr>
        <w:t>יחיד ש</w:t>
      </w:r>
      <w:r w:rsidR="00286638" w:rsidRPr="005B734B">
        <w:rPr>
          <w:rtl/>
        </w:rPr>
        <w:t>הינו</w:t>
      </w:r>
      <w:r w:rsidR="00DA18DC" w:rsidRPr="005B734B">
        <w:rPr>
          <w:rtl/>
        </w:rPr>
        <w:t xml:space="preserve"> </w:t>
      </w:r>
      <w:r w:rsidR="00286638" w:rsidRPr="005B734B">
        <w:rPr>
          <w:rtl/>
        </w:rPr>
        <w:t>עוסק מורשה</w:t>
      </w:r>
      <w:r w:rsidRPr="005B734B">
        <w:rPr>
          <w:rtl/>
        </w:rPr>
        <w:t>.</w:t>
      </w:r>
      <w:bookmarkEnd w:id="18"/>
    </w:p>
    <w:p w14:paraId="1AEE472C" w14:textId="77777777" w:rsidR="00176981" w:rsidRPr="005B734B" w:rsidRDefault="00176981" w:rsidP="00B93857">
      <w:pPr>
        <w:pStyle w:val="11b"/>
      </w:pPr>
      <w:bookmarkStart w:id="19" w:name="_Ref104663536"/>
      <w:r w:rsidRPr="005B734B">
        <w:rPr>
          <w:rtl/>
        </w:rPr>
        <w:lastRenderedPageBreak/>
        <w:t xml:space="preserve">המציע הוא בעל </w:t>
      </w:r>
      <w:r w:rsidR="00CA126A" w:rsidRPr="005B734B">
        <w:rPr>
          <w:rtl/>
        </w:rPr>
        <w:t>אישור על ניהול פנקסי חשבונות ורשומות לפי חוק עסקאות גופים ציבוריים, התשל"ו</w:t>
      </w:r>
      <w:r w:rsidR="00DD1532" w:rsidRPr="005B734B">
        <w:rPr>
          <w:rtl/>
        </w:rPr>
        <w:t xml:space="preserve"> –</w:t>
      </w:r>
      <w:r w:rsidR="00CA126A" w:rsidRPr="005B734B">
        <w:rPr>
          <w:rtl/>
        </w:rPr>
        <w:t xml:space="preserve"> 1976</w:t>
      </w:r>
      <w:r w:rsidR="00DD1532" w:rsidRPr="005B734B">
        <w:rPr>
          <w:rtl/>
        </w:rPr>
        <w:t>.</w:t>
      </w:r>
      <w:bookmarkEnd w:id="19"/>
    </w:p>
    <w:p w14:paraId="422D211A" w14:textId="6AA0BC22" w:rsidR="00FB412A" w:rsidRPr="005B734B" w:rsidRDefault="00125CE8" w:rsidP="00B93857">
      <w:pPr>
        <w:pStyle w:val="11b"/>
      </w:pPr>
      <w:bookmarkStart w:id="20" w:name="_Ref10535052"/>
      <w:bookmarkStart w:id="21" w:name="_Ref472610120"/>
      <w:bookmarkStart w:id="22" w:name="_Ref292195269"/>
      <w:bookmarkStart w:id="23" w:name="_Ref339277626"/>
      <w:r w:rsidRPr="005B734B">
        <w:rPr>
          <w:rtl/>
        </w:rPr>
        <w:t>המציע</w:t>
      </w:r>
      <w:r w:rsidR="00FB412A" w:rsidRPr="005B734B">
        <w:rPr>
          <w:rtl/>
        </w:rPr>
        <w:t xml:space="preserve"> ובעל זיקה אליו, כהגדרתו בחוק עסקאות גופים ציבוריים, תשל"ו-1976, לא הורשע ביותר משתי עברות בגין הפרת חוקי העבודה המפורטים בנספח ב</w:t>
      </w:r>
      <w:r w:rsidR="00D74430" w:rsidRPr="005B734B">
        <w:rPr>
          <w:rtl/>
        </w:rPr>
        <w:t>'</w:t>
      </w:r>
      <w:r w:rsidR="0085656D" w:rsidRPr="005B734B">
        <w:rPr>
          <w:rtl/>
        </w:rPr>
        <w:t xml:space="preserve"> להוראת תכ"ם </w:t>
      </w:r>
      <w:r w:rsidR="009670C5" w:rsidRPr="005B734B">
        <w:rPr>
          <w:rtl/>
        </w:rPr>
        <w:t>7.11.3</w:t>
      </w:r>
      <w:r w:rsidR="00FB412A" w:rsidRPr="005B734B">
        <w:rPr>
          <w:rtl/>
        </w:rPr>
        <w:t>– רשימת החוקים המפורטים בתוספת השלישית בחוק להגברת האכיפה של דיני העבודה, תשע"ב-2011 ב-3 השנים האחרונות ממועד ההרשעה האחרונה</w:t>
      </w:r>
      <w:r w:rsidR="00A57258" w:rsidRPr="005B734B">
        <w:rPr>
          <w:rtl/>
        </w:rPr>
        <w:t>.</w:t>
      </w:r>
      <w:r w:rsidR="00FB412A" w:rsidRPr="005B734B">
        <w:rPr>
          <w:rtl/>
        </w:rPr>
        <w:t xml:space="preserve"> </w:t>
      </w:r>
      <w:bookmarkEnd w:id="20"/>
      <w:bookmarkEnd w:id="21"/>
    </w:p>
    <w:p w14:paraId="585BAC2C" w14:textId="77777777" w:rsidR="00035CD6" w:rsidRPr="005B734B" w:rsidRDefault="00035CD6" w:rsidP="00B93857">
      <w:pPr>
        <w:pStyle w:val="11b"/>
      </w:pPr>
      <w:bookmarkStart w:id="24" w:name="_Ref472610202"/>
      <w:r w:rsidRPr="005B734B">
        <w:rPr>
          <w:rtl/>
        </w:rPr>
        <w:t>המציע עומד בהוראות סעיף 9 לחוק שוויון זכויות לאנשים עם מוגבלות, התשנ"ח-1998</w:t>
      </w:r>
      <w:r w:rsidR="00DB7963" w:rsidRPr="005B734B">
        <w:rPr>
          <w:rtl/>
        </w:rPr>
        <w:t>.</w:t>
      </w:r>
      <w:bookmarkEnd w:id="24"/>
    </w:p>
    <w:p w14:paraId="4FE909FF" w14:textId="01650999" w:rsidR="0097279B" w:rsidRPr="005B734B" w:rsidRDefault="0097279B" w:rsidP="00B93857">
      <w:pPr>
        <w:pStyle w:val="11b"/>
        <w:rPr>
          <w:rtl/>
        </w:rPr>
      </w:pPr>
      <w:r w:rsidRPr="005B734B">
        <w:rPr>
          <w:rtl/>
        </w:rPr>
        <w:t>למציע או למורשי החתימה שבו, לא ידוע</w:t>
      </w:r>
      <w:r w:rsidR="005441E5" w:rsidRPr="005B734B">
        <w:rPr>
          <w:rtl/>
        </w:rPr>
        <w:t xml:space="preserve">, </w:t>
      </w:r>
      <w:r w:rsidR="003D4D8B" w:rsidRPr="005B734B">
        <w:rPr>
          <w:rtl/>
        </w:rPr>
        <w:t xml:space="preserve">למיטב ידיעתם, </w:t>
      </w:r>
      <w:r w:rsidR="005441E5" w:rsidRPr="005B734B">
        <w:rPr>
          <w:rtl/>
        </w:rPr>
        <w:t>נכון למועד הגשת ההצעות למכרז,</w:t>
      </w:r>
      <w:r w:rsidR="00357CC5" w:rsidRPr="005B734B">
        <w:rPr>
          <w:rtl/>
        </w:rPr>
        <w:t xml:space="preserve"> </w:t>
      </w:r>
      <w:r w:rsidRPr="005B734B">
        <w:rPr>
          <w:rtl/>
        </w:rPr>
        <w:t xml:space="preserve">על תפקידים ועניינים שעלולים להעמידם במצב של חשש לניגוד עניינים במסגרת אספקת המוצר מושא מכרז זה. </w:t>
      </w:r>
    </w:p>
    <w:p w14:paraId="3A3158B3" w14:textId="6B739B6C" w:rsidR="0097279B" w:rsidRPr="005B734B" w:rsidRDefault="0097279B" w:rsidP="00B93857">
      <w:pPr>
        <w:pStyle w:val="11b"/>
      </w:pPr>
      <w:bookmarkStart w:id="25" w:name="_Ref96968203"/>
      <w:r w:rsidRPr="005B734B">
        <w:rPr>
          <w:rtl/>
        </w:rPr>
        <w:t xml:space="preserve">למיטב ידיעתו של המציע, </w:t>
      </w:r>
      <w:r w:rsidR="005441E5" w:rsidRPr="005B734B">
        <w:rPr>
          <w:rtl/>
        </w:rPr>
        <w:t xml:space="preserve">נכון למועד הגשת ההצעות למכרז, </w:t>
      </w:r>
      <w:r w:rsidRPr="005B734B">
        <w:rPr>
          <w:rtl/>
        </w:rPr>
        <w:t xml:space="preserve">לא קיימת מניעה כלשהי, לרבות ניגוד עניינים, שיש בה כדי להפריע לזכייתו במכרז או לקיום איזו מהתחייבויותיו על פי ההצעה, על-פי המכרז, על-פי </w:t>
      </w:r>
      <w:r w:rsidR="00097784" w:rsidRPr="005B734B">
        <w:rPr>
          <w:rtl/>
        </w:rPr>
        <w:t>הסכם ההתקשרות</w:t>
      </w:r>
      <w:r w:rsidR="00357CC5" w:rsidRPr="005B734B">
        <w:rPr>
          <w:rtl/>
        </w:rPr>
        <w:t xml:space="preserve"> </w:t>
      </w:r>
      <w:r w:rsidRPr="005B734B">
        <w:rPr>
          <w:rtl/>
        </w:rPr>
        <w:t xml:space="preserve">המצורף </w:t>
      </w:r>
      <w:r w:rsidR="00097784" w:rsidRPr="005B734B">
        <w:rPr>
          <w:rtl/>
        </w:rPr>
        <w:t xml:space="preserve">כחלק ד' </w:t>
      </w:r>
      <w:r w:rsidRPr="005B734B">
        <w:rPr>
          <w:rtl/>
        </w:rPr>
        <w:t>למכרז או על-פי דין.</w:t>
      </w:r>
      <w:bookmarkEnd w:id="25"/>
    </w:p>
    <w:p w14:paraId="3564F289" w14:textId="77777777" w:rsidR="006C6BE0" w:rsidRPr="005B734B" w:rsidRDefault="006C6BE0" w:rsidP="00BF55B1">
      <w:pPr>
        <w:pStyle w:val="21"/>
        <w:numPr>
          <w:ilvl w:val="0"/>
          <w:numId w:val="0"/>
        </w:numPr>
        <w:ind w:left="1166"/>
        <w:rPr>
          <w:rtl/>
        </w:rPr>
      </w:pPr>
    </w:p>
    <w:p w14:paraId="208584F7" w14:textId="77777777" w:rsidR="00C44067" w:rsidRPr="005B734B" w:rsidRDefault="00755573">
      <w:pPr>
        <w:keepNext/>
        <w:keepLines/>
        <w:numPr>
          <w:ilvl w:val="0"/>
          <w:numId w:val="73"/>
        </w:numPr>
        <w:tabs>
          <w:tab w:val="clear" w:pos="567"/>
          <w:tab w:val="left" w:pos="257"/>
          <w:tab w:val="num" w:pos="485"/>
          <w:tab w:val="num" w:pos="1390"/>
        </w:tabs>
        <w:overflowPunct/>
        <w:autoSpaceDE/>
        <w:autoSpaceDN/>
        <w:adjustRightInd/>
        <w:spacing w:before="0" w:after="0" w:line="360" w:lineRule="auto"/>
        <w:ind w:left="457" w:hanging="425"/>
        <w:textAlignment w:val="auto"/>
        <w:outlineLvl w:val="0"/>
        <w:rPr>
          <w:rFonts w:ascii="David" w:hAnsi="David"/>
        </w:rPr>
      </w:pPr>
      <w:bookmarkStart w:id="26" w:name="_מחזור_כספי_"/>
      <w:bookmarkStart w:id="27" w:name="_ערבות_הגשה"/>
      <w:bookmarkStart w:id="28" w:name="_Ref472610254"/>
      <w:bookmarkEnd w:id="22"/>
      <w:bookmarkEnd w:id="23"/>
      <w:bookmarkEnd w:id="26"/>
      <w:bookmarkEnd w:id="27"/>
      <w:r w:rsidRPr="005B734B">
        <w:rPr>
          <w:rFonts w:ascii="David" w:eastAsia="Calibri" w:hAnsi="David"/>
          <w:b/>
          <w:bCs/>
          <w:color w:val="auto"/>
          <w:sz w:val="24"/>
          <w:rtl/>
          <w:lang w:eastAsia="en-US"/>
        </w:rPr>
        <w:t>תנאי הסף המקצועיים</w:t>
      </w:r>
      <w:bookmarkStart w:id="29" w:name="_Ref403999527"/>
    </w:p>
    <w:p w14:paraId="158EC2A1" w14:textId="6D6550D1" w:rsidR="006C3C6A" w:rsidRPr="005B734B" w:rsidRDefault="006C3C6A" w:rsidP="00CF5911">
      <w:pPr>
        <w:pStyle w:val="11b"/>
      </w:pPr>
      <w:bookmarkStart w:id="30" w:name="_Ref104663757"/>
      <w:r w:rsidRPr="005B734B">
        <w:rPr>
          <w:rtl/>
        </w:rPr>
        <w:t>למציע יש מחזור כספי, בסכום של לכל הפחות</w:t>
      </w:r>
      <w:r w:rsidR="00357CC5" w:rsidRPr="005B734B">
        <w:rPr>
          <w:rtl/>
        </w:rPr>
        <w:t xml:space="preserve"> </w:t>
      </w:r>
      <w:r w:rsidRPr="005B734B">
        <w:rPr>
          <w:rtl/>
        </w:rPr>
        <w:t>10 מ' לכל שנה (לפני מע"מ) במתן שירותי הפעלת</w:t>
      </w:r>
      <w:r w:rsidR="00357CC5" w:rsidRPr="005B734B">
        <w:rPr>
          <w:rtl/>
        </w:rPr>
        <w:t xml:space="preserve"> </w:t>
      </w:r>
      <w:r w:rsidRPr="005B734B">
        <w:rPr>
          <w:rtl/>
        </w:rPr>
        <w:t>מוקדי שירות במהלך שלוש מתוך חמש שנים</w:t>
      </w:r>
      <w:r w:rsidR="00553EF5" w:rsidRPr="005B734B">
        <w:rPr>
          <w:rtl/>
        </w:rPr>
        <w:t xml:space="preserve"> </w:t>
      </w:r>
      <w:r w:rsidRPr="005B734B">
        <w:rPr>
          <w:rtl/>
        </w:rPr>
        <w:t xml:space="preserve">2018-2022. </w:t>
      </w:r>
    </w:p>
    <w:p w14:paraId="20CD57DB" w14:textId="6993382A" w:rsidR="006C3C6A" w:rsidRPr="005B734B" w:rsidRDefault="006C3C6A" w:rsidP="00B93857">
      <w:pPr>
        <w:pStyle w:val="11b"/>
      </w:pPr>
      <w:r w:rsidRPr="005B734B">
        <w:rPr>
          <w:rtl/>
        </w:rPr>
        <w:t>המציע סיפק "</w:t>
      </w:r>
      <w:r w:rsidRPr="005B734B">
        <w:rPr>
          <w:b/>
          <w:bCs/>
          <w:rtl/>
        </w:rPr>
        <w:t>שירותי</w:t>
      </w:r>
      <w:r w:rsidR="00357CC5" w:rsidRPr="005B734B">
        <w:rPr>
          <w:b/>
          <w:bCs/>
          <w:rtl/>
        </w:rPr>
        <w:t xml:space="preserve"> </w:t>
      </w:r>
      <w:r w:rsidRPr="005B734B">
        <w:rPr>
          <w:b/>
          <w:bCs/>
          <w:rtl/>
        </w:rPr>
        <w:t>מוקד</w:t>
      </w:r>
      <w:r w:rsidRPr="005B734B">
        <w:rPr>
          <w:rtl/>
        </w:rPr>
        <w:t>" (כהגדרתם להלן) עבור 2 לקוחות שונים לפחות</w:t>
      </w:r>
      <w:r w:rsidR="00357CC5" w:rsidRPr="005B734B">
        <w:rPr>
          <w:rtl/>
        </w:rPr>
        <w:t xml:space="preserve"> </w:t>
      </w:r>
      <w:r w:rsidRPr="005B734B">
        <w:rPr>
          <w:rtl/>
        </w:rPr>
        <w:t xml:space="preserve">(שאינם המציע או חברה קשורה למציע), במשך שנתיים לכל לקוח, במהלך חמש השנים שקדמו למועד פרסום המכרז. </w:t>
      </w:r>
    </w:p>
    <w:p w14:paraId="47BA8359" w14:textId="24D42D3F" w:rsidR="00357CC5" w:rsidRPr="005B734B" w:rsidRDefault="00357CC5" w:rsidP="00CF5911">
      <w:pPr>
        <w:pStyle w:val="11b"/>
      </w:pPr>
      <w:bookmarkStart w:id="31" w:name="_Ref106237345"/>
      <w:bookmarkStart w:id="32" w:name="_Ref104652977"/>
      <w:bookmarkEnd w:id="30"/>
      <w:r w:rsidRPr="005B734B">
        <w:rPr>
          <w:rtl/>
        </w:rPr>
        <w:t xml:space="preserve">לצורך סעיף זה ושאר מסמכי המכרז – </w:t>
      </w:r>
    </w:p>
    <w:p w14:paraId="3C01C1FA" w14:textId="742BAAEC" w:rsidR="007D566C" w:rsidRPr="005B734B" w:rsidRDefault="00C258A5" w:rsidP="00BF55B1">
      <w:pPr>
        <w:pStyle w:val="21"/>
        <w:numPr>
          <w:ilvl w:val="0"/>
          <w:numId w:val="0"/>
        </w:numPr>
        <w:ind w:left="651"/>
      </w:pPr>
      <w:r w:rsidRPr="005B734B">
        <w:rPr>
          <w:rtl/>
        </w:rPr>
        <w:lastRenderedPageBreak/>
        <w:t>"</w:t>
      </w:r>
      <w:r w:rsidRPr="005B734B">
        <w:rPr>
          <w:b/>
          <w:bCs/>
          <w:rtl/>
        </w:rPr>
        <w:t>שירותי</w:t>
      </w:r>
      <w:r w:rsidR="00357CC5" w:rsidRPr="005B734B">
        <w:rPr>
          <w:b/>
          <w:bCs/>
          <w:rtl/>
        </w:rPr>
        <w:t xml:space="preserve"> </w:t>
      </w:r>
      <w:r w:rsidRPr="005B734B">
        <w:rPr>
          <w:b/>
          <w:bCs/>
          <w:rtl/>
        </w:rPr>
        <w:t>מוקד</w:t>
      </w:r>
      <w:r w:rsidRPr="005B734B">
        <w:rPr>
          <w:rtl/>
        </w:rPr>
        <w:t>"</w:t>
      </w:r>
      <w:r w:rsidR="005B734B">
        <w:rPr>
          <w:rtl/>
        </w:rPr>
        <w:t xml:space="preserve"> </w:t>
      </w:r>
      <w:r w:rsidR="00A57258" w:rsidRPr="005B734B">
        <w:rPr>
          <w:rtl/>
        </w:rPr>
        <w:t xml:space="preserve">- </w:t>
      </w:r>
      <w:r w:rsidRPr="005B734B">
        <w:rPr>
          <w:rtl/>
        </w:rPr>
        <w:t xml:space="preserve">שירות שניתן על ידי המציע ללקוח העונה על </w:t>
      </w:r>
      <w:r w:rsidRPr="005B734B">
        <w:rPr>
          <w:u w:val="single"/>
          <w:rtl/>
        </w:rPr>
        <w:t xml:space="preserve">כל </w:t>
      </w:r>
      <w:r w:rsidRPr="005B734B">
        <w:rPr>
          <w:rtl/>
        </w:rPr>
        <w:t xml:space="preserve">התנאים </w:t>
      </w:r>
      <w:r w:rsidRPr="005B734B">
        <w:rPr>
          <w:u w:val="single"/>
          <w:rtl/>
        </w:rPr>
        <w:t xml:space="preserve">המצטברים </w:t>
      </w:r>
      <w:r w:rsidRPr="005B734B">
        <w:rPr>
          <w:rtl/>
        </w:rPr>
        <w:t>הבאים:</w:t>
      </w:r>
      <w:bookmarkEnd w:id="31"/>
    </w:p>
    <w:bookmarkEnd w:id="32"/>
    <w:p w14:paraId="2A7B795A" w14:textId="07F5B521" w:rsidR="00F925EF" w:rsidRPr="005B734B" w:rsidRDefault="00F925EF" w:rsidP="00295BB4">
      <w:pPr>
        <w:pStyle w:val="1112"/>
      </w:pPr>
      <w:r w:rsidRPr="005B734B">
        <w:rPr>
          <w:rtl/>
        </w:rPr>
        <w:t>השירות</w:t>
      </w:r>
      <w:r w:rsidR="00357CC5" w:rsidRPr="005B734B">
        <w:rPr>
          <w:rtl/>
        </w:rPr>
        <w:t xml:space="preserve"> </w:t>
      </w:r>
      <w:r w:rsidRPr="005B734B">
        <w:rPr>
          <w:rtl/>
        </w:rPr>
        <w:t>ניתן במשך תקופה רצופה של 24 חודשים לפחות.</w:t>
      </w:r>
    </w:p>
    <w:p w14:paraId="5DEB29E4" w14:textId="5C831243" w:rsidR="0067746F" w:rsidRPr="005B734B" w:rsidRDefault="0067746F" w:rsidP="00295BB4">
      <w:pPr>
        <w:pStyle w:val="40"/>
      </w:pPr>
      <w:r w:rsidRPr="005B734B">
        <w:rPr>
          <w:rtl/>
        </w:rPr>
        <w:t xml:space="preserve">השירות סופק ממתקן פיזי </w:t>
      </w:r>
      <w:r w:rsidR="00A57258" w:rsidRPr="005B734B">
        <w:rPr>
          <w:rtl/>
        </w:rPr>
        <w:t xml:space="preserve">(מבנה/ אולם) </w:t>
      </w:r>
      <w:r w:rsidRPr="005B734B">
        <w:rPr>
          <w:rtl/>
        </w:rPr>
        <w:t xml:space="preserve">הפועל באופן ייעודי </w:t>
      </w:r>
      <w:r w:rsidR="00FB7ECB" w:rsidRPr="005B734B">
        <w:rPr>
          <w:rtl/>
        </w:rPr>
        <w:t xml:space="preserve">ובלעדי </w:t>
      </w:r>
      <w:r w:rsidRPr="005B734B">
        <w:rPr>
          <w:rtl/>
        </w:rPr>
        <w:t xml:space="preserve">עבור הלקוח. </w:t>
      </w:r>
    </w:p>
    <w:p w14:paraId="21B2F283" w14:textId="0D7FE370" w:rsidR="0067746F" w:rsidRPr="005B734B" w:rsidRDefault="0067746F" w:rsidP="00295BB4">
      <w:pPr>
        <w:pStyle w:val="1112"/>
      </w:pPr>
      <w:r w:rsidRPr="005B734B">
        <w:rPr>
          <w:rtl/>
        </w:rPr>
        <w:t>במסגרת השירותים התקבלו</w:t>
      </w:r>
      <w:r w:rsidR="00C84E79" w:rsidRPr="005B734B">
        <w:rPr>
          <w:rtl/>
        </w:rPr>
        <w:t xml:space="preserve"> במוקד</w:t>
      </w:r>
      <w:r w:rsidR="00357CC5" w:rsidRPr="005B734B">
        <w:rPr>
          <w:rtl/>
        </w:rPr>
        <w:t xml:space="preserve"> </w:t>
      </w:r>
      <w:r w:rsidR="009C3C7B" w:rsidRPr="005B734B">
        <w:rPr>
          <w:rtl/>
        </w:rPr>
        <w:t>50</w:t>
      </w:r>
      <w:r w:rsidRPr="005B734B">
        <w:rPr>
          <w:rtl/>
        </w:rPr>
        <w:t>,000</w:t>
      </w:r>
      <w:r w:rsidR="00E1154B" w:rsidRPr="005B734B">
        <w:rPr>
          <w:rtl/>
        </w:rPr>
        <w:t xml:space="preserve"> </w:t>
      </w:r>
      <w:r w:rsidRPr="005B734B">
        <w:rPr>
          <w:rtl/>
        </w:rPr>
        <w:t>פניות</w:t>
      </w:r>
      <w:r w:rsidR="002230AC" w:rsidRPr="005B734B">
        <w:rPr>
          <w:rtl/>
        </w:rPr>
        <w:t xml:space="preserve"> לפחות</w:t>
      </w:r>
      <w:r w:rsidRPr="005B734B">
        <w:rPr>
          <w:rtl/>
        </w:rPr>
        <w:t xml:space="preserve"> </w:t>
      </w:r>
      <w:r w:rsidR="00452B2A" w:rsidRPr="005B734B">
        <w:rPr>
          <w:rtl/>
        </w:rPr>
        <w:t xml:space="preserve">בכל </w:t>
      </w:r>
      <w:r w:rsidRPr="005B734B">
        <w:rPr>
          <w:rtl/>
        </w:rPr>
        <w:t>חודש באמצעות מרכזיה</w:t>
      </w:r>
      <w:r w:rsidR="00357CC5" w:rsidRPr="005B734B">
        <w:rPr>
          <w:rtl/>
        </w:rPr>
        <w:t>,</w:t>
      </w:r>
      <w:r w:rsidRPr="005B734B">
        <w:rPr>
          <w:rtl/>
        </w:rPr>
        <w:t xml:space="preserve"> בכל אחד מהחודשים בהם סופקו השירותים.</w:t>
      </w:r>
    </w:p>
    <w:p w14:paraId="690E4788" w14:textId="435FE985" w:rsidR="0067746F" w:rsidRPr="005B734B" w:rsidRDefault="0067746F" w:rsidP="00295BB4">
      <w:pPr>
        <w:pStyle w:val="40"/>
      </w:pPr>
      <w:r w:rsidRPr="005B734B">
        <w:rPr>
          <w:rtl/>
        </w:rPr>
        <w:t>במסגרת השירותים ניתן מענה ל</w:t>
      </w:r>
      <w:r w:rsidR="005610B6" w:rsidRPr="005B734B">
        <w:rPr>
          <w:rtl/>
        </w:rPr>
        <w:t>כל ה</w:t>
      </w:r>
      <w:r w:rsidRPr="005B734B">
        <w:rPr>
          <w:rtl/>
        </w:rPr>
        <w:t xml:space="preserve">פחות בערוצים הבאים – מענה טלפוני, מענה לתקשורת כתובה (מיילים וצ'אטים), פניות בשירת עצמי ובאמצעות אתר. </w:t>
      </w:r>
    </w:p>
    <w:p w14:paraId="63DB123B" w14:textId="7D205EF2" w:rsidR="003471D8" w:rsidRPr="005B734B" w:rsidRDefault="0067746F" w:rsidP="00295BB4">
      <w:pPr>
        <w:pStyle w:val="1112"/>
      </w:pPr>
      <w:r w:rsidRPr="005B734B">
        <w:rPr>
          <w:rtl/>
        </w:rPr>
        <w:t xml:space="preserve">במסגרת השירות הופעלו </w:t>
      </w:r>
      <w:r w:rsidR="003471D8" w:rsidRPr="005B734B">
        <w:rPr>
          <w:b/>
          <w:bCs/>
          <w:rtl/>
        </w:rPr>
        <w:t>כל</w:t>
      </w:r>
      <w:r w:rsidR="003471D8" w:rsidRPr="005B734B">
        <w:rPr>
          <w:rtl/>
        </w:rPr>
        <w:t xml:space="preserve"> </w:t>
      </w:r>
      <w:r w:rsidRPr="005B734B">
        <w:rPr>
          <w:rtl/>
        </w:rPr>
        <w:t xml:space="preserve">הכלים הטכנולוגיים </w:t>
      </w:r>
      <w:r w:rsidR="003471D8" w:rsidRPr="005B734B">
        <w:rPr>
          <w:rtl/>
        </w:rPr>
        <w:t>המפורטים להלן :</w:t>
      </w:r>
    </w:p>
    <w:p w14:paraId="66575BDD" w14:textId="77777777" w:rsidR="002E5DDE" w:rsidRPr="005B734B" w:rsidRDefault="0067746F" w:rsidP="00295BB4">
      <w:pPr>
        <w:pStyle w:val="11110"/>
      </w:pPr>
      <w:r w:rsidRPr="005B734B">
        <w:rPr>
          <w:rtl/>
        </w:rPr>
        <w:t xml:space="preserve"> מערכת לניהול פניות (</w:t>
      </w:r>
      <w:r w:rsidRPr="005B734B">
        <w:t>CRM</w:t>
      </w:r>
      <w:r w:rsidRPr="005B734B">
        <w:rPr>
          <w:rtl/>
        </w:rPr>
        <w:t>)</w:t>
      </w:r>
      <w:r w:rsidR="002E5DDE" w:rsidRPr="005B734B">
        <w:rPr>
          <w:rtl/>
        </w:rPr>
        <w:t>;</w:t>
      </w:r>
    </w:p>
    <w:p w14:paraId="406C25D8" w14:textId="77777777" w:rsidR="002E5DDE" w:rsidRPr="005B734B" w:rsidRDefault="0067746F" w:rsidP="00A832C9">
      <w:pPr>
        <w:pStyle w:val="41"/>
        <w:tabs>
          <w:tab w:val="clear" w:pos="3402"/>
        </w:tabs>
        <w:ind w:left="2647" w:hanging="992"/>
      </w:pPr>
      <w:r w:rsidRPr="005B734B">
        <w:rPr>
          <w:rtl/>
        </w:rPr>
        <w:t>מערכת ניהול ידע (</w:t>
      </w:r>
      <w:r w:rsidRPr="005B734B">
        <w:t>Knowledge management</w:t>
      </w:r>
      <w:r w:rsidRPr="005B734B">
        <w:rPr>
          <w:rtl/>
        </w:rPr>
        <w:t>)</w:t>
      </w:r>
      <w:r w:rsidR="002E5DDE" w:rsidRPr="005B734B">
        <w:rPr>
          <w:rtl/>
        </w:rPr>
        <w:t>;</w:t>
      </w:r>
    </w:p>
    <w:p w14:paraId="0FF4B347" w14:textId="77777777" w:rsidR="002E5DDE" w:rsidRPr="005B734B" w:rsidRDefault="0067746F" w:rsidP="00A832C9">
      <w:pPr>
        <w:pStyle w:val="41"/>
        <w:tabs>
          <w:tab w:val="clear" w:pos="3402"/>
        </w:tabs>
        <w:ind w:left="2647" w:hanging="992"/>
      </w:pPr>
      <w:r w:rsidRPr="005B734B">
        <w:rPr>
          <w:rtl/>
        </w:rPr>
        <w:t xml:space="preserve">מרכזיה (הכוללת נתב ומערכת </w:t>
      </w:r>
      <w:r w:rsidRPr="005B734B">
        <w:t>IVR</w:t>
      </w:r>
      <w:r w:rsidRPr="005B734B">
        <w:rPr>
          <w:rtl/>
        </w:rPr>
        <w:t>)</w:t>
      </w:r>
      <w:r w:rsidR="002E5DDE" w:rsidRPr="005B734B">
        <w:rPr>
          <w:rtl/>
        </w:rPr>
        <w:t>;</w:t>
      </w:r>
      <w:r w:rsidRPr="005B734B">
        <w:rPr>
          <w:rtl/>
        </w:rPr>
        <w:t xml:space="preserve"> </w:t>
      </w:r>
    </w:p>
    <w:p w14:paraId="398E5C2C" w14:textId="77777777" w:rsidR="002E5DDE" w:rsidRPr="005B734B" w:rsidRDefault="0067746F" w:rsidP="00A832C9">
      <w:pPr>
        <w:pStyle w:val="41"/>
        <w:tabs>
          <w:tab w:val="clear" w:pos="3402"/>
        </w:tabs>
        <w:ind w:left="2647" w:hanging="992"/>
      </w:pPr>
      <w:r w:rsidRPr="005B734B">
        <w:rPr>
          <w:rtl/>
        </w:rPr>
        <w:t>מערכת הקלטת שיחות</w:t>
      </w:r>
      <w:r w:rsidR="002E5DDE" w:rsidRPr="005B734B">
        <w:rPr>
          <w:rtl/>
        </w:rPr>
        <w:t>;</w:t>
      </w:r>
    </w:p>
    <w:p w14:paraId="2572D25C" w14:textId="77777777" w:rsidR="002E5DDE" w:rsidRPr="005B734B" w:rsidRDefault="0067746F" w:rsidP="00A832C9">
      <w:pPr>
        <w:pStyle w:val="41"/>
        <w:tabs>
          <w:tab w:val="clear" w:pos="3402"/>
        </w:tabs>
        <w:ind w:left="2647" w:hanging="992"/>
      </w:pPr>
      <w:r w:rsidRPr="005B734B">
        <w:rPr>
          <w:rtl/>
        </w:rPr>
        <w:t>מערכת משלוח הודעות</w:t>
      </w:r>
      <w:r w:rsidR="002E5DDE" w:rsidRPr="005B734B">
        <w:rPr>
          <w:rtl/>
        </w:rPr>
        <w:t>;</w:t>
      </w:r>
      <w:r w:rsidRPr="005B734B">
        <w:rPr>
          <w:rtl/>
        </w:rPr>
        <w:t xml:space="preserve"> </w:t>
      </w:r>
    </w:p>
    <w:p w14:paraId="40FCED1C" w14:textId="4D548840" w:rsidR="0067746F" w:rsidRPr="005B734B" w:rsidRDefault="0067746F" w:rsidP="00A832C9">
      <w:pPr>
        <w:pStyle w:val="41"/>
        <w:tabs>
          <w:tab w:val="clear" w:pos="3402"/>
        </w:tabs>
        <w:ind w:left="2647" w:hanging="992"/>
      </w:pPr>
      <w:r w:rsidRPr="005B734B">
        <w:rPr>
          <w:rtl/>
        </w:rPr>
        <w:t xml:space="preserve">מערכת </w:t>
      </w:r>
      <w:r w:rsidRPr="005B734B">
        <w:t>Call Back</w:t>
      </w:r>
      <w:r w:rsidRPr="005B734B">
        <w:rPr>
          <w:rtl/>
        </w:rPr>
        <w:t>.</w:t>
      </w:r>
      <w:r w:rsidR="00357CC5" w:rsidRPr="005B734B">
        <w:rPr>
          <w:rtl/>
        </w:rPr>
        <w:t xml:space="preserve"> </w:t>
      </w:r>
    </w:p>
    <w:p w14:paraId="286F267E" w14:textId="77777777" w:rsidR="009747D1" w:rsidRPr="005B734B" w:rsidRDefault="009747D1" w:rsidP="00295BB4">
      <w:pPr>
        <w:pStyle w:val="41"/>
        <w:numPr>
          <w:ilvl w:val="0"/>
          <w:numId w:val="0"/>
        </w:numPr>
        <w:ind w:left="2505"/>
      </w:pPr>
    </w:p>
    <w:p w14:paraId="0F0579B4" w14:textId="6CDC80F8" w:rsidR="00876CC6" w:rsidRPr="005B734B" w:rsidRDefault="00876CC6">
      <w:pPr>
        <w:numPr>
          <w:ilvl w:val="0"/>
          <w:numId w:val="73"/>
        </w:numPr>
        <w:tabs>
          <w:tab w:val="clear" w:pos="567"/>
          <w:tab w:val="left" w:pos="257"/>
          <w:tab w:val="num" w:pos="1193"/>
        </w:tabs>
        <w:overflowPunct/>
        <w:autoSpaceDE/>
        <w:autoSpaceDN/>
        <w:adjustRightInd/>
        <w:spacing w:line="360" w:lineRule="auto"/>
        <w:ind w:left="342"/>
        <w:textAlignment w:val="auto"/>
        <w:outlineLvl w:val="0"/>
        <w:rPr>
          <w:rFonts w:ascii="David" w:eastAsia="Calibri" w:hAnsi="David"/>
          <w:b/>
          <w:bCs/>
          <w:color w:val="auto"/>
          <w:sz w:val="24"/>
          <w:lang w:eastAsia="en-US"/>
        </w:rPr>
      </w:pPr>
      <w:bookmarkStart w:id="33" w:name="_Ref96968831"/>
      <w:r w:rsidRPr="005B734B">
        <w:rPr>
          <w:rFonts w:ascii="David" w:eastAsia="Calibri" w:hAnsi="David"/>
          <w:b/>
          <w:bCs/>
          <w:color w:val="auto"/>
          <w:sz w:val="24"/>
          <w:rtl/>
          <w:lang w:eastAsia="en-US"/>
        </w:rPr>
        <w:t>המצאת ערבות הצעה:</w:t>
      </w:r>
      <w:bookmarkEnd w:id="33"/>
    </w:p>
    <w:p w14:paraId="601A9580" w14:textId="5E1DD5A8" w:rsidR="008A49D8" w:rsidRPr="005B734B" w:rsidRDefault="008A49D8" w:rsidP="005A0413">
      <w:pPr>
        <w:pStyle w:val="11b"/>
      </w:pPr>
      <w:r w:rsidRPr="005B734B">
        <w:rPr>
          <w:rtl/>
        </w:rPr>
        <w:lastRenderedPageBreak/>
        <w:t xml:space="preserve">תנאי מוקדם להשתתפות במכרז הינו שהמציע יצרף להצעתו ערבות בנקאית אוטונומית, על שם המציע, על סך </w:t>
      </w:r>
      <w:r w:rsidR="00856F6B" w:rsidRPr="005B734B">
        <w:rPr>
          <w:rtl/>
        </w:rPr>
        <w:t>50,000</w:t>
      </w:r>
      <w:r w:rsidR="00357CC5" w:rsidRPr="005B734B">
        <w:rPr>
          <w:rtl/>
        </w:rPr>
        <w:t xml:space="preserve"> </w:t>
      </w:r>
      <w:r w:rsidRPr="005B734B">
        <w:rPr>
          <w:rtl/>
        </w:rPr>
        <w:t>₪</w:t>
      </w:r>
      <w:r w:rsidR="009747D1" w:rsidRPr="005B734B">
        <w:rPr>
          <w:rtl/>
        </w:rPr>
        <w:t>,</w:t>
      </w:r>
      <w:r w:rsidR="008852EF" w:rsidRPr="005B734B">
        <w:rPr>
          <w:rtl/>
        </w:rPr>
        <w:t xml:space="preserve"> </w:t>
      </w:r>
      <w:r w:rsidRPr="005B734B">
        <w:rPr>
          <w:rtl/>
        </w:rPr>
        <w:t>שתהיה בתוקף עד</w:t>
      </w:r>
      <w:r w:rsidR="005A0413">
        <w:rPr>
          <w:rtl/>
        </w:rPr>
        <w:t xml:space="preserve"> המועד המפורט בסעיף </w:t>
      </w:r>
      <w:r w:rsidR="005A0413">
        <w:rPr>
          <w:rFonts w:hint="cs"/>
          <w:rtl/>
        </w:rPr>
        <w:t>6.1</w:t>
      </w:r>
      <w:r w:rsidR="00FC0BF6" w:rsidRPr="005B734B">
        <w:rPr>
          <w:rtl/>
        </w:rPr>
        <w:t xml:space="preserve"> לעיל,</w:t>
      </w:r>
      <w:r w:rsidR="00357CC5" w:rsidRPr="005B734B">
        <w:rPr>
          <w:rtl/>
        </w:rPr>
        <w:t xml:space="preserve"> </w:t>
      </w:r>
      <w:r w:rsidRPr="005B734B">
        <w:rPr>
          <w:rtl/>
        </w:rPr>
        <w:t xml:space="preserve">וזאת על-פי הנוסח המצורף </w:t>
      </w:r>
      <w:r w:rsidRPr="005B734B">
        <w:rPr>
          <w:b/>
          <w:bCs/>
          <w:rtl/>
        </w:rPr>
        <w:t xml:space="preserve">כנספח </w:t>
      </w:r>
      <w:r w:rsidR="0074178E" w:rsidRPr="005B734B">
        <w:rPr>
          <w:b/>
          <w:bCs/>
          <w:rtl/>
        </w:rPr>
        <w:t>ג9</w:t>
      </w:r>
      <w:r w:rsidR="007D566C" w:rsidRPr="005B734B">
        <w:rPr>
          <w:b/>
          <w:bCs/>
          <w:rtl/>
        </w:rPr>
        <w:t xml:space="preserve"> לחלק ג – </w:t>
      </w:r>
      <w:r w:rsidR="00A57258" w:rsidRPr="005B734B">
        <w:rPr>
          <w:b/>
          <w:bCs/>
          <w:rtl/>
        </w:rPr>
        <w:t xml:space="preserve">חוברת </w:t>
      </w:r>
      <w:r w:rsidR="007D566C" w:rsidRPr="005B734B">
        <w:rPr>
          <w:b/>
          <w:bCs/>
          <w:rtl/>
        </w:rPr>
        <w:t>ההצעה</w:t>
      </w:r>
      <w:r w:rsidR="007D566C" w:rsidRPr="005B734B">
        <w:rPr>
          <w:rtl/>
        </w:rPr>
        <w:t xml:space="preserve">, </w:t>
      </w:r>
      <w:r w:rsidRPr="005B734B">
        <w:rPr>
          <w:rtl/>
        </w:rPr>
        <w:t>ובנוסח זה בלבד.</w:t>
      </w:r>
    </w:p>
    <w:p w14:paraId="4BCDF979" w14:textId="49A60326" w:rsidR="005610B6" w:rsidRPr="005B734B" w:rsidRDefault="005610B6" w:rsidP="00B93857">
      <w:pPr>
        <w:pStyle w:val="11b"/>
      </w:pPr>
      <w:r w:rsidRPr="005B734B">
        <w:rPr>
          <w:rtl/>
        </w:rPr>
        <w:t xml:space="preserve">לטפסי ההצעה המקורית יצורפו צילומי כתב הערבות. </w:t>
      </w:r>
    </w:p>
    <w:p w14:paraId="37E8827B" w14:textId="77777777" w:rsidR="005610B6" w:rsidRPr="005B734B" w:rsidRDefault="005610B6" w:rsidP="00B93857">
      <w:pPr>
        <w:pStyle w:val="11b"/>
        <w:rPr>
          <w:rtl/>
        </w:rPr>
      </w:pPr>
      <w:r w:rsidRPr="005B734B">
        <w:rPr>
          <w:rtl/>
        </w:rPr>
        <w:t>יש להקפיד הקפדה יתרה על נוסח הערבות כפי שצורף למכרז, שלא יפול פגם בטופס הערבות אשר יביא לפסילת ההצעה;</w:t>
      </w:r>
    </w:p>
    <w:p w14:paraId="36F2237B" w14:textId="6DE27542" w:rsidR="008A49D8" w:rsidRPr="005B734B" w:rsidRDefault="005610B6" w:rsidP="00B93857">
      <w:pPr>
        <w:pStyle w:val="11b"/>
      </w:pPr>
      <w:r w:rsidRPr="005B734B">
        <w:rPr>
          <w:rtl/>
        </w:rPr>
        <w:t>בנסיבות של התארכות הליך המכרז, מכל סיבה שהיא, תהיה ועדת המכרזים רשאית לדרוש מהמציעים להאריך את תוקף הערבות לתקופה נוספת, כפי שתמצא לנכון. אי-הארכת תוקף הערבות בנסיבות מעין אלה, שקולה לחזרה מההצעה ותוביל לפקיעתה</w:t>
      </w:r>
      <w:r w:rsidR="008A49D8" w:rsidRPr="005B734B">
        <w:rPr>
          <w:rtl/>
        </w:rPr>
        <w:t>.</w:t>
      </w:r>
    </w:p>
    <w:p w14:paraId="0247F722" w14:textId="77777777" w:rsidR="008A49D8" w:rsidRPr="005B734B" w:rsidRDefault="008A49D8" w:rsidP="00B93857">
      <w:pPr>
        <w:pStyle w:val="11b"/>
      </w:pPr>
      <w:r w:rsidRPr="005B734B">
        <w:rPr>
          <w:rtl/>
        </w:rPr>
        <w:t>ועדת המכרזים תהיה רשאית לחלט את הערבות, כולה או חלקה, בנסיבות המפורטות בתקנות חובת המכרזים, תשנ"ג-1993, ובכפוף להן.</w:t>
      </w:r>
    </w:p>
    <w:p w14:paraId="1DE097D7" w14:textId="77777777" w:rsidR="00F55740" w:rsidRPr="00045FDC" w:rsidRDefault="00F55740" w:rsidP="00BF25D1">
      <w:pPr>
        <w:overflowPunct/>
        <w:autoSpaceDE/>
        <w:autoSpaceDN/>
        <w:bidi w:val="0"/>
        <w:adjustRightInd/>
        <w:spacing w:before="0" w:after="0"/>
        <w:textAlignment w:val="auto"/>
        <w:rPr>
          <w:rFonts w:asciiTheme="minorHAnsi" w:eastAsia="Calibri" w:hAnsiTheme="minorHAnsi"/>
          <w:b/>
          <w:bCs/>
          <w:color w:val="auto"/>
          <w:sz w:val="24"/>
          <w:lang w:eastAsia="en-US"/>
        </w:rPr>
      </w:pPr>
      <w:bookmarkStart w:id="34" w:name="_Ref255306625"/>
      <w:bookmarkStart w:id="35" w:name="_Ref473801154"/>
      <w:bookmarkStart w:id="36" w:name="_Ref87859620"/>
      <w:bookmarkEnd w:id="28"/>
      <w:bookmarkEnd w:id="29"/>
      <w:r w:rsidRPr="005B734B">
        <w:rPr>
          <w:rFonts w:ascii="David" w:hAnsi="David"/>
          <w:bCs/>
          <w:sz w:val="24"/>
          <w:rtl/>
          <w:lang w:eastAsia="en-US"/>
        </w:rPr>
        <w:br w:type="page"/>
      </w:r>
    </w:p>
    <w:p w14:paraId="4C2DC755" w14:textId="77777777" w:rsidR="00EE1A2C" w:rsidRPr="005B734B" w:rsidRDefault="00EE1A2C" w:rsidP="00BF25D1">
      <w:pPr>
        <w:pStyle w:val="af8"/>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342" w:hanging="567"/>
        <w:rPr>
          <w:rFonts w:ascii="David" w:hAnsi="David" w:hint="cs"/>
          <w:b w:val="0"/>
          <w:bCs/>
          <w:i/>
          <w:iCs/>
          <w:noProof w:val="0"/>
          <w:rtl/>
        </w:rPr>
      </w:pPr>
      <w:r w:rsidRPr="005B734B">
        <w:rPr>
          <w:rFonts w:ascii="David" w:hAnsi="David"/>
          <w:b w:val="0"/>
          <w:bCs/>
          <w:i/>
          <w:iCs/>
          <w:noProof w:val="0"/>
          <w:rtl/>
        </w:rPr>
        <w:lastRenderedPageBreak/>
        <w:t xml:space="preserve">הגשת ההצעה </w:t>
      </w:r>
    </w:p>
    <w:p w14:paraId="2435DED6" w14:textId="77777777" w:rsidR="009747D1" w:rsidRPr="005B734B" w:rsidRDefault="009747D1" w:rsidP="00BF25D1">
      <w:pPr>
        <w:tabs>
          <w:tab w:val="left" w:pos="257"/>
        </w:tabs>
        <w:overflowPunct/>
        <w:autoSpaceDE/>
        <w:autoSpaceDN/>
        <w:adjustRightInd/>
        <w:spacing w:line="360" w:lineRule="auto"/>
        <w:ind w:left="342"/>
        <w:textAlignment w:val="auto"/>
        <w:outlineLvl w:val="0"/>
        <w:rPr>
          <w:rFonts w:ascii="David" w:eastAsia="Calibri" w:hAnsi="David"/>
          <w:b/>
          <w:bCs/>
          <w:color w:val="auto"/>
          <w:sz w:val="24"/>
          <w:lang w:eastAsia="en-US"/>
        </w:rPr>
      </w:pPr>
    </w:p>
    <w:p w14:paraId="1344E983" w14:textId="03D88368" w:rsidR="004D1798" w:rsidRPr="005B734B" w:rsidRDefault="00EE1A2C" w:rsidP="00BF25D1">
      <w:pPr>
        <w:pStyle w:val="12"/>
      </w:pPr>
      <w:r w:rsidRPr="005B734B">
        <w:rPr>
          <w:rtl/>
        </w:rPr>
        <w:t xml:space="preserve">תכולת </w:t>
      </w:r>
      <w:r w:rsidR="00B04A73" w:rsidRPr="005B734B">
        <w:rPr>
          <w:rtl/>
        </w:rPr>
        <w:t xml:space="preserve">ההצעה </w:t>
      </w:r>
    </w:p>
    <w:p w14:paraId="55BF1411" w14:textId="7DEB8CE9" w:rsidR="006379AC" w:rsidRPr="005B734B" w:rsidRDefault="006379AC" w:rsidP="00B93857">
      <w:pPr>
        <w:pStyle w:val="11b"/>
      </w:pPr>
      <w:r w:rsidRPr="005B734B">
        <w:rPr>
          <w:rtl/>
        </w:rPr>
        <w:t xml:space="preserve">המציע נדרש להגיש כמענה להצעה את </w:t>
      </w:r>
      <w:r w:rsidR="00A57258" w:rsidRPr="005B734B">
        <w:rPr>
          <w:rtl/>
        </w:rPr>
        <w:t xml:space="preserve">חובת </w:t>
      </w:r>
      <w:r w:rsidRPr="005B734B">
        <w:rPr>
          <w:rtl/>
        </w:rPr>
        <w:t>ההצעה, המצור</w:t>
      </w:r>
      <w:r w:rsidR="00A57258" w:rsidRPr="005B734B">
        <w:rPr>
          <w:rtl/>
        </w:rPr>
        <w:t>פת</w:t>
      </w:r>
      <w:r w:rsidRPr="005B734B">
        <w:rPr>
          <w:rtl/>
        </w:rPr>
        <w:t xml:space="preserve"> </w:t>
      </w:r>
      <w:r w:rsidRPr="005B734B">
        <w:rPr>
          <w:b/>
          <w:bCs/>
          <w:rtl/>
        </w:rPr>
        <w:t>כחלק ג'</w:t>
      </w:r>
      <w:r w:rsidRPr="005B734B">
        <w:rPr>
          <w:rtl/>
        </w:rPr>
        <w:t xml:space="preserve"> למכרז. </w:t>
      </w:r>
    </w:p>
    <w:p w14:paraId="1E71A2F9" w14:textId="77777777" w:rsidR="00B04A73" w:rsidRPr="005B734B" w:rsidRDefault="00935711" w:rsidP="00B93857">
      <w:pPr>
        <w:pStyle w:val="11b"/>
      </w:pPr>
      <w:r w:rsidRPr="005B734B">
        <w:rPr>
          <w:rtl/>
        </w:rPr>
        <w:t>במסגרת הצעתו על המציע להגיש את המסמכים והפריטים הבאים:</w:t>
      </w:r>
    </w:p>
    <w:p w14:paraId="0885F949" w14:textId="77777777" w:rsidR="00B04A73" w:rsidRPr="005B734B" w:rsidRDefault="00B04A73" w:rsidP="00295BB4">
      <w:pPr>
        <w:pStyle w:val="1112"/>
      </w:pPr>
      <w:bookmarkStart w:id="37" w:name="_Ref255306643"/>
      <w:r w:rsidRPr="005B734B">
        <w:rPr>
          <w:rtl/>
        </w:rPr>
        <w:t xml:space="preserve">פרטי המציע, כולל אישור עדכני של עו"ד בדבר זהות מורשה/י החתימה אצל המציע וסמכותם לחייב את המציע בחתימתם (בהתאם לנוסח המחייב המצורף </w:t>
      </w:r>
      <w:r w:rsidRPr="005B734B">
        <w:rPr>
          <w:b/>
          <w:bCs/>
          <w:u w:val="single"/>
          <w:rtl/>
        </w:rPr>
        <w:t>ב</w:t>
      </w:r>
      <w:r w:rsidRPr="005B734B">
        <w:rPr>
          <w:b/>
          <w:bCs/>
          <w:u w:val="single"/>
          <w:rtl/>
        </w:rPr>
        <w:fldChar w:fldCharType="begin"/>
      </w:r>
      <w:r w:rsidRPr="005B734B">
        <w:rPr>
          <w:b/>
          <w:bCs/>
          <w:u w:val="single"/>
          <w:rtl/>
        </w:rPr>
        <w:instrText xml:space="preserve"> </w:instrText>
      </w:r>
      <w:r w:rsidRPr="005B734B">
        <w:rPr>
          <w:b/>
          <w:bCs/>
          <w:u w:val="single"/>
        </w:rPr>
        <w:instrText>REF</w:instrText>
      </w:r>
      <w:r w:rsidRPr="005B734B">
        <w:rPr>
          <w:b/>
          <w:bCs/>
          <w:u w:val="single"/>
          <w:rtl/>
        </w:rPr>
        <w:instrText xml:space="preserve"> _</w:instrText>
      </w:r>
      <w:r w:rsidRPr="005B734B">
        <w:rPr>
          <w:b/>
          <w:bCs/>
          <w:u w:val="single"/>
        </w:rPr>
        <w:instrText>Ref87828533 \h</w:instrText>
      </w:r>
      <w:r w:rsidRPr="005B734B">
        <w:rPr>
          <w:b/>
          <w:bCs/>
          <w:u w:val="single"/>
          <w:rtl/>
        </w:rPr>
        <w:instrText xml:space="preserve">  \* </w:instrText>
      </w:r>
      <w:r w:rsidRPr="005B734B">
        <w:rPr>
          <w:b/>
          <w:bCs/>
          <w:u w:val="single"/>
        </w:rPr>
        <w:instrText>MERGEFORMAT</w:instrText>
      </w:r>
      <w:r w:rsidRPr="005B734B">
        <w:rPr>
          <w:b/>
          <w:bCs/>
          <w:u w:val="single"/>
          <w:rtl/>
        </w:rPr>
        <w:instrText xml:space="preserve"> </w:instrText>
      </w:r>
      <w:r w:rsidRPr="005B734B">
        <w:rPr>
          <w:b/>
          <w:bCs/>
          <w:u w:val="single"/>
          <w:rtl/>
        </w:rPr>
      </w:r>
      <w:r w:rsidRPr="005B734B">
        <w:rPr>
          <w:b/>
          <w:bCs/>
          <w:u w:val="single"/>
          <w:rtl/>
        </w:rPr>
        <w:fldChar w:fldCharType="separate"/>
      </w:r>
      <w:r w:rsidRPr="005B734B">
        <w:rPr>
          <w:b/>
          <w:bCs/>
          <w:u w:val="single"/>
          <w:rtl/>
        </w:rPr>
        <w:t>נספח ג1</w:t>
      </w:r>
      <w:r w:rsidRPr="005B734B">
        <w:rPr>
          <w:b/>
          <w:bCs/>
          <w:u w:val="single"/>
          <w:rtl/>
        </w:rPr>
        <w:fldChar w:fldCharType="end"/>
      </w:r>
      <w:r w:rsidRPr="005B734B">
        <w:rPr>
          <w:rtl/>
        </w:rPr>
        <w:t xml:space="preserve"> </w:t>
      </w:r>
      <w:r w:rsidR="00DF2FD1" w:rsidRPr="005B734B">
        <w:rPr>
          <w:rtl/>
        </w:rPr>
        <w:t>לטופס ההצעה).</w:t>
      </w:r>
      <w:bookmarkEnd w:id="37"/>
    </w:p>
    <w:p w14:paraId="16B91C4C" w14:textId="60239BF8" w:rsidR="00E1069C" w:rsidRPr="005B734B" w:rsidRDefault="00B04A73" w:rsidP="00295BB4">
      <w:pPr>
        <w:pStyle w:val="40"/>
      </w:pPr>
      <w:r w:rsidRPr="005B734B">
        <w:rPr>
          <w:rtl/>
        </w:rPr>
        <w:t>להוכחת תנאי הסף בסעיף 9.1 לעיל</w:t>
      </w:r>
      <w:r w:rsidR="00357CC5" w:rsidRPr="005B734B">
        <w:rPr>
          <w:rtl/>
        </w:rPr>
        <w:t xml:space="preserve"> </w:t>
      </w:r>
      <w:r w:rsidRPr="005B734B">
        <w:rPr>
          <w:rtl/>
        </w:rPr>
        <w:t>-</w:t>
      </w:r>
      <w:r w:rsidR="00357CC5" w:rsidRPr="005B734B">
        <w:rPr>
          <w:rtl/>
        </w:rPr>
        <w:t xml:space="preserve"> </w:t>
      </w:r>
      <w:r w:rsidR="00E1069C" w:rsidRPr="005B734B">
        <w:rPr>
          <w:rtl/>
        </w:rPr>
        <w:t>אישור מהמרשם הרלבנטי על רישום תאגיד</w:t>
      </w:r>
      <w:bookmarkEnd w:id="34"/>
      <w:r w:rsidRPr="005B734B">
        <w:rPr>
          <w:rtl/>
        </w:rPr>
        <w:t>.</w:t>
      </w:r>
      <w:bookmarkEnd w:id="35"/>
      <w:bookmarkEnd w:id="36"/>
    </w:p>
    <w:p w14:paraId="567F3A9E" w14:textId="77777777" w:rsidR="00D2783D" w:rsidRPr="005B734B" w:rsidRDefault="00B04A73" w:rsidP="00295BB4">
      <w:pPr>
        <w:pStyle w:val="1112"/>
      </w:pPr>
      <w:bookmarkStart w:id="38" w:name="_Ref62744825"/>
      <w:bookmarkStart w:id="39" w:name="_Ref473801174"/>
      <w:r w:rsidRPr="005B734B">
        <w:rPr>
          <w:rtl/>
        </w:rPr>
        <w:t xml:space="preserve">להוכחת תנאי הסף בסעיף 9.2 לעיל - </w:t>
      </w:r>
      <w:r w:rsidR="00D2783D" w:rsidRPr="005B734B">
        <w:rPr>
          <w:rtl/>
        </w:rPr>
        <w:t xml:space="preserve">אישור תקף על ניהול פנקסי חשבונות ורשומות לפי חוק עסקאות גופים ציבוריים, התשל"ו- 1976 – אישור בדבר ניכוי מס במקור ואישור בדבר ניהול ספרים </w:t>
      </w:r>
      <w:bookmarkEnd w:id="38"/>
    </w:p>
    <w:p w14:paraId="69F8A347" w14:textId="0F8BCDAF" w:rsidR="009670C5" w:rsidRPr="005B734B" w:rsidRDefault="00B04A73" w:rsidP="00295BB4">
      <w:pPr>
        <w:pStyle w:val="40"/>
      </w:pPr>
      <w:bookmarkStart w:id="40" w:name="_Ref473801274"/>
      <w:bookmarkEnd w:id="39"/>
      <w:r w:rsidRPr="005B734B">
        <w:rPr>
          <w:rtl/>
        </w:rPr>
        <w:t xml:space="preserve">להוכחת תנאי הסף בסעיף 9.3 לעיל - </w:t>
      </w:r>
      <w:r w:rsidR="009670C5" w:rsidRPr="005B734B">
        <w:rPr>
          <w:rtl/>
        </w:rPr>
        <w:t>הצהרה אודות היעדר הרשעות על פי חוק עסקאות גופים ציבוריים תשל"ו</w:t>
      </w:r>
      <w:r w:rsidR="0075437B" w:rsidRPr="005B734B">
        <w:rPr>
          <w:rtl/>
        </w:rPr>
        <w:t>-</w:t>
      </w:r>
      <w:r w:rsidR="009670C5" w:rsidRPr="005B734B">
        <w:rPr>
          <w:rtl/>
        </w:rPr>
        <w:t xml:space="preserve">1976, ובהתאם לנוסח המחייב </w:t>
      </w:r>
      <w:r w:rsidR="00381ECA" w:rsidRPr="005B734B">
        <w:rPr>
          <w:rtl/>
        </w:rPr>
        <w:t xml:space="preserve">המצורף </w:t>
      </w:r>
      <w:r w:rsidR="00381ECA" w:rsidRPr="005B734B">
        <w:rPr>
          <w:b/>
          <w:bCs/>
          <w:u w:val="single"/>
          <w:rtl/>
        </w:rPr>
        <w:t>כ</w:t>
      </w:r>
      <w:r w:rsidR="00CE6111" w:rsidRPr="005B734B">
        <w:rPr>
          <w:b/>
          <w:bCs/>
          <w:u w:val="single"/>
          <w:rtl/>
        </w:rPr>
        <w:fldChar w:fldCharType="begin"/>
      </w:r>
      <w:r w:rsidR="00CE6111" w:rsidRPr="005B734B">
        <w:rPr>
          <w:b/>
          <w:bCs/>
          <w:u w:val="single"/>
          <w:rtl/>
        </w:rPr>
        <w:instrText xml:space="preserve"> </w:instrText>
      </w:r>
      <w:r w:rsidR="00CE6111" w:rsidRPr="005B734B">
        <w:rPr>
          <w:b/>
          <w:bCs/>
          <w:u w:val="single"/>
        </w:rPr>
        <w:instrText>REF</w:instrText>
      </w:r>
      <w:r w:rsidR="00CE6111" w:rsidRPr="005B734B">
        <w:rPr>
          <w:b/>
          <w:bCs/>
          <w:u w:val="single"/>
          <w:rtl/>
        </w:rPr>
        <w:instrText xml:space="preserve"> _</w:instrText>
      </w:r>
      <w:r w:rsidR="00CE6111" w:rsidRPr="005B734B">
        <w:rPr>
          <w:b/>
          <w:bCs/>
          <w:u w:val="single"/>
        </w:rPr>
        <w:instrText>Ref87828554 \h</w:instrText>
      </w:r>
      <w:r w:rsidR="00CE6111" w:rsidRPr="005B734B">
        <w:rPr>
          <w:b/>
          <w:bCs/>
          <w:u w:val="single"/>
          <w:rtl/>
        </w:rPr>
        <w:instrText xml:space="preserve"> </w:instrText>
      </w:r>
      <w:r w:rsidR="004B2AD3" w:rsidRPr="005B734B">
        <w:rPr>
          <w:b/>
          <w:bCs/>
          <w:u w:val="single"/>
          <w:rtl/>
        </w:rPr>
        <w:instrText xml:space="preserve"> \* </w:instrText>
      </w:r>
      <w:r w:rsidR="004B2AD3" w:rsidRPr="005B734B">
        <w:rPr>
          <w:b/>
          <w:bCs/>
          <w:u w:val="single"/>
        </w:rPr>
        <w:instrText>MERGEFORMAT</w:instrText>
      </w:r>
      <w:r w:rsidR="004B2AD3" w:rsidRPr="005B734B">
        <w:rPr>
          <w:b/>
          <w:bCs/>
          <w:u w:val="single"/>
          <w:rtl/>
        </w:rPr>
        <w:instrText xml:space="preserve"> </w:instrText>
      </w:r>
      <w:r w:rsidR="00CE6111" w:rsidRPr="005B734B">
        <w:rPr>
          <w:b/>
          <w:bCs/>
          <w:u w:val="single"/>
          <w:rtl/>
        </w:rPr>
      </w:r>
      <w:r w:rsidR="00CE6111" w:rsidRPr="005B734B">
        <w:rPr>
          <w:b/>
          <w:bCs/>
          <w:u w:val="single"/>
          <w:rtl/>
        </w:rPr>
        <w:fldChar w:fldCharType="separate"/>
      </w:r>
      <w:r w:rsidR="00015EB9" w:rsidRPr="005B734B">
        <w:rPr>
          <w:b/>
          <w:bCs/>
          <w:u w:val="single"/>
          <w:rtl/>
        </w:rPr>
        <w:t>נספח ג2</w:t>
      </w:r>
      <w:r w:rsidR="00CE6111" w:rsidRPr="005B734B">
        <w:rPr>
          <w:b/>
          <w:bCs/>
          <w:u w:val="single"/>
          <w:rtl/>
        </w:rPr>
        <w:fldChar w:fldCharType="end"/>
      </w:r>
      <w:r w:rsidR="004B2AD3" w:rsidRPr="005B734B">
        <w:rPr>
          <w:rtl/>
        </w:rPr>
        <w:t xml:space="preserve"> </w:t>
      </w:r>
      <w:r w:rsidR="00381ECA" w:rsidRPr="005B734B">
        <w:rPr>
          <w:rtl/>
        </w:rPr>
        <w:t>ל</w:t>
      </w:r>
      <w:r w:rsidR="00DF2FD1" w:rsidRPr="005B734B">
        <w:rPr>
          <w:rtl/>
        </w:rPr>
        <w:t>טופס ההצעה</w:t>
      </w:r>
      <w:r w:rsidR="009670C5" w:rsidRPr="005B734B">
        <w:rPr>
          <w:rtl/>
        </w:rPr>
        <w:t>.</w:t>
      </w:r>
      <w:bookmarkEnd w:id="40"/>
    </w:p>
    <w:p w14:paraId="029CB982" w14:textId="71E7C0F0" w:rsidR="0041526D" w:rsidRPr="005B734B" w:rsidRDefault="00B04A73" w:rsidP="00295BB4">
      <w:pPr>
        <w:pStyle w:val="1112"/>
      </w:pPr>
      <w:bookmarkStart w:id="41" w:name="_Ref473801311"/>
      <w:r w:rsidRPr="005B734B">
        <w:rPr>
          <w:rtl/>
        </w:rPr>
        <w:t>להוכחת תנאי הסף בסעיף 9.4</w:t>
      </w:r>
      <w:r w:rsidR="00357CC5" w:rsidRPr="005B734B">
        <w:rPr>
          <w:rtl/>
        </w:rPr>
        <w:t xml:space="preserve"> </w:t>
      </w:r>
      <w:r w:rsidRPr="005B734B">
        <w:rPr>
          <w:rtl/>
        </w:rPr>
        <w:t xml:space="preserve">לעיל- </w:t>
      </w:r>
      <w:r w:rsidR="0041526D" w:rsidRPr="005B734B">
        <w:rPr>
          <w:rtl/>
        </w:rPr>
        <w:t>תצהיר בדבר ייצוג הולם לאנשים עם מוגבלויות</w:t>
      </w:r>
      <w:r w:rsidRPr="005B734B">
        <w:rPr>
          <w:rtl/>
        </w:rPr>
        <w:t xml:space="preserve">, </w:t>
      </w:r>
      <w:r w:rsidR="0041526D" w:rsidRPr="005B734B">
        <w:rPr>
          <w:rtl/>
        </w:rPr>
        <w:t>בהתאם לנוסח המחייב</w:t>
      </w:r>
      <w:r w:rsidR="00357CC5" w:rsidRPr="005B734B">
        <w:rPr>
          <w:rtl/>
        </w:rPr>
        <w:t xml:space="preserve"> </w:t>
      </w:r>
      <w:r w:rsidR="00381ECA" w:rsidRPr="005B734B">
        <w:rPr>
          <w:rtl/>
        </w:rPr>
        <w:t xml:space="preserve">המצורף </w:t>
      </w:r>
      <w:r w:rsidR="00381ECA" w:rsidRPr="005B734B">
        <w:rPr>
          <w:b/>
          <w:bCs/>
          <w:u w:val="single"/>
          <w:rtl/>
        </w:rPr>
        <w:t>כ</w:t>
      </w:r>
      <w:r w:rsidR="00015EB9" w:rsidRPr="005B734B">
        <w:rPr>
          <w:b/>
          <w:bCs/>
          <w:u w:val="single"/>
          <w:rtl/>
        </w:rPr>
        <w:fldChar w:fldCharType="begin"/>
      </w:r>
      <w:r w:rsidR="00015EB9" w:rsidRPr="005B734B">
        <w:rPr>
          <w:b/>
          <w:bCs/>
          <w:u w:val="single"/>
          <w:rtl/>
        </w:rPr>
        <w:instrText xml:space="preserve"> </w:instrText>
      </w:r>
      <w:r w:rsidR="00015EB9" w:rsidRPr="005B734B">
        <w:rPr>
          <w:b/>
          <w:bCs/>
          <w:u w:val="single"/>
        </w:rPr>
        <w:instrText>REF</w:instrText>
      </w:r>
      <w:r w:rsidR="00015EB9" w:rsidRPr="005B734B">
        <w:rPr>
          <w:b/>
          <w:bCs/>
          <w:u w:val="single"/>
          <w:rtl/>
        </w:rPr>
        <w:instrText xml:space="preserve"> _</w:instrText>
      </w:r>
      <w:r w:rsidR="00015EB9" w:rsidRPr="005B734B">
        <w:rPr>
          <w:b/>
          <w:bCs/>
          <w:u w:val="single"/>
        </w:rPr>
        <w:instrText>Ref87860965 \h</w:instrText>
      </w:r>
      <w:r w:rsidR="00015EB9" w:rsidRPr="005B734B">
        <w:rPr>
          <w:b/>
          <w:bCs/>
          <w:u w:val="single"/>
          <w:rtl/>
        </w:rPr>
        <w:instrText xml:space="preserve">  \* </w:instrText>
      </w:r>
      <w:r w:rsidR="00015EB9" w:rsidRPr="005B734B">
        <w:rPr>
          <w:b/>
          <w:bCs/>
          <w:u w:val="single"/>
        </w:rPr>
        <w:instrText>MERGEFORMAT</w:instrText>
      </w:r>
      <w:r w:rsidR="00015EB9" w:rsidRPr="005B734B">
        <w:rPr>
          <w:b/>
          <w:bCs/>
          <w:u w:val="single"/>
          <w:rtl/>
        </w:rPr>
        <w:instrText xml:space="preserve"> </w:instrText>
      </w:r>
      <w:r w:rsidR="00015EB9" w:rsidRPr="005B734B">
        <w:rPr>
          <w:b/>
          <w:bCs/>
          <w:u w:val="single"/>
          <w:rtl/>
        </w:rPr>
      </w:r>
      <w:r w:rsidR="00015EB9" w:rsidRPr="005B734B">
        <w:rPr>
          <w:b/>
          <w:bCs/>
          <w:u w:val="single"/>
          <w:rtl/>
        </w:rPr>
        <w:fldChar w:fldCharType="separate"/>
      </w:r>
      <w:r w:rsidR="00015EB9" w:rsidRPr="005B734B">
        <w:rPr>
          <w:b/>
          <w:bCs/>
          <w:u w:val="single"/>
          <w:rtl/>
        </w:rPr>
        <w:t>נספח ג3</w:t>
      </w:r>
      <w:r w:rsidR="00015EB9" w:rsidRPr="005B734B">
        <w:rPr>
          <w:b/>
          <w:bCs/>
          <w:u w:val="single"/>
          <w:rtl/>
        </w:rPr>
        <w:fldChar w:fldCharType="end"/>
      </w:r>
      <w:r w:rsidR="00015EB9" w:rsidRPr="005B734B">
        <w:rPr>
          <w:rtl/>
        </w:rPr>
        <w:t xml:space="preserve"> </w:t>
      </w:r>
      <w:bookmarkEnd w:id="41"/>
      <w:r w:rsidR="00381ECA" w:rsidRPr="005B734B">
        <w:rPr>
          <w:rtl/>
        </w:rPr>
        <w:t>להלן.</w:t>
      </w:r>
    </w:p>
    <w:p w14:paraId="77B2A27D" w14:textId="194D47AC" w:rsidR="007D5547" w:rsidRPr="005B734B" w:rsidRDefault="007D5547" w:rsidP="00295BB4">
      <w:pPr>
        <w:pStyle w:val="40"/>
      </w:pPr>
      <w:bookmarkStart w:id="42" w:name="_Ref473801400"/>
      <w:bookmarkStart w:id="43" w:name="_Ref96968769"/>
      <w:r w:rsidRPr="005B734B">
        <w:rPr>
          <w:rtl/>
        </w:rPr>
        <w:t>להוכחת תנאי הסף בסעיף 10.2 לעיל וקביעת ציון האיכות של הצעתו בהתאם לאמות המידה בסעיף 14 להלן</w:t>
      </w:r>
      <w:r w:rsidR="00A57258" w:rsidRPr="005B734B">
        <w:rPr>
          <w:rtl/>
        </w:rPr>
        <w:t xml:space="preserve"> </w:t>
      </w:r>
      <w:r w:rsidRPr="005B734B">
        <w:rPr>
          <w:rtl/>
        </w:rPr>
        <w:t xml:space="preserve">- הצהרת המציע בפני עורך דין בדבר ניסיונו המקצועי במתן שירותי מוקד ובהתאם לנוסח המחייב המצורף </w:t>
      </w:r>
      <w:r w:rsidRPr="005B734B">
        <w:rPr>
          <w:b/>
          <w:bCs/>
          <w:u w:val="single"/>
          <w:rtl/>
        </w:rPr>
        <w:t>כ</w:t>
      </w:r>
      <w:r w:rsidRPr="005B734B">
        <w:rPr>
          <w:b/>
          <w:bCs/>
          <w:u w:val="single"/>
          <w:rtl/>
        </w:rPr>
        <w:fldChar w:fldCharType="begin"/>
      </w:r>
      <w:r w:rsidRPr="005B734B">
        <w:rPr>
          <w:b/>
          <w:bCs/>
          <w:u w:val="single"/>
          <w:rtl/>
        </w:rPr>
        <w:instrText xml:space="preserve"> </w:instrText>
      </w:r>
      <w:r w:rsidRPr="005B734B">
        <w:rPr>
          <w:b/>
          <w:bCs/>
          <w:u w:val="single"/>
        </w:rPr>
        <w:instrText>REF</w:instrText>
      </w:r>
      <w:r w:rsidRPr="005B734B">
        <w:rPr>
          <w:b/>
          <w:bCs/>
          <w:u w:val="single"/>
          <w:rtl/>
        </w:rPr>
        <w:instrText xml:space="preserve"> _</w:instrText>
      </w:r>
      <w:r w:rsidRPr="005B734B">
        <w:rPr>
          <w:b/>
          <w:bCs/>
          <w:u w:val="single"/>
        </w:rPr>
        <w:instrText>Ref87828625 \h</w:instrText>
      </w:r>
      <w:r w:rsidRPr="005B734B">
        <w:rPr>
          <w:b/>
          <w:bCs/>
          <w:u w:val="single"/>
          <w:rtl/>
        </w:rPr>
        <w:instrText xml:space="preserve">  \* </w:instrText>
      </w:r>
      <w:r w:rsidRPr="005B734B">
        <w:rPr>
          <w:b/>
          <w:bCs/>
          <w:u w:val="single"/>
        </w:rPr>
        <w:instrText>MERGEFORMAT</w:instrText>
      </w:r>
      <w:r w:rsidRPr="005B734B">
        <w:rPr>
          <w:b/>
          <w:bCs/>
          <w:u w:val="single"/>
          <w:rtl/>
        </w:rPr>
        <w:instrText xml:space="preserve"> </w:instrText>
      </w:r>
      <w:r w:rsidRPr="005B734B">
        <w:rPr>
          <w:b/>
          <w:bCs/>
          <w:u w:val="single"/>
          <w:rtl/>
        </w:rPr>
      </w:r>
      <w:r w:rsidRPr="005B734B">
        <w:rPr>
          <w:b/>
          <w:bCs/>
          <w:u w:val="single"/>
          <w:rtl/>
        </w:rPr>
        <w:fldChar w:fldCharType="separate"/>
      </w:r>
      <w:r w:rsidRPr="005B734B">
        <w:rPr>
          <w:b/>
          <w:bCs/>
          <w:u w:val="single"/>
          <w:rtl/>
        </w:rPr>
        <w:t>נספח ג4</w:t>
      </w:r>
      <w:r w:rsidRPr="005B734B">
        <w:rPr>
          <w:b/>
          <w:bCs/>
          <w:u w:val="single"/>
          <w:rtl/>
        </w:rPr>
        <w:fldChar w:fldCharType="end"/>
      </w:r>
      <w:r w:rsidRPr="005B734B">
        <w:rPr>
          <w:rtl/>
        </w:rPr>
        <w:t xml:space="preserve"> לטופס ההצעה.</w:t>
      </w:r>
      <w:bookmarkEnd w:id="42"/>
    </w:p>
    <w:p w14:paraId="5185541E" w14:textId="23C0EB08" w:rsidR="005C7971" w:rsidRPr="005B734B" w:rsidRDefault="00B04A73" w:rsidP="00295BB4">
      <w:pPr>
        <w:pStyle w:val="1112"/>
      </w:pPr>
      <w:r w:rsidRPr="005B734B">
        <w:rPr>
          <w:rtl/>
        </w:rPr>
        <w:lastRenderedPageBreak/>
        <w:t xml:space="preserve">להוכחת תנאי הסף בסעיף 10.1 לעיל - </w:t>
      </w:r>
      <w:r w:rsidR="005C7971" w:rsidRPr="005B734B">
        <w:rPr>
          <w:rtl/>
        </w:rPr>
        <w:t xml:space="preserve">אישור רו"ח בדבר היקף כספי להוכחת עמידתו בתנאי הסף בסעיף </w:t>
      </w:r>
      <w:r w:rsidR="005C7971" w:rsidRPr="005B734B">
        <w:rPr>
          <w:rtl/>
        </w:rPr>
        <w:fldChar w:fldCharType="begin"/>
      </w:r>
      <w:r w:rsidR="005C7971" w:rsidRPr="005B734B">
        <w:rPr>
          <w:rtl/>
        </w:rPr>
        <w:instrText xml:space="preserve"> </w:instrText>
      </w:r>
      <w:r w:rsidR="005C7971" w:rsidRPr="005B734B">
        <w:instrText>REF</w:instrText>
      </w:r>
      <w:r w:rsidR="005C7971" w:rsidRPr="005B734B">
        <w:rPr>
          <w:rtl/>
        </w:rPr>
        <w:instrText xml:space="preserve"> _</w:instrText>
      </w:r>
      <w:r w:rsidR="005C7971" w:rsidRPr="005B734B">
        <w:instrText>Ref104663757 \r \h</w:instrText>
      </w:r>
      <w:r w:rsidR="005C7971" w:rsidRPr="005B734B">
        <w:rPr>
          <w:rtl/>
        </w:rPr>
        <w:instrText xml:space="preserve"> </w:instrText>
      </w:r>
      <w:r w:rsidR="00D3229C" w:rsidRPr="005B734B">
        <w:rPr>
          <w:rtl/>
        </w:rPr>
        <w:instrText xml:space="preserve"> \* </w:instrText>
      </w:r>
      <w:r w:rsidR="00D3229C" w:rsidRPr="005B734B">
        <w:instrText>MERGEFORMAT</w:instrText>
      </w:r>
      <w:r w:rsidR="00D3229C" w:rsidRPr="005B734B">
        <w:rPr>
          <w:rtl/>
        </w:rPr>
        <w:instrText xml:space="preserve"> </w:instrText>
      </w:r>
      <w:r w:rsidR="005C7971" w:rsidRPr="005B734B">
        <w:rPr>
          <w:rtl/>
        </w:rPr>
      </w:r>
      <w:r w:rsidR="005C7971" w:rsidRPr="005B734B">
        <w:rPr>
          <w:rtl/>
        </w:rPr>
        <w:fldChar w:fldCharType="separate"/>
      </w:r>
      <w:r w:rsidR="005C7971" w:rsidRPr="005B734B">
        <w:rPr>
          <w:cs/>
        </w:rPr>
        <w:t>‎</w:t>
      </w:r>
      <w:r w:rsidR="005C7971" w:rsidRPr="005B734B">
        <w:t>10.1</w:t>
      </w:r>
      <w:r w:rsidR="005C7971" w:rsidRPr="005B734B">
        <w:rPr>
          <w:rtl/>
        </w:rPr>
        <w:fldChar w:fldCharType="end"/>
      </w:r>
      <w:r w:rsidR="005C7971" w:rsidRPr="005B734B">
        <w:rPr>
          <w:rtl/>
        </w:rPr>
        <w:t xml:space="preserve"> לעיל, ובהתאם לנוסח המחייב המצורף </w:t>
      </w:r>
      <w:r w:rsidR="005C7971" w:rsidRPr="005B734B">
        <w:rPr>
          <w:b/>
          <w:bCs/>
          <w:u w:val="single"/>
          <w:rtl/>
        </w:rPr>
        <w:t>כ</w:t>
      </w:r>
      <w:r w:rsidR="005C7971" w:rsidRPr="005B734B">
        <w:rPr>
          <w:b/>
          <w:bCs/>
          <w:u w:val="single"/>
          <w:rtl/>
        </w:rPr>
        <w:fldChar w:fldCharType="begin"/>
      </w:r>
      <w:r w:rsidR="005C7971" w:rsidRPr="005B734B">
        <w:rPr>
          <w:b/>
          <w:bCs/>
          <w:u w:val="single"/>
          <w:rtl/>
        </w:rPr>
        <w:instrText xml:space="preserve"> </w:instrText>
      </w:r>
      <w:r w:rsidR="005C7971" w:rsidRPr="005B734B">
        <w:rPr>
          <w:b/>
          <w:bCs/>
          <w:u w:val="single"/>
        </w:rPr>
        <w:instrText>REF</w:instrText>
      </w:r>
      <w:r w:rsidR="005C7971" w:rsidRPr="005B734B">
        <w:rPr>
          <w:b/>
          <w:bCs/>
          <w:u w:val="single"/>
          <w:rtl/>
        </w:rPr>
        <w:instrText xml:space="preserve"> _</w:instrText>
      </w:r>
      <w:r w:rsidR="005C7971" w:rsidRPr="005B734B">
        <w:rPr>
          <w:b/>
          <w:bCs/>
          <w:u w:val="single"/>
        </w:rPr>
        <w:instrText>Ref87828582 \h</w:instrText>
      </w:r>
      <w:r w:rsidR="005C7971" w:rsidRPr="005B734B">
        <w:rPr>
          <w:b/>
          <w:bCs/>
          <w:u w:val="single"/>
          <w:rtl/>
        </w:rPr>
        <w:instrText xml:space="preserve">  \* </w:instrText>
      </w:r>
      <w:r w:rsidR="005C7971" w:rsidRPr="005B734B">
        <w:rPr>
          <w:b/>
          <w:bCs/>
          <w:u w:val="single"/>
        </w:rPr>
        <w:instrText>MERGEFORMAT</w:instrText>
      </w:r>
      <w:r w:rsidR="005C7971" w:rsidRPr="005B734B">
        <w:rPr>
          <w:b/>
          <w:bCs/>
          <w:u w:val="single"/>
          <w:rtl/>
        </w:rPr>
        <w:instrText xml:space="preserve"> </w:instrText>
      </w:r>
      <w:r w:rsidR="005C7971" w:rsidRPr="005B734B">
        <w:rPr>
          <w:b/>
          <w:bCs/>
          <w:u w:val="single"/>
          <w:rtl/>
        </w:rPr>
      </w:r>
      <w:r w:rsidR="005C7971" w:rsidRPr="005B734B">
        <w:rPr>
          <w:b/>
          <w:bCs/>
          <w:u w:val="single"/>
          <w:rtl/>
        </w:rPr>
        <w:fldChar w:fldCharType="separate"/>
      </w:r>
      <w:r w:rsidR="005C7971" w:rsidRPr="005B734B">
        <w:rPr>
          <w:b/>
          <w:bCs/>
          <w:u w:val="single"/>
          <w:rtl/>
        </w:rPr>
        <w:t>נספח ג</w:t>
      </w:r>
      <w:r w:rsidR="007D5547" w:rsidRPr="005B734B">
        <w:rPr>
          <w:b/>
          <w:bCs/>
          <w:u w:val="single"/>
          <w:rtl/>
        </w:rPr>
        <w:t>5</w:t>
      </w:r>
      <w:r w:rsidR="005C7971" w:rsidRPr="005B734B">
        <w:rPr>
          <w:b/>
          <w:bCs/>
          <w:u w:val="single"/>
          <w:rtl/>
        </w:rPr>
        <w:fldChar w:fldCharType="end"/>
      </w:r>
      <w:r w:rsidR="00357CC5" w:rsidRPr="005B734B">
        <w:rPr>
          <w:rtl/>
        </w:rPr>
        <w:t xml:space="preserve"> </w:t>
      </w:r>
      <w:r w:rsidR="00DF2FD1" w:rsidRPr="005B734B">
        <w:rPr>
          <w:rtl/>
        </w:rPr>
        <w:t>לטופס ההצעה</w:t>
      </w:r>
      <w:r w:rsidR="005C7971" w:rsidRPr="005B734B">
        <w:rPr>
          <w:rtl/>
        </w:rPr>
        <w:t>.</w:t>
      </w:r>
      <w:bookmarkEnd w:id="43"/>
    </w:p>
    <w:p w14:paraId="2041C6F3" w14:textId="78BDB35A" w:rsidR="00491E4A" w:rsidRPr="005B734B" w:rsidRDefault="00DF2FD1" w:rsidP="00295BB4">
      <w:pPr>
        <w:pStyle w:val="40"/>
      </w:pPr>
      <w:r w:rsidRPr="005B734B">
        <w:rPr>
          <w:rtl/>
        </w:rPr>
        <w:t xml:space="preserve">לצורך קביעת ניקוד לפי אמת מידה לפי שורה 5 לטבלת אמות המידה שבסעיף </w:t>
      </w:r>
      <w:r w:rsidRPr="005B734B">
        <w:rPr>
          <w:rtl/>
        </w:rPr>
        <w:fldChar w:fldCharType="begin"/>
      </w:r>
      <w:r w:rsidRPr="005B734B">
        <w:rPr>
          <w:rtl/>
        </w:rPr>
        <w:instrText xml:space="preserve"> </w:instrText>
      </w:r>
      <w:r w:rsidRPr="005B734B">
        <w:instrText>REF</w:instrText>
      </w:r>
      <w:r w:rsidRPr="005B734B">
        <w:rPr>
          <w:rtl/>
        </w:rPr>
        <w:instrText xml:space="preserve"> _</w:instrText>
      </w:r>
      <w:r w:rsidRPr="005B734B">
        <w:instrText>Ref104664045 \r \h</w:instrText>
      </w:r>
      <w:r w:rsidRPr="005B734B">
        <w:rPr>
          <w:rtl/>
        </w:rPr>
        <w:instrText xml:space="preserve"> </w:instrText>
      </w:r>
      <w:r w:rsidR="00D3229C" w:rsidRPr="005B734B">
        <w:rPr>
          <w:rtl/>
        </w:rPr>
        <w:instrText xml:space="preserve"> \* </w:instrText>
      </w:r>
      <w:r w:rsidR="00D3229C" w:rsidRPr="005B734B">
        <w:instrText>MERGEFORMAT</w:instrText>
      </w:r>
      <w:r w:rsidR="00D3229C" w:rsidRPr="005B734B">
        <w:rPr>
          <w:rtl/>
        </w:rPr>
        <w:instrText xml:space="preserve"> </w:instrText>
      </w:r>
      <w:r w:rsidRPr="005B734B">
        <w:rPr>
          <w:rtl/>
        </w:rPr>
      </w:r>
      <w:r w:rsidRPr="005B734B">
        <w:rPr>
          <w:rtl/>
        </w:rPr>
        <w:fldChar w:fldCharType="separate"/>
      </w:r>
      <w:r w:rsidRPr="005B734B">
        <w:rPr>
          <w:cs/>
        </w:rPr>
        <w:t>‎</w:t>
      </w:r>
      <w:r w:rsidRPr="005B734B">
        <w:t>14</w:t>
      </w:r>
      <w:r w:rsidRPr="005B734B">
        <w:rPr>
          <w:rtl/>
        </w:rPr>
        <w:fldChar w:fldCharType="end"/>
      </w:r>
      <w:r w:rsidRPr="005B734B">
        <w:rPr>
          <w:rtl/>
        </w:rPr>
        <w:t xml:space="preserve">, יוגש </w:t>
      </w:r>
      <w:r w:rsidR="00491E4A" w:rsidRPr="005B734B">
        <w:rPr>
          <w:rtl/>
        </w:rPr>
        <w:t>מסמך מתודולוגיה</w:t>
      </w:r>
      <w:r w:rsidRPr="005B734B">
        <w:rPr>
          <w:rtl/>
        </w:rPr>
        <w:t xml:space="preserve">. במסמך </w:t>
      </w:r>
      <w:r w:rsidR="00A57258" w:rsidRPr="005B734B">
        <w:rPr>
          <w:rtl/>
        </w:rPr>
        <w:t xml:space="preserve">זה </w:t>
      </w:r>
      <w:r w:rsidRPr="005B734B">
        <w:rPr>
          <w:rtl/>
        </w:rPr>
        <w:t>על המציע להתיחס לכל</w:t>
      </w:r>
      <w:r w:rsidR="00F34D07" w:rsidRPr="005B734B">
        <w:rPr>
          <w:rtl/>
        </w:rPr>
        <w:t xml:space="preserve"> </w:t>
      </w:r>
      <w:r w:rsidRPr="005B734B">
        <w:rPr>
          <w:rtl/>
        </w:rPr>
        <w:t>הנושאים המפורטים בנספח האמור. המסמ</w:t>
      </w:r>
      <w:r w:rsidR="006556AE" w:rsidRPr="005B734B">
        <w:rPr>
          <w:rtl/>
        </w:rPr>
        <w:t>ך</w:t>
      </w:r>
      <w:r w:rsidRPr="005B734B">
        <w:rPr>
          <w:rtl/>
        </w:rPr>
        <w:t xml:space="preserve"> יוגש </w:t>
      </w:r>
      <w:r w:rsidRPr="005B734B">
        <w:rPr>
          <w:b/>
          <w:bCs/>
          <w:u w:val="single"/>
          <w:rtl/>
        </w:rPr>
        <w:t xml:space="preserve">כנספח ג6 </w:t>
      </w:r>
      <w:r w:rsidRPr="005B734B">
        <w:rPr>
          <w:rtl/>
        </w:rPr>
        <w:t>ל</w:t>
      </w:r>
      <w:r w:rsidR="00CA01E9" w:rsidRPr="005B734B">
        <w:rPr>
          <w:rtl/>
        </w:rPr>
        <w:t xml:space="preserve">חוברת </w:t>
      </w:r>
      <w:r w:rsidRPr="005B734B">
        <w:rPr>
          <w:rtl/>
        </w:rPr>
        <w:t>ההצעה</w:t>
      </w:r>
      <w:r w:rsidR="008C5D5B" w:rsidRPr="005B734B">
        <w:rPr>
          <w:rtl/>
        </w:rPr>
        <w:t>.</w:t>
      </w:r>
    </w:p>
    <w:p w14:paraId="167A1C3E" w14:textId="1955C7A4" w:rsidR="00240FFD" w:rsidRPr="005B734B" w:rsidRDefault="00240FFD" w:rsidP="00295BB4">
      <w:pPr>
        <w:pStyle w:val="1112"/>
      </w:pPr>
      <w:bookmarkStart w:id="44" w:name="_Ref473801479"/>
      <w:r w:rsidRPr="005B734B">
        <w:rPr>
          <w:rtl/>
        </w:rPr>
        <w:t xml:space="preserve">הצעת המחיר של המציע למכרז (בהתאם לנוסח המחייב </w:t>
      </w:r>
      <w:r w:rsidR="00457764" w:rsidRPr="005B734B">
        <w:rPr>
          <w:b/>
          <w:bCs/>
          <w:u w:val="single"/>
          <w:rtl/>
        </w:rPr>
        <w:t>ב</w:t>
      </w:r>
      <w:r w:rsidR="004B2AD3" w:rsidRPr="005B734B">
        <w:rPr>
          <w:b/>
          <w:bCs/>
          <w:u w:val="single"/>
          <w:rtl/>
        </w:rPr>
        <w:fldChar w:fldCharType="begin"/>
      </w:r>
      <w:r w:rsidR="004B2AD3" w:rsidRPr="005B734B">
        <w:rPr>
          <w:b/>
          <w:bCs/>
          <w:u w:val="single"/>
          <w:rtl/>
        </w:rPr>
        <w:instrText xml:space="preserve"> </w:instrText>
      </w:r>
      <w:r w:rsidR="004B2AD3" w:rsidRPr="005B734B">
        <w:rPr>
          <w:b/>
          <w:bCs/>
          <w:u w:val="single"/>
        </w:rPr>
        <w:instrText>REF</w:instrText>
      </w:r>
      <w:r w:rsidR="004B2AD3" w:rsidRPr="005B734B">
        <w:rPr>
          <w:b/>
          <w:bCs/>
          <w:u w:val="single"/>
          <w:rtl/>
        </w:rPr>
        <w:instrText xml:space="preserve"> _</w:instrText>
      </w:r>
      <w:r w:rsidR="004B2AD3" w:rsidRPr="005B734B">
        <w:rPr>
          <w:b/>
          <w:bCs/>
          <w:u w:val="single"/>
        </w:rPr>
        <w:instrText>Ref87858018 \h</w:instrText>
      </w:r>
      <w:r w:rsidR="004B2AD3" w:rsidRPr="005B734B">
        <w:rPr>
          <w:b/>
          <w:bCs/>
          <w:u w:val="single"/>
          <w:rtl/>
        </w:rPr>
        <w:instrText xml:space="preserve">  \* </w:instrText>
      </w:r>
      <w:r w:rsidR="004B2AD3" w:rsidRPr="005B734B">
        <w:rPr>
          <w:b/>
          <w:bCs/>
          <w:u w:val="single"/>
        </w:rPr>
        <w:instrText>MERGEFORMAT</w:instrText>
      </w:r>
      <w:r w:rsidR="004B2AD3" w:rsidRPr="005B734B">
        <w:rPr>
          <w:b/>
          <w:bCs/>
          <w:u w:val="single"/>
          <w:rtl/>
        </w:rPr>
        <w:instrText xml:space="preserve"> </w:instrText>
      </w:r>
      <w:r w:rsidR="004B2AD3" w:rsidRPr="005B734B">
        <w:rPr>
          <w:b/>
          <w:bCs/>
          <w:u w:val="single"/>
          <w:rtl/>
        </w:rPr>
      </w:r>
      <w:r w:rsidR="004B2AD3" w:rsidRPr="005B734B">
        <w:rPr>
          <w:b/>
          <w:bCs/>
          <w:u w:val="single"/>
          <w:rtl/>
        </w:rPr>
        <w:fldChar w:fldCharType="separate"/>
      </w:r>
      <w:r w:rsidR="003F7C6A" w:rsidRPr="005B734B">
        <w:rPr>
          <w:b/>
          <w:bCs/>
          <w:u w:val="single"/>
          <w:rtl/>
        </w:rPr>
        <w:t>נספח ג7</w:t>
      </w:r>
      <w:r w:rsidR="004B2AD3" w:rsidRPr="005B734B">
        <w:rPr>
          <w:b/>
          <w:bCs/>
          <w:u w:val="single"/>
          <w:rtl/>
        </w:rPr>
        <w:fldChar w:fldCharType="end"/>
      </w:r>
      <w:r w:rsidR="003F7C6A" w:rsidRPr="005B734B">
        <w:rPr>
          <w:rtl/>
        </w:rPr>
        <w:t xml:space="preserve"> </w:t>
      </w:r>
      <w:r w:rsidR="000C2EE1" w:rsidRPr="005B734B">
        <w:rPr>
          <w:u w:val="single"/>
          <w:rtl/>
        </w:rPr>
        <w:t>ובמעטפה נפרדת</w:t>
      </w:r>
      <w:r w:rsidRPr="005B734B">
        <w:rPr>
          <w:rtl/>
        </w:rPr>
        <w:t>.</w:t>
      </w:r>
      <w:bookmarkEnd w:id="44"/>
      <w:r w:rsidR="001569D5" w:rsidRPr="005B734B">
        <w:rPr>
          <w:rtl/>
        </w:rPr>
        <w:t xml:space="preserve"> </w:t>
      </w:r>
    </w:p>
    <w:p w14:paraId="659A3756" w14:textId="1A9D774A" w:rsidR="00BD4B2C" w:rsidRPr="005B734B" w:rsidRDefault="00BD4B2C" w:rsidP="00295BB4">
      <w:pPr>
        <w:pStyle w:val="40"/>
      </w:pPr>
      <w:bookmarkStart w:id="45" w:name="_Ref473801441"/>
      <w:r w:rsidRPr="005B734B">
        <w:rPr>
          <w:rtl/>
        </w:rPr>
        <w:t xml:space="preserve">אישור רואה חשבון כי עסקו של המציע הוא בשליטת אישה (ככל ורלוונטי) בהתאם לנוסח המחייב המצורף </w:t>
      </w:r>
      <w:r w:rsidR="00470988" w:rsidRPr="005B734B">
        <w:rPr>
          <w:rtl/>
        </w:rPr>
        <w:t>כ</w:t>
      </w:r>
      <w:r w:rsidR="00470988" w:rsidRPr="005B734B">
        <w:rPr>
          <w:rtl/>
        </w:rPr>
        <w:fldChar w:fldCharType="begin"/>
      </w:r>
      <w:r w:rsidR="00470988" w:rsidRPr="005B734B">
        <w:rPr>
          <w:rtl/>
        </w:rPr>
        <w:instrText xml:space="preserve"> </w:instrText>
      </w:r>
      <w:r w:rsidR="00470988" w:rsidRPr="005B734B">
        <w:instrText>REF</w:instrText>
      </w:r>
      <w:r w:rsidR="00470988" w:rsidRPr="005B734B">
        <w:rPr>
          <w:rtl/>
        </w:rPr>
        <w:instrText xml:space="preserve"> _</w:instrText>
      </w:r>
      <w:r w:rsidR="00470988" w:rsidRPr="005B734B">
        <w:instrText>Ref96293709 \h</w:instrText>
      </w:r>
      <w:r w:rsidR="00470988" w:rsidRPr="005B734B">
        <w:rPr>
          <w:rtl/>
        </w:rPr>
        <w:instrText xml:space="preserve">  \* </w:instrText>
      </w:r>
      <w:r w:rsidR="00470988" w:rsidRPr="005B734B">
        <w:instrText>MERGEFORMAT</w:instrText>
      </w:r>
      <w:r w:rsidR="00470988" w:rsidRPr="005B734B">
        <w:rPr>
          <w:rtl/>
        </w:rPr>
        <w:instrText xml:space="preserve"> </w:instrText>
      </w:r>
      <w:r w:rsidR="00470988" w:rsidRPr="005B734B">
        <w:rPr>
          <w:rtl/>
        </w:rPr>
      </w:r>
      <w:r w:rsidR="00470988" w:rsidRPr="005B734B">
        <w:rPr>
          <w:rtl/>
        </w:rPr>
        <w:fldChar w:fldCharType="separate"/>
      </w:r>
      <w:r w:rsidR="00470988" w:rsidRPr="005B734B">
        <w:rPr>
          <w:b/>
          <w:bCs/>
          <w:u w:val="single"/>
          <w:rtl/>
        </w:rPr>
        <w:t>נספח ג8</w:t>
      </w:r>
      <w:r w:rsidR="00470988" w:rsidRPr="005B734B">
        <w:rPr>
          <w:rtl/>
        </w:rPr>
        <w:fldChar w:fldCharType="end"/>
      </w:r>
      <w:r w:rsidRPr="005B734B">
        <w:rPr>
          <w:rtl/>
        </w:rPr>
        <w:t xml:space="preserve"> ל</w:t>
      </w:r>
      <w:r w:rsidR="00CA01E9" w:rsidRPr="005B734B">
        <w:rPr>
          <w:rtl/>
        </w:rPr>
        <w:t>חוברת ההצעה</w:t>
      </w:r>
      <w:r w:rsidRPr="005B734B">
        <w:rPr>
          <w:rtl/>
        </w:rPr>
        <w:t>.</w:t>
      </w:r>
      <w:bookmarkEnd w:id="45"/>
    </w:p>
    <w:p w14:paraId="6849BCA6" w14:textId="77777777" w:rsidR="006F4C51" w:rsidRPr="005B734B" w:rsidRDefault="006F4C51" w:rsidP="00295BB4">
      <w:pPr>
        <w:pStyle w:val="1112"/>
      </w:pPr>
      <w:bookmarkStart w:id="46" w:name="_Ref473801498"/>
      <w:r w:rsidRPr="005B734B">
        <w:rPr>
          <w:rtl/>
        </w:rPr>
        <w:t>הסכם התקשרות חתום על ידי מורשה/י החתימה של המציע בכל עמוד בראשי תיבות (</w:t>
      </w:r>
      <w:r w:rsidR="009C115F" w:rsidRPr="005B734B">
        <w:rPr>
          <w:rtl/>
        </w:rPr>
        <w:t>חלק ד</w:t>
      </w:r>
      <w:r w:rsidRPr="005B734B">
        <w:rPr>
          <w:rtl/>
        </w:rPr>
        <w:t>' למכרז).</w:t>
      </w:r>
      <w:bookmarkEnd w:id="46"/>
    </w:p>
    <w:p w14:paraId="6FD72769" w14:textId="14D72312" w:rsidR="00151F4F" w:rsidRPr="005B734B" w:rsidRDefault="006F4C51" w:rsidP="00295BB4">
      <w:pPr>
        <w:pStyle w:val="40"/>
      </w:pPr>
      <w:bookmarkStart w:id="47" w:name="_Ref96968899"/>
      <w:r w:rsidRPr="005B734B">
        <w:rPr>
          <w:rtl/>
        </w:rPr>
        <w:t xml:space="preserve">העתק חתום על ידי מורשה/י החתימה של המציע, בכל עמוד של מענה </w:t>
      </w:r>
      <w:r w:rsidR="00A832C9" w:rsidRPr="005B734B">
        <w:rPr>
          <w:rtl/>
        </w:rPr>
        <w:t>הרשות</w:t>
      </w:r>
      <w:r w:rsidRPr="005B734B">
        <w:rPr>
          <w:rtl/>
        </w:rPr>
        <w:t xml:space="preserve"> לשאלות ספקים (סעיף </w:t>
      </w:r>
      <w:r w:rsidR="000D44D0" w:rsidRPr="005B734B">
        <w:rPr>
          <w:rtl/>
        </w:rPr>
        <w:fldChar w:fldCharType="begin"/>
      </w:r>
      <w:r w:rsidR="000D44D0" w:rsidRPr="005B734B">
        <w:rPr>
          <w:rtl/>
        </w:rPr>
        <w:instrText xml:space="preserve"> </w:instrText>
      </w:r>
      <w:r w:rsidR="000D44D0" w:rsidRPr="005B734B">
        <w:instrText>REF</w:instrText>
      </w:r>
      <w:r w:rsidR="000D44D0" w:rsidRPr="005B734B">
        <w:rPr>
          <w:rtl/>
        </w:rPr>
        <w:instrText xml:space="preserve"> _</w:instrText>
      </w:r>
      <w:r w:rsidR="000D44D0" w:rsidRPr="005B734B">
        <w:instrText>Ref10536482 \r \h</w:instrText>
      </w:r>
      <w:r w:rsidR="000D44D0" w:rsidRPr="005B734B">
        <w:rPr>
          <w:rtl/>
        </w:rPr>
        <w:instrText xml:space="preserve">  \* </w:instrText>
      </w:r>
      <w:r w:rsidR="000D44D0" w:rsidRPr="005B734B">
        <w:instrText>MERGEFORMAT</w:instrText>
      </w:r>
      <w:r w:rsidR="000D44D0" w:rsidRPr="005B734B">
        <w:rPr>
          <w:rtl/>
        </w:rPr>
        <w:instrText xml:space="preserve"> </w:instrText>
      </w:r>
      <w:r w:rsidR="000D44D0" w:rsidRPr="005B734B">
        <w:rPr>
          <w:rtl/>
        </w:rPr>
      </w:r>
      <w:r w:rsidR="000D44D0" w:rsidRPr="005B734B">
        <w:rPr>
          <w:rtl/>
        </w:rPr>
        <w:fldChar w:fldCharType="separate"/>
      </w:r>
      <w:r w:rsidR="005303C8" w:rsidRPr="005B734B">
        <w:rPr>
          <w:cs/>
        </w:rPr>
        <w:t>‎</w:t>
      </w:r>
      <w:r w:rsidR="005303C8" w:rsidRPr="005B734B">
        <w:t>20</w:t>
      </w:r>
      <w:r w:rsidR="000D44D0" w:rsidRPr="005B734B">
        <w:rPr>
          <w:rtl/>
        </w:rPr>
        <w:fldChar w:fldCharType="end"/>
      </w:r>
      <w:r w:rsidRPr="005B734B">
        <w:rPr>
          <w:rtl/>
        </w:rPr>
        <w:t xml:space="preserve"> </w:t>
      </w:r>
      <w:r w:rsidR="00961641" w:rsidRPr="005B734B">
        <w:rPr>
          <w:rtl/>
        </w:rPr>
        <w:t>ל</w:t>
      </w:r>
      <w:r w:rsidRPr="005B734B">
        <w:rPr>
          <w:rtl/>
        </w:rPr>
        <w:t>מכרז).</w:t>
      </w:r>
      <w:bookmarkEnd w:id="47"/>
    </w:p>
    <w:p w14:paraId="1C69252F" w14:textId="111D03B1" w:rsidR="00A57258" w:rsidRPr="005B734B" w:rsidRDefault="00CA01E9" w:rsidP="00295BB4">
      <w:pPr>
        <w:pStyle w:val="40"/>
      </w:pPr>
      <w:r w:rsidRPr="005B734B">
        <w:rPr>
          <w:rtl/>
        </w:rPr>
        <w:t xml:space="preserve">פרטים לגבי גוף נרכש, ככל ורלוונטי. הממסך יצורף </w:t>
      </w:r>
      <w:r w:rsidRPr="005B734B">
        <w:rPr>
          <w:b/>
          <w:bCs/>
          <w:u w:val="single"/>
          <w:rtl/>
        </w:rPr>
        <w:t>כנספח ג14</w:t>
      </w:r>
      <w:r w:rsidRPr="005B734B">
        <w:rPr>
          <w:rtl/>
        </w:rPr>
        <w:t xml:space="preserve"> לחוברת ההצעה.</w:t>
      </w:r>
    </w:p>
    <w:p w14:paraId="05692B5E" w14:textId="77777777" w:rsidR="00FC0BF6" w:rsidRPr="005B734B" w:rsidRDefault="00FC0BF6" w:rsidP="00295BB4">
      <w:pPr>
        <w:pStyle w:val="40"/>
        <w:numPr>
          <w:ilvl w:val="0"/>
          <w:numId w:val="0"/>
        </w:numPr>
        <w:ind w:left="1513"/>
      </w:pPr>
    </w:p>
    <w:p w14:paraId="2C0FD1B2" w14:textId="77777777" w:rsidR="001569D5" w:rsidRPr="005B734B" w:rsidRDefault="001569D5">
      <w:pPr>
        <w:numPr>
          <w:ilvl w:val="0"/>
          <w:numId w:val="73"/>
        </w:numPr>
        <w:tabs>
          <w:tab w:val="clear" w:pos="567"/>
          <w:tab w:val="left" w:pos="257"/>
          <w:tab w:val="num" w:pos="1193"/>
        </w:tabs>
        <w:overflowPunct/>
        <w:autoSpaceDE/>
        <w:autoSpaceDN/>
        <w:adjustRightInd/>
        <w:spacing w:line="360" w:lineRule="auto"/>
        <w:ind w:left="342"/>
        <w:contextualSpacing/>
        <w:textAlignment w:val="auto"/>
        <w:outlineLvl w:val="0"/>
        <w:rPr>
          <w:rFonts w:ascii="David" w:eastAsia="Calibri" w:hAnsi="David"/>
          <w:b/>
          <w:bCs/>
          <w:color w:val="auto"/>
          <w:sz w:val="24"/>
          <w:lang w:eastAsia="en-US"/>
        </w:rPr>
      </w:pPr>
      <w:r w:rsidRPr="005B734B">
        <w:rPr>
          <w:rFonts w:ascii="David" w:eastAsia="Calibri" w:hAnsi="David"/>
          <w:b/>
          <w:bCs/>
          <w:color w:val="auto"/>
          <w:sz w:val="24"/>
          <w:rtl/>
          <w:lang w:eastAsia="en-US"/>
        </w:rPr>
        <w:t xml:space="preserve">הנחיות להגשת הצעות המחיר </w:t>
      </w:r>
    </w:p>
    <w:p w14:paraId="75EC5887" w14:textId="759AAFD8" w:rsidR="001569D5" w:rsidRPr="005B734B" w:rsidRDefault="001569D5" w:rsidP="00CF5911">
      <w:pPr>
        <w:pStyle w:val="11b"/>
      </w:pPr>
      <w:r w:rsidRPr="005B734B">
        <w:rPr>
          <w:rtl/>
        </w:rPr>
        <w:t>ב</w:t>
      </w:r>
      <w:r w:rsidR="00D3229C" w:rsidRPr="005B734B">
        <w:rPr>
          <w:rtl/>
        </w:rPr>
        <w:t>מ</w:t>
      </w:r>
      <w:r w:rsidRPr="005B734B">
        <w:rPr>
          <w:rtl/>
        </w:rPr>
        <w:t xml:space="preserve">סגרת הצעת המחיר המציע יידרש להגיש הצעות ל </w:t>
      </w:r>
      <w:r w:rsidR="002E0FEE" w:rsidRPr="005B734B">
        <w:rPr>
          <w:rtl/>
        </w:rPr>
        <w:t xml:space="preserve">5 </w:t>
      </w:r>
      <w:r w:rsidRPr="005B734B">
        <w:rPr>
          <w:rtl/>
        </w:rPr>
        <w:t>רכיבים</w:t>
      </w:r>
      <w:r w:rsidR="00302C2F" w:rsidRPr="005B734B">
        <w:rPr>
          <w:rtl/>
        </w:rPr>
        <w:t xml:space="preserve"> כמפורט להלן</w:t>
      </w:r>
      <w:r w:rsidRPr="005B734B">
        <w:rPr>
          <w:rtl/>
        </w:rPr>
        <w:t>:</w:t>
      </w:r>
    </w:p>
    <w:p w14:paraId="070D1C19" w14:textId="2589CA77" w:rsidR="001569D5" w:rsidRPr="005B734B" w:rsidRDefault="001569D5" w:rsidP="00295BB4">
      <w:pPr>
        <w:pStyle w:val="40"/>
      </w:pPr>
      <w:r w:rsidRPr="005B734B">
        <w:rPr>
          <w:rtl/>
        </w:rPr>
        <w:t>הצעת מחיר ל</w:t>
      </w:r>
      <w:r w:rsidR="00A010A2" w:rsidRPr="005B734B">
        <w:rPr>
          <w:rtl/>
        </w:rPr>
        <w:t>שירותים הנדרשים להקמת המוקד</w:t>
      </w:r>
      <w:r w:rsidR="007C2B8D" w:rsidRPr="005B734B">
        <w:rPr>
          <w:rtl/>
        </w:rPr>
        <w:t xml:space="preserve"> </w:t>
      </w:r>
      <w:r w:rsidR="00A010A2" w:rsidRPr="005B734B">
        <w:rPr>
          <w:rtl/>
        </w:rPr>
        <w:t>(</w:t>
      </w:r>
      <w:r w:rsidR="00327D27" w:rsidRPr="005B734B">
        <w:rPr>
          <w:rtl/>
        </w:rPr>
        <w:t>שלב א'</w:t>
      </w:r>
      <w:r w:rsidR="00A010A2" w:rsidRPr="005B734B">
        <w:rPr>
          <w:rtl/>
        </w:rPr>
        <w:t>)</w:t>
      </w:r>
      <w:r w:rsidRPr="005B734B">
        <w:rPr>
          <w:rtl/>
        </w:rPr>
        <w:t xml:space="preserve">– המציע יציע סכום חד פעמי לצורך ביצוע השירותים בתקופת ההקמה (להלן </w:t>
      </w:r>
      <w:r w:rsidR="00302C2F" w:rsidRPr="005B734B">
        <w:rPr>
          <w:rtl/>
        </w:rPr>
        <w:t>-</w:t>
      </w:r>
      <w:r w:rsidRPr="005B734B">
        <w:rPr>
          <w:rtl/>
        </w:rPr>
        <w:t>"</w:t>
      </w:r>
      <w:r w:rsidRPr="005B734B">
        <w:rPr>
          <w:b/>
          <w:bCs/>
          <w:rtl/>
        </w:rPr>
        <w:t>התמורה להקמה</w:t>
      </w:r>
      <w:r w:rsidRPr="005B734B">
        <w:rPr>
          <w:rtl/>
        </w:rPr>
        <w:t xml:space="preserve">"). </w:t>
      </w:r>
      <w:r w:rsidR="0026667C" w:rsidRPr="005B734B">
        <w:rPr>
          <w:rtl/>
        </w:rPr>
        <w:t xml:space="preserve">ההצעה לרכיב זה לא תעלה על 250,000 ₪. יובהר כי ככל והמציע סבור כי נדרשות עלויות נוספות להקמת המוקד – עליו להעמיס את העלות על הצעת המחיר לשעת </w:t>
      </w:r>
      <w:r w:rsidR="0026667C" w:rsidRPr="005B734B">
        <w:t>login</w:t>
      </w:r>
      <w:r w:rsidR="005B734B">
        <w:rPr>
          <w:rtl/>
        </w:rPr>
        <w:t xml:space="preserve"> </w:t>
      </w:r>
      <w:r w:rsidR="007555B4" w:rsidRPr="005B734B">
        <w:rPr>
          <w:rtl/>
        </w:rPr>
        <w:t xml:space="preserve"> (כמפורט להלן)</w:t>
      </w:r>
      <w:r w:rsidR="004228BB" w:rsidRPr="005B734B">
        <w:rPr>
          <w:rtl/>
        </w:rPr>
        <w:t xml:space="preserve">. </w:t>
      </w:r>
      <w:r w:rsidRPr="005B734B">
        <w:rPr>
          <w:rtl/>
        </w:rPr>
        <w:t xml:space="preserve">הספק יהיה זכאי לתמורה להקמה </w:t>
      </w:r>
      <w:r w:rsidRPr="005B734B">
        <w:rPr>
          <w:rtl/>
        </w:rPr>
        <w:lastRenderedPageBreak/>
        <w:t xml:space="preserve">בכפוף לעמידתו בכל הדרישות הקבועות במפרט השירותים. התשלומים יבוצעו בהתאם לאבני דרך, </w:t>
      </w:r>
      <w:r w:rsidR="00A010A2" w:rsidRPr="005B734B">
        <w:rPr>
          <w:rtl/>
        </w:rPr>
        <w:t>כמ</w:t>
      </w:r>
      <w:r w:rsidRPr="005B734B">
        <w:rPr>
          <w:rtl/>
        </w:rPr>
        <w:t>פורט בסעיף</w:t>
      </w:r>
      <w:r w:rsidR="00357CC5" w:rsidRPr="005B734B">
        <w:rPr>
          <w:rtl/>
        </w:rPr>
        <w:t xml:space="preserve"> </w:t>
      </w:r>
      <w:r w:rsidR="00D3229C" w:rsidRPr="005B734B">
        <w:t>2</w:t>
      </w:r>
      <w:r w:rsidR="007C2B8D" w:rsidRPr="005B734B">
        <w:rPr>
          <w:rtl/>
        </w:rPr>
        <w:t xml:space="preserve"> </w:t>
      </w:r>
      <w:r w:rsidRPr="005B734B">
        <w:rPr>
          <w:b/>
          <w:bCs/>
          <w:rtl/>
        </w:rPr>
        <w:t xml:space="preserve">לנספח </w:t>
      </w:r>
      <w:r w:rsidR="00327D27" w:rsidRPr="005B734B">
        <w:rPr>
          <w:b/>
          <w:bCs/>
          <w:rtl/>
        </w:rPr>
        <w:t xml:space="preserve">7 </w:t>
      </w:r>
      <w:r w:rsidRPr="005B734B">
        <w:rPr>
          <w:b/>
          <w:bCs/>
          <w:rtl/>
        </w:rPr>
        <w:t>להסכם – התמורה</w:t>
      </w:r>
      <w:r w:rsidRPr="005B734B">
        <w:rPr>
          <w:rtl/>
        </w:rPr>
        <w:t>.</w:t>
      </w:r>
    </w:p>
    <w:p w14:paraId="1CFB91AC" w14:textId="6C7531BA" w:rsidR="00D3229C" w:rsidRPr="005B734B" w:rsidRDefault="00D3229C" w:rsidP="00295BB4">
      <w:pPr>
        <w:pStyle w:val="40"/>
      </w:pPr>
      <w:r w:rsidRPr="005B734B">
        <w:rPr>
          <w:rtl/>
        </w:rPr>
        <w:t>הצעת מחיר להקמת שלב ב' – המציע יציע סכום חד פעמי</w:t>
      </w:r>
      <w:r w:rsidR="00357CC5" w:rsidRPr="005B734B">
        <w:rPr>
          <w:rtl/>
        </w:rPr>
        <w:t xml:space="preserve"> </w:t>
      </w:r>
      <w:r w:rsidRPr="005B734B">
        <w:rPr>
          <w:rtl/>
        </w:rPr>
        <w:t>לצורך ביצוע השירותים בתקופת הקמת שלב ב'</w:t>
      </w:r>
      <w:r w:rsidR="002716D7" w:rsidRPr="005B734B">
        <w:rPr>
          <w:rtl/>
        </w:rPr>
        <w:t xml:space="preserve"> </w:t>
      </w:r>
      <w:r w:rsidRPr="005B734B">
        <w:rPr>
          <w:rtl/>
        </w:rPr>
        <w:t xml:space="preserve">(להלן </w:t>
      </w:r>
      <w:r w:rsidR="00302C2F" w:rsidRPr="005B734B">
        <w:rPr>
          <w:rtl/>
        </w:rPr>
        <w:t>-</w:t>
      </w:r>
      <w:r w:rsidRPr="005B734B">
        <w:rPr>
          <w:rtl/>
        </w:rPr>
        <w:t>"</w:t>
      </w:r>
      <w:r w:rsidRPr="005B734B">
        <w:rPr>
          <w:b/>
          <w:bCs/>
          <w:rtl/>
        </w:rPr>
        <w:t>התמורה להרחבה</w:t>
      </w:r>
      <w:r w:rsidR="002716D7" w:rsidRPr="005B734B">
        <w:rPr>
          <w:rtl/>
        </w:rPr>
        <w:t>"</w:t>
      </w:r>
      <w:r w:rsidRPr="005B734B">
        <w:rPr>
          <w:rtl/>
        </w:rPr>
        <w:t>). הספק יהיה זכאי לתמורה לה</w:t>
      </w:r>
      <w:r w:rsidR="009963E4" w:rsidRPr="005B734B">
        <w:rPr>
          <w:rtl/>
        </w:rPr>
        <w:t>רחבה</w:t>
      </w:r>
      <w:r w:rsidRPr="005B734B">
        <w:rPr>
          <w:rtl/>
        </w:rPr>
        <w:t>בכפוף לעמידתו בכל הדרישות הקבועות במפרט השירותים לצורך כך. התשלומים יבוצעו בהתאם לאבני דרך, בהתאם למפורט בסעיף</w:t>
      </w:r>
      <w:r w:rsidRPr="005B734B">
        <w:t>3</w:t>
      </w:r>
      <w:r w:rsidR="005B734B">
        <w:rPr>
          <w:rtl/>
        </w:rPr>
        <w:t xml:space="preserve"> </w:t>
      </w:r>
      <w:r w:rsidRPr="005B734B">
        <w:rPr>
          <w:b/>
          <w:bCs/>
          <w:rtl/>
        </w:rPr>
        <w:t xml:space="preserve">לנספח </w:t>
      </w:r>
      <w:r w:rsidR="00327D27" w:rsidRPr="005B734B">
        <w:rPr>
          <w:b/>
          <w:bCs/>
          <w:rtl/>
        </w:rPr>
        <w:t xml:space="preserve">7 </w:t>
      </w:r>
      <w:r w:rsidRPr="005B734B">
        <w:rPr>
          <w:b/>
          <w:bCs/>
          <w:rtl/>
        </w:rPr>
        <w:t>להסכם – התמורה.</w:t>
      </w:r>
    </w:p>
    <w:p w14:paraId="7A103BDD" w14:textId="005D6E54" w:rsidR="001569D5" w:rsidRPr="005B734B" w:rsidRDefault="001569D5" w:rsidP="00295BB4">
      <w:pPr>
        <w:pStyle w:val="40"/>
      </w:pPr>
      <w:r w:rsidRPr="005B734B">
        <w:rPr>
          <w:rtl/>
        </w:rPr>
        <w:t>הצעת מחיר</w:t>
      </w:r>
      <w:r w:rsidR="00357CC5" w:rsidRPr="005B734B">
        <w:rPr>
          <w:rtl/>
        </w:rPr>
        <w:t xml:space="preserve"> </w:t>
      </w:r>
      <w:r w:rsidR="006A167C" w:rsidRPr="005B734B">
        <w:rPr>
          <w:rtl/>
        </w:rPr>
        <w:t xml:space="preserve">לשעת </w:t>
      </w:r>
      <w:r w:rsidR="006A167C" w:rsidRPr="005B734B">
        <w:t>login</w:t>
      </w:r>
      <w:r w:rsidR="006A167C" w:rsidRPr="005B734B">
        <w:rPr>
          <w:rtl/>
        </w:rPr>
        <w:t xml:space="preserve"> – המציע יציע הצעת מחיר לשעת </w:t>
      </w:r>
      <w:r w:rsidR="006A167C" w:rsidRPr="005B734B">
        <w:t>login</w:t>
      </w:r>
      <w:r w:rsidR="006A167C" w:rsidRPr="005B734B">
        <w:rPr>
          <w:rtl/>
        </w:rPr>
        <w:t xml:space="preserve"> של נציג שירות.</w:t>
      </w:r>
    </w:p>
    <w:p w14:paraId="5BD578F5" w14:textId="589C8823" w:rsidR="002E0FEE" w:rsidRPr="005B734B" w:rsidRDefault="002E0FEE" w:rsidP="00295BB4">
      <w:pPr>
        <w:pStyle w:val="40"/>
      </w:pPr>
      <w:r w:rsidRPr="005B734B">
        <w:rPr>
          <w:rtl/>
        </w:rPr>
        <w:t>הצעת מחיר שנתית</w:t>
      </w:r>
      <w:r w:rsidR="00357CC5" w:rsidRPr="005B734B">
        <w:rPr>
          <w:rtl/>
        </w:rPr>
        <w:t xml:space="preserve"> </w:t>
      </w:r>
      <w:r w:rsidRPr="005B734B">
        <w:rPr>
          <w:rtl/>
        </w:rPr>
        <w:t xml:space="preserve">למשתמש </w:t>
      </w:r>
      <w:r w:rsidR="009963E4" w:rsidRPr="005B734B">
        <w:rPr>
          <w:rtl/>
        </w:rPr>
        <w:t>ל</w:t>
      </w:r>
      <w:r w:rsidRPr="005B734B">
        <w:rPr>
          <w:rtl/>
        </w:rPr>
        <w:t xml:space="preserve">שימוש במערכת ה </w:t>
      </w:r>
      <w:r w:rsidRPr="005B734B">
        <w:t>CRM</w:t>
      </w:r>
      <w:r w:rsidRPr="005B734B">
        <w:rPr>
          <w:rtl/>
        </w:rPr>
        <w:t xml:space="preserve"> לקו 2</w:t>
      </w:r>
      <w:r w:rsidR="001A613F" w:rsidRPr="005B734B">
        <w:rPr>
          <w:rtl/>
        </w:rPr>
        <w:t>.</w:t>
      </w:r>
    </w:p>
    <w:p w14:paraId="278E2998" w14:textId="6C99F1B3" w:rsidR="002E0FEE" w:rsidRPr="005B734B" w:rsidRDefault="002E0FEE" w:rsidP="00295BB4">
      <w:pPr>
        <w:pStyle w:val="40"/>
      </w:pPr>
      <w:r w:rsidRPr="005B734B">
        <w:rPr>
          <w:rtl/>
        </w:rPr>
        <w:t xml:space="preserve">הצעת מחיר שנתית למשתמש לשימוש במערכת </w:t>
      </w:r>
      <w:r w:rsidRPr="005B734B">
        <w:t>KM</w:t>
      </w:r>
      <w:r w:rsidRPr="005B734B">
        <w:rPr>
          <w:rtl/>
        </w:rPr>
        <w:t xml:space="preserve"> לקו 2.</w:t>
      </w:r>
    </w:p>
    <w:p w14:paraId="13DE76DA" w14:textId="77777777" w:rsidR="00694E61" w:rsidRPr="005B734B" w:rsidRDefault="00694E61" w:rsidP="00295BB4">
      <w:pPr>
        <w:pStyle w:val="40"/>
        <w:numPr>
          <w:ilvl w:val="0"/>
          <w:numId w:val="0"/>
        </w:numPr>
        <w:ind w:left="1513"/>
      </w:pPr>
    </w:p>
    <w:p w14:paraId="5882395F" w14:textId="1DBC5DE7" w:rsidR="00B6253A" w:rsidRPr="005B734B" w:rsidRDefault="006A167C" w:rsidP="008A48F5">
      <w:pPr>
        <w:pStyle w:val="11b"/>
      </w:pPr>
      <w:r w:rsidRPr="005B734B">
        <w:rPr>
          <w:rtl/>
        </w:rPr>
        <w:lastRenderedPageBreak/>
        <w:t xml:space="preserve">על המציע להגיש את הצעת המחיר בהתאם להנחיות שפורטו לעיל </w:t>
      </w:r>
      <w:r w:rsidR="001A613F" w:rsidRPr="005B734B">
        <w:rPr>
          <w:rtl/>
        </w:rPr>
        <w:t>ו</w:t>
      </w:r>
      <w:r w:rsidR="009963E4" w:rsidRPr="005B734B">
        <w:rPr>
          <w:rtl/>
        </w:rPr>
        <w:t xml:space="preserve">בהתאם להנחיות המפורטות </w:t>
      </w:r>
      <w:r w:rsidRPr="005B734B">
        <w:rPr>
          <w:rtl/>
        </w:rPr>
        <w:t xml:space="preserve">בנספח </w:t>
      </w:r>
      <w:r w:rsidR="006379AC" w:rsidRPr="005B734B">
        <w:rPr>
          <w:rtl/>
        </w:rPr>
        <w:t>7</w:t>
      </w:r>
      <w:r w:rsidRPr="005B734B">
        <w:rPr>
          <w:rtl/>
        </w:rPr>
        <w:t xml:space="preserve"> להסכם – התמורה.</w:t>
      </w:r>
      <w:r w:rsidR="009963E4" w:rsidRPr="005B734B">
        <w:rPr>
          <w:rtl/>
        </w:rPr>
        <w:t xml:space="preserve"> </w:t>
      </w:r>
      <w:r w:rsidR="00B6253A" w:rsidRPr="005B734B">
        <w:rPr>
          <w:rtl/>
        </w:rPr>
        <w:t>תשומת לב המציעים לכלל רכיבי התמורה המפורטים</w:t>
      </w:r>
      <w:r w:rsidR="009963E4" w:rsidRPr="005B734B">
        <w:rPr>
          <w:rtl/>
        </w:rPr>
        <w:t xml:space="preserve"> בנספח התמורה להסכם</w:t>
      </w:r>
      <w:r w:rsidR="00B6253A" w:rsidRPr="005B734B">
        <w:rPr>
          <w:rtl/>
        </w:rPr>
        <w:t xml:space="preserve">, לרבות אלה שאינם </w:t>
      </w:r>
      <w:r w:rsidR="009963E4" w:rsidRPr="005B734B">
        <w:rPr>
          <w:rtl/>
        </w:rPr>
        <w:t>נכללים בטופס הצעתה המחיר ב</w:t>
      </w:r>
      <w:r w:rsidR="00B6253A" w:rsidRPr="005B734B">
        <w:rPr>
          <w:rtl/>
        </w:rPr>
        <w:t xml:space="preserve">מכרז זה. </w:t>
      </w:r>
    </w:p>
    <w:p w14:paraId="16DFE9D9" w14:textId="28235BB9" w:rsidR="00D2706C" w:rsidRPr="005B734B" w:rsidRDefault="00D2706C" w:rsidP="008A48F5">
      <w:pPr>
        <w:pStyle w:val="11b"/>
      </w:pPr>
      <w:r w:rsidRPr="005B734B">
        <w:rPr>
          <w:rtl/>
        </w:rPr>
        <w:t>יובהר כי, רכיבי התמורה שיוצעו בהצעה לא יהיו מותנים בכל צורה שהיא בהתחייבות של הרשות לכמויות ו</w:t>
      </w:r>
      <w:r w:rsidRPr="005B734B">
        <w:t>/</w:t>
      </w:r>
      <w:r w:rsidRPr="005B734B">
        <w:rPr>
          <w:rtl/>
        </w:rPr>
        <w:t xml:space="preserve">או להיקפים ו/או לתכולות השירותים </w:t>
      </w:r>
      <w:r w:rsidR="001A613F" w:rsidRPr="005B734B">
        <w:rPr>
          <w:rtl/>
        </w:rPr>
        <w:t>ו/או לתקופה בה יסופקו השירותים</w:t>
      </w:r>
      <w:r w:rsidR="007C2B8D" w:rsidRPr="005B734B">
        <w:rPr>
          <w:rtl/>
        </w:rPr>
        <w:t>.</w:t>
      </w:r>
      <w:r w:rsidR="00357CC5" w:rsidRPr="005B734B">
        <w:rPr>
          <w:rtl/>
        </w:rPr>
        <w:t xml:space="preserve"> </w:t>
      </w:r>
    </w:p>
    <w:p w14:paraId="271AF8BC" w14:textId="40E8FDFB" w:rsidR="00D2706C" w:rsidRPr="005B734B" w:rsidRDefault="00D2706C" w:rsidP="008A48F5">
      <w:pPr>
        <w:pStyle w:val="11b"/>
      </w:pPr>
      <w:r w:rsidRPr="005B734B">
        <w:rPr>
          <w:rtl/>
        </w:rPr>
        <w:t>רכיבי התמורה שיוצעו על-ידי המציע יוגשו כרכיבים סופיים וקבועים</w:t>
      </w:r>
      <w:r w:rsidR="009963E4" w:rsidRPr="005B734B">
        <w:rPr>
          <w:rtl/>
        </w:rPr>
        <w:t>,</w:t>
      </w:r>
      <w:r w:rsidRPr="005B734B">
        <w:rPr>
          <w:rtl/>
        </w:rPr>
        <w:t xml:space="preserve"> ויכללו כיסוי לכל הוצאות הספק הזוכה, לרבות עלויות הרישוי, עלויות שירותי התמיכה, מיסים, היטלים, רווח, וכל הוצאה אחרת שתידרש למימוש מכרז זה</w:t>
      </w:r>
      <w:r w:rsidR="007C1F1F" w:rsidRPr="005B734B">
        <w:rPr>
          <w:rtl/>
        </w:rPr>
        <w:t>,</w:t>
      </w:r>
      <w:r w:rsidRPr="005B734B">
        <w:rPr>
          <w:rtl/>
        </w:rPr>
        <w:t xml:space="preserve"> ולמעט מע</w:t>
      </w:r>
      <w:r w:rsidRPr="005B734B">
        <w:t>"</w:t>
      </w:r>
      <w:r w:rsidRPr="005B734B">
        <w:rPr>
          <w:rtl/>
        </w:rPr>
        <w:t xml:space="preserve">מ. </w:t>
      </w:r>
    </w:p>
    <w:p w14:paraId="50C50209" w14:textId="348CF762" w:rsidR="006A167C" w:rsidRPr="005B734B" w:rsidRDefault="006A167C" w:rsidP="008A48F5">
      <w:pPr>
        <w:pStyle w:val="11b"/>
      </w:pPr>
      <w:r w:rsidRPr="005B734B">
        <w:rPr>
          <w:rtl/>
        </w:rPr>
        <w:t>הצעת המחיר תופקד על ידי המ</w:t>
      </w:r>
      <w:r w:rsidR="006379AC" w:rsidRPr="005B734B">
        <w:rPr>
          <w:rtl/>
        </w:rPr>
        <w:t>צ</w:t>
      </w:r>
      <w:r w:rsidRPr="005B734B">
        <w:rPr>
          <w:rtl/>
        </w:rPr>
        <w:t>יע במעטפה נפרדת</w:t>
      </w:r>
      <w:r w:rsidR="001A613F" w:rsidRPr="005B734B">
        <w:rPr>
          <w:rtl/>
        </w:rPr>
        <w:t>,</w:t>
      </w:r>
      <w:r w:rsidRPr="005B734B">
        <w:rPr>
          <w:rtl/>
        </w:rPr>
        <w:t xml:space="preserve"> לפי הטופס המצורף </w:t>
      </w:r>
      <w:r w:rsidRPr="005B734B">
        <w:rPr>
          <w:b/>
          <w:bCs/>
          <w:rtl/>
        </w:rPr>
        <w:t>כנספח ג7</w:t>
      </w:r>
      <w:r w:rsidRPr="005B734B">
        <w:rPr>
          <w:rtl/>
        </w:rPr>
        <w:t xml:space="preserve"> למכרז. </w:t>
      </w:r>
    </w:p>
    <w:p w14:paraId="30EC06E3" w14:textId="77777777" w:rsidR="00A17234" w:rsidRPr="005B734B" w:rsidRDefault="00A17234" w:rsidP="008A48F5">
      <w:pPr>
        <w:pStyle w:val="11b"/>
      </w:pPr>
      <w:r w:rsidRPr="005B734B">
        <w:rPr>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69D0F05A" w14:textId="77777777" w:rsidR="001F6625" w:rsidRPr="00045FDC" w:rsidRDefault="001F6625" w:rsidP="00BF25D1">
      <w:pPr>
        <w:overflowPunct/>
        <w:autoSpaceDE/>
        <w:autoSpaceDN/>
        <w:bidi w:val="0"/>
        <w:adjustRightInd/>
        <w:spacing w:before="0"/>
        <w:contextualSpacing/>
        <w:textAlignment w:val="auto"/>
        <w:rPr>
          <w:rFonts w:asciiTheme="minorHAnsi" w:hAnsiTheme="minorHAnsi"/>
          <w:b/>
          <w:bCs/>
        </w:rPr>
      </w:pPr>
    </w:p>
    <w:p w14:paraId="0FA1AE40" w14:textId="77777777" w:rsidR="00961641" w:rsidRPr="005B734B" w:rsidRDefault="00961641">
      <w:pPr>
        <w:pStyle w:val="16"/>
        <w:keepNext/>
        <w:keepLines/>
        <w:numPr>
          <w:ilvl w:val="0"/>
          <w:numId w:val="73"/>
        </w:numPr>
        <w:tabs>
          <w:tab w:val="clear" w:pos="567"/>
          <w:tab w:val="num" w:pos="1193"/>
        </w:tabs>
        <w:spacing w:before="0"/>
        <w:ind w:left="342"/>
        <w:contextualSpacing/>
        <w:rPr>
          <w:rFonts w:ascii="David" w:hAnsi="David"/>
          <w:b/>
          <w:bCs/>
          <w:noProof w:val="0"/>
        </w:rPr>
      </w:pPr>
      <w:bookmarkStart w:id="48" w:name="_Ref104652667"/>
      <w:r w:rsidRPr="005B734B">
        <w:rPr>
          <w:rFonts w:ascii="David" w:hAnsi="David"/>
          <w:b/>
          <w:bCs/>
          <w:noProof w:val="0"/>
          <w:rtl/>
        </w:rPr>
        <w:t>אופן הערכת ההצעות במכרז</w:t>
      </w:r>
      <w:r w:rsidR="00B628B2" w:rsidRPr="005B734B">
        <w:rPr>
          <w:rFonts w:ascii="David" w:hAnsi="David"/>
          <w:b/>
          <w:bCs/>
          <w:noProof w:val="0"/>
          <w:rtl/>
        </w:rPr>
        <w:t>:</w:t>
      </w:r>
      <w:bookmarkEnd w:id="48"/>
    </w:p>
    <w:p w14:paraId="48A682E6" w14:textId="77777777" w:rsidR="00CE2215" w:rsidRPr="005B734B" w:rsidRDefault="00CE2215" w:rsidP="00CF5911">
      <w:pPr>
        <w:pStyle w:val="11b"/>
      </w:pPr>
      <w:bookmarkStart w:id="49" w:name="_Ref96293900"/>
      <w:r w:rsidRPr="005B734B">
        <w:rPr>
          <w:rtl/>
        </w:rPr>
        <w:t>שלב א' – בדיקת עמידה בתנאי הסף</w:t>
      </w:r>
      <w:bookmarkEnd w:id="49"/>
      <w:r w:rsidR="00961641" w:rsidRPr="005B734B">
        <w:rPr>
          <w:rtl/>
        </w:rPr>
        <w:t xml:space="preserve"> </w:t>
      </w:r>
    </w:p>
    <w:p w14:paraId="36F88D7E" w14:textId="2074AC44" w:rsidR="009F24E6" w:rsidRPr="005B734B" w:rsidRDefault="00CE2215" w:rsidP="00295BB4">
      <w:pPr>
        <w:pStyle w:val="1112"/>
        <w:rPr>
          <w:rtl/>
        </w:rPr>
      </w:pPr>
      <w:r w:rsidRPr="005B734B">
        <w:rPr>
          <w:rtl/>
        </w:rPr>
        <w:t xml:space="preserve">בשלב זה </w:t>
      </w:r>
      <w:r w:rsidR="00961641" w:rsidRPr="005B734B">
        <w:rPr>
          <w:rtl/>
        </w:rPr>
        <w:t>ת</w:t>
      </w:r>
      <w:r w:rsidR="009963E4" w:rsidRPr="005B734B">
        <w:rPr>
          <w:rtl/>
        </w:rPr>
        <w:t>י</w:t>
      </w:r>
      <w:r w:rsidR="00961641" w:rsidRPr="005B734B">
        <w:rPr>
          <w:rtl/>
        </w:rPr>
        <w:t>בחן ועדת המכרזים</w:t>
      </w:r>
      <w:r w:rsidR="00EA0728" w:rsidRPr="005B734B">
        <w:rPr>
          <w:rtl/>
        </w:rPr>
        <w:t xml:space="preserve"> </w:t>
      </w:r>
      <w:r w:rsidR="00961641" w:rsidRPr="005B734B">
        <w:rPr>
          <w:rtl/>
        </w:rPr>
        <w:t xml:space="preserve">האם המציע עומד בתנאי הסף להשתתפות במכרז ותפסול מציעים שאינם עומדים בתנאי הסף האמורים, אם קיימים כאלה. </w:t>
      </w:r>
    </w:p>
    <w:p w14:paraId="7858EFBD" w14:textId="77777777" w:rsidR="004971C4" w:rsidRPr="005B734B" w:rsidRDefault="009F24E6" w:rsidP="00295BB4">
      <w:pPr>
        <w:pStyle w:val="40"/>
      </w:pPr>
      <w:r w:rsidRPr="005B734B">
        <w:rPr>
          <w:rtl/>
        </w:rPr>
        <w:t xml:space="preserve">הבדיקה תכלול </w:t>
      </w:r>
      <w:r w:rsidR="00405016" w:rsidRPr="005B734B">
        <w:rPr>
          <w:rtl/>
        </w:rPr>
        <w:t>בדיקת תצהירים ומסמכים שצורפו להצעת המציע</w:t>
      </w:r>
      <w:r w:rsidR="004C624E" w:rsidRPr="005B734B">
        <w:rPr>
          <w:rtl/>
        </w:rPr>
        <w:t>.</w:t>
      </w:r>
      <w:r w:rsidR="00405016" w:rsidRPr="005B734B">
        <w:rPr>
          <w:rtl/>
        </w:rPr>
        <w:t xml:space="preserve"> </w:t>
      </w:r>
    </w:p>
    <w:p w14:paraId="06F2251E" w14:textId="3B80905F" w:rsidR="00B628B2" w:rsidRPr="005B734B" w:rsidRDefault="00961641" w:rsidP="00295BB4">
      <w:pPr>
        <w:pStyle w:val="1112"/>
      </w:pPr>
      <w:r w:rsidRPr="005B734B">
        <w:rPr>
          <w:rtl/>
        </w:rPr>
        <w:t>המציעים שיעמדו בתנאי הסף</w:t>
      </w:r>
      <w:r w:rsidR="00C22061" w:rsidRPr="005B734B">
        <w:rPr>
          <w:rtl/>
        </w:rPr>
        <w:t>,</w:t>
      </w:r>
      <w:r w:rsidRPr="005B734B">
        <w:rPr>
          <w:rtl/>
        </w:rPr>
        <w:t xml:space="preserve"> וי</w:t>
      </w:r>
      <w:r w:rsidR="00C22061" w:rsidRPr="005B734B">
        <w:rPr>
          <w:rtl/>
        </w:rPr>
        <w:t>ו</w:t>
      </w:r>
      <w:r w:rsidRPr="005B734B">
        <w:rPr>
          <w:rtl/>
        </w:rPr>
        <w:t xml:space="preserve">עברו לשלב </w:t>
      </w:r>
      <w:r w:rsidR="00150DCA" w:rsidRPr="005B734B">
        <w:rPr>
          <w:rtl/>
        </w:rPr>
        <w:t>ב' ל</w:t>
      </w:r>
      <w:r w:rsidR="00C22061" w:rsidRPr="005B734B">
        <w:rPr>
          <w:rtl/>
        </w:rPr>
        <w:t>בדיקת המכרז</w:t>
      </w:r>
      <w:r w:rsidR="00E65381" w:rsidRPr="005B734B">
        <w:rPr>
          <w:rtl/>
        </w:rPr>
        <w:t>.</w:t>
      </w:r>
      <w:r w:rsidR="007C2B8D" w:rsidRPr="005B734B">
        <w:rPr>
          <w:rtl/>
        </w:rPr>
        <w:t xml:space="preserve"> </w:t>
      </w:r>
    </w:p>
    <w:p w14:paraId="4807CA09" w14:textId="77777777" w:rsidR="00896011" w:rsidRPr="005B734B" w:rsidRDefault="00896011" w:rsidP="00295BB4">
      <w:pPr>
        <w:pStyle w:val="40"/>
        <w:numPr>
          <w:ilvl w:val="0"/>
          <w:numId w:val="0"/>
        </w:numPr>
        <w:ind w:left="1514"/>
        <w:rPr>
          <w:rtl/>
        </w:rPr>
      </w:pPr>
    </w:p>
    <w:p w14:paraId="1286A254" w14:textId="77777777" w:rsidR="009C6997" w:rsidRPr="005B734B" w:rsidRDefault="009C6997" w:rsidP="00CF5911">
      <w:pPr>
        <w:pStyle w:val="11b"/>
      </w:pPr>
      <w:r w:rsidRPr="005B734B">
        <w:rPr>
          <w:rtl/>
        </w:rPr>
        <w:t xml:space="preserve">שלב ב' - בחינת איכות </w:t>
      </w:r>
      <w:r w:rsidR="00C42031" w:rsidRPr="005B734B">
        <w:rPr>
          <w:rtl/>
        </w:rPr>
        <w:t>ההצעות</w:t>
      </w:r>
      <w:r w:rsidRPr="005B734B">
        <w:rPr>
          <w:rtl/>
        </w:rPr>
        <w:t xml:space="preserve"> </w:t>
      </w:r>
      <w:r w:rsidR="002F1A87" w:rsidRPr="005B734B">
        <w:rPr>
          <w:rtl/>
        </w:rPr>
        <w:t xml:space="preserve">שעמדו בתנאי הסף </w:t>
      </w:r>
      <w:r w:rsidRPr="005B734B">
        <w:rPr>
          <w:rtl/>
        </w:rPr>
        <w:t>וקביעת ציוני איכות:</w:t>
      </w:r>
    </w:p>
    <w:p w14:paraId="520E2D5B" w14:textId="55100336" w:rsidR="009C6997" w:rsidRPr="005B734B" w:rsidRDefault="009C6997" w:rsidP="00295BB4">
      <w:pPr>
        <w:pStyle w:val="1112"/>
        <w:rPr>
          <w:bCs/>
        </w:rPr>
      </w:pPr>
      <w:r w:rsidRPr="005B734B">
        <w:rPr>
          <w:rtl/>
        </w:rPr>
        <w:t xml:space="preserve">משקל מרכיב האיכות בציון הכולל שתקבל הצעת המציע יעמוד על </w:t>
      </w:r>
      <w:r w:rsidR="00302F1F" w:rsidRPr="005B734B">
        <w:rPr>
          <w:rtl/>
        </w:rPr>
        <w:t>60</w:t>
      </w:r>
      <w:r w:rsidRPr="005B734B">
        <w:rPr>
          <w:rtl/>
        </w:rPr>
        <w:t>%.</w:t>
      </w:r>
    </w:p>
    <w:p w14:paraId="04EEE8C9" w14:textId="77777777" w:rsidR="003F70B1" w:rsidRPr="005B734B" w:rsidRDefault="009C6997" w:rsidP="00295BB4">
      <w:pPr>
        <w:pStyle w:val="40"/>
        <w:rPr>
          <w:bCs/>
        </w:rPr>
      </w:pPr>
      <w:r w:rsidRPr="005B734B">
        <w:rPr>
          <w:rtl/>
        </w:rPr>
        <w:t xml:space="preserve">ועדת המכרזים תבחן את איכות ההצעה על פי </w:t>
      </w:r>
      <w:r w:rsidR="00C42031" w:rsidRPr="005B734B">
        <w:rPr>
          <w:rtl/>
        </w:rPr>
        <w:t>אמות המידה המפורטות</w:t>
      </w:r>
      <w:r w:rsidRPr="005B734B">
        <w:rPr>
          <w:rtl/>
        </w:rPr>
        <w:t xml:space="preserve"> בסעיף </w:t>
      </w:r>
      <w:r w:rsidR="003F70B1" w:rsidRPr="005B734B">
        <w:rPr>
          <w:bCs/>
          <w:rtl/>
        </w:rPr>
        <w:fldChar w:fldCharType="begin"/>
      </w:r>
      <w:r w:rsidR="003F70B1" w:rsidRPr="005B734B">
        <w:rPr>
          <w:bCs/>
          <w:rtl/>
        </w:rPr>
        <w:instrText xml:space="preserve"> </w:instrText>
      </w:r>
      <w:r w:rsidR="003F70B1" w:rsidRPr="005B734B">
        <w:rPr>
          <w:bCs/>
        </w:rPr>
        <w:instrText>REF</w:instrText>
      </w:r>
      <w:r w:rsidR="003F70B1" w:rsidRPr="005B734B">
        <w:rPr>
          <w:bCs/>
          <w:rtl/>
        </w:rPr>
        <w:instrText xml:space="preserve"> _</w:instrText>
      </w:r>
      <w:r w:rsidR="003F70B1" w:rsidRPr="005B734B">
        <w:rPr>
          <w:bCs/>
        </w:rPr>
        <w:instrText>Ref106007203 \r \h</w:instrText>
      </w:r>
      <w:r w:rsidR="003F70B1" w:rsidRPr="005B734B">
        <w:rPr>
          <w:bCs/>
          <w:rtl/>
        </w:rPr>
        <w:instrText xml:space="preserve"> </w:instrText>
      </w:r>
      <w:r w:rsidR="00E44B44" w:rsidRPr="005B734B">
        <w:rPr>
          <w:bCs/>
          <w:rtl/>
        </w:rPr>
        <w:instrText xml:space="preserve"> \* </w:instrText>
      </w:r>
      <w:r w:rsidR="00E44B44" w:rsidRPr="005B734B">
        <w:rPr>
          <w:bCs/>
        </w:rPr>
        <w:instrText>MERGEFORMAT</w:instrText>
      </w:r>
      <w:r w:rsidR="00E44B44" w:rsidRPr="005B734B">
        <w:rPr>
          <w:bCs/>
          <w:rtl/>
        </w:rPr>
        <w:instrText xml:space="preserve"> </w:instrText>
      </w:r>
      <w:r w:rsidR="003F70B1" w:rsidRPr="005B734B">
        <w:rPr>
          <w:bCs/>
          <w:rtl/>
        </w:rPr>
      </w:r>
      <w:r w:rsidR="003F70B1" w:rsidRPr="005B734B">
        <w:rPr>
          <w:bCs/>
          <w:rtl/>
        </w:rPr>
        <w:fldChar w:fldCharType="separate"/>
      </w:r>
      <w:r w:rsidR="003F70B1" w:rsidRPr="005B734B">
        <w:rPr>
          <w:bCs/>
          <w:cs/>
        </w:rPr>
        <w:t>‎</w:t>
      </w:r>
      <w:r w:rsidR="003F70B1" w:rsidRPr="005B734B">
        <w:rPr>
          <w:bCs/>
        </w:rPr>
        <w:t>14.2.4</w:t>
      </w:r>
      <w:r w:rsidR="003F70B1" w:rsidRPr="005B734B">
        <w:rPr>
          <w:bCs/>
          <w:rtl/>
        </w:rPr>
        <w:fldChar w:fldCharType="end"/>
      </w:r>
      <w:r w:rsidRPr="005B734B">
        <w:rPr>
          <w:bCs/>
          <w:rtl/>
        </w:rPr>
        <w:fldChar w:fldCharType="begin"/>
      </w:r>
      <w:r w:rsidRPr="005B734B">
        <w:rPr>
          <w:rtl/>
        </w:rPr>
        <w:instrText xml:space="preserve"> </w:instrText>
      </w:r>
      <w:r w:rsidRPr="005B734B">
        <w:instrText>REF</w:instrText>
      </w:r>
      <w:r w:rsidRPr="005B734B">
        <w:rPr>
          <w:rtl/>
        </w:rPr>
        <w:instrText xml:space="preserve"> _</w:instrText>
      </w:r>
      <w:r w:rsidRPr="005B734B">
        <w:instrText>Ref520381812 \r \h</w:instrText>
      </w:r>
      <w:r w:rsidRPr="005B734B">
        <w:rPr>
          <w:rtl/>
        </w:rPr>
        <w:instrText xml:space="preserve"> </w:instrText>
      </w:r>
      <w:r w:rsidR="00E44B44" w:rsidRPr="005B734B">
        <w:rPr>
          <w:bCs/>
          <w:rtl/>
        </w:rPr>
        <w:instrText xml:space="preserve"> \* </w:instrText>
      </w:r>
      <w:r w:rsidR="00E44B44" w:rsidRPr="005B734B">
        <w:rPr>
          <w:bCs/>
        </w:rPr>
        <w:instrText>MERGEFORMAT</w:instrText>
      </w:r>
      <w:r w:rsidR="00E44B44" w:rsidRPr="005B734B">
        <w:rPr>
          <w:bCs/>
          <w:rtl/>
        </w:rPr>
        <w:instrText xml:space="preserve"> </w:instrText>
      </w:r>
      <w:r w:rsidRPr="005B734B">
        <w:rPr>
          <w:bCs/>
          <w:rtl/>
        </w:rPr>
      </w:r>
      <w:r w:rsidRPr="005B734B">
        <w:rPr>
          <w:bCs/>
          <w:rtl/>
        </w:rPr>
        <w:fldChar w:fldCharType="end"/>
      </w:r>
      <w:r w:rsidRPr="005B734B">
        <w:rPr>
          <w:rtl/>
        </w:rPr>
        <w:t xml:space="preserve"> להלן ותעניק לכל הצעה ציון.</w:t>
      </w:r>
      <w:r w:rsidR="00CA0997" w:rsidRPr="005B734B">
        <w:rPr>
          <w:bCs/>
          <w:rtl/>
        </w:rPr>
        <w:t xml:space="preserve"> </w:t>
      </w:r>
    </w:p>
    <w:p w14:paraId="5C6509A3" w14:textId="4FD108C0" w:rsidR="009C6997" w:rsidRPr="005B734B" w:rsidRDefault="00CA0997" w:rsidP="00295BB4">
      <w:pPr>
        <w:pStyle w:val="1112"/>
      </w:pPr>
      <w:r w:rsidRPr="005B734B">
        <w:rPr>
          <w:rtl/>
        </w:rPr>
        <w:t xml:space="preserve">לצורך </w:t>
      </w:r>
      <w:r w:rsidR="00E65381" w:rsidRPr="005B734B">
        <w:rPr>
          <w:rtl/>
        </w:rPr>
        <w:t>בדיקת ההצעות,</w:t>
      </w:r>
      <w:r w:rsidRPr="005B734B">
        <w:rPr>
          <w:rtl/>
        </w:rPr>
        <w:t xml:space="preserve"> רשאית הועדה למנות צוות משנה לאיכות</w:t>
      </w:r>
      <w:r w:rsidR="00E65381" w:rsidRPr="005B734B">
        <w:rPr>
          <w:rtl/>
        </w:rPr>
        <w:t>,</w:t>
      </w:r>
      <w:r w:rsidRPr="005B734B">
        <w:rPr>
          <w:rtl/>
        </w:rPr>
        <w:t xml:space="preserve"> אשר </w:t>
      </w:r>
      <w:r w:rsidR="00CA0EDA" w:rsidRPr="005B734B">
        <w:rPr>
          <w:rtl/>
        </w:rPr>
        <w:t>יערוך מטעמה את תהליך הערכת ההצעות ומתן ניקוד לפי אמות המידה</w:t>
      </w:r>
      <w:r w:rsidR="00AD0D71" w:rsidRPr="005B734B">
        <w:rPr>
          <w:rtl/>
        </w:rPr>
        <w:t xml:space="preserve"> ויביא לאישורה את התוצאות.</w:t>
      </w:r>
    </w:p>
    <w:p w14:paraId="2B2F88E9" w14:textId="63F87409" w:rsidR="00201783" w:rsidRPr="005B734B" w:rsidRDefault="00201783" w:rsidP="00295BB4">
      <w:pPr>
        <w:pStyle w:val="40"/>
        <w:rPr>
          <w:bCs/>
        </w:rPr>
      </w:pPr>
      <w:bookmarkStart w:id="50" w:name="_Ref106007203"/>
      <w:r w:rsidRPr="005B734B">
        <w:rPr>
          <w:rtl/>
        </w:rPr>
        <w:t xml:space="preserve">להלן פירוט </w:t>
      </w:r>
      <w:r w:rsidR="00FA2288" w:rsidRPr="005B734B">
        <w:rPr>
          <w:rtl/>
        </w:rPr>
        <w:t>אמות המידה לקביעת ציון האיכות</w:t>
      </w:r>
      <w:r w:rsidRPr="005B734B">
        <w:rPr>
          <w:rtl/>
        </w:rPr>
        <w:t>:</w:t>
      </w:r>
      <w:bookmarkEnd w:id="50"/>
    </w:p>
    <w:p w14:paraId="4D8860A0" w14:textId="77777777" w:rsidR="003300BA" w:rsidRPr="005B734B" w:rsidRDefault="003300BA" w:rsidP="00295BB4">
      <w:pPr>
        <w:pStyle w:val="1112"/>
        <w:numPr>
          <w:ilvl w:val="0"/>
          <w:numId w:val="0"/>
        </w:numPr>
        <w:ind w:left="1956"/>
      </w:pPr>
    </w:p>
    <w:tbl>
      <w:tblPr>
        <w:tblStyle w:val="affffffffd"/>
        <w:bidiVisual/>
        <w:tblW w:w="9081" w:type="dxa"/>
        <w:tblInd w:w="307" w:type="dxa"/>
        <w:tblLook w:val="04A0" w:firstRow="1" w:lastRow="0" w:firstColumn="1" w:lastColumn="0" w:noHBand="0" w:noVBand="1"/>
      </w:tblPr>
      <w:tblGrid>
        <w:gridCol w:w="323"/>
        <w:gridCol w:w="1392"/>
        <w:gridCol w:w="6558"/>
        <w:gridCol w:w="808"/>
      </w:tblGrid>
      <w:tr w:rsidR="00201783" w:rsidRPr="005B734B" w14:paraId="21F7EBE6" w14:textId="77777777" w:rsidTr="00896011">
        <w:trPr>
          <w:trHeight w:val="547"/>
          <w:tblHeader/>
        </w:trPr>
        <w:tc>
          <w:tcPr>
            <w:tcW w:w="323" w:type="dxa"/>
            <w:shd w:val="clear" w:color="auto" w:fill="DEEAF6" w:themeFill="accent5" w:themeFillTint="33"/>
          </w:tcPr>
          <w:p w14:paraId="59A40C30" w14:textId="77777777" w:rsidR="00201783" w:rsidRPr="005B734B" w:rsidRDefault="00201783" w:rsidP="00BF25D1">
            <w:pPr>
              <w:pStyle w:val="-2"/>
              <w:numPr>
                <w:ilvl w:val="0"/>
                <w:numId w:val="0"/>
              </w:numPr>
              <w:spacing w:line="240" w:lineRule="auto"/>
              <w:jc w:val="both"/>
              <w:rPr>
                <w:rtl/>
              </w:rPr>
            </w:pPr>
            <w:r w:rsidRPr="005B734B">
              <w:rPr>
                <w:rtl/>
              </w:rPr>
              <w:t>#</w:t>
            </w:r>
          </w:p>
        </w:tc>
        <w:tc>
          <w:tcPr>
            <w:tcW w:w="1392" w:type="dxa"/>
            <w:shd w:val="clear" w:color="auto" w:fill="DEEAF6" w:themeFill="accent5" w:themeFillTint="33"/>
          </w:tcPr>
          <w:p w14:paraId="05747A76" w14:textId="77777777" w:rsidR="00201783" w:rsidRPr="005B734B" w:rsidRDefault="00201783" w:rsidP="00BF25D1">
            <w:pPr>
              <w:pStyle w:val="-2"/>
              <w:numPr>
                <w:ilvl w:val="0"/>
                <w:numId w:val="0"/>
              </w:numPr>
              <w:spacing w:after="0" w:line="240" w:lineRule="auto"/>
              <w:jc w:val="both"/>
              <w:rPr>
                <w:rtl/>
              </w:rPr>
            </w:pPr>
            <w:r w:rsidRPr="005B734B">
              <w:rPr>
                <w:rtl/>
              </w:rPr>
              <w:t>אמת מידה</w:t>
            </w:r>
          </w:p>
        </w:tc>
        <w:tc>
          <w:tcPr>
            <w:tcW w:w="6558" w:type="dxa"/>
            <w:shd w:val="clear" w:color="auto" w:fill="DEEAF6" w:themeFill="accent5" w:themeFillTint="33"/>
          </w:tcPr>
          <w:p w14:paraId="608ABF5B" w14:textId="77777777" w:rsidR="00201783" w:rsidRPr="005B734B" w:rsidRDefault="00201783" w:rsidP="00BF25D1">
            <w:pPr>
              <w:pStyle w:val="-2"/>
              <w:numPr>
                <w:ilvl w:val="0"/>
                <w:numId w:val="0"/>
              </w:numPr>
              <w:spacing w:after="0" w:line="240" w:lineRule="auto"/>
              <w:jc w:val="both"/>
              <w:rPr>
                <w:rtl/>
              </w:rPr>
            </w:pPr>
            <w:r w:rsidRPr="005B734B">
              <w:rPr>
                <w:rtl/>
              </w:rPr>
              <w:t>שירות הניקוד</w:t>
            </w:r>
          </w:p>
        </w:tc>
        <w:tc>
          <w:tcPr>
            <w:tcW w:w="808" w:type="dxa"/>
            <w:shd w:val="clear" w:color="auto" w:fill="DEEAF6" w:themeFill="accent5" w:themeFillTint="33"/>
          </w:tcPr>
          <w:p w14:paraId="45DBF2A1" w14:textId="77777777" w:rsidR="00201783" w:rsidRPr="005B734B" w:rsidRDefault="00201783" w:rsidP="00BF25D1">
            <w:pPr>
              <w:pStyle w:val="-2"/>
              <w:numPr>
                <w:ilvl w:val="0"/>
                <w:numId w:val="0"/>
              </w:numPr>
              <w:spacing w:after="0" w:line="240" w:lineRule="auto"/>
              <w:jc w:val="both"/>
              <w:rPr>
                <w:sz w:val="22"/>
                <w:szCs w:val="22"/>
                <w:rtl/>
              </w:rPr>
            </w:pPr>
            <w:r w:rsidRPr="005B734B">
              <w:rPr>
                <w:sz w:val="22"/>
                <w:szCs w:val="22"/>
                <w:rtl/>
              </w:rPr>
              <w:t xml:space="preserve">ניקוד מרבי </w:t>
            </w:r>
          </w:p>
        </w:tc>
      </w:tr>
      <w:tr w:rsidR="00201783" w:rsidRPr="005B734B" w14:paraId="70F86C51" w14:textId="77777777" w:rsidTr="00327D27">
        <w:tc>
          <w:tcPr>
            <w:tcW w:w="323" w:type="dxa"/>
          </w:tcPr>
          <w:p w14:paraId="3F218F20" w14:textId="77777777" w:rsidR="00201783" w:rsidRPr="005B734B" w:rsidRDefault="00201783" w:rsidP="00BF25D1">
            <w:pPr>
              <w:pStyle w:val="-2"/>
              <w:numPr>
                <w:ilvl w:val="0"/>
                <w:numId w:val="0"/>
              </w:numPr>
              <w:spacing w:line="240" w:lineRule="auto"/>
              <w:jc w:val="both"/>
              <w:rPr>
                <w:rtl/>
              </w:rPr>
            </w:pPr>
            <w:r w:rsidRPr="005B734B">
              <w:rPr>
                <w:rtl/>
              </w:rPr>
              <w:t xml:space="preserve">1 </w:t>
            </w:r>
          </w:p>
        </w:tc>
        <w:tc>
          <w:tcPr>
            <w:tcW w:w="1392" w:type="dxa"/>
          </w:tcPr>
          <w:p w14:paraId="057C9DCA" w14:textId="77777777" w:rsidR="00201783" w:rsidRPr="005B734B" w:rsidRDefault="00201783" w:rsidP="00BF25D1">
            <w:pPr>
              <w:pStyle w:val="-2"/>
              <w:numPr>
                <w:ilvl w:val="0"/>
                <w:numId w:val="0"/>
              </w:numPr>
              <w:spacing w:line="240" w:lineRule="auto"/>
              <w:jc w:val="both"/>
              <w:rPr>
                <w:b w:val="0"/>
                <w:bCs w:val="0"/>
                <w:rtl/>
              </w:rPr>
            </w:pPr>
            <w:r w:rsidRPr="005B734B">
              <w:rPr>
                <w:b w:val="0"/>
                <w:bCs w:val="0"/>
                <w:sz w:val="22"/>
                <w:szCs w:val="22"/>
                <w:rtl/>
              </w:rPr>
              <w:t>ניסיון ב</w:t>
            </w:r>
            <w:r w:rsidR="008852EF" w:rsidRPr="005B734B">
              <w:rPr>
                <w:b w:val="0"/>
                <w:bCs w:val="0"/>
                <w:sz w:val="22"/>
                <w:szCs w:val="22"/>
                <w:rtl/>
              </w:rPr>
              <w:t>מ</w:t>
            </w:r>
            <w:r w:rsidR="009C3C7B" w:rsidRPr="005B734B">
              <w:rPr>
                <w:b w:val="0"/>
                <w:bCs w:val="0"/>
                <w:sz w:val="22"/>
                <w:szCs w:val="22"/>
                <w:rtl/>
              </w:rPr>
              <w:t>ת</w:t>
            </w:r>
            <w:r w:rsidR="008852EF" w:rsidRPr="005B734B">
              <w:rPr>
                <w:b w:val="0"/>
                <w:bCs w:val="0"/>
                <w:sz w:val="22"/>
                <w:szCs w:val="22"/>
                <w:rtl/>
              </w:rPr>
              <w:t xml:space="preserve">ן </w:t>
            </w:r>
            <w:r w:rsidR="00D8111D" w:rsidRPr="005B734B">
              <w:rPr>
                <w:b w:val="0"/>
                <w:bCs w:val="0"/>
                <w:sz w:val="22"/>
                <w:szCs w:val="22"/>
                <w:rtl/>
              </w:rPr>
              <w:t>שירותי מוקד</w:t>
            </w:r>
          </w:p>
        </w:tc>
        <w:tc>
          <w:tcPr>
            <w:tcW w:w="6558" w:type="dxa"/>
          </w:tcPr>
          <w:p w14:paraId="18BDF5B9" w14:textId="53531D75" w:rsidR="00201783" w:rsidRPr="005B734B" w:rsidRDefault="00201783" w:rsidP="00BF25D1">
            <w:pPr>
              <w:pStyle w:val="-2"/>
              <w:numPr>
                <w:ilvl w:val="0"/>
                <w:numId w:val="0"/>
              </w:numPr>
              <w:spacing w:line="240" w:lineRule="auto"/>
              <w:jc w:val="both"/>
              <w:rPr>
                <w:b w:val="0"/>
                <w:bCs w:val="0"/>
                <w:rtl/>
              </w:rPr>
            </w:pPr>
            <w:r w:rsidRPr="005B734B">
              <w:rPr>
                <w:b w:val="0"/>
                <w:bCs w:val="0"/>
                <w:sz w:val="22"/>
                <w:szCs w:val="22"/>
                <w:rtl/>
              </w:rPr>
              <w:t>יינתנו</w:t>
            </w:r>
            <w:r w:rsidR="00357CC5" w:rsidRPr="005B734B">
              <w:rPr>
                <w:b w:val="0"/>
                <w:bCs w:val="0"/>
                <w:sz w:val="22"/>
                <w:szCs w:val="22"/>
                <w:rtl/>
              </w:rPr>
              <w:t xml:space="preserve"> </w:t>
            </w:r>
            <w:r w:rsidRPr="005B734B">
              <w:rPr>
                <w:b w:val="0"/>
                <w:bCs w:val="0"/>
                <w:sz w:val="22"/>
                <w:szCs w:val="22"/>
                <w:rtl/>
              </w:rPr>
              <w:t>3 נקודות עבור כל שירות</w:t>
            </w:r>
            <w:r w:rsidR="00FA2288" w:rsidRPr="005B734B">
              <w:rPr>
                <w:b w:val="0"/>
                <w:bCs w:val="0"/>
                <w:sz w:val="22"/>
                <w:szCs w:val="22"/>
                <w:rtl/>
              </w:rPr>
              <w:t xml:space="preserve">י </w:t>
            </w:r>
            <w:r w:rsidRPr="005B734B">
              <w:rPr>
                <w:b w:val="0"/>
                <w:bCs w:val="0"/>
                <w:sz w:val="22"/>
                <w:szCs w:val="22"/>
                <w:rtl/>
              </w:rPr>
              <w:t>מוקד</w:t>
            </w:r>
            <w:r w:rsidR="00FA2288" w:rsidRPr="005B734B">
              <w:rPr>
                <w:b w:val="0"/>
                <w:bCs w:val="0"/>
                <w:sz w:val="22"/>
                <w:szCs w:val="22"/>
                <w:rtl/>
              </w:rPr>
              <w:t xml:space="preserve"> נוסף</w:t>
            </w:r>
            <w:r w:rsidR="00357CC5" w:rsidRPr="005B734B">
              <w:rPr>
                <w:b w:val="0"/>
                <w:bCs w:val="0"/>
                <w:sz w:val="22"/>
                <w:szCs w:val="22"/>
                <w:rtl/>
              </w:rPr>
              <w:t xml:space="preserve"> </w:t>
            </w:r>
            <w:r w:rsidRPr="005B734B">
              <w:rPr>
                <w:b w:val="0"/>
                <w:bCs w:val="0"/>
                <w:sz w:val="22"/>
                <w:szCs w:val="22"/>
                <w:rtl/>
              </w:rPr>
              <w:t>(כהגדרתו בסעיף</w:t>
            </w:r>
            <w:r w:rsidR="00357CC5" w:rsidRPr="005B734B">
              <w:rPr>
                <w:b w:val="0"/>
                <w:bCs w:val="0"/>
                <w:sz w:val="22"/>
                <w:szCs w:val="22"/>
                <w:rtl/>
              </w:rPr>
              <w:t xml:space="preserve"> </w:t>
            </w:r>
            <w:r w:rsidR="00FA2288" w:rsidRPr="005B734B">
              <w:rPr>
                <w:b w:val="0"/>
                <w:bCs w:val="0"/>
                <w:sz w:val="22"/>
                <w:szCs w:val="22"/>
                <w:rtl/>
              </w:rPr>
              <w:t>1</w:t>
            </w:r>
            <w:r w:rsidR="009B44C3" w:rsidRPr="005B734B">
              <w:rPr>
                <w:b w:val="0"/>
                <w:bCs w:val="0"/>
                <w:sz w:val="22"/>
                <w:szCs w:val="22"/>
                <w:rtl/>
              </w:rPr>
              <w:t>0.2</w:t>
            </w:r>
            <w:r w:rsidRPr="005B734B">
              <w:rPr>
                <w:b w:val="0"/>
                <w:bCs w:val="0"/>
                <w:sz w:val="22"/>
                <w:szCs w:val="22"/>
                <w:rtl/>
              </w:rPr>
              <w:t xml:space="preserve"> </w:t>
            </w:r>
            <w:r w:rsidR="00FA2288" w:rsidRPr="005B734B">
              <w:rPr>
                <w:b w:val="0"/>
                <w:bCs w:val="0"/>
                <w:sz w:val="22"/>
                <w:szCs w:val="22"/>
                <w:rtl/>
              </w:rPr>
              <w:t xml:space="preserve">לעיל), </w:t>
            </w:r>
            <w:r w:rsidRPr="005B734B">
              <w:rPr>
                <w:b w:val="0"/>
                <w:bCs w:val="0"/>
                <w:sz w:val="22"/>
                <w:szCs w:val="22"/>
                <w:rtl/>
              </w:rPr>
              <w:t>מעבר לנדרש לעמידה בתנאי הסף</w:t>
            </w:r>
          </w:p>
        </w:tc>
        <w:tc>
          <w:tcPr>
            <w:tcW w:w="808" w:type="dxa"/>
          </w:tcPr>
          <w:p w14:paraId="4A887B8B" w14:textId="62581857" w:rsidR="00201783" w:rsidRPr="005B734B" w:rsidRDefault="00201783" w:rsidP="00BF25D1">
            <w:pPr>
              <w:pStyle w:val="-2"/>
              <w:numPr>
                <w:ilvl w:val="0"/>
                <w:numId w:val="0"/>
              </w:numPr>
              <w:spacing w:line="240" w:lineRule="auto"/>
              <w:jc w:val="both"/>
              <w:rPr>
                <w:rtl/>
              </w:rPr>
            </w:pPr>
            <w:r w:rsidRPr="005B734B">
              <w:rPr>
                <w:rtl/>
              </w:rPr>
              <w:t>15</w:t>
            </w:r>
          </w:p>
        </w:tc>
      </w:tr>
      <w:tr w:rsidR="00201783" w:rsidRPr="005B734B" w:rsidDel="00597735" w14:paraId="64A10F62" w14:textId="77777777" w:rsidTr="00327D27">
        <w:tc>
          <w:tcPr>
            <w:tcW w:w="323" w:type="dxa"/>
          </w:tcPr>
          <w:p w14:paraId="0560640E" w14:textId="52B1BE4C" w:rsidR="00201783" w:rsidRPr="005B734B" w:rsidRDefault="002773F4" w:rsidP="00BF25D1">
            <w:pPr>
              <w:pStyle w:val="-2"/>
              <w:numPr>
                <w:ilvl w:val="0"/>
                <w:numId w:val="0"/>
              </w:numPr>
              <w:spacing w:line="240" w:lineRule="auto"/>
              <w:jc w:val="both"/>
              <w:rPr>
                <w:rtl/>
              </w:rPr>
            </w:pPr>
            <w:r w:rsidRPr="005B734B">
              <w:rPr>
                <w:rtl/>
              </w:rPr>
              <w:t>2</w:t>
            </w:r>
          </w:p>
        </w:tc>
        <w:tc>
          <w:tcPr>
            <w:tcW w:w="1392" w:type="dxa"/>
          </w:tcPr>
          <w:p w14:paraId="5DEB0DAE" w14:textId="77777777" w:rsidR="00793906" w:rsidRPr="005B734B" w:rsidRDefault="00793906" w:rsidP="00BF25D1">
            <w:pPr>
              <w:pStyle w:val="-2"/>
              <w:numPr>
                <w:ilvl w:val="0"/>
                <w:numId w:val="0"/>
              </w:numPr>
              <w:spacing w:line="240" w:lineRule="auto"/>
              <w:jc w:val="both"/>
              <w:rPr>
                <w:b w:val="0"/>
                <w:bCs w:val="0"/>
                <w:sz w:val="22"/>
                <w:szCs w:val="22"/>
                <w:rtl/>
              </w:rPr>
            </w:pPr>
            <w:r w:rsidRPr="005B734B">
              <w:rPr>
                <w:b w:val="0"/>
                <w:bCs w:val="0"/>
                <w:sz w:val="22"/>
                <w:szCs w:val="22"/>
                <w:rtl/>
              </w:rPr>
              <w:t xml:space="preserve">מאפיינים מיוחדים בניסיון המציע </w:t>
            </w:r>
          </w:p>
          <w:p w14:paraId="1D78A694" w14:textId="77777777" w:rsidR="00201783" w:rsidRPr="005B734B" w:rsidRDefault="00201783" w:rsidP="00BF25D1">
            <w:pPr>
              <w:pStyle w:val="-2"/>
              <w:numPr>
                <w:ilvl w:val="0"/>
                <w:numId w:val="0"/>
              </w:numPr>
              <w:spacing w:line="240" w:lineRule="auto"/>
              <w:jc w:val="both"/>
              <w:rPr>
                <w:b w:val="0"/>
                <w:bCs w:val="0"/>
                <w:sz w:val="22"/>
                <w:szCs w:val="22"/>
                <w:rtl/>
              </w:rPr>
            </w:pPr>
          </w:p>
        </w:tc>
        <w:tc>
          <w:tcPr>
            <w:tcW w:w="6558" w:type="dxa"/>
          </w:tcPr>
          <w:p w14:paraId="34C66B51" w14:textId="563B20F4" w:rsidR="00793906" w:rsidRPr="005B734B" w:rsidRDefault="00793906" w:rsidP="00BF25D1">
            <w:pPr>
              <w:pStyle w:val="afff0"/>
              <w:numPr>
                <w:ilvl w:val="0"/>
                <w:numId w:val="54"/>
              </w:numPr>
              <w:overflowPunct w:val="0"/>
              <w:autoSpaceDE w:val="0"/>
              <w:autoSpaceDN w:val="0"/>
              <w:adjustRightInd w:val="0"/>
              <w:spacing w:before="0" w:after="160" w:line="240" w:lineRule="auto"/>
              <w:ind w:left="177" w:hanging="177"/>
              <w:textAlignment w:val="baseline"/>
              <w:rPr>
                <w:rFonts w:ascii="David" w:hAnsi="David" w:cs="David"/>
                <w:b/>
                <w:bCs w:val="0"/>
              </w:rPr>
            </w:pPr>
            <w:r w:rsidRPr="005B734B">
              <w:rPr>
                <w:rFonts w:ascii="David" w:hAnsi="David" w:cs="David"/>
                <w:b/>
                <w:bCs w:val="0"/>
                <w:rtl/>
              </w:rPr>
              <w:t xml:space="preserve">ניסיון המציע בהפעלת </w:t>
            </w:r>
            <w:r w:rsidR="00992775" w:rsidRPr="005B734B">
              <w:rPr>
                <w:rFonts w:ascii="David" w:hAnsi="David" w:cs="David"/>
                <w:b/>
                <w:bCs w:val="0"/>
                <w:rtl/>
              </w:rPr>
              <w:t>"</w:t>
            </w:r>
            <w:r w:rsidRPr="005B734B">
              <w:rPr>
                <w:rFonts w:ascii="David" w:hAnsi="David" w:cs="David"/>
                <w:b/>
                <w:bCs w:val="0"/>
                <w:rtl/>
              </w:rPr>
              <w:t>שירותי מוקד</w:t>
            </w:r>
            <w:r w:rsidR="00992775" w:rsidRPr="005B734B">
              <w:rPr>
                <w:rFonts w:ascii="David" w:hAnsi="David" w:cs="David"/>
                <w:b/>
                <w:bCs w:val="0"/>
                <w:rtl/>
              </w:rPr>
              <w:t>"</w:t>
            </w:r>
            <w:r w:rsidRPr="005B734B">
              <w:rPr>
                <w:rFonts w:ascii="David" w:hAnsi="David" w:cs="David"/>
                <w:b/>
                <w:bCs w:val="0"/>
                <w:rtl/>
              </w:rPr>
              <w:t xml:space="preserve"> לגוף ציבורי הכפוף להוראות </w:t>
            </w:r>
            <w:proofErr w:type="spellStart"/>
            <w:r w:rsidRPr="005B734B">
              <w:rPr>
                <w:rFonts w:ascii="David" w:hAnsi="David" w:cs="David"/>
                <w:b/>
                <w:bCs w:val="0"/>
                <w:rtl/>
              </w:rPr>
              <w:t>יה"ב</w:t>
            </w:r>
            <w:proofErr w:type="spellEnd"/>
            <w:r w:rsidRPr="005B734B">
              <w:rPr>
                <w:rFonts w:ascii="David" w:hAnsi="David" w:cs="David"/>
                <w:b/>
                <w:bCs w:val="0"/>
                <w:rtl/>
              </w:rPr>
              <w:t xml:space="preserve">/ רשות הסייבר – 3 </w:t>
            </w:r>
            <w:proofErr w:type="spellStart"/>
            <w:r w:rsidRPr="005B734B">
              <w:rPr>
                <w:rFonts w:ascii="David" w:hAnsi="David" w:cs="David"/>
                <w:b/>
                <w:bCs w:val="0"/>
                <w:rtl/>
              </w:rPr>
              <w:t>נק</w:t>
            </w:r>
            <w:proofErr w:type="spellEnd"/>
            <w:r w:rsidRPr="005B734B">
              <w:rPr>
                <w:rFonts w:ascii="David" w:hAnsi="David" w:cs="David"/>
                <w:b/>
                <w:bCs w:val="0"/>
                <w:rtl/>
              </w:rPr>
              <w:t>'</w:t>
            </w:r>
            <w:r w:rsidR="00A10A8C" w:rsidRPr="005B734B">
              <w:rPr>
                <w:rFonts w:ascii="David" w:hAnsi="David" w:cs="David"/>
                <w:b/>
                <w:bCs w:val="0"/>
                <w:rtl/>
              </w:rPr>
              <w:t>.</w:t>
            </w:r>
            <w:r w:rsidRPr="005B734B">
              <w:rPr>
                <w:rFonts w:ascii="David" w:hAnsi="David" w:cs="David"/>
                <w:b/>
                <w:bCs w:val="0"/>
                <w:rtl/>
              </w:rPr>
              <w:t xml:space="preserve"> </w:t>
            </w:r>
          </w:p>
          <w:p w14:paraId="3B0FD346" w14:textId="66C386B4" w:rsidR="00201783" w:rsidRPr="005B734B" w:rsidRDefault="00793906" w:rsidP="00BF25D1">
            <w:pPr>
              <w:pStyle w:val="afff0"/>
              <w:overflowPunct w:val="0"/>
              <w:autoSpaceDE w:val="0"/>
              <w:autoSpaceDN w:val="0"/>
              <w:adjustRightInd w:val="0"/>
              <w:spacing w:line="240" w:lineRule="auto"/>
              <w:ind w:left="0"/>
              <w:textAlignment w:val="baseline"/>
              <w:rPr>
                <w:rFonts w:ascii="David" w:eastAsiaTheme="minorHAnsi" w:hAnsi="David" w:cs="David"/>
                <w:bCs w:val="0"/>
                <w:sz w:val="24"/>
                <w:szCs w:val="24"/>
                <w:rtl/>
              </w:rPr>
            </w:pPr>
            <w:r w:rsidRPr="005B734B">
              <w:rPr>
                <w:rFonts w:ascii="David" w:hAnsi="David" w:cs="David"/>
                <w:b/>
                <w:bCs w:val="0"/>
                <w:rtl/>
              </w:rPr>
              <w:t>2.</w:t>
            </w:r>
            <w:r w:rsidR="00357CC5" w:rsidRPr="005B734B">
              <w:rPr>
                <w:rFonts w:ascii="David" w:hAnsi="David" w:cs="David"/>
                <w:b/>
                <w:bCs w:val="0"/>
                <w:rtl/>
              </w:rPr>
              <w:t xml:space="preserve"> </w:t>
            </w:r>
            <w:r w:rsidRPr="005B734B">
              <w:rPr>
                <w:rFonts w:ascii="David" w:hAnsi="David" w:cs="David"/>
                <w:b/>
                <w:bCs w:val="0"/>
                <w:rtl/>
              </w:rPr>
              <w:t xml:space="preserve">ניסיון בהפעלת </w:t>
            </w:r>
            <w:r w:rsidR="00992775" w:rsidRPr="005B734B">
              <w:rPr>
                <w:rFonts w:ascii="David" w:hAnsi="David" w:cs="David"/>
                <w:b/>
                <w:bCs w:val="0"/>
                <w:rtl/>
              </w:rPr>
              <w:t>"</w:t>
            </w:r>
            <w:r w:rsidRPr="005B734B">
              <w:rPr>
                <w:rFonts w:ascii="David" w:hAnsi="David" w:cs="David"/>
                <w:b/>
                <w:bCs w:val="0"/>
                <w:rtl/>
              </w:rPr>
              <w:t xml:space="preserve">שירותי מוקד שכללו שירותים בקו </w:t>
            </w:r>
            <w:r w:rsidR="002773F4" w:rsidRPr="005B734B">
              <w:rPr>
                <w:rFonts w:ascii="David" w:hAnsi="David" w:cs="David"/>
                <w:b/>
                <w:bCs w:val="0"/>
                <w:rtl/>
              </w:rPr>
              <w:t>2</w:t>
            </w:r>
            <w:r w:rsidR="00BF55B1" w:rsidRPr="005B734B">
              <w:rPr>
                <w:rFonts w:ascii="David" w:hAnsi="David" w:cs="David"/>
                <w:b/>
                <w:bCs w:val="0"/>
                <w:rtl/>
              </w:rPr>
              <w:t xml:space="preserve"> (מוקד המועל על ידי עובדי הלקוח ומספק חלק מהשירותים)</w:t>
            </w:r>
            <w:r w:rsidRPr="005B734B">
              <w:rPr>
                <w:rFonts w:ascii="David" w:hAnsi="David" w:cs="David"/>
                <w:b/>
                <w:bCs w:val="0"/>
                <w:rtl/>
              </w:rPr>
              <w:t xml:space="preserve"> – 3 </w:t>
            </w:r>
            <w:proofErr w:type="spellStart"/>
            <w:r w:rsidRPr="005B734B">
              <w:rPr>
                <w:rFonts w:ascii="David" w:hAnsi="David" w:cs="David"/>
                <w:b/>
                <w:bCs w:val="0"/>
                <w:rtl/>
              </w:rPr>
              <w:t>נק</w:t>
            </w:r>
            <w:proofErr w:type="spellEnd"/>
            <w:r w:rsidRPr="005B734B">
              <w:rPr>
                <w:rFonts w:ascii="David" w:hAnsi="David" w:cs="David"/>
                <w:b/>
                <w:bCs w:val="0"/>
                <w:rtl/>
              </w:rPr>
              <w:t>'.</w:t>
            </w:r>
          </w:p>
        </w:tc>
        <w:tc>
          <w:tcPr>
            <w:tcW w:w="808" w:type="dxa"/>
          </w:tcPr>
          <w:p w14:paraId="6928FDE4" w14:textId="68AAB238" w:rsidR="00201783" w:rsidRPr="005B734B" w:rsidDel="00597735" w:rsidRDefault="007B04C7" w:rsidP="00BF25D1">
            <w:pPr>
              <w:pStyle w:val="-2"/>
              <w:numPr>
                <w:ilvl w:val="0"/>
                <w:numId w:val="0"/>
              </w:numPr>
              <w:spacing w:line="240" w:lineRule="auto"/>
              <w:jc w:val="both"/>
              <w:rPr>
                <w:rtl/>
              </w:rPr>
            </w:pPr>
            <w:r w:rsidRPr="005B734B">
              <w:rPr>
                <w:rtl/>
              </w:rPr>
              <w:t>6</w:t>
            </w:r>
            <w:r w:rsidR="00793906" w:rsidRPr="005B734B">
              <w:rPr>
                <w:rtl/>
              </w:rPr>
              <w:t xml:space="preserve"> </w:t>
            </w:r>
          </w:p>
        </w:tc>
      </w:tr>
      <w:tr w:rsidR="008852EF" w:rsidRPr="005B734B" w14:paraId="6E8968E7" w14:textId="77777777" w:rsidTr="00327D27">
        <w:tc>
          <w:tcPr>
            <w:tcW w:w="323" w:type="dxa"/>
          </w:tcPr>
          <w:p w14:paraId="11D81099" w14:textId="337C1014" w:rsidR="008852EF" w:rsidRPr="005B734B" w:rsidRDefault="002773F4" w:rsidP="00BF25D1">
            <w:pPr>
              <w:pStyle w:val="-2"/>
              <w:numPr>
                <w:ilvl w:val="0"/>
                <w:numId w:val="0"/>
              </w:numPr>
              <w:spacing w:line="240" w:lineRule="auto"/>
              <w:jc w:val="both"/>
              <w:rPr>
                <w:rtl/>
              </w:rPr>
            </w:pPr>
            <w:r w:rsidRPr="005B734B">
              <w:rPr>
                <w:rtl/>
              </w:rPr>
              <w:t>3</w:t>
            </w:r>
          </w:p>
        </w:tc>
        <w:tc>
          <w:tcPr>
            <w:tcW w:w="1392" w:type="dxa"/>
          </w:tcPr>
          <w:p w14:paraId="290189F0" w14:textId="279F97A4" w:rsidR="008852EF" w:rsidRPr="005B734B" w:rsidRDefault="008852EF" w:rsidP="00BF25D1">
            <w:pPr>
              <w:pStyle w:val="-2"/>
              <w:numPr>
                <w:ilvl w:val="0"/>
                <w:numId w:val="0"/>
              </w:numPr>
              <w:spacing w:line="240" w:lineRule="auto"/>
              <w:jc w:val="both"/>
              <w:rPr>
                <w:b w:val="0"/>
                <w:bCs w:val="0"/>
                <w:sz w:val="22"/>
                <w:szCs w:val="22"/>
                <w:rtl/>
              </w:rPr>
            </w:pPr>
            <w:r w:rsidRPr="005B734B">
              <w:rPr>
                <w:b w:val="0"/>
                <w:bCs w:val="0"/>
                <w:sz w:val="22"/>
                <w:szCs w:val="22"/>
                <w:rtl/>
              </w:rPr>
              <w:t>הצעות</w:t>
            </w:r>
            <w:r w:rsidR="00357CC5" w:rsidRPr="005B734B">
              <w:rPr>
                <w:b w:val="0"/>
                <w:bCs w:val="0"/>
                <w:sz w:val="22"/>
                <w:szCs w:val="22"/>
                <w:rtl/>
              </w:rPr>
              <w:t xml:space="preserve"> </w:t>
            </w:r>
            <w:r w:rsidRPr="005B734B">
              <w:rPr>
                <w:b w:val="0"/>
                <w:bCs w:val="0"/>
                <w:sz w:val="22"/>
                <w:szCs w:val="22"/>
                <w:rtl/>
              </w:rPr>
              <w:t xml:space="preserve">לשירותי ערך </w:t>
            </w:r>
          </w:p>
        </w:tc>
        <w:tc>
          <w:tcPr>
            <w:tcW w:w="6558" w:type="dxa"/>
          </w:tcPr>
          <w:p w14:paraId="3B15732F" w14:textId="1E71464F" w:rsidR="00AF662F" w:rsidRPr="005B734B" w:rsidRDefault="00AF662F" w:rsidP="00BF25D1">
            <w:pPr>
              <w:spacing w:before="0" w:after="160"/>
              <w:rPr>
                <w:rFonts w:ascii="David" w:hAnsi="David"/>
                <w:sz w:val="18"/>
                <w:szCs w:val="22"/>
                <w:rtl/>
              </w:rPr>
            </w:pPr>
            <w:r w:rsidRPr="005B734B">
              <w:rPr>
                <w:rFonts w:ascii="David" w:hAnsi="David"/>
                <w:sz w:val="18"/>
                <w:szCs w:val="22"/>
                <w:rtl/>
              </w:rPr>
              <w:t>המציע יוכל להציע ולהתחייב</w:t>
            </w:r>
            <w:r w:rsidR="00357CC5" w:rsidRPr="005B734B">
              <w:rPr>
                <w:rFonts w:ascii="David" w:hAnsi="David"/>
                <w:sz w:val="18"/>
                <w:szCs w:val="22"/>
                <w:rtl/>
              </w:rPr>
              <w:t xml:space="preserve"> </w:t>
            </w:r>
            <w:r w:rsidRPr="005B734B">
              <w:rPr>
                <w:rFonts w:ascii="David" w:hAnsi="David"/>
                <w:sz w:val="18"/>
                <w:szCs w:val="22"/>
                <w:rtl/>
              </w:rPr>
              <w:t xml:space="preserve">כי </w:t>
            </w:r>
            <w:proofErr w:type="spellStart"/>
            <w:r w:rsidRPr="005B734B">
              <w:rPr>
                <w:rFonts w:ascii="David" w:hAnsi="David"/>
                <w:sz w:val="18"/>
                <w:szCs w:val="22"/>
                <w:rtl/>
              </w:rPr>
              <w:t>השירתים</w:t>
            </w:r>
            <w:proofErr w:type="spellEnd"/>
            <w:r w:rsidRPr="005B734B">
              <w:rPr>
                <w:rFonts w:ascii="David" w:hAnsi="David"/>
                <w:sz w:val="18"/>
                <w:szCs w:val="22"/>
                <w:rtl/>
              </w:rPr>
              <w:t xml:space="preserve"> מטעמו יכללו את המפורט להלן, ללא תשלום נוסף מעבר לתמורה המוגדרת בנספח 7 להסכם. ככל ויתחייב כאמור, הוא יהיה זכאי לניקוד כמפורט להלן</w:t>
            </w:r>
            <w:r w:rsidR="00357CC5" w:rsidRPr="005B734B">
              <w:rPr>
                <w:rFonts w:ascii="David" w:hAnsi="David"/>
                <w:sz w:val="18"/>
                <w:szCs w:val="22"/>
                <w:rtl/>
              </w:rPr>
              <w:t xml:space="preserve"> </w:t>
            </w:r>
            <w:r w:rsidRPr="005B734B">
              <w:rPr>
                <w:rFonts w:ascii="David" w:hAnsi="David"/>
                <w:sz w:val="18"/>
                <w:szCs w:val="22"/>
                <w:rtl/>
              </w:rPr>
              <w:t>לכל רכיב בנפרד:</w:t>
            </w:r>
          </w:p>
          <w:p w14:paraId="40F0B85A" w14:textId="4D1F1AE0" w:rsidR="008852EF" w:rsidRPr="005B734B" w:rsidRDefault="00793906">
            <w:pPr>
              <w:pStyle w:val="12"/>
              <w:numPr>
                <w:ilvl w:val="6"/>
                <w:numId w:val="73"/>
              </w:numPr>
              <w:tabs>
                <w:tab w:val="clear" w:pos="257"/>
              </w:tabs>
              <w:ind w:left="451" w:hanging="451"/>
              <w:rPr>
                <w:b w:val="0"/>
                <w:bCs w:val="0"/>
                <w:sz w:val="22"/>
                <w:szCs w:val="22"/>
              </w:rPr>
            </w:pPr>
            <w:r w:rsidRPr="005B734B">
              <w:rPr>
                <w:bCs w:val="0"/>
                <w:sz w:val="22"/>
                <w:szCs w:val="22"/>
                <w:rtl/>
              </w:rPr>
              <w:lastRenderedPageBreak/>
              <w:t xml:space="preserve">אספקת </w:t>
            </w:r>
            <w:r w:rsidR="008852EF" w:rsidRPr="005B734B">
              <w:rPr>
                <w:bCs w:val="0"/>
                <w:sz w:val="22"/>
                <w:szCs w:val="22"/>
                <w:rtl/>
              </w:rPr>
              <w:t xml:space="preserve">כלי </w:t>
            </w:r>
            <w:r w:rsidR="008852EF" w:rsidRPr="005B734B">
              <w:rPr>
                <w:bCs w:val="0"/>
                <w:sz w:val="22"/>
                <w:szCs w:val="22"/>
              </w:rPr>
              <w:t>CRM</w:t>
            </w:r>
            <w:r w:rsidR="008852EF" w:rsidRPr="005B734B">
              <w:rPr>
                <w:bCs w:val="0"/>
                <w:sz w:val="22"/>
                <w:szCs w:val="22"/>
                <w:rtl/>
              </w:rPr>
              <w:t xml:space="preserve"> המדורג בריבוע הקסם של חברת </w:t>
            </w:r>
            <w:r w:rsidR="008852EF" w:rsidRPr="005B734B">
              <w:rPr>
                <w:bCs w:val="0"/>
                <w:sz w:val="22"/>
                <w:szCs w:val="22"/>
              </w:rPr>
              <w:t>Gartner</w:t>
            </w:r>
            <w:r w:rsidR="00357CC5" w:rsidRPr="005B734B">
              <w:rPr>
                <w:bCs w:val="0"/>
                <w:sz w:val="22"/>
                <w:szCs w:val="22"/>
                <w:rtl/>
              </w:rPr>
              <w:t xml:space="preserve"> </w:t>
            </w:r>
            <w:r w:rsidR="008852EF" w:rsidRPr="005B734B">
              <w:rPr>
                <w:bCs w:val="0"/>
                <w:sz w:val="22"/>
                <w:szCs w:val="22"/>
                <w:rtl/>
              </w:rPr>
              <w:t>בדיווח העדכני ביותר הקיים נכון למועד פרסום המכרז</w:t>
            </w:r>
            <w:r w:rsidRPr="005B734B">
              <w:rPr>
                <w:bCs w:val="0"/>
                <w:sz w:val="22"/>
                <w:szCs w:val="22"/>
                <w:rtl/>
              </w:rPr>
              <w:t xml:space="preserve"> – 5 </w:t>
            </w:r>
            <w:proofErr w:type="spellStart"/>
            <w:r w:rsidRPr="005B734B">
              <w:rPr>
                <w:bCs w:val="0"/>
                <w:sz w:val="22"/>
                <w:szCs w:val="22"/>
                <w:rtl/>
              </w:rPr>
              <w:t>נק</w:t>
            </w:r>
            <w:proofErr w:type="spellEnd"/>
            <w:r w:rsidRPr="005B734B">
              <w:rPr>
                <w:bCs w:val="0"/>
                <w:sz w:val="22"/>
                <w:szCs w:val="22"/>
                <w:rtl/>
              </w:rPr>
              <w:t>'</w:t>
            </w:r>
            <w:r w:rsidR="005B734B">
              <w:rPr>
                <w:bCs w:val="0"/>
                <w:sz w:val="22"/>
                <w:szCs w:val="22"/>
                <w:rtl/>
              </w:rPr>
              <w:t>.</w:t>
            </w:r>
            <w:r w:rsidR="008852EF" w:rsidRPr="005B734B">
              <w:rPr>
                <w:bCs w:val="0"/>
                <w:sz w:val="22"/>
                <w:szCs w:val="22"/>
                <w:rtl/>
              </w:rPr>
              <w:t xml:space="preserve"> </w:t>
            </w:r>
          </w:p>
          <w:p w14:paraId="6DDD2C36" w14:textId="42F56037" w:rsidR="008852EF" w:rsidRPr="005B734B" w:rsidRDefault="008852EF">
            <w:pPr>
              <w:pStyle w:val="12"/>
              <w:numPr>
                <w:ilvl w:val="6"/>
                <w:numId w:val="73"/>
              </w:numPr>
              <w:tabs>
                <w:tab w:val="clear" w:pos="257"/>
              </w:tabs>
              <w:ind w:left="451" w:hanging="451"/>
              <w:rPr>
                <w:b w:val="0"/>
                <w:bCs w:val="0"/>
                <w:rtl/>
              </w:rPr>
            </w:pPr>
            <w:r w:rsidRPr="005B734B">
              <w:rPr>
                <w:bCs w:val="0"/>
                <w:sz w:val="22"/>
                <w:szCs w:val="22"/>
                <w:rtl/>
              </w:rPr>
              <w:t>מתן שירותי המוקד באופן הכולל מענה באמצעות</w:t>
            </w:r>
            <w:r w:rsidR="00A9184E" w:rsidRPr="005B734B">
              <w:rPr>
                <w:bCs w:val="0"/>
                <w:sz w:val="22"/>
                <w:szCs w:val="22"/>
                <w:rtl/>
              </w:rPr>
              <w:t xml:space="preserve"> רשתות להעביר מסרים (מעבר ל</w:t>
            </w:r>
            <w:r w:rsidR="005B734B">
              <w:rPr>
                <w:bCs w:val="0"/>
                <w:sz w:val="22"/>
                <w:szCs w:val="22"/>
                <w:rtl/>
              </w:rPr>
              <w:t xml:space="preserve"> </w:t>
            </w:r>
            <w:r w:rsidRPr="005B734B">
              <w:rPr>
                <w:bCs w:val="0"/>
                <w:sz w:val="22"/>
                <w:szCs w:val="22"/>
              </w:rPr>
              <w:t>WhatsApp</w:t>
            </w:r>
            <w:r w:rsidR="00A9184E" w:rsidRPr="005B734B">
              <w:rPr>
                <w:bCs w:val="0"/>
                <w:sz w:val="22"/>
                <w:szCs w:val="22"/>
                <w:rtl/>
              </w:rPr>
              <w:t>) ו</w:t>
            </w:r>
            <w:r w:rsidRPr="005B734B">
              <w:rPr>
                <w:bCs w:val="0"/>
                <w:sz w:val="22"/>
                <w:szCs w:val="22"/>
                <w:rtl/>
              </w:rPr>
              <w:t>רשתות חברתיות מובילות</w:t>
            </w:r>
            <w:r w:rsidR="00793906" w:rsidRPr="005B734B">
              <w:rPr>
                <w:bCs w:val="0"/>
                <w:sz w:val="22"/>
                <w:szCs w:val="22"/>
                <w:rtl/>
              </w:rPr>
              <w:t xml:space="preserve"> – 4 </w:t>
            </w:r>
            <w:proofErr w:type="spellStart"/>
            <w:r w:rsidR="00793906" w:rsidRPr="005B734B">
              <w:rPr>
                <w:bCs w:val="0"/>
                <w:sz w:val="22"/>
                <w:szCs w:val="22"/>
                <w:rtl/>
              </w:rPr>
              <w:t>נק</w:t>
            </w:r>
            <w:proofErr w:type="spellEnd"/>
            <w:r w:rsidR="00793906" w:rsidRPr="005B734B">
              <w:rPr>
                <w:bCs w:val="0"/>
                <w:sz w:val="22"/>
                <w:szCs w:val="22"/>
                <w:rtl/>
              </w:rPr>
              <w:t>'</w:t>
            </w:r>
            <w:r w:rsidRPr="005B734B">
              <w:rPr>
                <w:bCs w:val="0"/>
                <w:sz w:val="22"/>
                <w:szCs w:val="22"/>
                <w:rtl/>
              </w:rPr>
              <w:t>.</w:t>
            </w:r>
          </w:p>
        </w:tc>
        <w:tc>
          <w:tcPr>
            <w:tcW w:w="808" w:type="dxa"/>
          </w:tcPr>
          <w:p w14:paraId="58F5F373" w14:textId="77840EC5" w:rsidR="008852EF" w:rsidRPr="005B734B" w:rsidRDefault="00793906" w:rsidP="00BF25D1">
            <w:pPr>
              <w:pStyle w:val="-2"/>
              <w:numPr>
                <w:ilvl w:val="0"/>
                <w:numId w:val="0"/>
              </w:numPr>
              <w:spacing w:line="240" w:lineRule="auto"/>
              <w:jc w:val="both"/>
              <w:rPr>
                <w:rtl/>
              </w:rPr>
            </w:pPr>
            <w:r w:rsidRPr="005B734B">
              <w:rPr>
                <w:rtl/>
              </w:rPr>
              <w:lastRenderedPageBreak/>
              <w:t xml:space="preserve"> 9</w:t>
            </w:r>
          </w:p>
        </w:tc>
      </w:tr>
      <w:tr w:rsidR="005C64AA" w:rsidRPr="005B734B" w14:paraId="26784304" w14:textId="77777777" w:rsidTr="00327D27">
        <w:tc>
          <w:tcPr>
            <w:tcW w:w="323" w:type="dxa"/>
          </w:tcPr>
          <w:p w14:paraId="3D275178" w14:textId="2B6D9D3C" w:rsidR="005C64AA" w:rsidRPr="005B734B" w:rsidRDefault="005C64AA" w:rsidP="005C64AA">
            <w:pPr>
              <w:pStyle w:val="-2"/>
              <w:numPr>
                <w:ilvl w:val="0"/>
                <w:numId w:val="0"/>
              </w:numPr>
              <w:spacing w:line="240" w:lineRule="auto"/>
              <w:jc w:val="both"/>
              <w:rPr>
                <w:rtl/>
              </w:rPr>
            </w:pPr>
            <w:r w:rsidRPr="005B734B">
              <w:rPr>
                <w:rtl/>
              </w:rPr>
              <w:t>4</w:t>
            </w:r>
          </w:p>
        </w:tc>
        <w:tc>
          <w:tcPr>
            <w:tcW w:w="1392" w:type="dxa"/>
          </w:tcPr>
          <w:p w14:paraId="286D43A2" w14:textId="7F357038" w:rsidR="005C64AA" w:rsidRPr="005B734B" w:rsidRDefault="005C64AA" w:rsidP="005C64AA">
            <w:pPr>
              <w:pStyle w:val="-2"/>
              <w:numPr>
                <w:ilvl w:val="0"/>
                <w:numId w:val="0"/>
              </w:numPr>
              <w:spacing w:line="240" w:lineRule="auto"/>
              <w:jc w:val="both"/>
              <w:rPr>
                <w:b w:val="0"/>
                <w:bCs w:val="0"/>
                <w:sz w:val="22"/>
                <w:szCs w:val="22"/>
                <w:rtl/>
              </w:rPr>
            </w:pPr>
            <w:r w:rsidRPr="005B734B">
              <w:rPr>
                <w:b w:val="0"/>
                <w:bCs w:val="0"/>
                <w:sz w:val="22"/>
                <w:szCs w:val="22"/>
                <w:rtl/>
              </w:rPr>
              <w:t xml:space="preserve">מתודולוגיה מוצעת למתן השירותים לרשות </w:t>
            </w:r>
          </w:p>
        </w:tc>
        <w:tc>
          <w:tcPr>
            <w:tcW w:w="6558" w:type="dxa"/>
          </w:tcPr>
          <w:p w14:paraId="401F0EC7" w14:textId="77777777" w:rsidR="005C64AA" w:rsidRPr="005B734B" w:rsidRDefault="005C64AA" w:rsidP="005C64AA">
            <w:pPr>
              <w:pStyle w:val="afff0"/>
              <w:overflowPunct w:val="0"/>
              <w:autoSpaceDE w:val="0"/>
              <w:autoSpaceDN w:val="0"/>
              <w:adjustRightInd w:val="0"/>
              <w:spacing w:line="240" w:lineRule="auto"/>
              <w:ind w:left="0"/>
              <w:textAlignment w:val="baseline"/>
              <w:rPr>
                <w:rFonts w:ascii="David" w:hAnsi="David" w:cs="David"/>
                <w:b/>
                <w:bCs w:val="0"/>
                <w:rtl/>
              </w:rPr>
            </w:pPr>
            <w:r w:rsidRPr="005B734B">
              <w:rPr>
                <w:rFonts w:ascii="David" w:hAnsi="David" w:cs="David"/>
                <w:b/>
                <w:bCs w:val="0"/>
                <w:u w:val="single"/>
                <w:rtl/>
              </w:rPr>
              <w:t>המציע יגיש במסגרת הצעתו מסמך הכולל התייחסות לנושאים הבאים</w:t>
            </w:r>
            <w:r w:rsidRPr="005B734B">
              <w:rPr>
                <w:rFonts w:ascii="David" w:hAnsi="David" w:cs="David"/>
                <w:b/>
                <w:bCs w:val="0"/>
                <w:rtl/>
              </w:rPr>
              <w:t>:</w:t>
            </w:r>
          </w:p>
          <w:p w14:paraId="0286BAA5" w14:textId="77777777" w:rsidR="005C64AA" w:rsidRPr="005B734B" w:rsidRDefault="005C64AA" w:rsidP="005C64AA">
            <w:pPr>
              <w:pStyle w:val="afff0"/>
              <w:overflowPunct w:val="0"/>
              <w:autoSpaceDE w:val="0"/>
              <w:autoSpaceDN w:val="0"/>
              <w:adjustRightInd w:val="0"/>
              <w:spacing w:line="240" w:lineRule="auto"/>
              <w:ind w:left="0"/>
              <w:textAlignment w:val="baseline"/>
              <w:rPr>
                <w:rFonts w:ascii="David" w:hAnsi="David" w:cs="David"/>
                <w:b/>
                <w:bCs w:val="0"/>
                <w:rtl/>
              </w:rPr>
            </w:pPr>
          </w:p>
          <w:p w14:paraId="05B2F0F6"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6" w:hanging="284"/>
              <w:textAlignment w:val="baseline"/>
              <w:rPr>
                <w:rFonts w:ascii="David" w:hAnsi="David" w:cs="David"/>
                <w:b/>
                <w:bCs w:val="0"/>
              </w:rPr>
            </w:pPr>
            <w:r w:rsidRPr="005B734B">
              <w:rPr>
                <w:rFonts w:ascii="David" w:hAnsi="David" w:cs="David"/>
                <w:b/>
                <w:bCs w:val="0"/>
                <w:rtl/>
              </w:rPr>
              <w:t>תהליך מוצע להקמת מוקד השירות – ניהול הפרויקט, לוח זמנים. ואבני דרך, תהליכי הבדיקה, תשתית פיזית מוצעת.</w:t>
            </w:r>
          </w:p>
          <w:p w14:paraId="3CD2B681" w14:textId="369438D3"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התמודדות עם ממשקים להפעלת קו 2</w:t>
            </w:r>
            <w:r w:rsidR="00390B87" w:rsidRPr="005B734B">
              <w:rPr>
                <w:rFonts w:ascii="David" w:hAnsi="David" w:cs="David"/>
                <w:b/>
                <w:bCs w:val="0"/>
                <w:rtl/>
              </w:rPr>
              <w:t>, בהתאם להוראות במפרט השירותים (ובעיקר הוראות אבטחת המידע)</w:t>
            </w:r>
            <w:r w:rsidRPr="005B734B">
              <w:rPr>
                <w:rFonts w:ascii="David" w:hAnsi="David" w:cs="David"/>
                <w:b/>
                <w:bCs w:val="0"/>
                <w:rtl/>
              </w:rPr>
              <w:t xml:space="preserve">. </w:t>
            </w:r>
          </w:p>
          <w:p w14:paraId="7AB058FA"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 xml:space="preserve">התחייבות לרמות שירות הגבוהות מהנדרש במכרז. </w:t>
            </w:r>
          </w:p>
          <w:p w14:paraId="5A5275D7" w14:textId="03EA848A"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יכולות חדשניות המוצעות על ידי המציע (מעבר לנדרש במפרט השירותים)</w:t>
            </w:r>
            <w:r w:rsidR="007C2B8D" w:rsidRPr="005B734B">
              <w:rPr>
                <w:rFonts w:ascii="David" w:hAnsi="David" w:cs="David"/>
                <w:b/>
                <w:bCs w:val="0"/>
                <w:rtl/>
              </w:rPr>
              <w:t>.</w:t>
            </w:r>
          </w:p>
          <w:p w14:paraId="287F9F3C"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הקמת מערך תפעול, לרבות שיטות ונהלי עבודה, אופן טיפול בתלונות ולקוחות קשים, תדרוכים.</w:t>
            </w:r>
          </w:p>
          <w:p w14:paraId="430C8A60"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 xml:space="preserve">שיטות גיוס צוות ושיטת תגמול. </w:t>
            </w:r>
          </w:p>
          <w:p w14:paraId="53256CF3"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התמודדות עם שינויים בגודל המוקד בהתאם לשינויים בהיקף הפעילות של המוקד (שינויים כלפי מעלה ושינויים כלפי מטה).</w:t>
            </w:r>
          </w:p>
          <w:p w14:paraId="5DD18B94" w14:textId="77777777" w:rsidR="005C64AA" w:rsidRPr="005B734B" w:rsidRDefault="005C64AA" w:rsidP="005C64AA">
            <w:pPr>
              <w:pStyle w:val="afff0"/>
              <w:numPr>
                <w:ilvl w:val="0"/>
                <w:numId w:val="53"/>
              </w:numPr>
              <w:overflowPunct w:val="0"/>
              <w:autoSpaceDE w:val="0"/>
              <w:autoSpaceDN w:val="0"/>
              <w:adjustRightInd w:val="0"/>
              <w:spacing w:before="0" w:after="0" w:line="240" w:lineRule="auto"/>
              <w:ind w:left="450"/>
              <w:textAlignment w:val="baseline"/>
              <w:rPr>
                <w:rFonts w:ascii="David" w:hAnsi="David" w:cs="David"/>
                <w:b/>
                <w:bCs w:val="0"/>
              </w:rPr>
            </w:pPr>
            <w:r w:rsidRPr="005B734B">
              <w:rPr>
                <w:rFonts w:ascii="David" w:hAnsi="David" w:cs="David"/>
                <w:b/>
                <w:bCs w:val="0"/>
                <w:rtl/>
              </w:rPr>
              <w:t>מערכות טכנולוגיות המוצעות להפעלת המוקד – יש להגיש את כלל המערכות הטכנולוגיות המוצעות וכן ארכיטקטורה ראשונית להפעלתן.</w:t>
            </w:r>
          </w:p>
          <w:p w14:paraId="6B48C52B" w14:textId="77777777" w:rsidR="005C64AA" w:rsidRPr="005B734B" w:rsidRDefault="00390B87" w:rsidP="00C62720">
            <w:pPr>
              <w:pStyle w:val="afff0"/>
              <w:keepNext/>
              <w:numPr>
                <w:ilvl w:val="0"/>
                <w:numId w:val="53"/>
              </w:numPr>
              <w:ind w:left="451" w:hanging="426"/>
              <w:rPr>
                <w:rFonts w:ascii="David" w:eastAsiaTheme="minorHAnsi" w:hAnsi="David" w:cs="David"/>
              </w:rPr>
            </w:pPr>
            <w:r w:rsidRPr="005B734B">
              <w:rPr>
                <w:rFonts w:ascii="David" w:hAnsi="David" w:cs="David"/>
                <w:bCs w:val="0"/>
                <w:rtl/>
              </w:rPr>
              <w:t xml:space="preserve">מידת </w:t>
            </w:r>
            <w:r w:rsidR="005C64AA" w:rsidRPr="005B734B">
              <w:rPr>
                <w:rFonts w:ascii="David" w:hAnsi="David" w:cs="David"/>
                <w:bCs w:val="0"/>
                <w:rtl/>
              </w:rPr>
              <w:t>מעורבות הנהלת המציע ב</w:t>
            </w:r>
            <w:r w:rsidRPr="005B734B">
              <w:rPr>
                <w:rFonts w:ascii="David" w:hAnsi="David" w:cs="David"/>
                <w:bCs w:val="0"/>
                <w:rtl/>
              </w:rPr>
              <w:t>מתן ה</w:t>
            </w:r>
            <w:r w:rsidR="005C64AA" w:rsidRPr="005B734B">
              <w:rPr>
                <w:rFonts w:ascii="David" w:hAnsi="David" w:cs="David"/>
                <w:bCs w:val="0"/>
                <w:rtl/>
              </w:rPr>
              <w:t>שירותים</w:t>
            </w:r>
            <w:r w:rsidR="005C64AA" w:rsidRPr="005B734B">
              <w:rPr>
                <w:rFonts w:ascii="David" w:hAnsi="David" w:cs="David"/>
                <w:b/>
                <w:rtl/>
              </w:rPr>
              <w:t>.</w:t>
            </w:r>
          </w:p>
          <w:p w14:paraId="02C86BEE" w14:textId="438EFB61" w:rsidR="00390B87" w:rsidRPr="005B734B" w:rsidRDefault="00637D56" w:rsidP="00390B87">
            <w:pPr>
              <w:keepNext/>
              <w:rPr>
                <w:rFonts w:ascii="David" w:eastAsiaTheme="minorHAnsi" w:hAnsi="David"/>
                <w:rtl/>
              </w:rPr>
            </w:pPr>
            <w:r w:rsidRPr="005B734B">
              <w:rPr>
                <w:rFonts w:ascii="David" w:eastAsiaTheme="minorHAnsi" w:hAnsi="David"/>
                <w:rtl/>
              </w:rPr>
              <w:t>הניקוד באמת מידה זו ייקבע בהתאם לשיקול דעתה של וועדת המכרזים לגבי רמת הפירוט, רמת המענה לדרישות, והצעות נוספות לשיפור רמת השירות</w:t>
            </w:r>
          </w:p>
        </w:tc>
        <w:tc>
          <w:tcPr>
            <w:tcW w:w="808" w:type="dxa"/>
          </w:tcPr>
          <w:p w14:paraId="5DE14746" w14:textId="20378225" w:rsidR="005C64AA" w:rsidRPr="005B734B" w:rsidRDefault="005C64AA" w:rsidP="005C64AA">
            <w:pPr>
              <w:pStyle w:val="-2"/>
              <w:numPr>
                <w:ilvl w:val="0"/>
                <w:numId w:val="0"/>
              </w:numPr>
              <w:spacing w:line="240" w:lineRule="auto"/>
              <w:jc w:val="both"/>
              <w:rPr>
                <w:rtl/>
              </w:rPr>
            </w:pPr>
            <w:r w:rsidRPr="005B734B">
              <w:rPr>
                <w:rtl/>
              </w:rPr>
              <w:t>20</w:t>
            </w:r>
          </w:p>
        </w:tc>
      </w:tr>
      <w:tr w:rsidR="005C64AA" w:rsidRPr="005B734B" w14:paraId="71F87543" w14:textId="77777777" w:rsidTr="00327D27">
        <w:tc>
          <w:tcPr>
            <w:tcW w:w="323" w:type="dxa"/>
          </w:tcPr>
          <w:p w14:paraId="288A55DD" w14:textId="12013849" w:rsidR="005C64AA" w:rsidRPr="005B734B" w:rsidRDefault="005C64AA" w:rsidP="005C64AA">
            <w:pPr>
              <w:pStyle w:val="-2"/>
              <w:numPr>
                <w:ilvl w:val="0"/>
                <w:numId w:val="0"/>
              </w:numPr>
              <w:spacing w:line="240" w:lineRule="auto"/>
              <w:jc w:val="both"/>
              <w:rPr>
                <w:rtl/>
              </w:rPr>
            </w:pPr>
            <w:r w:rsidRPr="005B734B">
              <w:rPr>
                <w:rtl/>
              </w:rPr>
              <w:lastRenderedPageBreak/>
              <w:t>5</w:t>
            </w:r>
          </w:p>
        </w:tc>
        <w:tc>
          <w:tcPr>
            <w:tcW w:w="1392" w:type="dxa"/>
          </w:tcPr>
          <w:p w14:paraId="5E0CC125" w14:textId="77777777" w:rsidR="005C64AA" w:rsidRPr="005B734B" w:rsidRDefault="005C64AA" w:rsidP="005C64AA">
            <w:pPr>
              <w:pStyle w:val="-2"/>
              <w:numPr>
                <w:ilvl w:val="0"/>
                <w:numId w:val="0"/>
              </w:numPr>
              <w:spacing w:line="240" w:lineRule="auto"/>
              <w:jc w:val="both"/>
              <w:rPr>
                <w:b w:val="0"/>
                <w:bCs w:val="0"/>
                <w:sz w:val="22"/>
                <w:szCs w:val="22"/>
                <w:rtl/>
              </w:rPr>
            </w:pPr>
            <w:proofErr w:type="spellStart"/>
            <w:r w:rsidRPr="005B734B">
              <w:rPr>
                <w:b w:val="0"/>
                <w:bCs w:val="0"/>
                <w:sz w:val="22"/>
                <w:szCs w:val="22"/>
                <w:rtl/>
              </w:rPr>
              <w:t>חוו"ד</w:t>
            </w:r>
            <w:proofErr w:type="spellEnd"/>
            <w:r w:rsidRPr="005B734B">
              <w:rPr>
                <w:b w:val="0"/>
                <w:bCs w:val="0"/>
                <w:sz w:val="22"/>
                <w:szCs w:val="22"/>
                <w:rtl/>
              </w:rPr>
              <w:t xml:space="preserve"> לקוחות </w:t>
            </w:r>
          </w:p>
          <w:p w14:paraId="2A5A9BAF" w14:textId="77777777" w:rsidR="005C64AA" w:rsidRPr="005B734B" w:rsidRDefault="005C64AA" w:rsidP="005C64AA">
            <w:pPr>
              <w:pStyle w:val="-2"/>
              <w:numPr>
                <w:ilvl w:val="0"/>
                <w:numId w:val="0"/>
              </w:numPr>
              <w:spacing w:line="240" w:lineRule="auto"/>
              <w:jc w:val="both"/>
              <w:rPr>
                <w:b w:val="0"/>
                <w:bCs w:val="0"/>
                <w:sz w:val="22"/>
                <w:szCs w:val="22"/>
                <w:rtl/>
              </w:rPr>
            </w:pPr>
          </w:p>
        </w:tc>
        <w:tc>
          <w:tcPr>
            <w:tcW w:w="6558" w:type="dxa"/>
          </w:tcPr>
          <w:p w14:paraId="711349FC" w14:textId="7ECBDB0F" w:rsidR="005C64AA" w:rsidRPr="005B734B" w:rsidRDefault="005C64AA" w:rsidP="005C64AA">
            <w:pPr>
              <w:keepNext/>
              <w:rPr>
                <w:rFonts w:ascii="David" w:eastAsiaTheme="minorHAnsi" w:hAnsi="David"/>
                <w:sz w:val="22"/>
                <w:szCs w:val="22"/>
                <w:rtl/>
              </w:rPr>
            </w:pPr>
            <w:r w:rsidRPr="005B734B">
              <w:rPr>
                <w:rFonts w:ascii="David" w:eastAsiaTheme="minorHAnsi" w:hAnsi="David"/>
                <w:sz w:val="22"/>
                <w:szCs w:val="22"/>
                <w:rtl/>
              </w:rPr>
              <w:t xml:space="preserve">הרשות תפנה לעד 2 מהלקוחות להם סיפק המציע </w:t>
            </w:r>
            <w:r w:rsidR="00E32281" w:rsidRPr="005B734B">
              <w:rPr>
                <w:rFonts w:ascii="David" w:eastAsiaTheme="minorHAnsi" w:hAnsi="David"/>
                <w:sz w:val="22"/>
                <w:szCs w:val="22"/>
                <w:rtl/>
              </w:rPr>
              <w:t>"</w:t>
            </w:r>
            <w:r w:rsidRPr="005B734B">
              <w:rPr>
                <w:rFonts w:ascii="David" w:eastAsiaTheme="minorHAnsi" w:hAnsi="David"/>
                <w:sz w:val="22"/>
                <w:szCs w:val="22"/>
                <w:rtl/>
              </w:rPr>
              <w:t>שירותי מוקד</w:t>
            </w:r>
            <w:r w:rsidR="00E32281" w:rsidRPr="005B734B">
              <w:rPr>
                <w:rFonts w:ascii="David" w:eastAsiaTheme="minorHAnsi" w:hAnsi="David"/>
                <w:sz w:val="22"/>
                <w:szCs w:val="22"/>
                <w:rtl/>
              </w:rPr>
              <w:t>" כמוגדר לעיל)</w:t>
            </w:r>
            <w:r w:rsidRPr="005B734B">
              <w:rPr>
                <w:rFonts w:ascii="David" w:eastAsiaTheme="minorHAnsi" w:hAnsi="David"/>
                <w:sz w:val="22"/>
                <w:szCs w:val="22"/>
                <w:rtl/>
              </w:rPr>
              <w:t xml:space="preserve">, מבין אלה שהוצגו על ידי המציע, בבקשה לקבלת חוות דעת אודות המציע. </w:t>
            </w:r>
          </w:p>
          <w:p w14:paraId="0C0A3858" w14:textId="77777777" w:rsidR="005C64AA" w:rsidRPr="005B734B" w:rsidRDefault="005C64AA" w:rsidP="005C64AA">
            <w:pPr>
              <w:keepNext/>
              <w:rPr>
                <w:rFonts w:ascii="David" w:eastAsiaTheme="minorHAnsi" w:hAnsi="David"/>
                <w:sz w:val="22"/>
                <w:szCs w:val="22"/>
                <w:rtl/>
              </w:rPr>
            </w:pPr>
            <w:r w:rsidRPr="005B734B">
              <w:rPr>
                <w:rFonts w:ascii="David" w:eastAsiaTheme="minorHAnsi" w:hAnsi="David"/>
                <w:sz w:val="22"/>
                <w:szCs w:val="22"/>
                <w:rtl/>
              </w:rPr>
              <w:t>הלקוחות יתבקשו לחוות את דעתם על תפקוד המציע ורמת שירותיו בכל אחד מהנושאים המפורטים להלן:</w:t>
            </w:r>
          </w:p>
          <w:p w14:paraId="7F203BBE" w14:textId="77777777" w:rsidR="005C64AA" w:rsidRPr="005B734B" w:rsidRDefault="005C64AA" w:rsidP="005C64AA">
            <w:pPr>
              <w:pStyle w:val="afff0"/>
              <w:keepNext/>
              <w:numPr>
                <w:ilvl w:val="0"/>
                <w:numId w:val="55"/>
              </w:numPr>
              <w:spacing w:before="0" w:after="160" w:line="240" w:lineRule="auto"/>
              <w:ind w:left="314" w:hanging="284"/>
              <w:rPr>
                <w:rFonts w:ascii="David" w:hAnsi="David" w:cs="David"/>
                <w:b/>
                <w:bCs w:val="0"/>
                <w:rtl/>
              </w:rPr>
            </w:pPr>
            <w:r w:rsidRPr="005B734B">
              <w:rPr>
                <w:rFonts w:ascii="David" w:hAnsi="David" w:cs="David"/>
                <w:b/>
                <w:bCs w:val="0"/>
                <w:rtl/>
              </w:rPr>
              <w:t>עמידת המציע ברמות השירות שנדרשו על ידי הלקוח.</w:t>
            </w:r>
          </w:p>
          <w:p w14:paraId="12A0D592" w14:textId="77777777" w:rsidR="005C64AA" w:rsidRPr="005B734B" w:rsidRDefault="005C64AA" w:rsidP="005C64AA">
            <w:pPr>
              <w:pStyle w:val="afff0"/>
              <w:keepNext/>
              <w:numPr>
                <w:ilvl w:val="0"/>
                <w:numId w:val="55"/>
              </w:numPr>
              <w:spacing w:before="0" w:after="160" w:line="240" w:lineRule="auto"/>
              <w:ind w:left="314" w:hanging="284"/>
              <w:rPr>
                <w:rFonts w:ascii="David" w:hAnsi="David" w:cs="David"/>
                <w:b/>
                <w:bCs w:val="0"/>
              </w:rPr>
            </w:pPr>
            <w:r w:rsidRPr="005B734B">
              <w:rPr>
                <w:rFonts w:ascii="David" w:hAnsi="David" w:cs="David"/>
                <w:b/>
                <w:bCs w:val="0"/>
                <w:rtl/>
              </w:rPr>
              <w:t>הקף התחלופה של צוות המוקד.</w:t>
            </w:r>
          </w:p>
          <w:p w14:paraId="3F2E0B18" w14:textId="77777777" w:rsidR="005C64AA" w:rsidRPr="005B734B" w:rsidRDefault="005C64AA" w:rsidP="005C64AA">
            <w:pPr>
              <w:pStyle w:val="afff0"/>
              <w:keepNext/>
              <w:numPr>
                <w:ilvl w:val="0"/>
                <w:numId w:val="55"/>
              </w:numPr>
              <w:spacing w:before="0" w:after="160" w:line="240" w:lineRule="auto"/>
              <w:ind w:left="314" w:hanging="284"/>
              <w:rPr>
                <w:rFonts w:ascii="David" w:hAnsi="David" w:cs="David"/>
                <w:b/>
                <w:bCs w:val="0"/>
              </w:rPr>
            </w:pPr>
            <w:r w:rsidRPr="005B734B">
              <w:rPr>
                <w:rFonts w:ascii="David" w:hAnsi="David" w:cs="David"/>
                <w:b/>
                <w:bCs w:val="0"/>
                <w:rtl/>
              </w:rPr>
              <w:t>חדשנות במתן השירותים על ידי המציע.</w:t>
            </w:r>
          </w:p>
          <w:p w14:paraId="646C7561" w14:textId="77777777" w:rsidR="005C64AA" w:rsidRPr="005B734B" w:rsidRDefault="005C64AA" w:rsidP="005C64AA">
            <w:pPr>
              <w:pStyle w:val="afff0"/>
              <w:keepNext/>
              <w:numPr>
                <w:ilvl w:val="0"/>
                <w:numId w:val="55"/>
              </w:numPr>
              <w:spacing w:before="0" w:after="160" w:line="240" w:lineRule="auto"/>
              <w:ind w:left="314" w:hanging="284"/>
              <w:rPr>
                <w:rFonts w:ascii="David" w:hAnsi="David" w:cs="David"/>
                <w:b/>
                <w:bCs w:val="0"/>
              </w:rPr>
            </w:pPr>
            <w:r w:rsidRPr="005B734B">
              <w:rPr>
                <w:rFonts w:ascii="David" w:hAnsi="David" w:cs="David"/>
                <w:b/>
                <w:bCs w:val="0"/>
                <w:rtl/>
              </w:rPr>
              <w:t>זמינות לבצע שינויים בשירותים.</w:t>
            </w:r>
          </w:p>
          <w:p w14:paraId="2FDFE607" w14:textId="77777777" w:rsidR="005C64AA" w:rsidRPr="005B734B" w:rsidRDefault="005C64AA" w:rsidP="005C64AA">
            <w:pPr>
              <w:keepNext/>
              <w:rPr>
                <w:rFonts w:ascii="David" w:eastAsiaTheme="minorHAnsi" w:hAnsi="David"/>
                <w:sz w:val="22"/>
                <w:szCs w:val="22"/>
                <w:rtl/>
              </w:rPr>
            </w:pPr>
            <w:r w:rsidRPr="005B734B">
              <w:rPr>
                <w:rFonts w:ascii="David" w:eastAsiaTheme="minorHAnsi" w:hAnsi="David"/>
                <w:sz w:val="22"/>
                <w:szCs w:val="22"/>
                <w:rtl/>
              </w:rPr>
              <w:t xml:space="preserve">בתום הבדיקה תיקבע וועדת המכרזים את הניקוד, כאשר לכל חוות דעת ייקבע ניקוד של עד 10 </w:t>
            </w:r>
            <w:proofErr w:type="spellStart"/>
            <w:r w:rsidRPr="005B734B">
              <w:rPr>
                <w:rFonts w:ascii="David" w:eastAsiaTheme="minorHAnsi" w:hAnsi="David"/>
                <w:sz w:val="22"/>
                <w:szCs w:val="22"/>
                <w:rtl/>
              </w:rPr>
              <w:t>נק</w:t>
            </w:r>
            <w:proofErr w:type="spellEnd"/>
            <w:r w:rsidRPr="005B734B">
              <w:rPr>
                <w:rFonts w:ascii="David" w:eastAsiaTheme="minorHAnsi" w:hAnsi="David"/>
                <w:sz w:val="22"/>
                <w:szCs w:val="22"/>
                <w:rtl/>
              </w:rPr>
              <w:t xml:space="preserve">'. </w:t>
            </w:r>
          </w:p>
          <w:p w14:paraId="3B886193" w14:textId="77777777" w:rsidR="005C64AA" w:rsidRPr="005B734B" w:rsidRDefault="005C64AA" w:rsidP="005C64AA">
            <w:pPr>
              <w:keepNext/>
              <w:rPr>
                <w:rFonts w:ascii="David" w:eastAsiaTheme="minorHAnsi" w:hAnsi="David"/>
                <w:sz w:val="22"/>
                <w:szCs w:val="22"/>
                <w:rtl/>
              </w:rPr>
            </w:pPr>
            <w:r w:rsidRPr="005B734B">
              <w:rPr>
                <w:rFonts w:ascii="David" w:eastAsiaTheme="minorHAnsi" w:hAnsi="David"/>
                <w:sz w:val="22"/>
                <w:szCs w:val="22"/>
                <w:rtl/>
              </w:rPr>
              <w:t>ככל והלקוח לא יכיר את המציע או לא יהיה זמין לאחר שני ניסיונות – יינתן ניקוד 0 לאותה חוות דעת.</w:t>
            </w:r>
          </w:p>
        </w:tc>
        <w:tc>
          <w:tcPr>
            <w:tcW w:w="808" w:type="dxa"/>
          </w:tcPr>
          <w:p w14:paraId="7A1425BB" w14:textId="0C88928C" w:rsidR="005C64AA" w:rsidRPr="005B734B" w:rsidRDefault="005C64AA" w:rsidP="005C64AA">
            <w:pPr>
              <w:pStyle w:val="-2"/>
              <w:numPr>
                <w:ilvl w:val="0"/>
                <w:numId w:val="0"/>
              </w:numPr>
              <w:spacing w:line="240" w:lineRule="auto"/>
              <w:jc w:val="both"/>
              <w:rPr>
                <w:rtl/>
              </w:rPr>
            </w:pPr>
            <w:r w:rsidRPr="005B734B">
              <w:rPr>
                <w:rtl/>
              </w:rPr>
              <w:t>20</w:t>
            </w:r>
          </w:p>
        </w:tc>
      </w:tr>
      <w:tr w:rsidR="005C64AA" w:rsidRPr="005B734B" w14:paraId="1E8D2167" w14:textId="77777777" w:rsidTr="00327D27">
        <w:tc>
          <w:tcPr>
            <w:tcW w:w="323" w:type="dxa"/>
          </w:tcPr>
          <w:p w14:paraId="7D5A5925" w14:textId="539C3C4C" w:rsidR="005C64AA" w:rsidRPr="005B734B" w:rsidRDefault="005C64AA" w:rsidP="005C64AA">
            <w:pPr>
              <w:pStyle w:val="-2"/>
              <w:numPr>
                <w:ilvl w:val="0"/>
                <w:numId w:val="0"/>
              </w:numPr>
              <w:spacing w:line="240" w:lineRule="auto"/>
              <w:jc w:val="both"/>
              <w:rPr>
                <w:rtl/>
              </w:rPr>
            </w:pPr>
            <w:r w:rsidRPr="005B734B">
              <w:rPr>
                <w:rtl/>
              </w:rPr>
              <w:t>6</w:t>
            </w:r>
          </w:p>
        </w:tc>
        <w:tc>
          <w:tcPr>
            <w:tcW w:w="1392" w:type="dxa"/>
          </w:tcPr>
          <w:p w14:paraId="0E1AD7A8" w14:textId="77777777" w:rsidR="005C64AA" w:rsidRPr="005B734B" w:rsidRDefault="005C64AA" w:rsidP="005C64AA">
            <w:pPr>
              <w:pStyle w:val="-2"/>
              <w:numPr>
                <w:ilvl w:val="0"/>
                <w:numId w:val="0"/>
              </w:numPr>
              <w:spacing w:line="240" w:lineRule="auto"/>
              <w:jc w:val="both"/>
              <w:rPr>
                <w:b w:val="0"/>
                <w:bCs w:val="0"/>
                <w:sz w:val="22"/>
                <w:szCs w:val="22"/>
              </w:rPr>
            </w:pPr>
            <w:bookmarkStart w:id="51" w:name="_Ref442824517"/>
            <w:r w:rsidRPr="005B734B">
              <w:rPr>
                <w:b w:val="0"/>
                <w:bCs w:val="0"/>
                <w:sz w:val="22"/>
                <w:szCs w:val="22"/>
                <w:rtl/>
              </w:rPr>
              <w:t>מפגש והתרשמות אישית</w:t>
            </w:r>
            <w:bookmarkEnd w:id="51"/>
            <w:r w:rsidRPr="005B734B">
              <w:rPr>
                <w:b w:val="0"/>
                <w:bCs w:val="0"/>
                <w:sz w:val="22"/>
                <w:szCs w:val="22"/>
                <w:rtl/>
              </w:rPr>
              <w:t xml:space="preserve"> </w:t>
            </w:r>
          </w:p>
          <w:p w14:paraId="36CFFB35" w14:textId="77777777" w:rsidR="005C64AA" w:rsidRPr="005B734B" w:rsidRDefault="005C64AA" w:rsidP="005C64AA">
            <w:pPr>
              <w:pStyle w:val="-2"/>
              <w:numPr>
                <w:ilvl w:val="0"/>
                <w:numId w:val="0"/>
              </w:numPr>
              <w:spacing w:line="240" w:lineRule="auto"/>
              <w:jc w:val="both"/>
              <w:rPr>
                <w:b w:val="0"/>
                <w:bCs w:val="0"/>
                <w:sz w:val="22"/>
                <w:szCs w:val="22"/>
                <w:rtl/>
              </w:rPr>
            </w:pPr>
          </w:p>
        </w:tc>
        <w:tc>
          <w:tcPr>
            <w:tcW w:w="6558" w:type="dxa"/>
          </w:tcPr>
          <w:p w14:paraId="63E4FC6A" w14:textId="77777777" w:rsidR="005C64AA" w:rsidRPr="005B734B" w:rsidRDefault="005C64AA" w:rsidP="005C64AA">
            <w:pPr>
              <w:pStyle w:val="afff0"/>
              <w:spacing w:line="240" w:lineRule="auto"/>
              <w:ind w:left="0"/>
              <w:rPr>
                <w:rFonts w:ascii="David" w:hAnsi="David" w:cs="David"/>
                <w:b/>
                <w:bCs w:val="0"/>
                <w:rtl/>
              </w:rPr>
            </w:pPr>
            <w:r w:rsidRPr="005B734B">
              <w:rPr>
                <w:rFonts w:ascii="David" w:hAnsi="David" w:cs="David"/>
                <w:b/>
                <w:bCs w:val="0"/>
                <w:rtl/>
              </w:rPr>
              <w:t>יערך סיור נציגי הועדה במוקד לדוגמה שמופעל על ידי המציע.</w:t>
            </w:r>
          </w:p>
          <w:p w14:paraId="62B45861" w14:textId="77777777" w:rsidR="005C64AA" w:rsidRPr="005B734B" w:rsidRDefault="005C64AA" w:rsidP="005C64AA">
            <w:pPr>
              <w:pStyle w:val="afff0"/>
              <w:spacing w:line="240" w:lineRule="auto"/>
              <w:ind w:left="0"/>
              <w:rPr>
                <w:rFonts w:ascii="David" w:hAnsi="David" w:cs="David"/>
                <w:b/>
                <w:bCs w:val="0"/>
                <w:rtl/>
              </w:rPr>
            </w:pPr>
            <w:r w:rsidRPr="005B734B">
              <w:rPr>
                <w:rFonts w:ascii="David" w:hAnsi="David" w:cs="David"/>
                <w:b/>
                <w:bCs w:val="0"/>
                <w:rtl/>
              </w:rPr>
              <w:t xml:space="preserve">הנחיות למפגש זה מפורטות בסעיף </w:t>
            </w:r>
            <w:r w:rsidRPr="005B734B">
              <w:rPr>
                <w:rFonts w:ascii="David" w:hAnsi="David" w:cs="David"/>
                <w:b/>
                <w:bCs w:val="0"/>
                <w:rtl/>
              </w:rPr>
              <w:fldChar w:fldCharType="begin"/>
            </w:r>
            <w:r w:rsidRPr="005B734B">
              <w:rPr>
                <w:rFonts w:ascii="David" w:hAnsi="David" w:cs="David"/>
                <w:b/>
                <w:bCs w:val="0"/>
                <w:rtl/>
              </w:rPr>
              <w:instrText xml:space="preserve"> </w:instrText>
            </w:r>
            <w:r w:rsidRPr="005B734B">
              <w:rPr>
                <w:rFonts w:ascii="David" w:hAnsi="David" w:cs="David"/>
                <w:b/>
                <w:bCs w:val="0"/>
              </w:rPr>
              <w:instrText>REF</w:instrText>
            </w:r>
            <w:r w:rsidRPr="005B734B">
              <w:rPr>
                <w:rFonts w:ascii="David" w:hAnsi="David" w:cs="David"/>
                <w:b/>
                <w:bCs w:val="0"/>
                <w:rtl/>
              </w:rPr>
              <w:instrText xml:space="preserve"> _</w:instrText>
            </w:r>
            <w:r w:rsidRPr="005B734B">
              <w:rPr>
                <w:rFonts w:ascii="David" w:hAnsi="David" w:cs="David"/>
                <w:b/>
                <w:bCs w:val="0"/>
              </w:rPr>
              <w:instrText>Ref104715424 \r \h</w:instrText>
            </w:r>
            <w:r w:rsidRPr="005B734B">
              <w:rPr>
                <w:rFonts w:ascii="David" w:hAnsi="David" w:cs="David"/>
                <w:b/>
                <w:bCs w:val="0"/>
                <w:rtl/>
              </w:rPr>
              <w:instrText xml:space="preserve">  \* </w:instrText>
            </w:r>
            <w:r w:rsidRPr="005B734B">
              <w:rPr>
                <w:rFonts w:ascii="David" w:hAnsi="David" w:cs="David"/>
                <w:b/>
                <w:bCs w:val="0"/>
              </w:rPr>
              <w:instrText>MERGEFORMAT</w:instrText>
            </w:r>
            <w:r w:rsidRPr="005B734B">
              <w:rPr>
                <w:rFonts w:ascii="David" w:hAnsi="David" w:cs="David"/>
                <w:b/>
                <w:bCs w:val="0"/>
                <w:rtl/>
              </w:rPr>
              <w:instrText xml:space="preserve"> </w:instrText>
            </w:r>
            <w:r w:rsidRPr="005B734B">
              <w:rPr>
                <w:rFonts w:ascii="David" w:hAnsi="David" w:cs="David"/>
                <w:b/>
                <w:bCs w:val="0"/>
                <w:rtl/>
              </w:rPr>
            </w:r>
            <w:r w:rsidRPr="005B734B">
              <w:rPr>
                <w:rFonts w:ascii="David" w:hAnsi="David" w:cs="David"/>
                <w:b/>
                <w:bCs w:val="0"/>
                <w:rtl/>
              </w:rPr>
              <w:fldChar w:fldCharType="separate"/>
            </w:r>
            <w:r w:rsidRPr="005B734B">
              <w:rPr>
                <w:rFonts w:ascii="David" w:hAnsi="David" w:cs="David"/>
                <w:b/>
                <w:bCs w:val="0"/>
                <w:cs/>
              </w:rPr>
              <w:t>‎</w:t>
            </w:r>
            <w:r w:rsidRPr="005B734B">
              <w:rPr>
                <w:rFonts w:ascii="David" w:hAnsi="David" w:cs="David"/>
                <w:b/>
                <w:bCs w:val="0"/>
              </w:rPr>
              <w:t xml:space="preserve">14.3 </w:t>
            </w:r>
            <w:r w:rsidRPr="005B734B">
              <w:rPr>
                <w:rFonts w:ascii="David" w:hAnsi="David" w:cs="David"/>
                <w:b/>
                <w:bCs w:val="0"/>
                <w:rtl/>
              </w:rPr>
              <w:fldChar w:fldCharType="end"/>
            </w:r>
            <w:r w:rsidRPr="005B734B">
              <w:rPr>
                <w:rFonts w:ascii="David" w:hAnsi="David" w:cs="David"/>
                <w:b/>
                <w:bCs w:val="0"/>
                <w:rtl/>
              </w:rPr>
              <w:t xml:space="preserve"> להלן.</w:t>
            </w:r>
          </w:p>
          <w:p w14:paraId="3BAF7454" w14:textId="77777777" w:rsidR="005C64AA" w:rsidRPr="005B734B" w:rsidRDefault="005C64AA" w:rsidP="005C64AA">
            <w:pPr>
              <w:pStyle w:val="afff0"/>
              <w:spacing w:line="240" w:lineRule="auto"/>
              <w:ind w:left="0"/>
              <w:rPr>
                <w:rFonts w:ascii="David" w:hAnsi="David" w:cs="David"/>
                <w:b/>
                <w:bCs w:val="0"/>
                <w:rtl/>
              </w:rPr>
            </w:pPr>
            <w:r w:rsidRPr="005B734B">
              <w:rPr>
                <w:rFonts w:ascii="David" w:hAnsi="David" w:cs="David"/>
                <w:b/>
                <w:bCs w:val="0"/>
                <w:rtl/>
              </w:rPr>
              <w:t>הוועדה תקבע את ציון האיכות לאמות המידה זו בהתאם לפרמטרים שלהלן:</w:t>
            </w:r>
          </w:p>
          <w:tbl>
            <w:tblPr>
              <w:tblStyle w:val="affffffffd"/>
              <w:bidiVisual/>
              <w:tblW w:w="5866" w:type="dxa"/>
              <w:tblInd w:w="104" w:type="dxa"/>
              <w:tblLook w:val="04A0" w:firstRow="1" w:lastRow="0" w:firstColumn="1" w:lastColumn="0" w:noHBand="0" w:noVBand="1"/>
            </w:tblPr>
            <w:tblGrid>
              <w:gridCol w:w="4165"/>
              <w:gridCol w:w="1701"/>
            </w:tblGrid>
            <w:tr w:rsidR="005C64AA" w:rsidRPr="005B734B" w14:paraId="58B33752" w14:textId="77777777" w:rsidTr="002F2800">
              <w:trPr>
                <w:tblHeader/>
              </w:trPr>
              <w:tc>
                <w:tcPr>
                  <w:tcW w:w="4165" w:type="dxa"/>
                  <w:shd w:val="pct10" w:color="auto" w:fill="auto"/>
                </w:tcPr>
                <w:p w14:paraId="550E945B" w14:textId="77777777" w:rsidR="005C64AA" w:rsidRPr="005B734B" w:rsidRDefault="005C64AA" w:rsidP="005C64AA">
                  <w:pPr>
                    <w:pStyle w:val="50"/>
                    <w:numPr>
                      <w:ilvl w:val="0"/>
                      <w:numId w:val="0"/>
                    </w:numPr>
                    <w:spacing w:before="40" w:line="240" w:lineRule="auto"/>
                    <w:rPr>
                      <w:rFonts w:ascii="David" w:hAnsi="David"/>
                      <w:b w:val="0"/>
                      <w:bCs w:val="0"/>
                      <w:sz w:val="20"/>
                      <w:szCs w:val="20"/>
                      <w:rtl/>
                    </w:rPr>
                  </w:pPr>
                  <w:r w:rsidRPr="005B734B">
                    <w:rPr>
                      <w:rFonts w:ascii="David" w:hAnsi="David"/>
                      <w:sz w:val="20"/>
                      <w:szCs w:val="20"/>
                      <w:rtl/>
                    </w:rPr>
                    <w:t>נושא</w:t>
                  </w:r>
                </w:p>
              </w:tc>
              <w:tc>
                <w:tcPr>
                  <w:tcW w:w="1701" w:type="dxa"/>
                  <w:shd w:val="pct10" w:color="auto" w:fill="auto"/>
                </w:tcPr>
                <w:p w14:paraId="2B5E38BB" w14:textId="77777777" w:rsidR="005C64AA" w:rsidRPr="005B734B" w:rsidRDefault="005C64AA" w:rsidP="005C64AA">
                  <w:pPr>
                    <w:pStyle w:val="50"/>
                    <w:numPr>
                      <w:ilvl w:val="0"/>
                      <w:numId w:val="0"/>
                    </w:numPr>
                    <w:spacing w:before="40" w:line="240" w:lineRule="auto"/>
                    <w:ind w:right="0"/>
                    <w:rPr>
                      <w:rFonts w:ascii="David" w:hAnsi="David"/>
                      <w:b w:val="0"/>
                      <w:bCs w:val="0"/>
                      <w:sz w:val="20"/>
                      <w:szCs w:val="20"/>
                      <w:rtl/>
                    </w:rPr>
                  </w:pPr>
                  <w:r w:rsidRPr="005B734B">
                    <w:rPr>
                      <w:rFonts w:ascii="David" w:hAnsi="David"/>
                      <w:sz w:val="20"/>
                      <w:szCs w:val="20"/>
                      <w:rtl/>
                    </w:rPr>
                    <w:t>משקל באחוזים</w:t>
                  </w:r>
                </w:p>
              </w:tc>
            </w:tr>
            <w:tr w:rsidR="005C64AA" w:rsidRPr="005B734B" w14:paraId="41A82153" w14:textId="77777777" w:rsidTr="002F2800">
              <w:tc>
                <w:tcPr>
                  <w:tcW w:w="4165" w:type="dxa"/>
                </w:tcPr>
                <w:p w14:paraId="6E5E3960" w14:textId="0B8817E0"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 xml:space="preserve">רמת הניהול של משאבי אנוש הדרכה </w:t>
                  </w:r>
                </w:p>
              </w:tc>
              <w:tc>
                <w:tcPr>
                  <w:tcW w:w="1701" w:type="dxa"/>
                  <w:shd w:val="clear" w:color="auto" w:fill="auto"/>
                  <w:vAlign w:val="center"/>
                </w:tcPr>
                <w:p w14:paraId="2FCC09FE"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25%</w:t>
                  </w:r>
                </w:p>
              </w:tc>
            </w:tr>
            <w:tr w:rsidR="005C64AA" w:rsidRPr="005B734B" w14:paraId="555229DB" w14:textId="77777777" w:rsidTr="002F2800">
              <w:tc>
                <w:tcPr>
                  <w:tcW w:w="4165" w:type="dxa"/>
                </w:tcPr>
                <w:p w14:paraId="6A135500"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שגרות ניהול ותפעול מוקד</w:t>
                  </w:r>
                </w:p>
              </w:tc>
              <w:tc>
                <w:tcPr>
                  <w:tcW w:w="1701" w:type="dxa"/>
                  <w:vAlign w:val="center"/>
                </w:tcPr>
                <w:p w14:paraId="02B0D7C4" w14:textId="5016B60A"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20%</w:t>
                  </w:r>
                </w:p>
              </w:tc>
            </w:tr>
            <w:tr w:rsidR="005C64AA" w:rsidRPr="005B734B" w14:paraId="5E208DF4" w14:textId="77777777" w:rsidTr="002F2800">
              <w:tc>
                <w:tcPr>
                  <w:tcW w:w="4165" w:type="dxa"/>
                </w:tcPr>
                <w:p w14:paraId="4C1CA47B"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מערכות טכנולוגיות המשולבות במוקד</w:t>
                  </w:r>
                </w:p>
              </w:tc>
              <w:tc>
                <w:tcPr>
                  <w:tcW w:w="1701" w:type="dxa"/>
                  <w:vAlign w:val="center"/>
                </w:tcPr>
                <w:p w14:paraId="01DEDF13" w14:textId="1252747A"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25%</w:t>
                  </w:r>
                </w:p>
              </w:tc>
            </w:tr>
            <w:tr w:rsidR="005C64AA" w:rsidRPr="005B734B" w14:paraId="1A8F54F1" w14:textId="77777777" w:rsidTr="002F2800">
              <w:tc>
                <w:tcPr>
                  <w:tcW w:w="4165" w:type="dxa"/>
                </w:tcPr>
                <w:p w14:paraId="21F2B05F"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מבנה האתר ותשתית פיסית</w:t>
                  </w:r>
                </w:p>
              </w:tc>
              <w:tc>
                <w:tcPr>
                  <w:tcW w:w="1701" w:type="dxa"/>
                  <w:vAlign w:val="center"/>
                </w:tcPr>
                <w:p w14:paraId="7664F81D"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10%</w:t>
                  </w:r>
                </w:p>
              </w:tc>
            </w:tr>
            <w:tr w:rsidR="005C64AA" w:rsidRPr="005B734B" w14:paraId="6B3CDC10" w14:textId="77777777" w:rsidTr="002F2800">
              <w:tc>
                <w:tcPr>
                  <w:tcW w:w="4165" w:type="dxa"/>
                </w:tcPr>
                <w:p w14:paraId="07BA6451" w14:textId="05311116"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 xml:space="preserve">מידע </w:t>
                  </w:r>
                  <w:r w:rsidR="00E32281" w:rsidRPr="005B734B">
                    <w:rPr>
                      <w:rFonts w:ascii="David" w:hAnsi="David"/>
                      <w:snapToGrid w:val="0"/>
                      <w:sz w:val="20"/>
                      <w:szCs w:val="20"/>
                      <w:rtl/>
                      <w:lang w:eastAsia="en-US"/>
                    </w:rPr>
                    <w:t xml:space="preserve">כללי </w:t>
                  </w:r>
                  <w:r w:rsidRPr="005B734B">
                    <w:rPr>
                      <w:rFonts w:ascii="David" w:hAnsi="David"/>
                      <w:snapToGrid w:val="0"/>
                      <w:sz w:val="20"/>
                      <w:szCs w:val="20"/>
                      <w:rtl/>
                      <w:lang w:eastAsia="en-US"/>
                    </w:rPr>
                    <w:t>על המציע ומצגת ספקים</w:t>
                  </w:r>
                </w:p>
              </w:tc>
              <w:tc>
                <w:tcPr>
                  <w:tcW w:w="1701" w:type="dxa"/>
                  <w:vAlign w:val="center"/>
                </w:tcPr>
                <w:p w14:paraId="14A724D6" w14:textId="77777777" w:rsidR="005C64AA" w:rsidRPr="005B734B" w:rsidRDefault="005C64AA" w:rsidP="005C64AA">
                  <w:pPr>
                    <w:pStyle w:val="50"/>
                    <w:numPr>
                      <w:ilvl w:val="0"/>
                      <w:numId w:val="0"/>
                    </w:numPr>
                    <w:spacing w:before="40" w:line="240" w:lineRule="auto"/>
                    <w:ind w:right="0"/>
                    <w:rPr>
                      <w:rFonts w:ascii="David" w:hAnsi="David"/>
                      <w:snapToGrid w:val="0"/>
                      <w:sz w:val="20"/>
                      <w:szCs w:val="20"/>
                      <w:rtl/>
                      <w:lang w:eastAsia="en-US"/>
                    </w:rPr>
                  </w:pPr>
                  <w:r w:rsidRPr="005B734B">
                    <w:rPr>
                      <w:rFonts w:ascii="David" w:hAnsi="David"/>
                      <w:snapToGrid w:val="0"/>
                      <w:sz w:val="20"/>
                      <w:szCs w:val="20"/>
                      <w:rtl/>
                      <w:lang w:eastAsia="en-US"/>
                    </w:rPr>
                    <w:t>20%</w:t>
                  </w:r>
                </w:p>
              </w:tc>
            </w:tr>
          </w:tbl>
          <w:p w14:paraId="18D3461B" w14:textId="77777777" w:rsidR="005C64AA" w:rsidRPr="005B734B" w:rsidRDefault="005C64AA" w:rsidP="005C64AA">
            <w:pPr>
              <w:pStyle w:val="afff0"/>
              <w:spacing w:line="240" w:lineRule="auto"/>
              <w:ind w:left="0"/>
              <w:rPr>
                <w:rFonts w:ascii="David" w:hAnsi="David" w:cs="David"/>
                <w:rtl/>
              </w:rPr>
            </w:pPr>
          </w:p>
        </w:tc>
        <w:tc>
          <w:tcPr>
            <w:tcW w:w="808" w:type="dxa"/>
          </w:tcPr>
          <w:p w14:paraId="7C3529AF" w14:textId="6E6AB4D0" w:rsidR="005C64AA" w:rsidRPr="005B734B" w:rsidRDefault="005C64AA" w:rsidP="005C64AA">
            <w:pPr>
              <w:pStyle w:val="-2"/>
              <w:numPr>
                <w:ilvl w:val="0"/>
                <w:numId w:val="0"/>
              </w:numPr>
              <w:spacing w:line="240" w:lineRule="auto"/>
              <w:jc w:val="both"/>
              <w:rPr>
                <w:rtl/>
              </w:rPr>
            </w:pPr>
            <w:r w:rsidRPr="005B734B">
              <w:rPr>
                <w:rtl/>
              </w:rPr>
              <w:t>30</w:t>
            </w:r>
          </w:p>
        </w:tc>
      </w:tr>
      <w:tr w:rsidR="00302F1F" w:rsidRPr="005B734B" w14:paraId="25A8A0DB" w14:textId="77777777" w:rsidTr="00327D27">
        <w:tc>
          <w:tcPr>
            <w:tcW w:w="323" w:type="dxa"/>
          </w:tcPr>
          <w:p w14:paraId="4E107AE7" w14:textId="77777777" w:rsidR="00302F1F" w:rsidRPr="005B734B" w:rsidRDefault="00302F1F" w:rsidP="005C64AA">
            <w:pPr>
              <w:pStyle w:val="-2"/>
              <w:numPr>
                <w:ilvl w:val="0"/>
                <w:numId w:val="0"/>
              </w:numPr>
              <w:spacing w:line="240" w:lineRule="auto"/>
              <w:jc w:val="both"/>
              <w:rPr>
                <w:rtl/>
              </w:rPr>
            </w:pPr>
          </w:p>
        </w:tc>
        <w:tc>
          <w:tcPr>
            <w:tcW w:w="1392" w:type="dxa"/>
          </w:tcPr>
          <w:p w14:paraId="6947CB67" w14:textId="21F31EC4" w:rsidR="00302F1F" w:rsidRPr="005B734B" w:rsidRDefault="00302F1F" w:rsidP="005C64AA">
            <w:pPr>
              <w:pStyle w:val="-2"/>
              <w:numPr>
                <w:ilvl w:val="0"/>
                <w:numId w:val="0"/>
              </w:numPr>
              <w:spacing w:line="240" w:lineRule="auto"/>
              <w:jc w:val="both"/>
              <w:rPr>
                <w:b w:val="0"/>
                <w:bCs w:val="0"/>
                <w:sz w:val="22"/>
                <w:szCs w:val="22"/>
                <w:rtl/>
              </w:rPr>
            </w:pPr>
            <w:r w:rsidRPr="005B734B">
              <w:rPr>
                <w:b w:val="0"/>
                <w:bCs w:val="0"/>
                <w:sz w:val="22"/>
                <w:szCs w:val="22"/>
                <w:rtl/>
              </w:rPr>
              <w:t xml:space="preserve">סה"כ </w:t>
            </w:r>
          </w:p>
        </w:tc>
        <w:tc>
          <w:tcPr>
            <w:tcW w:w="6558" w:type="dxa"/>
          </w:tcPr>
          <w:p w14:paraId="0253264F" w14:textId="77777777" w:rsidR="00302F1F" w:rsidRPr="005B734B" w:rsidRDefault="00302F1F" w:rsidP="005C64AA">
            <w:pPr>
              <w:pStyle w:val="afff0"/>
              <w:spacing w:line="240" w:lineRule="auto"/>
              <w:ind w:left="0"/>
              <w:rPr>
                <w:rFonts w:ascii="David" w:hAnsi="David" w:cs="David"/>
                <w:b/>
                <w:bCs w:val="0"/>
                <w:rtl/>
              </w:rPr>
            </w:pPr>
          </w:p>
        </w:tc>
        <w:tc>
          <w:tcPr>
            <w:tcW w:w="808" w:type="dxa"/>
          </w:tcPr>
          <w:p w14:paraId="4AF149CA" w14:textId="03C6DC07" w:rsidR="00302F1F" w:rsidRPr="005B734B" w:rsidRDefault="00302F1F" w:rsidP="005C64AA">
            <w:pPr>
              <w:pStyle w:val="-2"/>
              <w:numPr>
                <w:ilvl w:val="0"/>
                <w:numId w:val="0"/>
              </w:numPr>
              <w:spacing w:line="240" w:lineRule="auto"/>
              <w:jc w:val="both"/>
              <w:rPr>
                <w:rtl/>
              </w:rPr>
            </w:pPr>
            <w:r w:rsidRPr="005B734B">
              <w:rPr>
                <w:rtl/>
              </w:rPr>
              <w:t>100</w:t>
            </w:r>
          </w:p>
        </w:tc>
      </w:tr>
    </w:tbl>
    <w:p w14:paraId="27472597" w14:textId="77777777" w:rsidR="004D1798" w:rsidRPr="005B734B" w:rsidRDefault="004D1798" w:rsidP="00BF55B1">
      <w:pPr>
        <w:pStyle w:val="21"/>
        <w:numPr>
          <w:ilvl w:val="0"/>
          <w:numId w:val="0"/>
        </w:numPr>
        <w:ind w:left="1076"/>
      </w:pPr>
      <w:bookmarkStart w:id="52" w:name="_Ref104715424"/>
    </w:p>
    <w:p w14:paraId="6F79DC08" w14:textId="64C16EAB" w:rsidR="00147D95" w:rsidRPr="005B734B" w:rsidRDefault="00147D95" w:rsidP="00295BB4">
      <w:pPr>
        <w:pStyle w:val="1112"/>
      </w:pPr>
      <w:r w:rsidRPr="005B734B">
        <w:rPr>
          <w:rtl/>
        </w:rPr>
        <w:t>הוראות לעניין מפגש וההתרשמות</w:t>
      </w:r>
      <w:r w:rsidR="00357CC5" w:rsidRPr="005B734B">
        <w:rPr>
          <w:rtl/>
        </w:rPr>
        <w:t xml:space="preserve"> </w:t>
      </w:r>
      <w:r w:rsidRPr="005B734B">
        <w:rPr>
          <w:rtl/>
        </w:rPr>
        <w:t>אישית:</w:t>
      </w:r>
      <w:bookmarkEnd w:id="52"/>
    </w:p>
    <w:p w14:paraId="6BBF8516" w14:textId="77777777" w:rsidR="0059269F" w:rsidRPr="005B734B" w:rsidRDefault="0059269F" w:rsidP="0059269F">
      <w:pPr>
        <w:pStyle w:val="1112"/>
        <w:numPr>
          <w:ilvl w:val="0"/>
          <w:numId w:val="0"/>
        </w:numPr>
        <w:ind w:left="1655"/>
      </w:pPr>
    </w:p>
    <w:p w14:paraId="30FB185E" w14:textId="0BD68846" w:rsidR="00147D95" w:rsidRPr="005B734B" w:rsidRDefault="00147D95" w:rsidP="008A48F5">
      <w:pPr>
        <w:pStyle w:val="11110"/>
        <w:tabs>
          <w:tab w:val="clear" w:pos="2505"/>
        </w:tabs>
        <w:ind w:left="2789" w:hanging="1276"/>
      </w:pPr>
      <w:r w:rsidRPr="005B734B">
        <w:rPr>
          <w:rtl/>
        </w:rPr>
        <w:t>המפגש יתקיים</w:t>
      </w:r>
      <w:r w:rsidR="00357CC5" w:rsidRPr="005B734B">
        <w:rPr>
          <w:rtl/>
        </w:rPr>
        <w:t xml:space="preserve"> </w:t>
      </w:r>
      <w:r w:rsidRPr="005B734B">
        <w:rPr>
          <w:rtl/>
        </w:rPr>
        <w:t xml:space="preserve">באתר בו פועל מוקד השירות המופעל על-ידי המציע. </w:t>
      </w:r>
    </w:p>
    <w:p w14:paraId="2BE2928F" w14:textId="77777777" w:rsidR="00147D95" w:rsidRPr="005B734B" w:rsidRDefault="00147D95" w:rsidP="008A48F5">
      <w:pPr>
        <w:pStyle w:val="41"/>
        <w:ind w:left="2789" w:hanging="1276"/>
      </w:pPr>
      <w:r w:rsidRPr="005B734B">
        <w:rPr>
          <w:rtl/>
        </w:rPr>
        <w:t xml:space="preserve">במסגרת המפגש יידרש המציע להציג (באמצעות מצגת וראיונות): </w:t>
      </w:r>
    </w:p>
    <w:p w14:paraId="2E1D4B92" w14:textId="77777777" w:rsidR="00147D95" w:rsidRPr="005B734B" w:rsidRDefault="00147D95" w:rsidP="008A48F5">
      <w:pPr>
        <w:pStyle w:val="5"/>
        <w:tabs>
          <w:tab w:val="clear" w:pos="2505"/>
        </w:tabs>
        <w:spacing w:line="240" w:lineRule="auto"/>
        <w:ind w:left="3781" w:hanging="992"/>
        <w:rPr>
          <w:rFonts w:ascii="David" w:hAnsi="David"/>
          <w:sz w:val="24"/>
          <w:szCs w:val="24"/>
        </w:rPr>
      </w:pPr>
      <w:r w:rsidRPr="005B734B">
        <w:rPr>
          <w:rFonts w:ascii="David" w:hAnsi="David"/>
          <w:sz w:val="24"/>
          <w:szCs w:val="24"/>
          <w:rtl/>
        </w:rPr>
        <w:t>מידע כללי על המציע – היקפי פעילות, פירוט לקוחות מובילים, שנות ניסיון במתן השירותים</w:t>
      </w:r>
      <w:r w:rsidR="00996724" w:rsidRPr="005B734B">
        <w:rPr>
          <w:rFonts w:ascii="David" w:hAnsi="David"/>
          <w:sz w:val="24"/>
          <w:szCs w:val="24"/>
          <w:rtl/>
        </w:rPr>
        <w:t xml:space="preserve"> (ללא קשר למוקד המוצג)</w:t>
      </w:r>
      <w:r w:rsidRPr="005B734B">
        <w:rPr>
          <w:rFonts w:ascii="David" w:hAnsi="David"/>
          <w:sz w:val="24"/>
          <w:szCs w:val="24"/>
          <w:rtl/>
        </w:rPr>
        <w:t xml:space="preserve">. </w:t>
      </w:r>
    </w:p>
    <w:p w14:paraId="34E8EECA"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שיטות הניהול והפעלה של מוקד השירות.</w:t>
      </w:r>
    </w:p>
    <w:p w14:paraId="671D918C" w14:textId="2940B8CB"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יכולות התמודדות עם</w:t>
      </w:r>
      <w:r w:rsidR="006379AC" w:rsidRPr="005B734B">
        <w:rPr>
          <w:rFonts w:ascii="David" w:hAnsi="David"/>
          <w:sz w:val="24"/>
          <w:szCs w:val="24"/>
          <w:rtl/>
        </w:rPr>
        <w:t xml:space="preserve"> </w:t>
      </w:r>
      <w:r w:rsidR="00E32281" w:rsidRPr="005B734B">
        <w:rPr>
          <w:rFonts w:ascii="David" w:hAnsi="David"/>
          <w:sz w:val="24"/>
          <w:szCs w:val="24"/>
          <w:rtl/>
        </w:rPr>
        <w:t xml:space="preserve">תקופות </w:t>
      </w:r>
      <w:r w:rsidR="006379AC" w:rsidRPr="005B734B">
        <w:rPr>
          <w:rFonts w:ascii="David" w:hAnsi="David"/>
          <w:sz w:val="24"/>
          <w:szCs w:val="24"/>
          <w:rtl/>
        </w:rPr>
        <w:t>שיא</w:t>
      </w:r>
      <w:r w:rsidRPr="005B734B">
        <w:rPr>
          <w:rFonts w:ascii="David" w:hAnsi="David"/>
          <w:sz w:val="24"/>
          <w:szCs w:val="24"/>
          <w:rtl/>
        </w:rPr>
        <w:t xml:space="preserve"> </w:t>
      </w:r>
      <w:r w:rsidR="006379AC" w:rsidRPr="005B734B">
        <w:rPr>
          <w:rFonts w:ascii="David" w:hAnsi="David"/>
          <w:sz w:val="24"/>
          <w:szCs w:val="24"/>
          <w:rtl/>
        </w:rPr>
        <w:t>(</w:t>
      </w:r>
      <w:r w:rsidRPr="005B734B">
        <w:rPr>
          <w:rFonts w:ascii="David" w:hAnsi="David"/>
          <w:sz w:val="24"/>
          <w:szCs w:val="24"/>
        </w:rPr>
        <w:t xml:space="preserve">Peak </w:t>
      </w:r>
      <w:r w:rsidR="006379AC" w:rsidRPr="005B734B">
        <w:rPr>
          <w:rFonts w:ascii="David" w:hAnsi="David"/>
          <w:sz w:val="24"/>
          <w:szCs w:val="24"/>
          <w:rtl/>
        </w:rPr>
        <w:t>)</w:t>
      </w:r>
      <w:r w:rsidR="00E32281" w:rsidRPr="005B734B">
        <w:rPr>
          <w:rFonts w:ascii="David" w:hAnsi="David"/>
          <w:sz w:val="24"/>
          <w:szCs w:val="24"/>
          <w:rtl/>
        </w:rPr>
        <w:t xml:space="preserve"> בהיקפי הפעילות</w:t>
      </w:r>
      <w:r w:rsidRPr="005B734B">
        <w:rPr>
          <w:rFonts w:ascii="David" w:hAnsi="David"/>
          <w:sz w:val="24"/>
          <w:szCs w:val="24"/>
          <w:rtl/>
        </w:rPr>
        <w:t>.</w:t>
      </w:r>
    </w:p>
    <w:p w14:paraId="7465A3B7"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רמת השירות והידע של נציגי השירות.</w:t>
      </w:r>
    </w:p>
    <w:p w14:paraId="7A4686FB"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רמת הסדר והארגון של מוקד השירות.</w:t>
      </w:r>
    </w:p>
    <w:p w14:paraId="7EB553C6"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רמת התמיכה הטכנית בעת תקלה.</w:t>
      </w:r>
    </w:p>
    <w:p w14:paraId="0D5BD83B"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אופן העבר המידע בין הכלים הטכנולוגיים.</w:t>
      </w:r>
    </w:p>
    <w:p w14:paraId="1783084F"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ממשקי עבודה ושיתוף פעולה עם נציגי הלקוח</w:t>
      </w:r>
    </w:p>
    <w:p w14:paraId="18E26D02" w14:textId="77777777" w:rsidR="00147D95" w:rsidRPr="005B734B" w:rsidRDefault="00147D95" w:rsidP="008A48F5">
      <w:pPr>
        <w:pStyle w:val="5"/>
        <w:tabs>
          <w:tab w:val="clear" w:pos="2505"/>
          <w:tab w:val="clear" w:pos="4876"/>
        </w:tabs>
        <w:spacing w:line="240" w:lineRule="auto"/>
        <w:ind w:left="3781" w:hanging="992"/>
        <w:rPr>
          <w:rFonts w:ascii="David" w:hAnsi="David"/>
          <w:sz w:val="24"/>
          <w:szCs w:val="24"/>
        </w:rPr>
      </w:pPr>
      <w:r w:rsidRPr="005B734B">
        <w:rPr>
          <w:rFonts w:ascii="David" w:hAnsi="David"/>
          <w:sz w:val="24"/>
          <w:szCs w:val="24"/>
          <w:rtl/>
        </w:rPr>
        <w:t xml:space="preserve">מידע המתייחס למציע, למקצועיותו ולניסיונו, וכן למנהל פרויקט ההקמה ומנהל המוקד בהם נקב המציע במסגרת הצעתו ולהצעה עצמה; </w:t>
      </w:r>
    </w:p>
    <w:p w14:paraId="417CA2F1" w14:textId="42BF0CAA" w:rsidR="00147D95" w:rsidRPr="005B734B" w:rsidRDefault="00147D95" w:rsidP="008A48F5">
      <w:pPr>
        <w:pStyle w:val="5"/>
        <w:tabs>
          <w:tab w:val="clear" w:pos="2505"/>
          <w:tab w:val="clear" w:pos="4876"/>
        </w:tabs>
        <w:spacing w:line="240" w:lineRule="auto"/>
        <w:ind w:left="3781" w:hanging="992"/>
        <w:rPr>
          <w:rFonts w:ascii="David" w:hAnsi="David"/>
          <w:sz w:val="24"/>
          <w:szCs w:val="24"/>
          <w:rtl/>
        </w:rPr>
      </w:pPr>
      <w:r w:rsidRPr="005B734B">
        <w:rPr>
          <w:rFonts w:ascii="David" w:hAnsi="David"/>
          <w:sz w:val="24"/>
          <w:szCs w:val="24"/>
          <w:rtl/>
        </w:rPr>
        <w:t>כל מידע נוסף אותו תדרוש הרשות.</w:t>
      </w:r>
    </w:p>
    <w:p w14:paraId="36559B38" w14:textId="77777777" w:rsidR="0059269F" w:rsidRPr="005B734B" w:rsidRDefault="0059269F" w:rsidP="0059269F">
      <w:pPr>
        <w:rPr>
          <w:rFonts w:ascii="David" w:hAnsi="David"/>
        </w:rPr>
      </w:pPr>
    </w:p>
    <w:p w14:paraId="6583E0C0" w14:textId="02094390" w:rsidR="00996724" w:rsidRPr="005B734B" w:rsidRDefault="00147D95" w:rsidP="008A48F5">
      <w:pPr>
        <w:pStyle w:val="11110"/>
        <w:tabs>
          <w:tab w:val="clear" w:pos="2505"/>
          <w:tab w:val="clear" w:pos="3402"/>
        </w:tabs>
        <w:ind w:left="2930" w:hanging="1275"/>
      </w:pPr>
      <w:r w:rsidRPr="005B734B">
        <w:rPr>
          <w:rtl/>
        </w:rPr>
        <w:t>במפ</w:t>
      </w:r>
      <w:r w:rsidR="005D7559" w:rsidRPr="005B734B">
        <w:rPr>
          <w:rtl/>
        </w:rPr>
        <w:t xml:space="preserve">גש ישתתפו מטעם המציע </w:t>
      </w:r>
      <w:r w:rsidR="0059269F" w:rsidRPr="005B734B">
        <w:rPr>
          <w:rtl/>
        </w:rPr>
        <w:t>נתיג בכיר במציע (מנכ"</w:t>
      </w:r>
      <w:r w:rsidR="00F12409" w:rsidRPr="005B734B">
        <w:rPr>
          <w:rtl/>
        </w:rPr>
        <w:t>ל</w:t>
      </w:r>
      <w:r w:rsidR="0059269F" w:rsidRPr="005B734B">
        <w:rPr>
          <w:rtl/>
        </w:rPr>
        <w:t xml:space="preserve">/סמנכ"ל רלוונטי) וכן </w:t>
      </w:r>
      <w:r w:rsidRPr="005B734B">
        <w:rPr>
          <w:rtl/>
        </w:rPr>
        <w:t>המועמדים לשמש כמנהל פרויקט ההקמה ו</w:t>
      </w:r>
      <w:r w:rsidR="00C22061" w:rsidRPr="005B734B">
        <w:rPr>
          <w:rtl/>
        </w:rPr>
        <w:t>כ</w:t>
      </w:r>
      <w:r w:rsidRPr="005B734B">
        <w:rPr>
          <w:rtl/>
        </w:rPr>
        <w:t>מנהל המוקד.</w:t>
      </w:r>
    </w:p>
    <w:p w14:paraId="0F52007E" w14:textId="77777777" w:rsidR="00147D95" w:rsidRPr="005B734B" w:rsidRDefault="00147D95" w:rsidP="008A48F5">
      <w:pPr>
        <w:pStyle w:val="11110"/>
        <w:tabs>
          <w:tab w:val="clear" w:pos="2505"/>
          <w:tab w:val="clear" w:pos="3402"/>
        </w:tabs>
        <w:ind w:left="2930" w:hanging="1275"/>
      </w:pPr>
      <w:r w:rsidRPr="005B734B">
        <w:rPr>
          <w:rtl/>
        </w:rPr>
        <w:t xml:space="preserve"> הרשות תהא רשאי לפסול הצעת מציע אשר לא השתתף במפגש ו/או לא הופיע למפגש במיקום, במועד, באופן, בתנאים ובאמצעים אשר נקבעו על ידי הרשות.</w:t>
      </w:r>
    </w:p>
    <w:p w14:paraId="57E993F9" w14:textId="0370B8A1" w:rsidR="00147D95" w:rsidRPr="005B734B" w:rsidRDefault="002C2443" w:rsidP="008A48F5">
      <w:pPr>
        <w:pStyle w:val="11110"/>
        <w:tabs>
          <w:tab w:val="clear" w:pos="2505"/>
          <w:tab w:val="clear" w:pos="3402"/>
        </w:tabs>
        <w:ind w:left="2930" w:hanging="1275"/>
      </w:pPr>
      <w:r w:rsidRPr="005B734B">
        <w:rPr>
          <w:rtl/>
        </w:rPr>
        <w:t>למע</w:t>
      </w:r>
      <w:r w:rsidR="00996724" w:rsidRPr="005B734B">
        <w:rPr>
          <w:rtl/>
        </w:rPr>
        <w:t>ן</w:t>
      </w:r>
      <w:r w:rsidRPr="005B734B">
        <w:rPr>
          <w:rtl/>
        </w:rPr>
        <w:t xml:space="preserve"> הסר </w:t>
      </w:r>
      <w:r w:rsidR="00996724" w:rsidRPr="005B734B">
        <w:rPr>
          <w:rtl/>
        </w:rPr>
        <w:t xml:space="preserve">ספק, </w:t>
      </w:r>
      <w:r w:rsidR="00147D95" w:rsidRPr="005B734B">
        <w:rPr>
          <w:rtl/>
        </w:rPr>
        <w:t xml:space="preserve">המציע לא יהיה זכאי לכל תמורה בגין </w:t>
      </w:r>
      <w:r w:rsidR="00F12409" w:rsidRPr="005B734B">
        <w:rPr>
          <w:rtl/>
        </w:rPr>
        <w:t xml:space="preserve">הכנה למפגש ועבור </w:t>
      </w:r>
      <w:r w:rsidR="00B5134B" w:rsidRPr="005B734B">
        <w:rPr>
          <w:rtl/>
        </w:rPr>
        <w:t>קיום</w:t>
      </w:r>
      <w:r w:rsidR="00147D95" w:rsidRPr="005B734B">
        <w:rPr>
          <w:rtl/>
        </w:rPr>
        <w:t xml:space="preserve"> </w:t>
      </w:r>
      <w:r w:rsidR="00B5134B" w:rsidRPr="005B734B">
        <w:rPr>
          <w:rtl/>
        </w:rPr>
        <w:t>ה</w:t>
      </w:r>
      <w:r w:rsidR="00147D95" w:rsidRPr="005B734B">
        <w:rPr>
          <w:rtl/>
        </w:rPr>
        <w:t>מפגש.</w:t>
      </w:r>
    </w:p>
    <w:p w14:paraId="36DEAC1F" w14:textId="77777777" w:rsidR="00147D95" w:rsidRPr="005B734B" w:rsidRDefault="00147D95" w:rsidP="008A48F5">
      <w:pPr>
        <w:pStyle w:val="11110"/>
        <w:tabs>
          <w:tab w:val="clear" w:pos="2505"/>
          <w:tab w:val="clear" w:pos="3402"/>
        </w:tabs>
        <w:ind w:left="2930" w:hanging="1275"/>
      </w:pPr>
      <w:r w:rsidRPr="005B734B">
        <w:rPr>
          <w:rtl/>
        </w:rPr>
        <w:t>מובהר בזאת, כי עצם קיום המפגש ותכנו לא יהוו אישור על עמידת הצעת המציע בתנאי הסף ולא יטיל על הרשות כל התחייבות.</w:t>
      </w:r>
    </w:p>
    <w:p w14:paraId="177DF3FC" w14:textId="77777777" w:rsidR="001569D5" w:rsidRPr="005B734B" w:rsidRDefault="001569D5" w:rsidP="008A48F5">
      <w:pPr>
        <w:pStyle w:val="11110"/>
        <w:tabs>
          <w:tab w:val="clear" w:pos="2505"/>
          <w:tab w:val="clear" w:pos="3402"/>
        </w:tabs>
        <w:ind w:left="2930" w:hanging="1275"/>
      </w:pPr>
      <w:r w:rsidRPr="005B734B">
        <w:rPr>
          <w:rtl/>
        </w:rPr>
        <w:t xml:space="preserve">הצוות המקצועי יכין </w:t>
      </w:r>
      <w:r w:rsidR="00866BDE" w:rsidRPr="005B734B">
        <w:rPr>
          <w:rtl/>
        </w:rPr>
        <w:t>תרחישי</w:t>
      </w:r>
      <w:r w:rsidR="00655891" w:rsidRPr="005B734B">
        <w:rPr>
          <w:rtl/>
        </w:rPr>
        <w:t xml:space="preserve"> בחינה</w:t>
      </w:r>
      <w:r w:rsidR="00866BDE" w:rsidRPr="005B734B">
        <w:rPr>
          <w:rtl/>
        </w:rPr>
        <w:t xml:space="preserve"> על</w:t>
      </w:r>
      <w:r w:rsidR="00655891" w:rsidRPr="005B734B">
        <w:rPr>
          <w:rtl/>
        </w:rPr>
        <w:t xml:space="preserve"> בסיסם</w:t>
      </w:r>
      <w:r w:rsidR="00866BDE" w:rsidRPr="005B734B">
        <w:rPr>
          <w:rtl/>
        </w:rPr>
        <w:t xml:space="preserve"> יבחן ת</w:t>
      </w:r>
      <w:r w:rsidR="00C27D56" w:rsidRPr="005B734B">
        <w:rPr>
          <w:rtl/>
        </w:rPr>
        <w:t>פק</w:t>
      </w:r>
      <w:r w:rsidR="00866BDE" w:rsidRPr="005B734B">
        <w:rPr>
          <w:rtl/>
        </w:rPr>
        <w:t>וד המציעים</w:t>
      </w:r>
      <w:r w:rsidR="00996724" w:rsidRPr="005B734B">
        <w:rPr>
          <w:rtl/>
        </w:rPr>
        <w:t xml:space="preserve"> במסג</w:t>
      </w:r>
      <w:r w:rsidR="002C6A6B" w:rsidRPr="005B734B">
        <w:rPr>
          <w:rtl/>
        </w:rPr>
        <w:t>ר</w:t>
      </w:r>
      <w:r w:rsidR="00996724" w:rsidRPr="005B734B">
        <w:rPr>
          <w:rtl/>
        </w:rPr>
        <w:t>ת המפגש</w:t>
      </w:r>
      <w:r w:rsidRPr="005B734B">
        <w:rPr>
          <w:rtl/>
        </w:rPr>
        <w:t xml:space="preserve">, </w:t>
      </w:r>
      <w:r w:rsidR="00655891" w:rsidRPr="005B734B">
        <w:rPr>
          <w:rtl/>
        </w:rPr>
        <w:t>וי</w:t>
      </w:r>
      <w:r w:rsidR="00996724" w:rsidRPr="005B734B">
        <w:rPr>
          <w:rtl/>
        </w:rPr>
        <w:t xml:space="preserve">קבע את </w:t>
      </w:r>
      <w:r w:rsidR="00FF2350" w:rsidRPr="005B734B">
        <w:rPr>
          <w:rtl/>
        </w:rPr>
        <w:t>ה</w:t>
      </w:r>
      <w:r w:rsidRPr="005B734B">
        <w:rPr>
          <w:rtl/>
        </w:rPr>
        <w:t xml:space="preserve">ניקוד </w:t>
      </w:r>
      <w:r w:rsidR="00FF2350" w:rsidRPr="005B734B">
        <w:rPr>
          <w:rtl/>
        </w:rPr>
        <w:t>ב</w:t>
      </w:r>
      <w:r w:rsidR="00996724" w:rsidRPr="005B734B">
        <w:rPr>
          <w:rtl/>
        </w:rPr>
        <w:t>התאם</w:t>
      </w:r>
      <w:r w:rsidRPr="005B734B">
        <w:rPr>
          <w:rtl/>
        </w:rPr>
        <w:t xml:space="preserve"> </w:t>
      </w:r>
      <w:r w:rsidR="00B036B7" w:rsidRPr="005B734B">
        <w:rPr>
          <w:rtl/>
        </w:rPr>
        <w:t>(</w:t>
      </w:r>
      <w:r w:rsidRPr="005B734B">
        <w:rPr>
          <w:rtl/>
        </w:rPr>
        <w:t>הפירוט יוכן על ידי הוועדה ולא יימסר למציעים ב</w:t>
      </w:r>
      <w:r w:rsidR="006B7B3B" w:rsidRPr="005B734B">
        <w:rPr>
          <w:rtl/>
        </w:rPr>
        <w:t>מסגרת מסמכי ה</w:t>
      </w:r>
      <w:r w:rsidRPr="005B734B">
        <w:rPr>
          <w:rtl/>
        </w:rPr>
        <w:t>מכרז).</w:t>
      </w:r>
    </w:p>
    <w:p w14:paraId="5605D267" w14:textId="77777777" w:rsidR="00147D95" w:rsidRPr="005B734B" w:rsidRDefault="00147D95" w:rsidP="008A48F5">
      <w:pPr>
        <w:pStyle w:val="11110"/>
        <w:tabs>
          <w:tab w:val="clear" w:pos="2505"/>
          <w:tab w:val="clear" w:pos="3402"/>
        </w:tabs>
        <w:ind w:left="2930" w:hanging="1275"/>
      </w:pPr>
      <w:r w:rsidRPr="005B734B">
        <w:rPr>
          <w:rtl/>
        </w:rPr>
        <w:t>הרשות רשאית, במידת הצורך, לדרוש מהמציע קיום מפגש נוסף, במועד ובמיקום שייקבעו על ידי הרשות, ויחולו על מפגש נוסף זה הוראות סעיף קטן זה לעיל, בשינויים המחויבים.</w:t>
      </w:r>
    </w:p>
    <w:p w14:paraId="38659AAD" w14:textId="77777777" w:rsidR="002C6A6B" w:rsidRPr="005B734B" w:rsidRDefault="002C6A6B" w:rsidP="00295BB4">
      <w:pPr>
        <w:pStyle w:val="41"/>
        <w:numPr>
          <w:ilvl w:val="0"/>
          <w:numId w:val="0"/>
        </w:numPr>
        <w:ind w:left="3402"/>
        <w:rPr>
          <w:rtl/>
        </w:rPr>
      </w:pPr>
    </w:p>
    <w:p w14:paraId="2CEBAFD9" w14:textId="107C4693" w:rsidR="001569D5" w:rsidRPr="005B734B" w:rsidRDefault="001569D5" w:rsidP="00295BB4">
      <w:pPr>
        <w:pStyle w:val="1112"/>
      </w:pPr>
      <w:r w:rsidRPr="005B734B">
        <w:rPr>
          <w:rtl/>
        </w:rPr>
        <w:t>לאחר סיום קביעת הציונים לכל אמות המידה שפורטו לעיל, תקבע וועדת המכרזים את ציון האיכות של כל מציע</w:t>
      </w:r>
      <w:r w:rsidR="009754A7">
        <w:rPr>
          <w:rFonts w:hint="cs"/>
          <w:rtl/>
        </w:rPr>
        <w:t xml:space="preserve"> (</w:t>
      </w:r>
      <w:r w:rsidR="009754A7">
        <w:rPr>
          <w:rFonts w:hint="cs"/>
        </w:rPr>
        <w:t>TQ</w:t>
      </w:r>
      <w:r w:rsidR="009754A7">
        <w:rPr>
          <w:rFonts w:hint="cs"/>
          <w:rtl/>
        </w:rPr>
        <w:t xml:space="preserve">) </w:t>
      </w:r>
      <w:r w:rsidRPr="005B734B">
        <w:rPr>
          <w:rtl/>
        </w:rPr>
        <w:t xml:space="preserve"> על ידי סיכום הציונים להם זכאי המציע בכל אמת המידה</w:t>
      </w:r>
      <w:r w:rsidR="00F12409" w:rsidRPr="005B734B">
        <w:rPr>
          <w:rtl/>
        </w:rPr>
        <w:t xml:space="preserve"> </w:t>
      </w:r>
      <w:r w:rsidR="009754A7">
        <w:rPr>
          <w:rFonts w:hint="cs"/>
          <w:rtl/>
        </w:rPr>
        <w:t xml:space="preserve"> </w:t>
      </w:r>
      <w:r w:rsidR="00E04FDB">
        <w:rPr>
          <w:rFonts w:hint="cs"/>
          <w:rtl/>
        </w:rPr>
        <w:t>וחלוקת התוצאה ב 100</w:t>
      </w:r>
      <w:r w:rsidRPr="005B734B">
        <w:rPr>
          <w:rtl/>
        </w:rPr>
        <w:t>. הציון ייקבע בסולם של 0-100</w:t>
      </w:r>
      <w:r w:rsidR="00F12409" w:rsidRPr="005B734B">
        <w:rPr>
          <w:rtl/>
        </w:rPr>
        <w:t>%</w:t>
      </w:r>
      <w:r w:rsidR="004517D4" w:rsidRPr="005B734B">
        <w:rPr>
          <w:rtl/>
        </w:rPr>
        <w:t>.</w:t>
      </w:r>
    </w:p>
    <w:p w14:paraId="68C5D8DE" w14:textId="462B4E69" w:rsidR="00FA2288" w:rsidRPr="005B734B" w:rsidRDefault="00FA2288" w:rsidP="0022560B">
      <w:pPr>
        <w:pStyle w:val="40"/>
      </w:pPr>
      <w:r w:rsidRPr="005B734B">
        <w:rPr>
          <w:rtl/>
        </w:rPr>
        <w:lastRenderedPageBreak/>
        <w:t>רק הצעות אשר יזכו לציון של 7</w:t>
      </w:r>
      <w:r w:rsidR="0022560B">
        <w:rPr>
          <w:rFonts w:hint="cs"/>
          <w:rtl/>
        </w:rPr>
        <w:t>5 נקודות</w:t>
      </w:r>
      <w:r w:rsidRPr="005B734B">
        <w:rPr>
          <w:rtl/>
        </w:rPr>
        <w:t xml:space="preserve"> לכל הפחות יעברו לשלב בדיקת הצעת המחיר.</w:t>
      </w:r>
      <w:r w:rsidR="00357CC5" w:rsidRPr="005B734B">
        <w:rPr>
          <w:rtl/>
        </w:rPr>
        <w:t xml:space="preserve"> </w:t>
      </w:r>
      <w:r w:rsidRPr="005B734B">
        <w:rPr>
          <w:rtl/>
        </w:rPr>
        <w:t>ועדת המכרזים תהיה רשאית להוריד את ציון הסף</w:t>
      </w:r>
      <w:r w:rsidR="0022560B">
        <w:rPr>
          <w:rFonts w:hint="cs"/>
          <w:rtl/>
        </w:rPr>
        <w:t xml:space="preserve"> שצוין לעיל</w:t>
      </w:r>
      <w:r w:rsidRPr="005B734B">
        <w:rPr>
          <w:rtl/>
        </w:rPr>
        <w:t xml:space="preserve"> (75</w:t>
      </w:r>
      <w:r w:rsidR="0022560B">
        <w:rPr>
          <w:rFonts w:hint="cs"/>
          <w:rtl/>
        </w:rPr>
        <w:t xml:space="preserve"> נקודות</w:t>
      </w:r>
      <w:r w:rsidRPr="005B734B">
        <w:rPr>
          <w:rtl/>
        </w:rPr>
        <w:t>) היה ומספר המציעים הכשירים שיקבלו את הציון 7</w:t>
      </w:r>
      <w:r w:rsidR="006B7B3B" w:rsidRPr="005B734B">
        <w:rPr>
          <w:rtl/>
        </w:rPr>
        <w:t>5</w:t>
      </w:r>
      <w:r w:rsidRPr="005B734B">
        <w:rPr>
          <w:rtl/>
        </w:rPr>
        <w:t xml:space="preserve"> יפחת מ- 3</w:t>
      </w:r>
      <w:r w:rsidR="005B734B">
        <w:rPr>
          <w:rtl/>
        </w:rPr>
        <w:t>,</w:t>
      </w:r>
      <w:r w:rsidRPr="005B734B">
        <w:rPr>
          <w:rtl/>
        </w:rPr>
        <w:t xml:space="preserve"> אך בכל מקרה לא </w:t>
      </w:r>
      <w:r w:rsidR="00D81F21" w:rsidRPr="005B734B">
        <w:rPr>
          <w:rtl/>
        </w:rPr>
        <w:t xml:space="preserve">תועבר לשלב הבא הצעה </w:t>
      </w:r>
      <w:r w:rsidR="00EA1B28" w:rsidRPr="005B734B">
        <w:rPr>
          <w:rtl/>
        </w:rPr>
        <w:t>ש</w:t>
      </w:r>
      <w:r w:rsidRPr="005B734B">
        <w:rPr>
          <w:rtl/>
        </w:rPr>
        <w:t xml:space="preserve">ציון </w:t>
      </w:r>
      <w:r w:rsidR="00EA1B28" w:rsidRPr="005B734B">
        <w:rPr>
          <w:rtl/>
        </w:rPr>
        <w:t>האיכות שלה</w:t>
      </w:r>
      <w:r w:rsidRPr="005B734B">
        <w:rPr>
          <w:rtl/>
        </w:rPr>
        <w:t xml:space="preserve"> נמוך מציון</w:t>
      </w:r>
      <w:r w:rsidR="0022560B">
        <w:rPr>
          <w:rFonts w:hint="cs"/>
          <w:rtl/>
        </w:rPr>
        <w:t>מ 60 נקודות.</w:t>
      </w:r>
    </w:p>
    <w:p w14:paraId="091DAFF7" w14:textId="77777777" w:rsidR="005410CE" w:rsidRPr="005B734B" w:rsidRDefault="005410CE" w:rsidP="00295BB4">
      <w:pPr>
        <w:pStyle w:val="40"/>
        <w:numPr>
          <w:ilvl w:val="0"/>
          <w:numId w:val="0"/>
        </w:numPr>
        <w:ind w:left="1513"/>
      </w:pPr>
    </w:p>
    <w:p w14:paraId="52F45F1C" w14:textId="0AAC3E29" w:rsidR="007804A8" w:rsidRPr="005B734B" w:rsidRDefault="000F44DF" w:rsidP="00CF5911">
      <w:pPr>
        <w:pStyle w:val="11b"/>
      </w:pPr>
      <w:r w:rsidRPr="005B734B">
        <w:rPr>
          <w:rtl/>
        </w:rPr>
        <w:t xml:space="preserve">שלב ג' - </w:t>
      </w:r>
      <w:r w:rsidR="007C2D3D" w:rsidRPr="005B734B">
        <w:rPr>
          <w:rtl/>
        </w:rPr>
        <w:t>בחינת הצעותיהם הכספיות</w:t>
      </w:r>
      <w:r w:rsidR="009D20BC" w:rsidRPr="005B734B">
        <w:rPr>
          <w:rtl/>
        </w:rPr>
        <w:t xml:space="preserve"> של המציעים שעברו לשלב זה וקביעת ציון מחיר</w:t>
      </w:r>
      <w:r w:rsidR="00302F1F" w:rsidRPr="005B734B">
        <w:rPr>
          <w:rtl/>
        </w:rPr>
        <w:t xml:space="preserve"> (משקל ציו</w:t>
      </w:r>
      <w:r w:rsidR="007A7AE9">
        <w:rPr>
          <w:rFonts w:hint="cs"/>
          <w:rtl/>
        </w:rPr>
        <w:t>ן</w:t>
      </w:r>
      <w:r w:rsidR="00302F1F" w:rsidRPr="005B734B">
        <w:rPr>
          <w:rtl/>
        </w:rPr>
        <w:t xml:space="preserve"> המחיר 40%)</w:t>
      </w:r>
      <w:r w:rsidR="007804A8" w:rsidRPr="005B734B">
        <w:rPr>
          <w:rtl/>
        </w:rPr>
        <w:t xml:space="preserve">: </w:t>
      </w:r>
    </w:p>
    <w:p w14:paraId="03F1A0D9" w14:textId="77777777" w:rsidR="007804A8" w:rsidRPr="005B734B" w:rsidRDefault="00AD4318" w:rsidP="00295BB4">
      <w:pPr>
        <w:pStyle w:val="1112"/>
      </w:pPr>
      <w:r w:rsidRPr="005B734B">
        <w:rPr>
          <w:rtl/>
        </w:rPr>
        <w:t xml:space="preserve">בשלב זה תשוקלל הצעת המחיר שהוגשה על ידי המציע </w:t>
      </w:r>
      <w:r w:rsidR="001D293B" w:rsidRPr="005B734B">
        <w:rPr>
          <w:rtl/>
        </w:rPr>
        <w:t xml:space="preserve">בנוסח </w:t>
      </w:r>
      <w:r w:rsidRPr="005B734B">
        <w:rPr>
          <w:rtl/>
        </w:rPr>
        <w:t xml:space="preserve">המצ"ב </w:t>
      </w:r>
      <w:r w:rsidR="00D05E8A" w:rsidRPr="005B734B">
        <w:rPr>
          <w:b/>
          <w:bCs/>
          <w:rtl/>
        </w:rPr>
        <w:t>כנספח ג7.</w:t>
      </w:r>
    </w:p>
    <w:p w14:paraId="67B458FB" w14:textId="16767726" w:rsidR="00767AED" w:rsidRPr="005B734B" w:rsidRDefault="000B6392" w:rsidP="00295BB4">
      <w:pPr>
        <w:pStyle w:val="40"/>
        <w:rPr>
          <w:bCs/>
        </w:rPr>
      </w:pPr>
      <w:r w:rsidRPr="005B734B">
        <w:rPr>
          <w:rtl/>
        </w:rPr>
        <w:t xml:space="preserve">ועדת המכרזים תחשב את </w:t>
      </w:r>
      <w:r w:rsidR="00437376" w:rsidRPr="005B734B">
        <w:rPr>
          <w:rtl/>
        </w:rPr>
        <w:t>"</w:t>
      </w:r>
      <w:r w:rsidR="002440C1" w:rsidRPr="005B734B">
        <w:rPr>
          <w:rtl/>
        </w:rPr>
        <w:t>המחיר המשוקלל</w:t>
      </w:r>
      <w:r w:rsidR="00437376" w:rsidRPr="005B734B">
        <w:rPr>
          <w:rtl/>
        </w:rPr>
        <w:t>"</w:t>
      </w:r>
      <w:r w:rsidR="009754A7">
        <w:rPr>
          <w:rFonts w:hint="cs"/>
          <w:rtl/>
        </w:rPr>
        <w:t xml:space="preserve"> </w:t>
      </w:r>
      <w:r w:rsidR="009754A7">
        <w:rPr>
          <w:rFonts w:hint="cs"/>
        </w:rPr>
        <w:t xml:space="preserve">TP </w:t>
      </w:r>
      <w:r w:rsidR="002440C1" w:rsidRPr="005B734B">
        <w:rPr>
          <w:rtl/>
        </w:rPr>
        <w:t xml:space="preserve"> </w:t>
      </w:r>
      <w:r w:rsidR="00AF74F8" w:rsidRPr="005B734B">
        <w:rPr>
          <w:rtl/>
        </w:rPr>
        <w:t>–</w:t>
      </w:r>
      <w:r w:rsidR="00767AED" w:rsidRPr="005B734B">
        <w:rPr>
          <w:rtl/>
        </w:rPr>
        <w:t>ש</w:t>
      </w:r>
      <w:r w:rsidR="00DD6B26" w:rsidRPr="005B734B">
        <w:rPr>
          <w:rtl/>
        </w:rPr>
        <w:t>י</w:t>
      </w:r>
      <w:r w:rsidR="00767AED" w:rsidRPr="005B734B">
        <w:rPr>
          <w:rtl/>
        </w:rPr>
        <w:t>חושב באופן הבא:</w:t>
      </w:r>
    </w:p>
    <w:p w14:paraId="0CC67F36" w14:textId="4330405C" w:rsidR="00A66257" w:rsidRPr="003877C2" w:rsidRDefault="00F12409" w:rsidP="00526006">
      <w:pPr>
        <w:overflowPunct/>
        <w:autoSpaceDE/>
        <w:autoSpaceDN/>
        <w:adjustRightInd/>
        <w:spacing w:line="360" w:lineRule="auto"/>
        <w:ind w:left="1785"/>
        <w:jc w:val="center"/>
        <w:textAlignment w:val="auto"/>
        <w:outlineLvl w:val="0"/>
        <w:rPr>
          <w:rFonts w:asciiTheme="minorHAnsi" w:eastAsia="Calibri" w:hAnsiTheme="minorHAnsi"/>
          <w:b/>
          <w:color w:val="auto"/>
          <w:sz w:val="24"/>
          <w:rtl/>
          <w:lang w:eastAsia="en-US"/>
        </w:rPr>
      </w:pPr>
      <w:proofErr w:type="spellStart"/>
      <w:r w:rsidRPr="005B734B">
        <w:rPr>
          <w:rFonts w:ascii="David" w:eastAsia="Calibri" w:hAnsi="David"/>
          <w:b/>
          <w:color w:val="auto"/>
          <w:sz w:val="24"/>
          <w:lang w:eastAsia="en-US"/>
        </w:rPr>
        <w:t>T</w:t>
      </w:r>
      <w:r w:rsidR="001D36EC" w:rsidRPr="005B734B">
        <w:rPr>
          <w:rFonts w:ascii="David" w:eastAsia="Calibri" w:hAnsi="David"/>
          <w:b/>
          <w:color w:val="auto"/>
          <w:sz w:val="24"/>
          <w:lang w:eastAsia="en-US"/>
        </w:rPr>
        <w:t>P</w:t>
      </w:r>
      <w:r w:rsidRPr="005B734B">
        <w:rPr>
          <w:rFonts w:ascii="David" w:eastAsia="Calibri" w:hAnsi="David"/>
          <w:b/>
          <w:color w:val="auto"/>
          <w:sz w:val="24"/>
          <w:lang w:eastAsia="en-US"/>
        </w:rPr>
        <w:t>i</w:t>
      </w:r>
      <w:proofErr w:type="spellEnd"/>
      <w:r w:rsidR="00F3593D" w:rsidRPr="005B734B">
        <w:rPr>
          <w:rFonts w:ascii="David" w:eastAsia="Calibri" w:hAnsi="David"/>
          <w:b/>
          <w:color w:val="auto"/>
          <w:sz w:val="24"/>
          <w:lang w:eastAsia="en-US"/>
        </w:rPr>
        <w:t xml:space="preserve"> </w:t>
      </w:r>
      <w:r w:rsidR="00A66257" w:rsidRPr="005B734B">
        <w:rPr>
          <w:rFonts w:ascii="David" w:eastAsia="Calibri" w:hAnsi="David"/>
          <w:b/>
          <w:color w:val="auto"/>
          <w:sz w:val="24"/>
          <w:lang w:eastAsia="en-US"/>
        </w:rPr>
        <w:t>=A</w:t>
      </w:r>
      <w:r w:rsidR="004517D4" w:rsidRPr="005B734B">
        <w:rPr>
          <w:rFonts w:ascii="David" w:eastAsia="Calibri" w:hAnsi="David"/>
          <w:b/>
          <w:color w:val="auto"/>
          <w:sz w:val="24"/>
          <w:lang w:eastAsia="en-US"/>
        </w:rPr>
        <w:t>1+A2</w:t>
      </w:r>
      <w:r w:rsidR="00A66257" w:rsidRPr="005B734B">
        <w:rPr>
          <w:rFonts w:ascii="David" w:eastAsia="Calibri" w:hAnsi="David"/>
          <w:b/>
          <w:color w:val="auto"/>
          <w:sz w:val="24"/>
          <w:lang w:eastAsia="en-US"/>
        </w:rPr>
        <w:t>+</w:t>
      </w:r>
      <w:r w:rsidR="00437301" w:rsidRPr="005B734B">
        <w:rPr>
          <w:rFonts w:ascii="David" w:eastAsia="Calibri" w:hAnsi="David"/>
          <w:b/>
          <w:color w:val="auto"/>
          <w:sz w:val="24"/>
          <w:lang w:eastAsia="en-US"/>
        </w:rPr>
        <w:t>500,000</w:t>
      </w:r>
      <w:r w:rsidR="001D650B" w:rsidRPr="005B734B">
        <w:rPr>
          <w:rFonts w:ascii="David" w:eastAsia="Calibri" w:hAnsi="David"/>
          <w:b/>
          <w:color w:val="auto"/>
          <w:sz w:val="24"/>
          <w:lang w:eastAsia="en-US"/>
        </w:rPr>
        <w:t>*</w:t>
      </w:r>
      <w:r w:rsidR="00870924" w:rsidRPr="005B734B">
        <w:rPr>
          <w:rFonts w:ascii="David" w:eastAsia="Calibri" w:hAnsi="David"/>
          <w:b/>
          <w:color w:val="auto"/>
          <w:sz w:val="24"/>
          <w:lang w:eastAsia="en-US"/>
        </w:rPr>
        <w:t>b</w:t>
      </w:r>
      <w:r w:rsidR="00E627AB" w:rsidRPr="005B734B">
        <w:rPr>
          <w:rFonts w:ascii="David" w:eastAsia="Calibri" w:hAnsi="David"/>
          <w:b/>
          <w:color w:val="auto"/>
          <w:sz w:val="24"/>
          <w:lang w:eastAsia="en-US"/>
        </w:rPr>
        <w:t>+</w:t>
      </w:r>
      <w:r w:rsidR="00F10436" w:rsidRPr="005B734B">
        <w:rPr>
          <w:rFonts w:ascii="David" w:eastAsia="Calibri" w:hAnsi="David"/>
          <w:b/>
          <w:color w:val="auto"/>
          <w:sz w:val="24"/>
          <w:lang w:eastAsia="en-US"/>
        </w:rPr>
        <w:t>6*C+6*K</w:t>
      </w:r>
    </w:p>
    <w:p w14:paraId="360AEEEB" w14:textId="77777777" w:rsidR="00553AAE" w:rsidRPr="005B734B" w:rsidRDefault="00553AAE" w:rsidP="00BF25D1">
      <w:pPr>
        <w:overflowPunct/>
        <w:autoSpaceDE/>
        <w:autoSpaceDN/>
        <w:adjustRightInd/>
        <w:spacing w:line="360" w:lineRule="auto"/>
        <w:ind w:left="1785"/>
        <w:textAlignment w:val="auto"/>
        <w:outlineLvl w:val="0"/>
        <w:rPr>
          <w:rFonts w:ascii="David" w:eastAsia="Calibri" w:hAnsi="David" w:hint="cs"/>
          <w:b/>
          <w:color w:val="auto"/>
          <w:sz w:val="24"/>
          <w:rtl/>
          <w:lang w:eastAsia="en-US"/>
        </w:rPr>
      </w:pPr>
      <w:r w:rsidRPr="005B734B">
        <w:rPr>
          <w:rFonts w:ascii="David" w:eastAsia="Calibri" w:hAnsi="David"/>
          <w:b/>
          <w:color w:val="auto"/>
          <w:sz w:val="24"/>
          <w:rtl/>
          <w:lang w:eastAsia="en-US"/>
        </w:rPr>
        <w:t>כאשר:</w:t>
      </w:r>
    </w:p>
    <w:p w14:paraId="7FE8FF7E" w14:textId="77777777" w:rsidR="009754A7" w:rsidRDefault="009754A7"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p>
    <w:p w14:paraId="4A9A697F" w14:textId="3D9DBBDA" w:rsidR="009754A7" w:rsidRDefault="009754A7"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proofErr w:type="spellStart"/>
      <w:r>
        <w:rPr>
          <w:rFonts w:ascii="David" w:eastAsia="Calibri" w:hAnsi="David"/>
          <w:b/>
          <w:color w:val="auto"/>
          <w:sz w:val="24"/>
          <w:lang w:eastAsia="en-US"/>
        </w:rPr>
        <w:t>TPi</w:t>
      </w:r>
      <w:proofErr w:type="spellEnd"/>
      <w:r>
        <w:rPr>
          <w:rFonts w:ascii="David" w:eastAsia="Calibri" w:hAnsi="David" w:hint="cs"/>
          <w:b/>
          <w:color w:val="auto"/>
          <w:sz w:val="24"/>
          <w:rtl/>
          <w:lang w:eastAsia="en-US"/>
        </w:rPr>
        <w:t xml:space="preserve"> </w:t>
      </w:r>
      <w:r>
        <w:rPr>
          <w:rFonts w:ascii="David" w:eastAsia="Calibri" w:hAnsi="David"/>
          <w:b/>
          <w:color w:val="auto"/>
          <w:sz w:val="24"/>
          <w:rtl/>
          <w:lang w:eastAsia="en-US"/>
        </w:rPr>
        <w:t>–</w:t>
      </w:r>
      <w:r>
        <w:rPr>
          <w:rFonts w:ascii="David" w:eastAsia="Calibri" w:hAnsi="David" w:hint="cs"/>
          <w:b/>
          <w:color w:val="auto"/>
          <w:sz w:val="24"/>
          <w:rtl/>
          <w:lang w:eastAsia="en-US"/>
        </w:rPr>
        <w:t xml:space="preserve"> ציון המחיר לכל מציע </w:t>
      </w:r>
      <w:proofErr w:type="spellStart"/>
      <w:r>
        <w:rPr>
          <w:rFonts w:ascii="David" w:eastAsia="Calibri" w:hAnsi="David"/>
          <w:b/>
          <w:color w:val="auto"/>
          <w:sz w:val="24"/>
          <w:lang w:eastAsia="en-US"/>
        </w:rPr>
        <w:t>i</w:t>
      </w:r>
      <w:proofErr w:type="spellEnd"/>
      <w:r>
        <w:rPr>
          <w:rFonts w:ascii="David" w:eastAsia="Calibri" w:hAnsi="David" w:hint="cs"/>
          <w:b/>
          <w:color w:val="auto"/>
          <w:sz w:val="24"/>
          <w:rtl/>
          <w:lang w:eastAsia="en-US"/>
        </w:rPr>
        <w:t>.</w:t>
      </w:r>
    </w:p>
    <w:p w14:paraId="5C7C7EF7" w14:textId="291CA2B3" w:rsidR="00553AAE" w:rsidRPr="005B734B" w:rsidRDefault="00553AAE"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B734B">
        <w:rPr>
          <w:rFonts w:ascii="David" w:eastAsia="Calibri" w:hAnsi="David"/>
          <w:b/>
          <w:color w:val="auto"/>
          <w:sz w:val="24"/>
          <w:lang w:eastAsia="en-US"/>
        </w:rPr>
        <w:t>A</w:t>
      </w:r>
      <w:r w:rsidR="004517D4" w:rsidRPr="005B734B">
        <w:rPr>
          <w:rFonts w:ascii="David" w:eastAsia="Calibri" w:hAnsi="David"/>
          <w:b/>
          <w:color w:val="auto"/>
          <w:sz w:val="24"/>
          <w:lang w:eastAsia="en-US"/>
        </w:rPr>
        <w:t>1</w:t>
      </w:r>
      <w:r w:rsidRPr="005B734B">
        <w:rPr>
          <w:rFonts w:ascii="David" w:eastAsia="Calibri" w:hAnsi="David"/>
          <w:b/>
          <w:color w:val="auto"/>
          <w:sz w:val="24"/>
          <w:rtl/>
          <w:lang w:eastAsia="en-US"/>
        </w:rPr>
        <w:t xml:space="preserve"> – </w:t>
      </w:r>
      <w:r w:rsidR="00D2706C" w:rsidRPr="005B734B">
        <w:rPr>
          <w:rFonts w:ascii="David" w:eastAsia="Calibri" w:hAnsi="David"/>
          <w:b/>
          <w:color w:val="auto"/>
          <w:sz w:val="24"/>
          <w:rtl/>
          <w:lang w:eastAsia="en-US"/>
        </w:rPr>
        <w:t>ה</w:t>
      </w:r>
      <w:r w:rsidR="00B424E9" w:rsidRPr="005B734B">
        <w:rPr>
          <w:rFonts w:ascii="David" w:eastAsia="Calibri" w:hAnsi="David"/>
          <w:b/>
          <w:color w:val="auto"/>
          <w:sz w:val="24"/>
          <w:rtl/>
          <w:lang w:eastAsia="en-US"/>
        </w:rPr>
        <w:t xml:space="preserve">תמורה </w:t>
      </w:r>
      <w:r w:rsidR="00D2706C" w:rsidRPr="005B734B">
        <w:rPr>
          <w:rFonts w:ascii="David" w:eastAsia="Calibri" w:hAnsi="David"/>
          <w:b/>
          <w:color w:val="auto"/>
          <w:sz w:val="24"/>
          <w:rtl/>
          <w:lang w:eastAsia="en-US"/>
        </w:rPr>
        <w:t>להקמה</w:t>
      </w:r>
      <w:r w:rsidR="005B734B">
        <w:rPr>
          <w:rFonts w:ascii="David" w:eastAsia="Calibri" w:hAnsi="David"/>
          <w:b/>
          <w:color w:val="auto"/>
          <w:sz w:val="24"/>
          <w:rtl/>
          <w:lang w:eastAsia="en-US"/>
        </w:rPr>
        <w:t xml:space="preserve"> </w:t>
      </w:r>
      <w:r w:rsidR="007B35A3" w:rsidRPr="005B734B">
        <w:rPr>
          <w:rFonts w:ascii="David" w:eastAsia="Calibri" w:hAnsi="David"/>
          <w:b/>
          <w:color w:val="auto"/>
          <w:sz w:val="24"/>
          <w:rtl/>
          <w:lang w:eastAsia="en-US"/>
        </w:rPr>
        <w:t xml:space="preserve">- </w:t>
      </w:r>
      <w:r w:rsidR="004517D4" w:rsidRPr="005B734B">
        <w:rPr>
          <w:rFonts w:ascii="David" w:eastAsia="Calibri" w:hAnsi="David"/>
          <w:b/>
          <w:color w:val="auto"/>
          <w:sz w:val="24"/>
          <w:rtl/>
          <w:lang w:eastAsia="en-US"/>
        </w:rPr>
        <w:t>שלב א'</w:t>
      </w:r>
      <w:r w:rsidR="007B35A3" w:rsidRPr="005B734B">
        <w:rPr>
          <w:rFonts w:ascii="David" w:eastAsia="Calibri" w:hAnsi="David"/>
          <w:b/>
          <w:color w:val="auto"/>
          <w:sz w:val="24"/>
          <w:rtl/>
          <w:lang w:eastAsia="en-US"/>
        </w:rPr>
        <w:t xml:space="preserve"> – בהתאם להצעת המציע</w:t>
      </w:r>
      <w:r w:rsidR="00935784" w:rsidRPr="005B734B">
        <w:rPr>
          <w:rFonts w:ascii="David" w:eastAsia="Calibri" w:hAnsi="David"/>
          <w:b/>
          <w:color w:val="auto"/>
          <w:sz w:val="24"/>
          <w:rtl/>
          <w:lang w:eastAsia="en-US"/>
        </w:rPr>
        <w:t>,</w:t>
      </w:r>
      <w:r w:rsidR="007B35A3" w:rsidRPr="005B734B">
        <w:rPr>
          <w:rFonts w:ascii="David" w:eastAsia="Calibri" w:hAnsi="David"/>
          <w:b/>
          <w:color w:val="auto"/>
          <w:sz w:val="24"/>
          <w:rtl/>
          <w:lang w:eastAsia="en-US"/>
        </w:rPr>
        <w:t xml:space="preserve"> עד תקרה של 250,000 ₪. ככל והמציע יציע סכום גבוה יותר – חושב השקלול לפי סכום של 250,000 ₪</w:t>
      </w:r>
      <w:r w:rsidR="004517D4" w:rsidRPr="005B734B">
        <w:rPr>
          <w:rFonts w:ascii="David" w:eastAsia="Calibri" w:hAnsi="David"/>
          <w:b/>
          <w:color w:val="auto"/>
          <w:sz w:val="24"/>
          <w:rtl/>
          <w:lang w:eastAsia="en-US"/>
        </w:rPr>
        <w:t xml:space="preserve">. </w:t>
      </w:r>
    </w:p>
    <w:p w14:paraId="2F1FC284" w14:textId="6FF062D6" w:rsidR="004517D4" w:rsidRPr="005B734B" w:rsidRDefault="004517D4"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B734B">
        <w:rPr>
          <w:rFonts w:ascii="David" w:eastAsia="Calibri" w:hAnsi="David"/>
          <w:b/>
          <w:color w:val="auto"/>
          <w:sz w:val="24"/>
          <w:lang w:eastAsia="en-US"/>
        </w:rPr>
        <w:t>A2</w:t>
      </w:r>
      <w:r w:rsidRPr="005B734B">
        <w:rPr>
          <w:rFonts w:ascii="David" w:eastAsia="Calibri" w:hAnsi="David"/>
          <w:b/>
          <w:color w:val="auto"/>
          <w:sz w:val="24"/>
          <w:rtl/>
          <w:lang w:eastAsia="en-US"/>
        </w:rPr>
        <w:t>- ה</w:t>
      </w:r>
      <w:r w:rsidR="0042388B" w:rsidRPr="005B734B">
        <w:rPr>
          <w:rFonts w:ascii="David" w:eastAsia="Calibri" w:hAnsi="David"/>
          <w:b/>
          <w:color w:val="auto"/>
          <w:sz w:val="24"/>
          <w:rtl/>
          <w:lang w:eastAsia="en-US"/>
        </w:rPr>
        <w:t>תמ</w:t>
      </w:r>
      <w:r w:rsidRPr="005B734B">
        <w:rPr>
          <w:rFonts w:ascii="David" w:eastAsia="Calibri" w:hAnsi="David"/>
          <w:b/>
          <w:color w:val="auto"/>
          <w:sz w:val="24"/>
          <w:rtl/>
          <w:lang w:eastAsia="en-US"/>
        </w:rPr>
        <w:t xml:space="preserve">ורה </w:t>
      </w:r>
      <w:r w:rsidR="00302F1F" w:rsidRPr="005B734B">
        <w:rPr>
          <w:rFonts w:ascii="David" w:eastAsia="Calibri" w:hAnsi="David"/>
          <w:b/>
          <w:color w:val="auto"/>
          <w:sz w:val="24"/>
          <w:rtl/>
          <w:lang w:eastAsia="en-US"/>
        </w:rPr>
        <w:t>להקמה -</w:t>
      </w:r>
      <w:r w:rsidR="007B35A3" w:rsidRPr="005B734B">
        <w:rPr>
          <w:rFonts w:ascii="David" w:eastAsia="Calibri" w:hAnsi="David"/>
          <w:b/>
          <w:color w:val="auto"/>
          <w:sz w:val="24"/>
          <w:rtl/>
          <w:lang w:eastAsia="en-US"/>
        </w:rPr>
        <w:t xml:space="preserve"> </w:t>
      </w:r>
      <w:r w:rsidRPr="005B734B">
        <w:rPr>
          <w:rFonts w:ascii="David" w:eastAsia="Calibri" w:hAnsi="David"/>
          <w:b/>
          <w:color w:val="auto"/>
          <w:sz w:val="24"/>
          <w:rtl/>
          <w:lang w:eastAsia="en-US"/>
        </w:rPr>
        <w:t>שלב ב'</w:t>
      </w:r>
      <w:r w:rsidR="00F3593D" w:rsidRPr="005B734B">
        <w:rPr>
          <w:rFonts w:ascii="David" w:eastAsia="Calibri" w:hAnsi="David"/>
          <w:b/>
          <w:color w:val="auto"/>
          <w:sz w:val="24"/>
          <w:rtl/>
          <w:lang w:eastAsia="en-US"/>
        </w:rPr>
        <w:t>.</w:t>
      </w:r>
    </w:p>
    <w:p w14:paraId="7076144C" w14:textId="2D21DBFF" w:rsidR="001D650B" w:rsidRPr="005B734B" w:rsidRDefault="00B424E9"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B734B">
        <w:rPr>
          <w:rFonts w:ascii="David" w:eastAsia="Calibri" w:hAnsi="David"/>
          <w:b/>
          <w:color w:val="auto"/>
          <w:sz w:val="24"/>
          <w:lang w:eastAsia="en-US"/>
        </w:rPr>
        <w:t>b</w:t>
      </w:r>
      <w:r w:rsidR="001D650B" w:rsidRPr="005B734B">
        <w:rPr>
          <w:rFonts w:ascii="David" w:eastAsia="Calibri" w:hAnsi="David"/>
          <w:b/>
          <w:color w:val="auto"/>
          <w:sz w:val="24"/>
          <w:rtl/>
          <w:lang w:eastAsia="en-US"/>
        </w:rPr>
        <w:t xml:space="preserve"> </w:t>
      </w:r>
      <w:r w:rsidR="00437301" w:rsidRPr="005B734B">
        <w:rPr>
          <w:rFonts w:ascii="David" w:eastAsia="Calibri" w:hAnsi="David"/>
          <w:b/>
          <w:color w:val="auto"/>
          <w:sz w:val="24"/>
          <w:rtl/>
          <w:lang w:eastAsia="en-US"/>
        </w:rPr>
        <w:t>–</w:t>
      </w:r>
      <w:r w:rsidR="001D650B" w:rsidRPr="005B734B">
        <w:rPr>
          <w:rFonts w:ascii="David" w:eastAsia="Calibri" w:hAnsi="David"/>
          <w:b/>
          <w:color w:val="auto"/>
          <w:sz w:val="24"/>
          <w:rtl/>
          <w:lang w:eastAsia="en-US"/>
        </w:rPr>
        <w:t xml:space="preserve"> </w:t>
      </w:r>
      <w:r w:rsidR="00D2706C" w:rsidRPr="005B734B">
        <w:rPr>
          <w:rFonts w:ascii="David" w:eastAsia="Calibri" w:hAnsi="David"/>
          <w:b/>
          <w:color w:val="auto"/>
          <w:sz w:val="24"/>
          <w:rtl/>
          <w:lang w:eastAsia="en-US"/>
        </w:rPr>
        <w:t xml:space="preserve">התמורה </w:t>
      </w:r>
      <w:r w:rsidR="00437301" w:rsidRPr="005B734B">
        <w:rPr>
          <w:rFonts w:ascii="David" w:eastAsia="Calibri" w:hAnsi="David"/>
          <w:b/>
          <w:color w:val="auto"/>
          <w:sz w:val="24"/>
          <w:rtl/>
          <w:lang w:eastAsia="en-US"/>
        </w:rPr>
        <w:t xml:space="preserve">לשעת </w:t>
      </w:r>
      <w:r w:rsidR="00437301" w:rsidRPr="005B734B">
        <w:rPr>
          <w:rFonts w:ascii="David" w:eastAsia="Calibri" w:hAnsi="David"/>
          <w:b/>
          <w:color w:val="auto"/>
          <w:sz w:val="24"/>
          <w:lang w:eastAsia="en-US"/>
        </w:rPr>
        <w:t>login</w:t>
      </w:r>
      <w:r w:rsidR="00F3593D" w:rsidRPr="005B734B">
        <w:rPr>
          <w:rFonts w:ascii="David" w:eastAsia="Calibri" w:hAnsi="David"/>
          <w:b/>
          <w:color w:val="auto"/>
          <w:sz w:val="24"/>
          <w:rtl/>
          <w:lang w:eastAsia="en-US"/>
        </w:rPr>
        <w:t>.</w:t>
      </w:r>
    </w:p>
    <w:p w14:paraId="7CF59959" w14:textId="7736769A" w:rsidR="00F80709" w:rsidRPr="005B734B" w:rsidRDefault="00F80709"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B734B">
        <w:rPr>
          <w:rFonts w:ascii="David" w:eastAsia="Calibri" w:hAnsi="David"/>
          <w:b/>
          <w:color w:val="auto"/>
          <w:sz w:val="24"/>
          <w:lang w:eastAsia="en-US"/>
        </w:rPr>
        <w:lastRenderedPageBreak/>
        <w:t>C</w:t>
      </w:r>
      <w:r w:rsidRPr="005B734B">
        <w:rPr>
          <w:rFonts w:ascii="David" w:eastAsia="Calibri" w:hAnsi="David"/>
          <w:b/>
          <w:color w:val="auto"/>
          <w:sz w:val="24"/>
          <w:rtl/>
          <w:lang w:eastAsia="en-US"/>
        </w:rPr>
        <w:t xml:space="preserve"> – </w:t>
      </w:r>
      <w:r w:rsidR="00DC01E9" w:rsidRPr="005B734B">
        <w:rPr>
          <w:rFonts w:ascii="David" w:eastAsia="Calibri" w:hAnsi="David"/>
          <w:b/>
          <w:color w:val="auto"/>
          <w:sz w:val="24"/>
          <w:rtl/>
          <w:lang w:eastAsia="en-US"/>
        </w:rPr>
        <w:t xml:space="preserve">עלות שנתית של </w:t>
      </w:r>
      <w:r w:rsidRPr="005B734B">
        <w:rPr>
          <w:rFonts w:ascii="David" w:eastAsia="Calibri" w:hAnsi="David"/>
          <w:b/>
          <w:color w:val="auto"/>
          <w:sz w:val="24"/>
          <w:rtl/>
          <w:lang w:eastAsia="en-US"/>
        </w:rPr>
        <w:t>זכויות שימוש</w:t>
      </w:r>
      <w:r w:rsidR="001637B4" w:rsidRPr="005B734B">
        <w:rPr>
          <w:rFonts w:ascii="David" w:eastAsia="Calibri" w:hAnsi="David"/>
          <w:b/>
          <w:color w:val="auto"/>
          <w:sz w:val="24"/>
          <w:rtl/>
          <w:lang w:eastAsia="en-US"/>
        </w:rPr>
        <w:t xml:space="preserve"> למשתמש </w:t>
      </w:r>
      <w:r w:rsidRPr="005B734B">
        <w:rPr>
          <w:rFonts w:ascii="David" w:eastAsia="Calibri" w:hAnsi="David"/>
          <w:b/>
          <w:color w:val="auto"/>
          <w:sz w:val="24"/>
          <w:rtl/>
          <w:lang w:eastAsia="en-US"/>
        </w:rPr>
        <w:t xml:space="preserve">במערכת </w:t>
      </w:r>
      <w:r w:rsidR="00302F1F" w:rsidRPr="005B734B">
        <w:rPr>
          <w:rFonts w:ascii="David" w:eastAsia="Calibri" w:hAnsi="David"/>
          <w:b/>
          <w:color w:val="auto"/>
          <w:sz w:val="24"/>
          <w:lang w:eastAsia="en-US"/>
        </w:rPr>
        <w:t>CRM</w:t>
      </w:r>
      <w:r w:rsidR="00302F1F" w:rsidRPr="005B734B">
        <w:rPr>
          <w:rFonts w:ascii="David" w:eastAsia="Calibri" w:hAnsi="David"/>
          <w:b/>
          <w:color w:val="auto"/>
          <w:sz w:val="24"/>
          <w:rtl/>
          <w:lang w:eastAsia="en-US"/>
        </w:rPr>
        <w:t>.</w:t>
      </w:r>
    </w:p>
    <w:p w14:paraId="7508E157" w14:textId="570B765E" w:rsidR="00DC01E9" w:rsidRPr="005B734B" w:rsidRDefault="00DC01E9" w:rsidP="00BF25D1">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B734B">
        <w:rPr>
          <w:rFonts w:ascii="David" w:eastAsia="Calibri" w:hAnsi="David"/>
          <w:b/>
          <w:color w:val="auto"/>
          <w:sz w:val="24"/>
          <w:lang w:eastAsia="en-US"/>
        </w:rPr>
        <w:t>K</w:t>
      </w:r>
      <w:r w:rsidRPr="005B734B">
        <w:rPr>
          <w:rFonts w:ascii="David" w:eastAsia="Calibri" w:hAnsi="David"/>
          <w:b/>
          <w:color w:val="auto"/>
          <w:sz w:val="24"/>
          <w:rtl/>
          <w:lang w:eastAsia="en-US"/>
        </w:rPr>
        <w:t xml:space="preserve"> – עלות שנתית של זכויות שימוש </w:t>
      </w:r>
      <w:r w:rsidR="001637B4" w:rsidRPr="005B734B">
        <w:rPr>
          <w:rFonts w:ascii="David" w:eastAsia="Calibri" w:hAnsi="David"/>
          <w:b/>
          <w:color w:val="auto"/>
          <w:sz w:val="24"/>
          <w:rtl/>
          <w:lang w:eastAsia="en-US"/>
        </w:rPr>
        <w:t xml:space="preserve">למשתמש </w:t>
      </w:r>
      <w:r w:rsidRPr="005B734B">
        <w:rPr>
          <w:rFonts w:ascii="David" w:eastAsia="Calibri" w:hAnsi="David"/>
          <w:b/>
          <w:color w:val="auto"/>
          <w:sz w:val="24"/>
          <w:rtl/>
          <w:lang w:eastAsia="en-US"/>
        </w:rPr>
        <w:t xml:space="preserve">במערכת </w:t>
      </w:r>
      <w:r w:rsidRPr="005B734B">
        <w:rPr>
          <w:rFonts w:ascii="David" w:eastAsia="Calibri" w:hAnsi="David"/>
          <w:b/>
          <w:color w:val="auto"/>
          <w:sz w:val="24"/>
          <w:lang w:eastAsia="en-US"/>
        </w:rPr>
        <w:t>KM</w:t>
      </w:r>
      <w:r w:rsidR="00E977B7" w:rsidRPr="005B734B">
        <w:rPr>
          <w:rFonts w:ascii="David" w:eastAsia="Calibri" w:hAnsi="David"/>
          <w:b/>
          <w:color w:val="auto"/>
          <w:sz w:val="24"/>
          <w:rtl/>
          <w:lang w:eastAsia="en-US"/>
        </w:rPr>
        <w:t>.</w:t>
      </w:r>
      <w:r w:rsidR="00E627AB" w:rsidRPr="005B734B">
        <w:rPr>
          <w:rFonts w:ascii="David" w:eastAsia="Calibri" w:hAnsi="David"/>
          <w:b/>
          <w:color w:val="auto"/>
          <w:sz w:val="24"/>
          <w:rtl/>
          <w:lang w:eastAsia="en-US"/>
        </w:rPr>
        <w:t xml:space="preserve"> </w:t>
      </w:r>
    </w:p>
    <w:p w14:paraId="70B9CA1A" w14:textId="1E009965" w:rsidR="001D36EC" w:rsidRPr="005B734B" w:rsidRDefault="001D36EC" w:rsidP="00295BB4">
      <w:pPr>
        <w:pStyle w:val="1112"/>
      </w:pPr>
      <w:r w:rsidRPr="005B734B">
        <w:rPr>
          <w:rtl/>
        </w:rPr>
        <w:t xml:space="preserve">יובהר כי מקדמי השקלול הכלולים בנוסחה </w:t>
      </w:r>
      <w:r w:rsidR="00F12409" w:rsidRPr="005B734B">
        <w:rPr>
          <w:rtl/>
        </w:rPr>
        <w:t xml:space="preserve">לעיל </w:t>
      </w:r>
      <w:r w:rsidRPr="005B734B">
        <w:rPr>
          <w:rtl/>
        </w:rPr>
        <w:t xml:space="preserve">נועדו לשקלול </w:t>
      </w:r>
      <w:r w:rsidR="00EF0BFF" w:rsidRPr="005B734B">
        <w:rPr>
          <w:rtl/>
        </w:rPr>
        <w:t>ציון ההצעה בלבד ואין לראות בהם התחייבות מצד הרשות להיקף הפעולות החזוי.</w:t>
      </w:r>
    </w:p>
    <w:p w14:paraId="53068B89" w14:textId="46196688" w:rsidR="0078189F" w:rsidRPr="005B734B" w:rsidRDefault="00451C66" w:rsidP="00295BB4">
      <w:pPr>
        <w:pStyle w:val="1112"/>
      </w:pPr>
      <w:r w:rsidRPr="005B734B">
        <w:rPr>
          <w:rtl/>
        </w:rPr>
        <w:t>קביעת ציוני מחיר</w:t>
      </w:r>
      <w:r w:rsidR="00636866" w:rsidRPr="005B734B">
        <w:rPr>
          <w:rtl/>
        </w:rPr>
        <w:t xml:space="preserve"> - </w:t>
      </w:r>
      <w:r w:rsidR="0078189F" w:rsidRPr="005B734B">
        <w:rPr>
          <w:rtl/>
        </w:rPr>
        <w:t>ה</w:t>
      </w:r>
      <w:r w:rsidR="0097391B" w:rsidRPr="005B734B">
        <w:rPr>
          <w:rtl/>
        </w:rPr>
        <w:t>הצעה הזולה ביותר</w:t>
      </w:r>
      <w:r w:rsidR="00045570" w:rsidRPr="005B734B">
        <w:rPr>
          <w:rtl/>
        </w:rPr>
        <w:t xml:space="preserve"> (</w:t>
      </w:r>
      <w:r w:rsidR="0097391B" w:rsidRPr="005B734B">
        <w:rPr>
          <w:rtl/>
        </w:rPr>
        <w:t xml:space="preserve"> </w:t>
      </w:r>
      <w:r w:rsidR="000E1E4A" w:rsidRPr="005B734B">
        <w:t>(</w:t>
      </w:r>
      <w:r w:rsidR="00045570" w:rsidRPr="005B734B">
        <w:t>Pmin</w:t>
      </w:r>
      <w:r w:rsidR="000E1E4A" w:rsidRPr="005B734B">
        <w:rPr>
          <w:rtl/>
        </w:rPr>
        <w:t xml:space="preserve"> </w:t>
      </w:r>
      <w:r w:rsidR="0097391B" w:rsidRPr="005B734B">
        <w:rPr>
          <w:rtl/>
        </w:rPr>
        <w:t>תקבל את הציון 100. יתר ההצעות ינוקדו באופן יחסי על ידי חלוקת ההצעה הזולה ביותר בהצעה הנבחנת והכפ</w:t>
      </w:r>
      <w:r w:rsidR="004F5AED" w:rsidRPr="005B734B">
        <w:rPr>
          <w:rtl/>
        </w:rPr>
        <w:t>ל</w:t>
      </w:r>
      <w:r w:rsidR="0097391B" w:rsidRPr="005B734B">
        <w:rPr>
          <w:rtl/>
        </w:rPr>
        <w:t>ת המנה המתקבלת ב-100</w:t>
      </w:r>
      <w:r w:rsidR="00386943" w:rsidRPr="005B734B">
        <w:rPr>
          <w:rtl/>
        </w:rPr>
        <w:t xml:space="preserve"> (לפי הנוסחה </w:t>
      </w:r>
      <w:r w:rsidR="00CD637D" w:rsidRPr="005B734B">
        <w:rPr>
          <w:rtl/>
        </w:rPr>
        <w:t>הבא</w:t>
      </w:r>
      <w:r w:rsidR="00386943" w:rsidRPr="005B734B">
        <w:rPr>
          <w:rtl/>
        </w:rPr>
        <w:t>ה):</w:t>
      </w:r>
    </w:p>
    <w:p w14:paraId="577F5396" w14:textId="77777777" w:rsidR="00A705CE" w:rsidRPr="005B734B" w:rsidRDefault="00A705CE" w:rsidP="00295BB4">
      <w:pPr>
        <w:pStyle w:val="1112"/>
        <w:numPr>
          <w:ilvl w:val="0"/>
          <w:numId w:val="0"/>
        </w:numPr>
        <w:ind w:left="1956"/>
        <w:rPr>
          <w:rtl/>
        </w:rPr>
      </w:pPr>
    </w:p>
    <w:tbl>
      <w:tblPr>
        <w:bidiVisual/>
        <w:tblW w:w="0" w:type="auto"/>
        <w:tblInd w:w="2267"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212"/>
        <w:gridCol w:w="495"/>
        <w:gridCol w:w="1147"/>
      </w:tblGrid>
      <w:tr w:rsidR="004E17EA" w:rsidRPr="005B734B" w14:paraId="37B260CA" w14:textId="77777777" w:rsidTr="003044FA">
        <w:trPr>
          <w:trHeight w:val="654"/>
        </w:trPr>
        <w:tc>
          <w:tcPr>
            <w:tcW w:w="3212" w:type="dxa"/>
            <w:hideMark/>
          </w:tcPr>
          <w:p w14:paraId="3D23E854" w14:textId="6A9F294E" w:rsidR="004E17EA" w:rsidRPr="005B734B" w:rsidRDefault="004E17EA" w:rsidP="00BF25D1">
            <w:pPr>
              <w:spacing w:line="360" w:lineRule="auto"/>
              <w:rPr>
                <w:rFonts w:ascii="David" w:hAnsi="David"/>
              </w:rPr>
            </w:pPr>
            <w:r w:rsidRPr="005B734B">
              <w:rPr>
                <w:rFonts w:ascii="David" w:hAnsi="David"/>
              </w:rPr>
              <w:t>TP</w:t>
            </w:r>
            <w:r w:rsidRPr="005B734B">
              <w:rPr>
                <w:rFonts w:ascii="David" w:hAnsi="David"/>
                <w:vertAlign w:val="subscript"/>
              </w:rPr>
              <w:t>I</w:t>
            </w:r>
            <w:r w:rsidR="00357CC5" w:rsidRPr="005B734B">
              <w:rPr>
                <w:rFonts w:ascii="David" w:hAnsi="David"/>
                <w:rtl/>
              </w:rPr>
              <w:t xml:space="preserve"> </w:t>
            </w:r>
            <w:r w:rsidR="001D36EC" w:rsidRPr="005B734B">
              <w:rPr>
                <w:rFonts w:ascii="David" w:hAnsi="David"/>
                <w:rtl/>
              </w:rPr>
              <w:t>(</w:t>
            </w:r>
            <w:r w:rsidRPr="005B734B">
              <w:rPr>
                <w:rFonts w:ascii="David" w:hAnsi="David"/>
                <w:rtl/>
              </w:rPr>
              <w:t>ציון המחיר</w:t>
            </w:r>
            <w:r w:rsidR="000E1E4A" w:rsidRPr="005B734B">
              <w:rPr>
                <w:rFonts w:ascii="David" w:hAnsi="David"/>
                <w:rtl/>
              </w:rPr>
              <w:t xml:space="preserve"> של המציע </w:t>
            </w:r>
            <w:proofErr w:type="spellStart"/>
            <w:r w:rsidR="000E1E4A" w:rsidRPr="005B734B">
              <w:rPr>
                <w:rFonts w:ascii="David" w:hAnsi="David"/>
              </w:rPr>
              <w:t>i</w:t>
            </w:r>
            <w:proofErr w:type="spellEnd"/>
            <w:r w:rsidR="001D36EC" w:rsidRPr="005B734B">
              <w:rPr>
                <w:rFonts w:ascii="David" w:hAnsi="David"/>
                <w:rtl/>
              </w:rPr>
              <w:t>)</w:t>
            </w:r>
          </w:p>
          <w:p w14:paraId="2594A506" w14:textId="77777777" w:rsidR="004E17EA" w:rsidRPr="005B734B" w:rsidRDefault="004E17EA" w:rsidP="00BF25D1">
            <w:pPr>
              <w:rPr>
                <w:rFonts w:ascii="David" w:hAnsi="David"/>
              </w:rPr>
            </w:pPr>
          </w:p>
        </w:tc>
        <w:tc>
          <w:tcPr>
            <w:tcW w:w="495" w:type="dxa"/>
            <w:hideMark/>
          </w:tcPr>
          <w:p w14:paraId="528BAE18" w14:textId="77777777" w:rsidR="004E17EA" w:rsidRPr="005B734B" w:rsidRDefault="004E17EA" w:rsidP="00BF25D1">
            <w:pPr>
              <w:spacing w:line="360" w:lineRule="auto"/>
              <w:rPr>
                <w:rFonts w:ascii="David" w:hAnsi="David"/>
                <w:rtl/>
              </w:rPr>
            </w:pPr>
            <w:r w:rsidRPr="005B734B">
              <w:rPr>
                <w:rFonts w:ascii="David" w:hAnsi="David"/>
                <w:rtl/>
              </w:rPr>
              <w:t>=</w:t>
            </w:r>
          </w:p>
        </w:tc>
        <w:tc>
          <w:tcPr>
            <w:tcW w:w="1147" w:type="dxa"/>
          </w:tcPr>
          <w:p w14:paraId="53A2C388" w14:textId="54D77611" w:rsidR="004E17EA" w:rsidRPr="005B734B" w:rsidRDefault="004E17EA" w:rsidP="00BF25D1">
            <w:pPr>
              <w:spacing w:before="0" w:after="0"/>
              <w:rPr>
                <w:rFonts w:ascii="David" w:hAnsi="David"/>
                <w:u w:val="single"/>
                <w:vertAlign w:val="subscript"/>
              </w:rPr>
            </w:pPr>
            <w:proofErr w:type="spellStart"/>
            <w:r w:rsidRPr="005B734B">
              <w:rPr>
                <w:rFonts w:ascii="David" w:hAnsi="David"/>
                <w:u w:val="single"/>
              </w:rPr>
              <w:t>P</w:t>
            </w:r>
            <w:r w:rsidRPr="005B734B">
              <w:rPr>
                <w:rFonts w:ascii="David" w:hAnsi="David"/>
                <w:u w:val="single"/>
                <w:vertAlign w:val="subscript"/>
              </w:rPr>
              <w:t>min</w:t>
            </w:r>
            <w:proofErr w:type="spellEnd"/>
          </w:p>
          <w:p w14:paraId="26341911" w14:textId="77777777" w:rsidR="004E17EA" w:rsidRPr="005B734B" w:rsidRDefault="004E17EA" w:rsidP="00BF25D1">
            <w:pPr>
              <w:spacing w:before="0" w:after="0"/>
              <w:rPr>
                <w:rFonts w:ascii="David" w:hAnsi="David"/>
              </w:rPr>
            </w:pPr>
            <w:r w:rsidRPr="005B734B">
              <w:rPr>
                <w:rFonts w:ascii="David" w:hAnsi="David"/>
              </w:rPr>
              <w:t>P</w:t>
            </w:r>
            <w:r w:rsidRPr="005B734B">
              <w:rPr>
                <w:rFonts w:ascii="David" w:hAnsi="David"/>
                <w:vertAlign w:val="subscript"/>
              </w:rPr>
              <w:t>I</w:t>
            </w:r>
          </w:p>
        </w:tc>
      </w:tr>
    </w:tbl>
    <w:p w14:paraId="51380763" w14:textId="77777777" w:rsidR="00386943" w:rsidRPr="005B734B" w:rsidRDefault="00386943" w:rsidP="00BF55B1">
      <w:pPr>
        <w:pStyle w:val="21"/>
        <w:numPr>
          <w:ilvl w:val="0"/>
          <w:numId w:val="0"/>
        </w:numPr>
        <w:ind w:left="1956"/>
        <w:rPr>
          <w:rtl/>
        </w:rPr>
      </w:pPr>
    </w:p>
    <w:p w14:paraId="6D805148" w14:textId="77777777" w:rsidR="00B17C2C" w:rsidRPr="005B734B" w:rsidRDefault="00452C08" w:rsidP="00CF5911">
      <w:pPr>
        <w:pStyle w:val="11b"/>
      </w:pPr>
      <w:r w:rsidRPr="005B734B">
        <w:rPr>
          <w:rtl/>
        </w:rPr>
        <w:t xml:space="preserve">שלב ד' - </w:t>
      </w:r>
      <w:r w:rsidR="00B17C2C" w:rsidRPr="005B734B">
        <w:rPr>
          <w:rtl/>
        </w:rPr>
        <w:t>קביעת ציון משוקלל</w:t>
      </w:r>
    </w:p>
    <w:p w14:paraId="6EBB1BB5" w14:textId="2AB73C15" w:rsidR="00570443" w:rsidRPr="005B734B" w:rsidRDefault="00570443" w:rsidP="00295BB4">
      <w:pPr>
        <w:pStyle w:val="40"/>
      </w:pPr>
      <w:r w:rsidRPr="005B734B">
        <w:rPr>
          <w:rtl/>
        </w:rPr>
        <w:t xml:space="preserve">בשלב זה תקבע הועדה את הציון המשוקלל של </w:t>
      </w:r>
      <w:r w:rsidR="00045570" w:rsidRPr="005B734B">
        <w:rPr>
          <w:rtl/>
        </w:rPr>
        <w:t>כל הצעה</w:t>
      </w:r>
      <w:r w:rsidR="005B734B">
        <w:rPr>
          <w:rtl/>
        </w:rPr>
        <w:t>,</w:t>
      </w:r>
      <w:r w:rsidR="0091407A" w:rsidRPr="005B734B">
        <w:rPr>
          <w:rtl/>
        </w:rPr>
        <w:t xml:space="preserve"> </w:t>
      </w:r>
      <w:r w:rsidR="00F82238" w:rsidRPr="005B734B">
        <w:rPr>
          <w:rtl/>
        </w:rPr>
        <w:t>על פי הנוסחה שלהלן:</w:t>
      </w:r>
    </w:p>
    <w:p w14:paraId="1B22E5F8" w14:textId="01065EE6" w:rsidR="00890B0C" w:rsidRPr="00C63E18" w:rsidRDefault="00334CFB" w:rsidP="00C63E18">
      <w:pPr>
        <w:pBdr>
          <w:top w:val="single" w:sz="4" w:space="1" w:color="auto"/>
          <w:left w:val="single" w:sz="4" w:space="4" w:color="auto"/>
          <w:bottom w:val="single" w:sz="4" w:space="1" w:color="auto"/>
          <w:right w:val="single" w:sz="4" w:space="4" w:color="auto"/>
        </w:pBdr>
        <w:overflowPunct/>
        <w:autoSpaceDE/>
        <w:autoSpaceDN/>
        <w:adjustRightInd/>
        <w:spacing w:line="360" w:lineRule="auto"/>
        <w:ind w:left="1371" w:right="-851" w:hanging="436"/>
        <w:jc w:val="center"/>
        <w:textAlignment w:val="auto"/>
        <w:outlineLvl w:val="0"/>
        <w:rPr>
          <w:rFonts w:ascii="David" w:eastAsia="Calibri" w:hAnsi="David"/>
          <w:color w:val="auto"/>
          <w:sz w:val="24"/>
          <w:rtl/>
          <w:lang w:eastAsia="en-US"/>
        </w:rPr>
      </w:pPr>
      <m:oMathPara>
        <m:oMathParaPr>
          <m:jc m:val="right"/>
        </m:oMathParaPr>
        <m:oMath>
          <m:d>
            <m:dPr>
              <m:ctrlPr>
                <w:rPr>
                  <w:rFonts w:ascii="Cambria Math" w:eastAsia="Calibri" w:hAnsi="Cambria Math"/>
                  <w:color w:val="auto"/>
                  <w:sz w:val="24"/>
                  <w:lang w:eastAsia="en-US"/>
                </w:rPr>
              </m:ctrlPr>
            </m:dPr>
            <m:e>
              <m:r>
                <w:rPr>
                  <w:rFonts w:ascii="Cambria Math" w:eastAsia="Calibri" w:hAnsi="Cambria Math"/>
                  <w:color w:val="auto"/>
                  <w:sz w:val="24"/>
                  <w:lang w:eastAsia="en-US"/>
                </w:rPr>
                <m:t>60%</m:t>
              </m:r>
            </m:e>
          </m:d>
          <m:r>
            <w:rPr>
              <w:rFonts w:ascii="Cambria Math" w:eastAsia="Calibri" w:hAnsi="Cambria Math"/>
              <w:color w:val="auto"/>
              <w:sz w:val="24"/>
              <w:lang w:eastAsia="en-US"/>
            </w:rPr>
            <m:t>*TQi</m:t>
          </m:r>
          <m:r>
            <m:rPr>
              <m:sty m:val="p"/>
            </m:rPr>
            <w:rPr>
              <w:rFonts w:ascii="Cambria Math" w:eastAsia="Calibri" w:hAnsi="Cambria Math"/>
              <w:color w:val="auto"/>
              <w:sz w:val="24"/>
              <w:rtl/>
              <w:lang w:eastAsia="en-US"/>
            </w:rPr>
            <m:t xml:space="preserve"> האיכות</m:t>
          </m:r>
          <m:r>
            <m:rPr>
              <m:sty m:val="p"/>
            </m:rPr>
            <w:rPr>
              <w:rFonts w:ascii="Cambria Math" w:eastAsia="Calibri" w:hAnsi="Cambria Math"/>
              <w:color w:val="auto"/>
              <w:sz w:val="24"/>
              <w:lang w:eastAsia="en-US"/>
            </w:rPr>
            <m:t xml:space="preserve"> </m:t>
          </m:r>
          <m:r>
            <m:rPr>
              <m:sty m:val="p"/>
            </m:rPr>
            <w:rPr>
              <w:rFonts w:ascii="Cambria Math" w:eastAsia="Calibri" w:hAnsi="Cambria Math"/>
              <w:color w:val="auto"/>
              <w:sz w:val="24"/>
              <w:rtl/>
              <w:lang w:eastAsia="en-US"/>
            </w:rPr>
            <m:t>ציון</m:t>
          </m:r>
          <m:r>
            <m:rPr>
              <m:sty m:val="p"/>
            </m:rPr>
            <w:rPr>
              <w:rFonts w:ascii="Cambria Math" w:eastAsia="Calibri" w:hAnsi="Cambria Math"/>
              <w:color w:val="auto"/>
              <w:sz w:val="24"/>
              <w:lang w:eastAsia="en-US"/>
            </w:rPr>
            <m:t>+</m:t>
          </m:r>
          <m:d>
            <m:dPr>
              <m:ctrlPr>
                <w:rPr>
                  <w:rFonts w:ascii="Cambria Math" w:eastAsia="Calibri" w:hAnsi="Cambria Math"/>
                  <w:color w:val="auto"/>
                  <w:sz w:val="24"/>
                  <w:lang w:eastAsia="en-US"/>
                </w:rPr>
              </m:ctrlPr>
            </m:dPr>
            <m:e>
              <m:r>
                <m:rPr>
                  <m:sty m:val="p"/>
                </m:rPr>
                <w:rPr>
                  <w:rFonts w:ascii="Cambria Math" w:eastAsia="Calibri" w:hAnsi="Cambria Math"/>
                  <w:color w:val="auto"/>
                  <w:sz w:val="24"/>
                  <w:lang w:eastAsia="en-US"/>
                </w:rPr>
                <m:t>40%</m:t>
              </m:r>
            </m:e>
          </m:d>
          <m:r>
            <m:rPr>
              <m:sty m:val="p"/>
            </m:rPr>
            <w:rPr>
              <w:rFonts w:ascii="Cambria Math" w:eastAsia="Calibri" w:hAnsi="Cambria Math"/>
              <w:color w:val="auto"/>
              <w:sz w:val="24"/>
              <w:lang w:eastAsia="en-US"/>
            </w:rPr>
            <m:t>*</m:t>
          </m:r>
          <m:r>
            <w:rPr>
              <w:rFonts w:ascii="Cambria Math" w:eastAsia="Calibri" w:hAnsi="Cambria Math"/>
              <w:color w:val="auto"/>
              <w:sz w:val="24"/>
              <w:lang w:eastAsia="en-US"/>
            </w:rPr>
            <m:t>TPi</m:t>
          </m:r>
          <m:r>
            <m:rPr>
              <m:sty m:val="p"/>
            </m:rPr>
            <w:rPr>
              <w:rFonts w:ascii="Cambria Math" w:eastAsia="Calibri" w:hAnsi="Cambria Math"/>
              <w:color w:val="auto"/>
              <w:sz w:val="24"/>
              <w:lang w:eastAsia="en-US"/>
            </w:rPr>
            <m:t xml:space="preserve"> </m:t>
          </m:r>
          <m:r>
            <m:rPr>
              <m:sty m:val="p"/>
            </m:rPr>
            <w:rPr>
              <w:rFonts w:ascii="Cambria Math" w:eastAsia="Calibri" w:hAnsi="Cambria Math"/>
              <w:color w:val="auto"/>
              <w:sz w:val="24"/>
              <w:rtl/>
              <w:lang w:eastAsia="en-US"/>
            </w:rPr>
            <m:t>המחיר</m:t>
          </m:r>
          <m:r>
            <m:rPr>
              <m:sty m:val="p"/>
            </m:rPr>
            <w:rPr>
              <w:rFonts w:ascii="Cambria Math" w:eastAsia="Calibri" w:hAnsi="Cambria Math"/>
              <w:color w:val="auto"/>
              <w:sz w:val="24"/>
              <w:lang w:eastAsia="en-US"/>
            </w:rPr>
            <m:t xml:space="preserve"> </m:t>
          </m:r>
          <m:r>
            <m:rPr>
              <m:sty m:val="p"/>
            </m:rPr>
            <w:rPr>
              <w:rFonts w:ascii="Cambria Math" w:eastAsia="Calibri" w:hAnsi="Cambria Math"/>
              <w:color w:val="auto"/>
              <w:sz w:val="24"/>
              <w:rtl/>
              <w:lang w:eastAsia="en-US"/>
            </w:rPr>
            <m:t>ציון</m:t>
          </m:r>
          <m:r>
            <m:rPr>
              <m:sty m:val="p"/>
            </m:rPr>
            <w:rPr>
              <w:rFonts w:ascii="Cambria Math" w:eastAsia="Calibri" w:hAnsi="Cambria Math"/>
              <w:color w:val="auto"/>
              <w:sz w:val="24"/>
              <w:lang w:eastAsia="en-US"/>
            </w:rPr>
            <m:t xml:space="preserve"> =</m:t>
          </m:r>
          <m:d>
            <m:dPr>
              <m:ctrlPr>
                <w:rPr>
                  <w:rFonts w:ascii="Cambria Math" w:eastAsia="Calibri" w:hAnsi="Cambria Math"/>
                  <w:color w:val="auto"/>
                  <w:sz w:val="24"/>
                  <w:lang w:eastAsia="en-US"/>
                </w:rPr>
              </m:ctrlPr>
            </m:dPr>
            <m:e>
              <m:r>
                <m:rPr>
                  <m:sty m:val="p"/>
                </m:rPr>
                <w:rPr>
                  <w:rFonts w:ascii="Cambria Math" w:eastAsia="Calibri" w:hAnsi="Cambria Math"/>
                  <w:color w:val="auto"/>
                  <w:sz w:val="24"/>
                  <w:lang w:eastAsia="en-US"/>
                </w:rPr>
                <m:t>100%</m:t>
              </m:r>
            </m:e>
          </m:d>
          <m:r>
            <m:rPr>
              <m:sty m:val="p"/>
            </m:rPr>
            <w:rPr>
              <w:rFonts w:ascii="Cambria Math" w:eastAsia="Calibri" w:hAnsi="Cambria Math"/>
              <w:color w:val="auto"/>
              <w:sz w:val="24"/>
              <w:lang w:eastAsia="en-US"/>
            </w:rPr>
            <m:t xml:space="preserve"> </m:t>
          </m:r>
          <m:r>
            <w:rPr>
              <w:rFonts w:ascii="Cambria Math" w:eastAsia="Calibri" w:hAnsi="Cambria Math"/>
              <w:color w:val="auto"/>
              <w:sz w:val="24"/>
              <w:lang w:eastAsia="en-US"/>
            </w:rPr>
            <m:t>i</m:t>
          </m:r>
          <m:r>
            <m:rPr>
              <m:sty m:val="p"/>
            </m:rPr>
            <w:rPr>
              <w:rFonts w:ascii="Cambria Math" w:eastAsia="Calibri" w:hAnsi="Cambria Math"/>
              <w:color w:val="auto"/>
              <w:sz w:val="24"/>
              <w:lang w:eastAsia="en-US"/>
            </w:rPr>
            <m:t xml:space="preserve"> </m:t>
          </m:r>
          <m:r>
            <m:rPr>
              <m:sty m:val="p"/>
            </m:rPr>
            <w:rPr>
              <w:rFonts w:ascii="Cambria Math" w:eastAsia="Calibri" w:hAnsi="Cambria Math"/>
              <w:color w:val="auto"/>
              <w:sz w:val="24"/>
              <w:rtl/>
              <w:lang w:eastAsia="en-US"/>
            </w:rPr>
            <m:t>ההצעה</m:t>
          </m:r>
          <m:r>
            <m:rPr>
              <m:sty m:val="p"/>
            </m:rPr>
            <w:rPr>
              <w:rFonts w:ascii="Cambria Math" w:eastAsia="Calibri" w:hAnsi="Cambria Math"/>
              <w:color w:val="auto"/>
              <w:sz w:val="24"/>
              <w:lang w:eastAsia="en-US"/>
            </w:rPr>
            <m:t xml:space="preserve"> </m:t>
          </m:r>
          <m:r>
            <m:rPr>
              <m:sty m:val="p"/>
            </m:rPr>
            <w:rPr>
              <w:rFonts w:ascii="Cambria Math" w:eastAsia="Calibri" w:hAnsi="Cambria Math"/>
              <w:color w:val="auto"/>
              <w:sz w:val="24"/>
              <w:rtl/>
              <w:lang w:eastAsia="en-US"/>
            </w:rPr>
            <m:t>ציון</m:t>
          </m:r>
        </m:oMath>
      </m:oMathPara>
    </w:p>
    <w:p w14:paraId="24DD0E46" w14:textId="77777777" w:rsidR="00D2706C" w:rsidRPr="005B734B" w:rsidRDefault="00D2706C" w:rsidP="00BF55B1">
      <w:pPr>
        <w:pStyle w:val="21"/>
        <w:numPr>
          <w:ilvl w:val="0"/>
          <w:numId w:val="0"/>
        </w:numPr>
        <w:ind w:left="567"/>
      </w:pPr>
    </w:p>
    <w:p w14:paraId="4F79493A" w14:textId="77777777" w:rsidR="007804A8" w:rsidRPr="005B734B" w:rsidRDefault="007804A8" w:rsidP="00CF5911">
      <w:pPr>
        <w:pStyle w:val="11b"/>
      </w:pPr>
      <w:r w:rsidRPr="005B734B">
        <w:rPr>
          <w:rtl/>
        </w:rPr>
        <w:t>הכרזה על ספק זוכה</w:t>
      </w:r>
    </w:p>
    <w:p w14:paraId="7AFB1FF1" w14:textId="1715950F" w:rsidR="007804A8" w:rsidRPr="005B734B" w:rsidRDefault="007804A8" w:rsidP="00295BB4">
      <w:pPr>
        <w:pStyle w:val="1112"/>
        <w:rPr>
          <w:bCs/>
        </w:rPr>
      </w:pPr>
      <w:r w:rsidRPr="005B734B">
        <w:rPr>
          <w:rtl/>
        </w:rPr>
        <w:t xml:space="preserve">ההצעה אשר </w:t>
      </w:r>
      <w:r w:rsidR="0091407A" w:rsidRPr="005B734B">
        <w:rPr>
          <w:rtl/>
        </w:rPr>
        <w:t>ציון</w:t>
      </w:r>
      <w:r w:rsidR="00104018" w:rsidRPr="005B734B">
        <w:rPr>
          <w:rtl/>
        </w:rPr>
        <w:t xml:space="preserve"> </w:t>
      </w:r>
      <w:r w:rsidR="008F6759" w:rsidRPr="005B734B">
        <w:rPr>
          <w:rtl/>
        </w:rPr>
        <w:t>ההצעה</w:t>
      </w:r>
      <w:r w:rsidR="00104018" w:rsidRPr="005B734B">
        <w:rPr>
          <w:rtl/>
        </w:rPr>
        <w:t xml:space="preserve"> שלה יהיה </w:t>
      </w:r>
      <w:r w:rsidR="0091407A" w:rsidRPr="005B734B">
        <w:rPr>
          <w:rtl/>
        </w:rPr>
        <w:t>הגבוה</w:t>
      </w:r>
      <w:r w:rsidR="00104018" w:rsidRPr="005B734B">
        <w:rPr>
          <w:rtl/>
        </w:rPr>
        <w:t xml:space="preserve"> ביותר תומלץ על ידי ועדת המכרזים כ</w:t>
      </w:r>
      <w:r w:rsidR="00CF5911" w:rsidRPr="005B734B">
        <w:rPr>
          <w:rtl/>
        </w:rPr>
        <w:t>"</w:t>
      </w:r>
      <w:r w:rsidR="00104018" w:rsidRPr="005B734B">
        <w:rPr>
          <w:rtl/>
        </w:rPr>
        <w:t>מועמדת לזכיה</w:t>
      </w:r>
      <w:r w:rsidR="00CF5911" w:rsidRPr="005B734B">
        <w:rPr>
          <w:rtl/>
        </w:rPr>
        <w:t>"</w:t>
      </w:r>
      <w:r w:rsidRPr="005B734B">
        <w:rPr>
          <w:rtl/>
        </w:rPr>
        <w:t xml:space="preserve">. </w:t>
      </w:r>
    </w:p>
    <w:p w14:paraId="0F0553A5" w14:textId="76D8126E" w:rsidR="00282D7F" w:rsidRPr="005B734B" w:rsidRDefault="007804A8" w:rsidP="00295BB4">
      <w:pPr>
        <w:pStyle w:val="40"/>
        <w:rPr>
          <w:bCs/>
        </w:rPr>
      </w:pPr>
      <w:r w:rsidRPr="005B734B">
        <w:rPr>
          <w:rtl/>
        </w:rPr>
        <w:t>אישור הזכייה על ידי וועדת המכרזים, מותנה בעמידת ה</w:t>
      </w:r>
      <w:r w:rsidR="00D2706C" w:rsidRPr="005B734B">
        <w:rPr>
          <w:rtl/>
        </w:rPr>
        <w:t>מצ</w:t>
      </w:r>
      <w:r w:rsidR="00395E72" w:rsidRPr="005B734B">
        <w:rPr>
          <w:rtl/>
        </w:rPr>
        <w:t>י</w:t>
      </w:r>
      <w:r w:rsidR="00D2706C" w:rsidRPr="005B734B">
        <w:rPr>
          <w:rtl/>
        </w:rPr>
        <w:t xml:space="preserve">ע המועמד לזכייה </w:t>
      </w:r>
      <w:r w:rsidRPr="005B734B">
        <w:rPr>
          <w:rtl/>
        </w:rPr>
        <w:t xml:space="preserve">בכל הדרישות המפורטות בסעיף </w:t>
      </w:r>
      <w:r w:rsidRPr="005B734B">
        <w:rPr>
          <w:bCs/>
          <w:rtl/>
        </w:rPr>
        <w:fldChar w:fldCharType="begin"/>
      </w:r>
      <w:r w:rsidRPr="005B734B">
        <w:rPr>
          <w:rtl/>
        </w:rPr>
        <w:instrText xml:space="preserve"> </w:instrText>
      </w:r>
      <w:r w:rsidRPr="005B734B">
        <w:instrText>REF</w:instrText>
      </w:r>
      <w:r w:rsidRPr="005B734B">
        <w:rPr>
          <w:rtl/>
        </w:rPr>
        <w:instrText xml:space="preserve"> _</w:instrText>
      </w:r>
      <w:r w:rsidRPr="005B734B">
        <w:instrText>Ref520666178 \r \h</w:instrText>
      </w:r>
      <w:r w:rsidRPr="005B734B">
        <w:rPr>
          <w:rtl/>
        </w:rPr>
        <w:instrText xml:space="preserve">  \* </w:instrText>
      </w:r>
      <w:r w:rsidRPr="005B734B">
        <w:instrText>MERGEFORMAT</w:instrText>
      </w:r>
      <w:r w:rsidRPr="005B734B">
        <w:rPr>
          <w:rtl/>
        </w:rPr>
        <w:instrText xml:space="preserve"> </w:instrText>
      </w:r>
      <w:r w:rsidRPr="005B734B">
        <w:rPr>
          <w:bCs/>
          <w:rtl/>
        </w:rPr>
      </w:r>
      <w:r w:rsidRPr="005B734B">
        <w:rPr>
          <w:bCs/>
          <w:rtl/>
        </w:rPr>
        <w:fldChar w:fldCharType="separate"/>
      </w:r>
      <w:r w:rsidRPr="005B734B">
        <w:rPr>
          <w:cs/>
        </w:rPr>
        <w:t>‎</w:t>
      </w:r>
      <w:r w:rsidRPr="005B734B">
        <w:t>1</w:t>
      </w:r>
      <w:r w:rsidR="00F12409" w:rsidRPr="005B734B">
        <w:t>5</w:t>
      </w:r>
      <w:r w:rsidRPr="005B734B">
        <w:rPr>
          <w:bCs/>
          <w:rtl/>
        </w:rPr>
        <w:fldChar w:fldCharType="end"/>
      </w:r>
      <w:r w:rsidRPr="005B734B">
        <w:rPr>
          <w:rtl/>
        </w:rPr>
        <w:t xml:space="preserve"> להלן.</w:t>
      </w:r>
    </w:p>
    <w:p w14:paraId="5A66946A" w14:textId="149923AB" w:rsidR="00CA7D2E" w:rsidRPr="005B734B" w:rsidRDefault="00CA7D2E" w:rsidP="00295BB4">
      <w:pPr>
        <w:pStyle w:val="1112"/>
      </w:pPr>
      <w:r w:rsidRPr="005B734B">
        <w:rPr>
          <w:rtl/>
        </w:rPr>
        <w:t xml:space="preserve">ועדת המכרזים שומרת לעצמה את הזכות להכריז על </w:t>
      </w:r>
      <w:r w:rsidR="00B74593" w:rsidRPr="005B734B">
        <w:rPr>
          <w:rtl/>
        </w:rPr>
        <w:t xml:space="preserve">מספר </w:t>
      </w:r>
      <w:r w:rsidR="00F82238" w:rsidRPr="005B734B">
        <w:rPr>
          <w:rtl/>
        </w:rPr>
        <w:t>מציעים ש</w:t>
      </w:r>
      <w:r w:rsidR="00B74593" w:rsidRPr="005B734B">
        <w:rPr>
          <w:rtl/>
        </w:rPr>
        <w:t>הצעות</w:t>
      </w:r>
      <w:r w:rsidR="00F82238" w:rsidRPr="005B734B">
        <w:rPr>
          <w:rtl/>
        </w:rPr>
        <w:t>יהם</w:t>
      </w:r>
      <w:r w:rsidR="00B74593" w:rsidRPr="005B734B">
        <w:rPr>
          <w:rtl/>
        </w:rPr>
        <w:t xml:space="preserve"> </w:t>
      </w:r>
      <w:r w:rsidR="00452C08" w:rsidRPr="005B734B">
        <w:rPr>
          <w:rtl/>
        </w:rPr>
        <w:t xml:space="preserve">עברו לשלב </w:t>
      </w:r>
      <w:r w:rsidR="008F6759" w:rsidRPr="005B734B">
        <w:rPr>
          <w:rtl/>
        </w:rPr>
        <w:t xml:space="preserve">ד' </w:t>
      </w:r>
      <w:r w:rsidR="00F82238" w:rsidRPr="005B734B">
        <w:rPr>
          <w:rtl/>
        </w:rPr>
        <w:t>כ</w:t>
      </w:r>
      <w:r w:rsidRPr="005B734B">
        <w:rPr>
          <w:rtl/>
        </w:rPr>
        <w:t xml:space="preserve">"כשיר </w:t>
      </w:r>
      <w:r w:rsidR="00F82238" w:rsidRPr="005B734B">
        <w:rPr>
          <w:rtl/>
        </w:rPr>
        <w:t>נוסף</w:t>
      </w:r>
      <w:r w:rsidRPr="005B734B">
        <w:rPr>
          <w:rtl/>
        </w:rPr>
        <w:t>" למתן השירותים</w:t>
      </w:r>
      <w:r w:rsidR="00D2706C" w:rsidRPr="005B734B">
        <w:rPr>
          <w:rtl/>
        </w:rPr>
        <w:t xml:space="preserve">. </w:t>
      </w:r>
      <w:r w:rsidRPr="005B734B">
        <w:rPr>
          <w:rtl/>
        </w:rPr>
        <w:t xml:space="preserve">ההתקשרות עם </w:t>
      </w:r>
      <w:r w:rsidR="00D2706C" w:rsidRPr="005B734B">
        <w:rPr>
          <w:rtl/>
        </w:rPr>
        <w:t>מי מ</w:t>
      </w:r>
      <w:r w:rsidRPr="005B734B">
        <w:rPr>
          <w:rtl/>
        </w:rPr>
        <w:t>הכשיר</w:t>
      </w:r>
      <w:r w:rsidR="00D2706C" w:rsidRPr="005B734B">
        <w:rPr>
          <w:rtl/>
        </w:rPr>
        <w:t>ים הנוספים</w:t>
      </w:r>
      <w:r w:rsidRPr="005B734B">
        <w:rPr>
          <w:rtl/>
        </w:rPr>
        <w:t>, תיעשה בהתאמה להצעת המחיר אותה הגיש בהצעתו.</w:t>
      </w:r>
      <w:r w:rsidR="00E42974" w:rsidRPr="005B734B">
        <w:rPr>
          <w:bCs/>
          <w:rtl/>
        </w:rPr>
        <w:t xml:space="preserve"> </w:t>
      </w:r>
      <w:r w:rsidR="008D074C" w:rsidRPr="005B734B">
        <w:rPr>
          <w:rtl/>
        </w:rPr>
        <w:t xml:space="preserve">במקרה זה </w:t>
      </w:r>
      <w:r w:rsidR="004971C4" w:rsidRPr="005B734B">
        <w:rPr>
          <w:rtl/>
        </w:rPr>
        <w:t xml:space="preserve">תוקף </w:t>
      </w:r>
      <w:r w:rsidR="008D074C" w:rsidRPr="005B734B">
        <w:rPr>
          <w:rtl/>
        </w:rPr>
        <w:t>הצעת ה</w:t>
      </w:r>
      <w:r w:rsidR="00F12409" w:rsidRPr="005B734B">
        <w:rPr>
          <w:rtl/>
        </w:rPr>
        <w:t>מציע,</w:t>
      </w:r>
      <w:r w:rsidR="008D074C" w:rsidRPr="005B734B">
        <w:rPr>
          <w:rtl/>
        </w:rPr>
        <w:t xml:space="preserve"> אשר יוכרז ככשיר שני</w:t>
      </w:r>
      <w:r w:rsidR="00F12409" w:rsidRPr="005B734B">
        <w:rPr>
          <w:rtl/>
        </w:rPr>
        <w:t>,</w:t>
      </w:r>
      <w:r w:rsidR="008D074C" w:rsidRPr="005B734B">
        <w:rPr>
          <w:rtl/>
        </w:rPr>
        <w:t xml:space="preserve"> תוארך ב</w:t>
      </w:r>
      <w:r w:rsidR="004971C4" w:rsidRPr="005B734B">
        <w:rPr>
          <w:rtl/>
        </w:rPr>
        <w:t xml:space="preserve"> 3 </w:t>
      </w:r>
      <w:r w:rsidR="008D074C" w:rsidRPr="005B734B">
        <w:rPr>
          <w:rtl/>
        </w:rPr>
        <w:t>חודש</w:t>
      </w:r>
      <w:r w:rsidR="004971C4" w:rsidRPr="005B734B">
        <w:rPr>
          <w:rtl/>
        </w:rPr>
        <w:t>ים</w:t>
      </w:r>
      <w:r w:rsidR="008D074C" w:rsidRPr="005B734B">
        <w:rPr>
          <w:rtl/>
        </w:rPr>
        <w:t xml:space="preserve"> נוסף</w:t>
      </w:r>
      <w:r w:rsidR="000D2A5E" w:rsidRPr="005B734B">
        <w:rPr>
          <w:rtl/>
        </w:rPr>
        <w:t xml:space="preserve"> מיום הכרזת הועדה כאמור</w:t>
      </w:r>
      <w:r w:rsidR="008D074C" w:rsidRPr="005B734B">
        <w:rPr>
          <w:rtl/>
        </w:rPr>
        <w:t>.</w:t>
      </w:r>
    </w:p>
    <w:p w14:paraId="2C589E8B" w14:textId="77777777" w:rsidR="00636866" w:rsidRPr="005B734B" w:rsidRDefault="00636866" w:rsidP="00295BB4">
      <w:pPr>
        <w:pStyle w:val="40"/>
        <w:numPr>
          <w:ilvl w:val="0"/>
          <w:numId w:val="0"/>
        </w:numPr>
        <w:ind w:left="1513"/>
      </w:pPr>
    </w:p>
    <w:p w14:paraId="5EC713E2" w14:textId="77777777" w:rsidR="000C3199" w:rsidRPr="005B734B" w:rsidRDefault="000C3199">
      <w:pPr>
        <w:pStyle w:val="16"/>
        <w:keepNext/>
        <w:keepLines/>
        <w:numPr>
          <w:ilvl w:val="0"/>
          <w:numId w:val="73"/>
        </w:numPr>
        <w:tabs>
          <w:tab w:val="clear" w:pos="567"/>
          <w:tab w:val="num" w:pos="1193"/>
        </w:tabs>
        <w:spacing w:before="0" w:after="0"/>
        <w:ind w:left="342"/>
        <w:rPr>
          <w:rFonts w:ascii="David" w:hAnsi="David"/>
          <w:b/>
          <w:bCs/>
          <w:noProof w:val="0"/>
        </w:rPr>
      </w:pPr>
      <w:bookmarkStart w:id="53" w:name="_המחיר_המוצע"/>
      <w:bookmarkStart w:id="54" w:name="_Toc414987205"/>
      <w:bookmarkStart w:id="55" w:name="_Ref479148806"/>
      <w:bookmarkStart w:id="56" w:name="_Ref520666178"/>
      <w:bookmarkStart w:id="57" w:name="_Toc60818908"/>
      <w:bookmarkEnd w:id="53"/>
      <w:r w:rsidRPr="005B734B">
        <w:rPr>
          <w:rFonts w:ascii="David" w:hAnsi="David"/>
          <w:b/>
          <w:bCs/>
          <w:noProof w:val="0"/>
          <w:rtl/>
        </w:rPr>
        <w:t>דרישות מאת הספק בגין זכייה במכרז</w:t>
      </w:r>
      <w:bookmarkEnd w:id="54"/>
      <w:bookmarkEnd w:id="55"/>
      <w:bookmarkEnd w:id="56"/>
    </w:p>
    <w:p w14:paraId="1652B9B1" w14:textId="77777777" w:rsidR="0018590F" w:rsidRPr="005B734B" w:rsidRDefault="0018590F" w:rsidP="00BF25D1">
      <w:pPr>
        <w:pStyle w:val="16"/>
        <w:keepNext/>
        <w:keepLines/>
        <w:spacing w:before="0" w:after="0"/>
        <w:ind w:left="342"/>
        <w:rPr>
          <w:rFonts w:ascii="David" w:hAnsi="David"/>
          <w:b/>
          <w:bCs/>
          <w:noProof w:val="0"/>
          <w:rtl/>
        </w:rPr>
      </w:pPr>
    </w:p>
    <w:p w14:paraId="7EAA870D" w14:textId="3CA71D5D" w:rsidR="00D2706C" w:rsidRPr="005B734B" w:rsidRDefault="00D2706C" w:rsidP="008A48F5">
      <w:pPr>
        <w:pStyle w:val="11b"/>
      </w:pPr>
      <w:r w:rsidRPr="005B734B">
        <w:rPr>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w:t>
      </w:r>
      <w:r w:rsidR="00F12409" w:rsidRPr="005B734B">
        <w:rPr>
          <w:rtl/>
        </w:rPr>
        <w:t>מציע המועמד לזכייה</w:t>
      </w:r>
      <w:r w:rsidRPr="005B734B">
        <w:rPr>
          <w:rtl/>
        </w:rPr>
        <w:t>.</w:t>
      </w:r>
      <w:r w:rsidRPr="005B734B">
        <w:t xml:space="preserve"> </w:t>
      </w:r>
    </w:p>
    <w:p w14:paraId="6F0BF010" w14:textId="2BC6E1F5" w:rsidR="000C3199" w:rsidRPr="005B734B" w:rsidRDefault="000C3199" w:rsidP="008A48F5">
      <w:pPr>
        <w:pStyle w:val="11b"/>
        <w:rPr>
          <w:rtl/>
        </w:rPr>
      </w:pPr>
      <w:r w:rsidRPr="005B734B">
        <w:rPr>
          <w:rtl/>
        </w:rPr>
        <w:t xml:space="preserve">בתוך </w:t>
      </w:r>
      <w:r w:rsidR="00302F1F" w:rsidRPr="005B734B">
        <w:rPr>
          <w:rtl/>
        </w:rPr>
        <w:t>14 (</w:t>
      </w:r>
      <w:r w:rsidRPr="005B734B">
        <w:rPr>
          <w:rtl/>
        </w:rPr>
        <w:t>ארבע</w:t>
      </w:r>
      <w:r w:rsidR="00D90C2B">
        <w:rPr>
          <w:rFonts w:hint="cs"/>
          <w:rtl/>
        </w:rPr>
        <w:t>ה</w:t>
      </w:r>
      <w:r w:rsidRPr="005B734B">
        <w:rPr>
          <w:rtl/>
        </w:rPr>
        <w:t xml:space="preserve"> עשר</w:t>
      </w:r>
      <w:r w:rsidR="00302F1F" w:rsidRPr="005B734B">
        <w:rPr>
          <w:rtl/>
        </w:rPr>
        <w:t>)</w:t>
      </w:r>
      <w:r w:rsidRPr="005B734B">
        <w:rPr>
          <w:rtl/>
        </w:rPr>
        <w:t xml:space="preserve"> ימי עבודה מיום קבלת הודעה בכתב מועדת המכרזים על </w:t>
      </w:r>
      <w:r w:rsidR="00F12409" w:rsidRPr="005B734B">
        <w:rPr>
          <w:rtl/>
        </w:rPr>
        <w:t>היותו מועמ</w:t>
      </w:r>
      <w:r w:rsidR="00D90C2B">
        <w:rPr>
          <w:rFonts w:hint="cs"/>
          <w:rtl/>
        </w:rPr>
        <w:t>ד</w:t>
      </w:r>
      <w:r w:rsidR="00F12409" w:rsidRPr="005B734B">
        <w:rPr>
          <w:rtl/>
        </w:rPr>
        <w:t xml:space="preserve"> לזכייה, </w:t>
      </w:r>
      <w:r w:rsidRPr="005B734B">
        <w:rPr>
          <w:rtl/>
        </w:rPr>
        <w:t>יפעל ה</w:t>
      </w:r>
      <w:r w:rsidR="00D2706C" w:rsidRPr="005B734B">
        <w:rPr>
          <w:rtl/>
        </w:rPr>
        <w:t xml:space="preserve">מציע המועמד לזכייה </w:t>
      </w:r>
      <w:r w:rsidRPr="005B734B">
        <w:rPr>
          <w:rtl/>
        </w:rPr>
        <w:t>כמפורט בסעיף זה.</w:t>
      </w:r>
    </w:p>
    <w:p w14:paraId="380576D8" w14:textId="1B382837" w:rsidR="000C3199" w:rsidRPr="005B734B" w:rsidRDefault="000C3199" w:rsidP="008A48F5">
      <w:pPr>
        <w:pStyle w:val="11b"/>
      </w:pPr>
      <w:bookmarkStart w:id="58" w:name="_Toc414987208"/>
      <w:r w:rsidRPr="005B734B">
        <w:rPr>
          <w:rtl/>
        </w:rPr>
        <w:t>בלי לגרוע מכלליות האמור לעיל, על ה</w:t>
      </w:r>
      <w:r w:rsidR="00F12409" w:rsidRPr="005B734B">
        <w:rPr>
          <w:rtl/>
        </w:rPr>
        <w:t xml:space="preserve">מציע המועמד לזכייה </w:t>
      </w:r>
      <w:r w:rsidRPr="005B734B">
        <w:rPr>
          <w:rtl/>
        </w:rPr>
        <w:t>להמציא את המסמכים הבאים:</w:t>
      </w:r>
    </w:p>
    <w:p w14:paraId="44AD1F00" w14:textId="77777777" w:rsidR="000C3199" w:rsidRPr="005B734B" w:rsidRDefault="00097784" w:rsidP="00295BB4">
      <w:pPr>
        <w:pStyle w:val="1112"/>
      </w:pPr>
      <w:r w:rsidRPr="005B734B">
        <w:rPr>
          <w:rtl/>
        </w:rPr>
        <w:t xml:space="preserve">הסכם </w:t>
      </w:r>
      <w:r w:rsidR="000C3199" w:rsidRPr="005B734B">
        <w:rPr>
          <w:rtl/>
        </w:rPr>
        <w:t>התקשרות</w:t>
      </w:r>
      <w:bookmarkEnd w:id="58"/>
      <w:r w:rsidR="000C3199" w:rsidRPr="005B734B">
        <w:rPr>
          <w:rtl/>
        </w:rPr>
        <w:t xml:space="preserve"> </w:t>
      </w:r>
      <w:r w:rsidR="00073B57" w:rsidRPr="005B734B">
        <w:rPr>
          <w:rtl/>
        </w:rPr>
        <w:t xml:space="preserve">חתום </w:t>
      </w:r>
      <w:r w:rsidR="000C3199" w:rsidRPr="005B734B">
        <w:rPr>
          <w:rtl/>
        </w:rPr>
        <w:t xml:space="preserve">על פי הנוסח המחייב המופיע </w:t>
      </w:r>
      <w:r w:rsidR="000C3199" w:rsidRPr="005B734B">
        <w:rPr>
          <w:b/>
          <w:bCs/>
          <w:rtl/>
        </w:rPr>
        <w:t>ב</w:t>
      </w:r>
      <w:r w:rsidR="00D2706C" w:rsidRPr="005B734B">
        <w:rPr>
          <w:b/>
          <w:bCs/>
          <w:rtl/>
        </w:rPr>
        <w:t>חלק ד'</w:t>
      </w:r>
      <w:r w:rsidR="000C3199" w:rsidRPr="005B734B">
        <w:rPr>
          <w:rtl/>
        </w:rPr>
        <w:t xml:space="preserve"> למכרז.</w:t>
      </w:r>
    </w:p>
    <w:p w14:paraId="408B175F" w14:textId="77777777" w:rsidR="000C3199" w:rsidRPr="005B734B" w:rsidRDefault="000C3199" w:rsidP="00295BB4">
      <w:pPr>
        <w:pStyle w:val="40"/>
      </w:pPr>
      <w:bookmarkStart w:id="59" w:name="_Toc414987209"/>
      <w:r w:rsidRPr="005B734B">
        <w:rPr>
          <w:rtl/>
        </w:rPr>
        <w:lastRenderedPageBreak/>
        <w:t>ערבות ביצוע</w:t>
      </w:r>
      <w:bookmarkEnd w:id="59"/>
      <w:r w:rsidRPr="005B734B">
        <w:rPr>
          <w:rtl/>
        </w:rPr>
        <w:t xml:space="preserve"> </w:t>
      </w:r>
      <w:r w:rsidR="005E0503" w:rsidRPr="005B734B">
        <w:rPr>
          <w:rtl/>
        </w:rPr>
        <w:t xml:space="preserve">דיגיטלית </w:t>
      </w:r>
      <w:r w:rsidRPr="005B734B">
        <w:rPr>
          <w:rtl/>
        </w:rPr>
        <w:t xml:space="preserve">בהתאם לנוסח המחייב המופיע </w:t>
      </w:r>
      <w:r w:rsidRPr="005B734B">
        <w:rPr>
          <w:b/>
          <w:bCs/>
          <w:rtl/>
        </w:rPr>
        <w:t xml:space="preserve">בנספח </w:t>
      </w:r>
      <w:r w:rsidR="00CA7D2E" w:rsidRPr="005B734B">
        <w:rPr>
          <w:b/>
          <w:bCs/>
          <w:rtl/>
        </w:rPr>
        <w:t>1</w:t>
      </w:r>
      <w:r w:rsidR="00CA7D2E" w:rsidRPr="005B734B">
        <w:rPr>
          <w:rtl/>
        </w:rPr>
        <w:t xml:space="preserve"> </w:t>
      </w:r>
      <w:r w:rsidRPr="005B734B">
        <w:rPr>
          <w:rtl/>
        </w:rPr>
        <w:t>ל</w:t>
      </w:r>
      <w:r w:rsidR="00097784" w:rsidRPr="005B734B">
        <w:rPr>
          <w:rtl/>
        </w:rPr>
        <w:t>הסכם ההתקשרות</w:t>
      </w:r>
      <w:r w:rsidRPr="005B734B">
        <w:rPr>
          <w:rtl/>
        </w:rPr>
        <w:t xml:space="preserve">. </w:t>
      </w:r>
    </w:p>
    <w:p w14:paraId="330C5F38" w14:textId="7571403E" w:rsidR="000C3199" w:rsidRPr="005B734B" w:rsidRDefault="000C3199" w:rsidP="00295BB4">
      <w:pPr>
        <w:pStyle w:val="1112"/>
        <w:rPr>
          <w:bCs/>
        </w:rPr>
      </w:pPr>
      <w:r w:rsidRPr="005B734B">
        <w:rPr>
          <w:rtl/>
        </w:rPr>
        <w:t xml:space="preserve">התחייבות לשמירת סודיות על פי הנוסח המחייב המופיע </w:t>
      </w:r>
      <w:r w:rsidRPr="005B734B">
        <w:rPr>
          <w:b/>
          <w:bCs/>
          <w:rtl/>
        </w:rPr>
        <w:t xml:space="preserve">בנספח </w:t>
      </w:r>
      <w:r w:rsidR="00CA7D2E" w:rsidRPr="005B734B">
        <w:rPr>
          <w:b/>
          <w:bCs/>
          <w:rtl/>
        </w:rPr>
        <w:t>3</w:t>
      </w:r>
      <w:r w:rsidR="00CA7D2E" w:rsidRPr="005B734B">
        <w:rPr>
          <w:rtl/>
        </w:rPr>
        <w:t xml:space="preserve"> </w:t>
      </w:r>
      <w:r w:rsidRPr="005B734B">
        <w:rPr>
          <w:rtl/>
        </w:rPr>
        <w:t>ל</w:t>
      </w:r>
      <w:r w:rsidR="00097784" w:rsidRPr="005B734B">
        <w:rPr>
          <w:rtl/>
        </w:rPr>
        <w:t>הסכם ההתקשרות.</w:t>
      </w:r>
    </w:p>
    <w:p w14:paraId="14BA8D80" w14:textId="6E5690EC" w:rsidR="0005739A" w:rsidRPr="005B734B" w:rsidRDefault="0005739A" w:rsidP="00295BB4">
      <w:pPr>
        <w:pStyle w:val="40"/>
        <w:rPr>
          <w:bCs/>
        </w:rPr>
      </w:pPr>
      <w:r w:rsidRPr="005B734B">
        <w:rPr>
          <w:rtl/>
        </w:rPr>
        <w:t>אישור ביטוח מט</w:t>
      </w:r>
      <w:r w:rsidR="00D90C2B">
        <w:rPr>
          <w:rtl/>
        </w:rPr>
        <w:t>עם המבטח של המציע, בהתאם לדרישו</w:t>
      </w:r>
      <w:r w:rsidRPr="005B734B">
        <w:rPr>
          <w:rtl/>
        </w:rPr>
        <w:t>ת</w:t>
      </w:r>
      <w:r w:rsidR="00D90C2B">
        <w:rPr>
          <w:rFonts w:hint="cs"/>
          <w:rtl/>
        </w:rPr>
        <w:t xml:space="preserve"> </w:t>
      </w:r>
      <w:r w:rsidRPr="005B734B">
        <w:rPr>
          <w:rtl/>
        </w:rPr>
        <w:t xml:space="preserve">הביטוח </w:t>
      </w:r>
      <w:r w:rsidRPr="005B734B">
        <w:rPr>
          <w:bCs/>
          <w:rtl/>
        </w:rPr>
        <w:t xml:space="preserve">בנספח 4 </w:t>
      </w:r>
      <w:r w:rsidRPr="005B734B">
        <w:rPr>
          <w:rtl/>
        </w:rPr>
        <w:t>להסכם</w:t>
      </w:r>
      <w:r w:rsidRPr="005B734B">
        <w:rPr>
          <w:bCs/>
          <w:rtl/>
        </w:rPr>
        <w:t>.</w:t>
      </w:r>
    </w:p>
    <w:p w14:paraId="7CADBAA9" w14:textId="73736C57" w:rsidR="00727EE8" w:rsidRPr="005B734B" w:rsidRDefault="003E048D" w:rsidP="00295BB4">
      <w:pPr>
        <w:pStyle w:val="1112"/>
        <w:rPr>
          <w:b/>
        </w:rPr>
      </w:pPr>
      <w:r w:rsidRPr="005B734B">
        <w:rPr>
          <w:rtl/>
        </w:rPr>
        <w:t>נסח רישום תאגיד עדכני המעיד כי הספק</w:t>
      </w:r>
      <w:r w:rsidR="00A06514" w:rsidRPr="005B734B">
        <w:rPr>
          <w:rtl/>
        </w:rPr>
        <w:t xml:space="preserve"> </w:t>
      </w:r>
      <w:r w:rsidR="00690AB0" w:rsidRPr="005B734B">
        <w:rPr>
          <w:rtl/>
        </w:rPr>
        <w:t>אינו בעל חוב בגין אגרה שנתית למרשם הרלוונטי לשנים הקודמות לשנה הנוכחית</w:t>
      </w:r>
      <w:r w:rsidR="000C0C52" w:rsidRPr="005B734B">
        <w:rPr>
          <w:rtl/>
        </w:rPr>
        <w:t>,</w:t>
      </w:r>
      <w:r w:rsidR="00690AB0" w:rsidRPr="005B734B">
        <w:rPr>
          <w:rtl/>
        </w:rPr>
        <w:t xml:space="preserve"> ואינו בעל רישום כחברה מפרת חוק או התראה לפני רישום כאמור</w:t>
      </w:r>
      <w:r w:rsidR="0039562A" w:rsidRPr="005B734B">
        <w:rPr>
          <w:b/>
          <w:rtl/>
        </w:rPr>
        <w:t>.</w:t>
      </w:r>
    </w:p>
    <w:p w14:paraId="18DF7ADA" w14:textId="77777777" w:rsidR="00F12409" w:rsidRPr="005B734B" w:rsidRDefault="00F12409" w:rsidP="00F12409">
      <w:pPr>
        <w:pStyle w:val="1112"/>
        <w:numPr>
          <w:ilvl w:val="0"/>
          <w:numId w:val="0"/>
        </w:numPr>
        <w:ind w:left="1655"/>
        <w:rPr>
          <w:b/>
        </w:rPr>
      </w:pPr>
    </w:p>
    <w:p w14:paraId="2FDEE500" w14:textId="77777777" w:rsidR="00D2706C" w:rsidRPr="005B734B" w:rsidRDefault="00D2706C" w:rsidP="008A48F5">
      <w:pPr>
        <w:pStyle w:val="11b"/>
        <w:rPr>
          <w:rtl/>
        </w:rPr>
      </w:pPr>
      <w:r w:rsidRPr="005B734B">
        <w:rPr>
          <w:rtl/>
        </w:rPr>
        <w:t>לא המציא הספק הזוכה את המסמכים/אישורים הדרושים כאמור בסעיף זה במועדים הנקובים לעיל, משמעותו ויתור המציע המועמד לזכייה על זכייתו במכרז והרשות תוכל לבחור ספק זוכה אחר.</w:t>
      </w:r>
    </w:p>
    <w:p w14:paraId="1503F15E" w14:textId="77777777" w:rsidR="00D2706C" w:rsidRPr="005B734B" w:rsidRDefault="00D2706C" w:rsidP="008A48F5">
      <w:pPr>
        <w:pStyle w:val="11b"/>
      </w:pPr>
      <w:r w:rsidRPr="005B734B">
        <w:rPr>
          <w:rtl/>
        </w:rPr>
        <w:t xml:space="preserve">יובהר כי איחור בהמצאת המסמכים/אישורים הדרושים לא יהווה עילה כלשהי לשינוי במועדים המתחייבים מצד הספק הזוכה, כפי שפורטו במסמכי המכרז. </w:t>
      </w:r>
    </w:p>
    <w:p w14:paraId="534F57BF" w14:textId="634753F7" w:rsidR="00D2706C" w:rsidRPr="005B734B" w:rsidRDefault="00D2706C" w:rsidP="008A48F5">
      <w:pPr>
        <w:pStyle w:val="11b"/>
      </w:pPr>
      <w:r w:rsidRPr="005B734B">
        <w:rPr>
          <w:rtl/>
        </w:rPr>
        <w:t>כתנאי לחתימת הח</w:t>
      </w:r>
      <w:r w:rsidR="00097784" w:rsidRPr="005B734B">
        <w:rPr>
          <w:rtl/>
        </w:rPr>
        <w:t>סכם ההתקשר</w:t>
      </w:r>
      <w:r w:rsidR="004922DD" w:rsidRPr="005B734B">
        <w:rPr>
          <w:rtl/>
        </w:rPr>
        <w:t>ו</w:t>
      </w:r>
      <w:r w:rsidR="00097784" w:rsidRPr="005B734B">
        <w:rPr>
          <w:rtl/>
        </w:rPr>
        <w:t xml:space="preserve">ת </w:t>
      </w:r>
      <w:r w:rsidRPr="005B734B">
        <w:rPr>
          <w:rtl/>
        </w:rPr>
        <w:t>ולמימוש ההתקשרות ה</w:t>
      </w:r>
      <w:r w:rsidR="00F12409" w:rsidRPr="005B734B">
        <w:rPr>
          <w:rtl/>
        </w:rPr>
        <w:t xml:space="preserve">מציע המועמד לזכייה </w:t>
      </w:r>
      <w:r w:rsidRPr="005B734B">
        <w:rPr>
          <w:rtl/>
        </w:rPr>
        <w:t>להמציא לרשות את ה</w:t>
      </w:r>
      <w:r w:rsidR="00097784" w:rsidRPr="005B734B">
        <w:rPr>
          <w:rtl/>
        </w:rPr>
        <w:t xml:space="preserve">סכם ההתקשרות </w:t>
      </w:r>
      <w:r w:rsidRPr="005B734B">
        <w:rPr>
          <w:rtl/>
        </w:rPr>
        <w:t>חתום על ידו וכן את כל המסמכים,</w:t>
      </w:r>
      <w:r w:rsidR="0018590F" w:rsidRPr="005B734B">
        <w:rPr>
          <w:rtl/>
        </w:rPr>
        <w:t xml:space="preserve"> </w:t>
      </w:r>
      <w:r w:rsidRPr="005B734B">
        <w:rPr>
          <w:rtl/>
        </w:rPr>
        <w:t>ההתחייבויות והאישורים המפורטים ב</w:t>
      </w:r>
      <w:r w:rsidR="00097784" w:rsidRPr="005B734B">
        <w:rPr>
          <w:rtl/>
        </w:rPr>
        <w:t>הסכם ההתקשרות</w:t>
      </w:r>
      <w:r w:rsidR="00357CC5" w:rsidRPr="005B734B">
        <w:rPr>
          <w:rtl/>
        </w:rPr>
        <w:t xml:space="preserve"> </w:t>
      </w:r>
      <w:r w:rsidRPr="005B734B">
        <w:rPr>
          <w:rtl/>
        </w:rPr>
        <w:t>בתוך ארבעה עשר (14) יום, מיום שנמסרה לו הודעת הזכייה.</w:t>
      </w:r>
    </w:p>
    <w:p w14:paraId="25E627DC" w14:textId="77777777" w:rsidR="00D2706C" w:rsidRPr="005B734B" w:rsidRDefault="00D2706C" w:rsidP="00BF55B1">
      <w:pPr>
        <w:pStyle w:val="21"/>
        <w:numPr>
          <w:ilvl w:val="0"/>
          <w:numId w:val="0"/>
        </w:numPr>
        <w:ind w:left="1076"/>
        <w:rPr>
          <w:rtl/>
        </w:rPr>
      </w:pPr>
    </w:p>
    <w:p w14:paraId="0993E4DD" w14:textId="77777777" w:rsidR="00D2706C" w:rsidRPr="005B734B" w:rsidRDefault="00D2706C" w:rsidP="00BF55B1">
      <w:pPr>
        <w:pStyle w:val="21"/>
        <w:numPr>
          <w:ilvl w:val="0"/>
          <w:numId w:val="0"/>
        </w:numPr>
        <w:ind w:left="1304"/>
      </w:pPr>
    </w:p>
    <w:p w14:paraId="09BF9FC5" w14:textId="77777777" w:rsidR="00F649DC" w:rsidRPr="005B734B" w:rsidRDefault="00F649DC" w:rsidP="00295BB4">
      <w:pPr>
        <w:pStyle w:val="40"/>
        <w:numPr>
          <w:ilvl w:val="0"/>
          <w:numId w:val="0"/>
        </w:numPr>
        <w:ind w:left="1956"/>
        <w:rPr>
          <w:rtl/>
        </w:rPr>
      </w:pPr>
    </w:p>
    <w:p w14:paraId="176105DC" w14:textId="77777777" w:rsidR="00835F17" w:rsidRPr="005B734B" w:rsidRDefault="00835F17" w:rsidP="00BF25D1">
      <w:pPr>
        <w:pStyle w:val="af8"/>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5B734B">
        <w:rPr>
          <w:rFonts w:ascii="David" w:hAnsi="David"/>
          <w:b w:val="0"/>
          <w:bCs/>
          <w:i/>
          <w:iCs/>
          <w:noProof w:val="0"/>
          <w:rtl/>
        </w:rPr>
        <w:lastRenderedPageBreak/>
        <w:t>אופן התנהלות המכרז</w:t>
      </w:r>
      <w:bookmarkEnd w:id="57"/>
    </w:p>
    <w:p w14:paraId="002A92BB" w14:textId="77777777" w:rsidR="009215BD" w:rsidRPr="005B734B" w:rsidRDefault="009215BD" w:rsidP="00BF25D1">
      <w:pPr>
        <w:pStyle w:val="16"/>
        <w:keepNext/>
        <w:keepLines/>
        <w:spacing w:before="0" w:after="0"/>
        <w:ind w:left="567"/>
        <w:rPr>
          <w:rFonts w:ascii="David" w:hAnsi="David"/>
          <w:b/>
          <w:bCs/>
          <w:noProof w:val="0"/>
        </w:rPr>
      </w:pPr>
      <w:bookmarkStart w:id="60" w:name="_Toc60818909"/>
    </w:p>
    <w:p w14:paraId="7C4BC02F" w14:textId="36F29733"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קבלת מסמכי המכרז</w:t>
      </w:r>
    </w:p>
    <w:p w14:paraId="139F509A" w14:textId="77777777" w:rsidR="000074E4" w:rsidRPr="005B734B" w:rsidRDefault="000074E4" w:rsidP="00BF25D1">
      <w:pPr>
        <w:pStyle w:val="16"/>
        <w:keepNext/>
        <w:keepLines/>
        <w:spacing w:before="0" w:after="0"/>
        <w:ind w:left="567"/>
        <w:rPr>
          <w:rFonts w:ascii="David" w:hAnsi="David"/>
          <w:b/>
          <w:bCs/>
          <w:noProof w:val="0"/>
          <w:rtl/>
        </w:rPr>
      </w:pPr>
    </w:p>
    <w:p w14:paraId="0118CA62" w14:textId="77777777" w:rsidR="000E0D7B" w:rsidRPr="005B734B" w:rsidRDefault="000E0D7B" w:rsidP="008A48F5">
      <w:pPr>
        <w:pStyle w:val="11b"/>
      </w:pPr>
      <w:r w:rsidRPr="005B734B">
        <w:rPr>
          <w:rtl/>
        </w:rPr>
        <w:t xml:space="preserve">ניתן לעיין ולהוריד את מסמכי המכרז, ללא תשלום, מאתר האינטרנט של מינהל הרכש הממשלתי בכתובת הבאה: </w:t>
      </w:r>
      <w:hyperlink r:id="rId10" w:history="1">
        <w:r w:rsidRPr="005B734B">
          <w:t>https://mr.gov.il/ilgstorefront/he</w:t>
        </w:r>
      </w:hyperlink>
      <w:r w:rsidRPr="005B734B">
        <w:rPr>
          <w:rtl/>
        </w:rPr>
        <w:t xml:space="preserve">. לאחר הכניסה לאתר למעלה, בכותרת "מידע כללי", יש ללחוץ על החץ ולרדת לכותרת "מכרזים" ולמלא בשורה שלידו את נושא המכרז. </w:t>
      </w:r>
    </w:p>
    <w:p w14:paraId="2F18C47B" w14:textId="77777777" w:rsidR="00835F17" w:rsidRPr="005B734B" w:rsidRDefault="00E62C5B" w:rsidP="008A48F5">
      <w:pPr>
        <w:pStyle w:val="11b"/>
      </w:pPr>
      <w:r w:rsidRPr="005B734B">
        <w:rPr>
          <w:rtl/>
        </w:rPr>
        <w:t>כל המידע והתוצרים הקשורים למכרז, וכל ההודעות בנושא המכרז, יהיו נגישים בלחיצה על קישור זה.</w:t>
      </w:r>
    </w:p>
    <w:p w14:paraId="643662F9" w14:textId="77777777" w:rsidR="009215BD" w:rsidRPr="005B734B" w:rsidRDefault="009215BD" w:rsidP="00BF25D1">
      <w:pPr>
        <w:pStyle w:val="16"/>
        <w:keepNext/>
        <w:keepLines/>
        <w:spacing w:before="0" w:after="0"/>
        <w:ind w:left="567"/>
        <w:rPr>
          <w:rFonts w:ascii="David" w:hAnsi="David"/>
          <w:b/>
          <w:bCs/>
          <w:noProof w:val="0"/>
        </w:rPr>
      </w:pPr>
      <w:bookmarkStart w:id="61" w:name="_Ref10536482"/>
    </w:p>
    <w:p w14:paraId="157FC9F5" w14:textId="48EC64C8"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הליך הבהרות</w:t>
      </w:r>
      <w:bookmarkEnd w:id="61"/>
    </w:p>
    <w:p w14:paraId="2FE31D95" w14:textId="77777777" w:rsidR="000074E4" w:rsidRPr="005B734B" w:rsidRDefault="000074E4" w:rsidP="00BF25D1">
      <w:pPr>
        <w:pStyle w:val="16"/>
        <w:keepNext/>
        <w:keepLines/>
        <w:spacing w:before="0" w:after="0"/>
        <w:ind w:left="567"/>
        <w:rPr>
          <w:rFonts w:ascii="David" w:hAnsi="David"/>
          <w:b/>
          <w:bCs/>
          <w:noProof w:val="0"/>
          <w:rtl/>
        </w:rPr>
      </w:pPr>
    </w:p>
    <w:p w14:paraId="62736F8E" w14:textId="77777777" w:rsidR="00835F17" w:rsidRPr="005B734B" w:rsidRDefault="00835F17" w:rsidP="008A48F5">
      <w:pPr>
        <w:pStyle w:val="11b"/>
      </w:pPr>
      <w:r w:rsidRPr="005B734B">
        <w:rPr>
          <w:rtl/>
        </w:rPr>
        <w:t xml:space="preserve">החל מיום פרסום המכרז ועד למועד המפורט בסעיף </w:t>
      </w:r>
      <w:r w:rsidR="009C3C7B" w:rsidRPr="005B734B">
        <w:rPr>
          <w:rtl/>
        </w:rPr>
        <w:fldChar w:fldCharType="begin"/>
      </w:r>
      <w:r w:rsidR="009C3C7B" w:rsidRPr="005B734B">
        <w:rPr>
          <w:rtl/>
        </w:rPr>
        <w:instrText xml:space="preserve"> </w:instrText>
      </w:r>
      <w:r w:rsidR="009C3C7B" w:rsidRPr="005B734B">
        <w:instrText>REF</w:instrText>
      </w:r>
      <w:r w:rsidR="009C3C7B" w:rsidRPr="005B734B">
        <w:rPr>
          <w:rtl/>
        </w:rPr>
        <w:instrText xml:space="preserve"> _</w:instrText>
      </w:r>
      <w:r w:rsidR="009C3C7B" w:rsidRPr="005B734B">
        <w:instrText>Ref10535940 \r \h</w:instrText>
      </w:r>
      <w:r w:rsidR="009C3C7B" w:rsidRPr="005B734B">
        <w:rPr>
          <w:rtl/>
        </w:rPr>
        <w:instrText xml:space="preserve"> </w:instrText>
      </w:r>
      <w:r w:rsidR="00E44B44" w:rsidRPr="005B734B">
        <w:rPr>
          <w:rtl/>
        </w:rPr>
        <w:instrText xml:space="preserve"> \* </w:instrText>
      </w:r>
      <w:r w:rsidR="00E44B44" w:rsidRPr="005B734B">
        <w:instrText>MERGEFORMAT</w:instrText>
      </w:r>
      <w:r w:rsidR="00E44B44" w:rsidRPr="005B734B">
        <w:rPr>
          <w:rtl/>
        </w:rPr>
        <w:instrText xml:space="preserve"> </w:instrText>
      </w:r>
      <w:r w:rsidR="009C3C7B" w:rsidRPr="005B734B">
        <w:rPr>
          <w:rtl/>
        </w:rPr>
      </w:r>
      <w:r w:rsidR="009C3C7B" w:rsidRPr="005B734B">
        <w:rPr>
          <w:rtl/>
        </w:rPr>
        <w:fldChar w:fldCharType="separate"/>
      </w:r>
      <w:r w:rsidR="009C3C7B" w:rsidRPr="005B734B">
        <w:rPr>
          <w:cs/>
        </w:rPr>
        <w:t>‎</w:t>
      </w:r>
      <w:r w:rsidR="009C3C7B" w:rsidRPr="005B734B">
        <w:t>6</w:t>
      </w:r>
      <w:r w:rsidR="009C3C7B" w:rsidRPr="005B734B">
        <w:rPr>
          <w:rtl/>
        </w:rPr>
        <w:fldChar w:fldCharType="end"/>
      </w:r>
      <w:r w:rsidR="00BD2E0B" w:rsidRPr="005B734B">
        <w:rPr>
          <w:rtl/>
        </w:rPr>
        <w:t xml:space="preserve"> </w:t>
      </w:r>
      <w:r w:rsidR="008D49C1" w:rsidRPr="005B734B">
        <w:rPr>
          <w:rtl/>
        </w:rPr>
        <w:t xml:space="preserve">לעיל, </w:t>
      </w:r>
      <w:r w:rsidRPr="005B734B">
        <w:rPr>
          <w:rtl/>
        </w:rPr>
        <w:t xml:space="preserve">רשאי כל אדם לפנות לרשות בכתב, </w:t>
      </w:r>
      <w:r w:rsidR="001B14A0" w:rsidRPr="005B734B">
        <w:rPr>
          <w:rtl/>
        </w:rPr>
        <w:t xml:space="preserve">לגב' דגנית סמי, מרכזת ועדת המכרזים </w:t>
      </w:r>
      <w:r w:rsidRPr="005B734B">
        <w:rPr>
          <w:rtl/>
        </w:rPr>
        <w:t xml:space="preserve">באמצעות דואר אלקטרוני </w:t>
      </w:r>
      <w:hyperlink r:id="rId11" w:history="1">
        <w:r w:rsidR="003910D0" w:rsidRPr="005B734B">
          <w:rPr>
            <w:rStyle w:val="Hyperlink"/>
            <w:rFonts w:cs="David"/>
            <w:color w:val="auto"/>
            <w:u w:val="none"/>
          </w:rPr>
          <w:t>dganitsa@piba.gov.il</w:t>
        </w:r>
      </w:hyperlink>
      <w:r w:rsidRPr="005B734B">
        <w:rPr>
          <w:rtl/>
        </w:rPr>
        <w:t>, ולהעלות כל בקשה להבהרה או שאלה הקשורה במכרז או בהתקשרות שתבוא בעקבותיו. יש לוודא כי הפניה התקבלה על ידי אישור בדואר אלקטרוני חוזר.</w:t>
      </w:r>
    </w:p>
    <w:p w14:paraId="018B733B" w14:textId="141C527A" w:rsidR="00835F17" w:rsidRPr="005B734B" w:rsidRDefault="00835F17" w:rsidP="008A48F5">
      <w:pPr>
        <w:pStyle w:val="11b"/>
      </w:pPr>
      <w:r w:rsidRPr="005B734B">
        <w:rPr>
          <w:rtl/>
        </w:rPr>
        <w:t>על הפונה לציין בפנייתו את שם ומספר המכרז, שמו של הפונה, כתובתו, מס' טלפון</w:t>
      </w:r>
      <w:r w:rsidR="00357CC5" w:rsidRPr="005B734B">
        <w:rPr>
          <w:rtl/>
        </w:rPr>
        <w:t xml:space="preserve"> </w:t>
      </w:r>
      <w:r w:rsidRPr="005B734B">
        <w:rPr>
          <w:rtl/>
        </w:rPr>
        <w:t>וכתובת דואר אלקטרוני.</w:t>
      </w:r>
    </w:p>
    <w:p w14:paraId="7E001E7D" w14:textId="16C9A200" w:rsidR="00207626" w:rsidRPr="005B734B" w:rsidRDefault="00835F17" w:rsidP="008A48F5">
      <w:pPr>
        <w:pStyle w:val="11b"/>
      </w:pPr>
      <w:r w:rsidRPr="005B734B">
        <w:rPr>
          <w:rtl/>
        </w:rPr>
        <w:t>הפנייה תיעשה באמצעות קובץ</w:t>
      </w:r>
      <w:r w:rsidR="00D2706C" w:rsidRPr="005B734B">
        <w:rPr>
          <w:rtl/>
        </w:rPr>
        <w:t xml:space="preserve"> אקסל </w:t>
      </w:r>
      <w:r w:rsidR="00AA747C" w:rsidRPr="005B734B">
        <w:rPr>
          <w:rtl/>
        </w:rPr>
        <w:t>בלבד</w:t>
      </w:r>
      <w:r w:rsidR="00207626" w:rsidRPr="005B734B">
        <w:rPr>
          <w:rtl/>
        </w:rPr>
        <w:t>.</w:t>
      </w:r>
    </w:p>
    <w:p w14:paraId="5DD04D56" w14:textId="1B85FB23" w:rsidR="00835F17" w:rsidRPr="005B734B" w:rsidRDefault="00835F17" w:rsidP="008A48F5">
      <w:pPr>
        <w:pStyle w:val="11b"/>
      </w:pPr>
      <w:r w:rsidRPr="005B734B">
        <w:rPr>
          <w:rtl/>
        </w:rPr>
        <w:lastRenderedPageBreak/>
        <w:t>את השאלות יש לסדר בטבלה כדלקמן:</w:t>
      </w:r>
      <w:r w:rsidR="008B3F37" w:rsidRPr="005B734B">
        <w:rPr>
          <w:rtl/>
        </w:rPr>
        <w:t xml:space="preserve"> </w:t>
      </w:r>
    </w:p>
    <w:p w14:paraId="1B33D136" w14:textId="77777777" w:rsidR="009215BD" w:rsidRPr="005B734B" w:rsidRDefault="009215BD" w:rsidP="00CF5911">
      <w:pPr>
        <w:pStyle w:val="11b"/>
        <w:numPr>
          <w:ilvl w:val="0"/>
          <w:numId w:val="0"/>
        </w:numPr>
        <w:ind w:left="521"/>
      </w:pPr>
    </w:p>
    <w:tbl>
      <w:tblPr>
        <w:bidiVisual/>
        <w:tblW w:w="0" w:type="auto"/>
        <w:tblInd w:w="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2"/>
        <w:gridCol w:w="2859"/>
        <w:gridCol w:w="3152"/>
        <w:gridCol w:w="1592"/>
      </w:tblGrid>
      <w:tr w:rsidR="00F12409" w:rsidRPr="005B734B" w14:paraId="40FAE371" w14:textId="77777777" w:rsidTr="00F12409">
        <w:tc>
          <w:tcPr>
            <w:tcW w:w="902" w:type="dxa"/>
            <w:shd w:val="clear" w:color="auto" w:fill="D9D9D9"/>
          </w:tcPr>
          <w:p w14:paraId="2DEDB1F3" w14:textId="77777777" w:rsidR="00F12409" w:rsidRPr="005B734B" w:rsidRDefault="00F12409" w:rsidP="00CF5911">
            <w:pPr>
              <w:pStyle w:val="11b"/>
              <w:numPr>
                <w:ilvl w:val="0"/>
                <w:numId w:val="0"/>
              </w:numPr>
              <w:ind w:left="-46"/>
              <w:rPr>
                <w:b/>
                <w:bCs/>
                <w:sz w:val="20"/>
                <w:szCs w:val="20"/>
              </w:rPr>
            </w:pPr>
            <w:proofErr w:type="spellStart"/>
            <w:r w:rsidRPr="005B734B">
              <w:rPr>
                <w:b/>
                <w:bCs/>
                <w:noProof w:val="0"/>
                <w:sz w:val="20"/>
                <w:szCs w:val="20"/>
                <w:rtl/>
              </w:rPr>
              <w:t>מס"ד</w:t>
            </w:r>
            <w:proofErr w:type="spellEnd"/>
          </w:p>
        </w:tc>
        <w:tc>
          <w:tcPr>
            <w:tcW w:w="2859" w:type="dxa"/>
            <w:shd w:val="clear" w:color="auto" w:fill="D9D9D9"/>
          </w:tcPr>
          <w:p w14:paraId="77B14D21" w14:textId="25BA0B6E" w:rsidR="00F12409" w:rsidRPr="005B734B" w:rsidRDefault="00F12409" w:rsidP="00CF5911">
            <w:pPr>
              <w:pStyle w:val="11b"/>
              <w:numPr>
                <w:ilvl w:val="0"/>
                <w:numId w:val="0"/>
              </w:numPr>
              <w:ind w:left="-46"/>
              <w:rPr>
                <w:b/>
                <w:bCs/>
                <w:noProof w:val="0"/>
                <w:sz w:val="20"/>
                <w:szCs w:val="20"/>
                <w:rtl/>
              </w:rPr>
            </w:pPr>
            <w:r w:rsidRPr="005B734B">
              <w:rPr>
                <w:b/>
                <w:bCs/>
                <w:noProof w:val="0"/>
                <w:sz w:val="20"/>
                <w:szCs w:val="20"/>
                <w:rtl/>
              </w:rPr>
              <w:t>מסק החלק במסמכי המכרז (א-ד)</w:t>
            </w:r>
          </w:p>
        </w:tc>
        <w:tc>
          <w:tcPr>
            <w:tcW w:w="3152" w:type="dxa"/>
            <w:shd w:val="clear" w:color="auto" w:fill="D9D9D9"/>
          </w:tcPr>
          <w:p w14:paraId="12D08D00" w14:textId="6760628B" w:rsidR="00F12409" w:rsidRPr="005B734B" w:rsidRDefault="00F12409" w:rsidP="00CF5911">
            <w:pPr>
              <w:pStyle w:val="11b"/>
              <w:numPr>
                <w:ilvl w:val="0"/>
                <w:numId w:val="0"/>
              </w:numPr>
              <w:ind w:left="-46"/>
              <w:rPr>
                <w:b/>
                <w:bCs/>
                <w:sz w:val="20"/>
                <w:szCs w:val="20"/>
              </w:rPr>
            </w:pPr>
            <w:r w:rsidRPr="005B734B">
              <w:rPr>
                <w:b/>
                <w:bCs/>
                <w:noProof w:val="0"/>
                <w:sz w:val="20"/>
                <w:szCs w:val="20"/>
                <w:rtl/>
              </w:rPr>
              <w:t>מס' הסעיף במכרז אליו מתייחסת השאלה</w:t>
            </w:r>
          </w:p>
        </w:tc>
        <w:tc>
          <w:tcPr>
            <w:tcW w:w="1592" w:type="dxa"/>
            <w:shd w:val="clear" w:color="auto" w:fill="D9D9D9"/>
          </w:tcPr>
          <w:p w14:paraId="65BDE4AE" w14:textId="77777777" w:rsidR="00F12409" w:rsidRPr="005B734B" w:rsidRDefault="00F12409" w:rsidP="00CF5911">
            <w:pPr>
              <w:pStyle w:val="11b"/>
              <w:numPr>
                <w:ilvl w:val="0"/>
                <w:numId w:val="0"/>
              </w:numPr>
              <w:ind w:left="-46"/>
              <w:rPr>
                <w:b/>
                <w:bCs/>
                <w:sz w:val="20"/>
                <w:szCs w:val="20"/>
              </w:rPr>
            </w:pPr>
            <w:r w:rsidRPr="005B734B">
              <w:rPr>
                <w:b/>
                <w:bCs/>
                <w:noProof w:val="0"/>
                <w:sz w:val="20"/>
                <w:szCs w:val="20"/>
                <w:rtl/>
              </w:rPr>
              <w:t>פירוט השאלה</w:t>
            </w:r>
          </w:p>
        </w:tc>
      </w:tr>
      <w:tr w:rsidR="00F12409" w:rsidRPr="005B734B" w14:paraId="533A4BC1" w14:textId="77777777" w:rsidTr="00F12409">
        <w:tc>
          <w:tcPr>
            <w:tcW w:w="902" w:type="dxa"/>
          </w:tcPr>
          <w:p w14:paraId="73F44608" w14:textId="77777777" w:rsidR="00F12409" w:rsidRPr="005B734B" w:rsidRDefault="00F12409" w:rsidP="00CF5911">
            <w:pPr>
              <w:pStyle w:val="11b"/>
              <w:numPr>
                <w:ilvl w:val="0"/>
                <w:numId w:val="0"/>
              </w:numPr>
              <w:ind w:left="-46"/>
              <w:rPr>
                <w:sz w:val="20"/>
                <w:szCs w:val="20"/>
              </w:rPr>
            </w:pPr>
          </w:p>
        </w:tc>
        <w:tc>
          <w:tcPr>
            <w:tcW w:w="2859" w:type="dxa"/>
          </w:tcPr>
          <w:p w14:paraId="6A324F8C" w14:textId="77777777" w:rsidR="00F12409" w:rsidRPr="005B734B" w:rsidRDefault="00F12409" w:rsidP="00CF5911">
            <w:pPr>
              <w:pStyle w:val="11b"/>
              <w:numPr>
                <w:ilvl w:val="0"/>
                <w:numId w:val="0"/>
              </w:numPr>
              <w:ind w:left="-46"/>
              <w:rPr>
                <w:sz w:val="20"/>
                <w:szCs w:val="20"/>
              </w:rPr>
            </w:pPr>
          </w:p>
        </w:tc>
        <w:tc>
          <w:tcPr>
            <w:tcW w:w="3152" w:type="dxa"/>
          </w:tcPr>
          <w:p w14:paraId="7D2F94E4" w14:textId="67E8D4A3" w:rsidR="00F12409" w:rsidRPr="005B734B" w:rsidRDefault="00F12409" w:rsidP="00CF5911">
            <w:pPr>
              <w:pStyle w:val="11b"/>
              <w:numPr>
                <w:ilvl w:val="0"/>
                <w:numId w:val="0"/>
              </w:numPr>
              <w:ind w:left="-46"/>
              <w:rPr>
                <w:sz w:val="20"/>
                <w:szCs w:val="20"/>
              </w:rPr>
            </w:pPr>
          </w:p>
        </w:tc>
        <w:tc>
          <w:tcPr>
            <w:tcW w:w="1592" w:type="dxa"/>
          </w:tcPr>
          <w:p w14:paraId="256FF5ED" w14:textId="77777777" w:rsidR="00F12409" w:rsidRPr="005B734B" w:rsidRDefault="00F12409" w:rsidP="00CF5911">
            <w:pPr>
              <w:pStyle w:val="11b"/>
              <w:numPr>
                <w:ilvl w:val="0"/>
                <w:numId w:val="0"/>
              </w:numPr>
              <w:ind w:left="-46"/>
              <w:rPr>
                <w:sz w:val="20"/>
                <w:szCs w:val="20"/>
              </w:rPr>
            </w:pPr>
          </w:p>
        </w:tc>
      </w:tr>
    </w:tbl>
    <w:p w14:paraId="7E790FF7" w14:textId="7749D037" w:rsidR="00241F33" w:rsidRPr="005B734B" w:rsidRDefault="005B734B" w:rsidP="00CF5911">
      <w:pPr>
        <w:pStyle w:val="11b"/>
        <w:numPr>
          <w:ilvl w:val="0"/>
          <w:numId w:val="0"/>
        </w:numPr>
        <w:ind w:left="521"/>
        <w:rPr>
          <w:rtl/>
        </w:rPr>
      </w:pPr>
      <w:r>
        <w:rPr>
          <w:rtl/>
        </w:rPr>
        <w:t xml:space="preserve">  </w:t>
      </w:r>
    </w:p>
    <w:p w14:paraId="0566634E" w14:textId="77777777" w:rsidR="00A512F5" w:rsidRPr="005B734B" w:rsidRDefault="00A512F5" w:rsidP="00B178F5">
      <w:pPr>
        <w:pStyle w:val="11b"/>
        <w:rPr>
          <w:rtl/>
        </w:rPr>
      </w:pPr>
      <w:r w:rsidRPr="005B734B">
        <w:rPr>
          <w:rtl/>
        </w:rPr>
        <w:t>שאלות הבהרה אשר לא תגענה על פי הדרישה לעיל – לא תיעננה!</w:t>
      </w:r>
    </w:p>
    <w:p w14:paraId="4459E20B" w14:textId="77777777" w:rsidR="00835F17" w:rsidRPr="005B734B" w:rsidRDefault="00835F17" w:rsidP="00B178F5">
      <w:pPr>
        <w:pStyle w:val="11b"/>
        <w:rPr>
          <w:rtl/>
        </w:rPr>
      </w:pPr>
      <w:r w:rsidRPr="005B734B">
        <w:rPr>
          <w:rtl/>
        </w:rPr>
        <w:t>הרשות תשיב לפניות עד למועד הקבוע בסעיף</w:t>
      </w:r>
      <w:r w:rsidR="00515F3C" w:rsidRPr="005B734B">
        <w:rPr>
          <w:rtl/>
        </w:rPr>
        <w:t xml:space="preserve"> </w:t>
      </w:r>
      <w:r w:rsidR="00515F3C" w:rsidRPr="005B734B">
        <w:t>6</w:t>
      </w:r>
      <w:r w:rsidRPr="005B734B">
        <w:rPr>
          <w:rtl/>
        </w:rPr>
        <w:t xml:space="preserve"> </w:t>
      </w:r>
      <w:r w:rsidR="00F1653E" w:rsidRPr="005B734B">
        <w:rPr>
          <w:rtl/>
        </w:rPr>
        <w:fldChar w:fldCharType="begin"/>
      </w:r>
      <w:r w:rsidR="00F1653E" w:rsidRPr="005B734B">
        <w:rPr>
          <w:rtl/>
        </w:rPr>
        <w:instrText xml:space="preserve"> </w:instrText>
      </w:r>
      <w:r w:rsidR="00F1653E" w:rsidRPr="005B734B">
        <w:instrText>REF</w:instrText>
      </w:r>
      <w:r w:rsidR="00F1653E" w:rsidRPr="005B734B">
        <w:rPr>
          <w:rtl/>
        </w:rPr>
        <w:instrText xml:space="preserve"> _</w:instrText>
      </w:r>
      <w:r w:rsidR="00F1653E" w:rsidRPr="005B734B">
        <w:instrText>Ref10535940 \r \h</w:instrText>
      </w:r>
      <w:r w:rsidR="00F1653E" w:rsidRPr="005B734B">
        <w:rPr>
          <w:rtl/>
        </w:rPr>
        <w:instrText xml:space="preserve"> </w:instrText>
      </w:r>
      <w:r w:rsidR="000D44D0" w:rsidRPr="005B734B">
        <w:rPr>
          <w:rtl/>
        </w:rPr>
        <w:instrText xml:space="preserve"> \* </w:instrText>
      </w:r>
      <w:r w:rsidR="000D44D0" w:rsidRPr="005B734B">
        <w:instrText>MERGEFORMAT</w:instrText>
      </w:r>
      <w:r w:rsidR="000D44D0" w:rsidRPr="005B734B">
        <w:rPr>
          <w:rtl/>
        </w:rPr>
        <w:instrText xml:space="preserve"> </w:instrText>
      </w:r>
      <w:r w:rsidR="00F1653E" w:rsidRPr="005B734B">
        <w:rPr>
          <w:rtl/>
        </w:rPr>
      </w:r>
      <w:r w:rsidR="00F1653E" w:rsidRPr="005B734B">
        <w:rPr>
          <w:rtl/>
        </w:rPr>
        <w:fldChar w:fldCharType="separate"/>
      </w:r>
      <w:r w:rsidR="005303C8" w:rsidRPr="005B734B">
        <w:rPr>
          <w:cs/>
        </w:rPr>
        <w:t>‎</w:t>
      </w:r>
      <w:r w:rsidR="00F1653E" w:rsidRPr="005B734B">
        <w:rPr>
          <w:rtl/>
        </w:rPr>
        <w:fldChar w:fldCharType="end"/>
      </w:r>
      <w:r w:rsidR="00D9155B" w:rsidRPr="005B734B">
        <w:rPr>
          <w:rtl/>
        </w:rPr>
        <w:t>לעיל</w:t>
      </w:r>
      <w:r w:rsidRPr="005B734B">
        <w:rPr>
          <w:rtl/>
        </w:rPr>
        <w:t>. לרשות יהיה שיקול דעת במתן התשובות.</w:t>
      </w:r>
    </w:p>
    <w:p w14:paraId="47419B09" w14:textId="77777777" w:rsidR="00835F17" w:rsidRPr="005B734B" w:rsidRDefault="00835F17" w:rsidP="00B178F5">
      <w:pPr>
        <w:pStyle w:val="11b"/>
        <w:rPr>
          <w:rtl/>
        </w:rPr>
      </w:pPr>
      <w:r w:rsidRPr="005B734B">
        <w:rPr>
          <w:rtl/>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3AE57658" w14:textId="77777777" w:rsidR="00835F17" w:rsidRPr="005B734B" w:rsidRDefault="00835F17" w:rsidP="00B178F5">
      <w:pPr>
        <w:pStyle w:val="11b"/>
        <w:rPr>
          <w:rtl/>
        </w:rPr>
      </w:pPr>
      <w:bookmarkStart w:id="62" w:name="_Ref87515536"/>
      <w:r w:rsidRPr="005B734B">
        <w:rPr>
          <w:rtl/>
        </w:rPr>
        <w:t>ההתייחסות לפניות תהיה חלק בלתי נפרד ממסמכי המכרז, ועל המציע לצרף אותה להצעתו כשהיא חתומה, כיתר מסמכי המכרז.</w:t>
      </w:r>
      <w:bookmarkEnd w:id="62"/>
    </w:p>
    <w:p w14:paraId="0FF9F227" w14:textId="77777777" w:rsidR="008B79B4" w:rsidRPr="005B734B" w:rsidRDefault="008B79B4" w:rsidP="00BF55B1">
      <w:pPr>
        <w:pStyle w:val="21"/>
        <w:numPr>
          <w:ilvl w:val="0"/>
          <w:numId w:val="0"/>
        </w:numPr>
        <w:ind w:left="965"/>
      </w:pPr>
    </w:p>
    <w:p w14:paraId="02CB7007" w14:textId="424D2389" w:rsidR="00835F17" w:rsidRPr="005B734B" w:rsidRDefault="00EA5A5D">
      <w:pPr>
        <w:pStyle w:val="16"/>
        <w:keepNext/>
        <w:keepLines/>
        <w:numPr>
          <w:ilvl w:val="0"/>
          <w:numId w:val="73"/>
        </w:numPr>
        <w:spacing w:before="0" w:after="0"/>
        <w:rPr>
          <w:rFonts w:ascii="David" w:hAnsi="David"/>
          <w:b/>
          <w:bCs/>
          <w:noProof w:val="0"/>
        </w:rPr>
      </w:pPr>
      <w:r w:rsidRPr="005B734B">
        <w:rPr>
          <w:rFonts w:ascii="David" w:hAnsi="David"/>
          <w:b/>
          <w:bCs/>
          <w:noProof w:val="0"/>
          <w:rtl/>
        </w:rPr>
        <w:t>הוראות כלליות להגשת</w:t>
      </w:r>
      <w:r w:rsidR="00357CC5" w:rsidRPr="005B734B">
        <w:rPr>
          <w:rFonts w:ascii="David" w:hAnsi="David"/>
          <w:b/>
          <w:bCs/>
          <w:noProof w:val="0"/>
          <w:rtl/>
        </w:rPr>
        <w:t xml:space="preserve"> </w:t>
      </w:r>
      <w:r w:rsidR="00835F17" w:rsidRPr="005B734B">
        <w:rPr>
          <w:rFonts w:ascii="David" w:hAnsi="David"/>
          <w:b/>
          <w:bCs/>
          <w:noProof w:val="0"/>
          <w:rtl/>
        </w:rPr>
        <w:t>ההצעה</w:t>
      </w:r>
    </w:p>
    <w:p w14:paraId="70EA9076" w14:textId="77777777" w:rsidR="000074E4" w:rsidRPr="005B734B" w:rsidRDefault="000074E4" w:rsidP="00BF25D1">
      <w:pPr>
        <w:pStyle w:val="16"/>
        <w:keepNext/>
        <w:keepLines/>
        <w:spacing w:before="0" w:after="0"/>
        <w:ind w:left="567"/>
        <w:rPr>
          <w:rFonts w:ascii="David" w:hAnsi="David"/>
          <w:b/>
          <w:bCs/>
          <w:noProof w:val="0"/>
          <w:rtl/>
        </w:rPr>
      </w:pPr>
    </w:p>
    <w:p w14:paraId="51957650" w14:textId="472C91B8" w:rsidR="00835F17" w:rsidRPr="005B734B" w:rsidRDefault="00835F17" w:rsidP="00CF5911">
      <w:pPr>
        <w:pStyle w:val="11b"/>
      </w:pPr>
      <w:r w:rsidRPr="005B734B">
        <w:rPr>
          <w:rtl/>
        </w:rPr>
        <w:t xml:space="preserve">ההצעה תוגש בעברית באמצעות </w:t>
      </w:r>
      <w:r w:rsidR="00F12409" w:rsidRPr="005B734B">
        <w:rPr>
          <w:rtl/>
        </w:rPr>
        <w:t xml:space="preserve">חוברת </w:t>
      </w:r>
      <w:r w:rsidRPr="005B734B">
        <w:rPr>
          <w:rtl/>
        </w:rPr>
        <w:t>ההצעה</w:t>
      </w:r>
      <w:r w:rsidR="00F12409" w:rsidRPr="005B734B">
        <w:rPr>
          <w:rtl/>
        </w:rPr>
        <w:t>,</w:t>
      </w:r>
      <w:r w:rsidR="00087B83" w:rsidRPr="005B734B">
        <w:rPr>
          <w:rtl/>
        </w:rPr>
        <w:t xml:space="preserve"> </w:t>
      </w:r>
      <w:r w:rsidR="00333F44" w:rsidRPr="005B734B">
        <w:rPr>
          <w:rtl/>
        </w:rPr>
        <w:t>המצור</w:t>
      </w:r>
      <w:r w:rsidR="00F12409" w:rsidRPr="005B734B">
        <w:rPr>
          <w:rtl/>
        </w:rPr>
        <w:t>פת</w:t>
      </w:r>
      <w:r w:rsidR="00333F44" w:rsidRPr="005B734B">
        <w:rPr>
          <w:rtl/>
        </w:rPr>
        <w:t xml:space="preserve"> </w:t>
      </w:r>
      <w:r w:rsidR="00333F44" w:rsidRPr="005B734B">
        <w:rPr>
          <w:b/>
          <w:bCs/>
          <w:rtl/>
        </w:rPr>
        <w:t>כ</w:t>
      </w:r>
      <w:r w:rsidR="00CC407C" w:rsidRPr="005B734B">
        <w:rPr>
          <w:b/>
          <w:bCs/>
          <w:rtl/>
        </w:rPr>
        <w:t xml:space="preserve">חלק </w:t>
      </w:r>
      <w:r w:rsidR="00087B83" w:rsidRPr="005B734B">
        <w:rPr>
          <w:b/>
          <w:bCs/>
          <w:rtl/>
        </w:rPr>
        <w:t>ג'</w:t>
      </w:r>
      <w:r w:rsidR="00087B83" w:rsidRPr="005B734B">
        <w:rPr>
          <w:rtl/>
        </w:rPr>
        <w:t xml:space="preserve"> למכרז</w:t>
      </w:r>
      <w:r w:rsidR="00333F44" w:rsidRPr="005B734B">
        <w:rPr>
          <w:rtl/>
        </w:rPr>
        <w:t xml:space="preserve">. </w:t>
      </w:r>
      <w:r w:rsidRPr="005B734B">
        <w:rPr>
          <w:rtl/>
        </w:rPr>
        <w:t>המציע יפרט בטופס ההצעה את המידע הנדרש באופן מלא ומדויק</w:t>
      </w:r>
      <w:r w:rsidR="00295169" w:rsidRPr="005B734B">
        <w:rPr>
          <w:rtl/>
        </w:rPr>
        <w:t>.</w:t>
      </w:r>
    </w:p>
    <w:p w14:paraId="6DE8B6A0" w14:textId="77777777" w:rsidR="008B79B4" w:rsidRPr="005B734B" w:rsidRDefault="008B79B4" w:rsidP="00B178F5">
      <w:pPr>
        <w:pStyle w:val="11b"/>
      </w:pPr>
      <w:r w:rsidRPr="005B734B">
        <w:rPr>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13B3079F" w14:textId="0709A1C1" w:rsidR="008B79B4" w:rsidRPr="005B734B" w:rsidRDefault="008B79B4" w:rsidP="00B178F5">
      <w:pPr>
        <w:pStyle w:val="11b"/>
      </w:pPr>
      <w:r w:rsidRPr="005B734B">
        <w:rPr>
          <w:rtl/>
        </w:rPr>
        <w:lastRenderedPageBreak/>
        <w:t xml:space="preserve">על המציע לוודא כי המספר המזהה (לדוגמא מס' ח.פ.) בכל המסמכים המוגשים מטעמו, לרבות תעודת התאגדות, אישורי רשויות המס וכיו"ב, יהיה זהה. אם </w:t>
      </w:r>
      <w:r w:rsidR="0018590F" w:rsidRPr="005B734B">
        <w:rPr>
          <w:rtl/>
        </w:rPr>
        <w:t>לא תהיה</w:t>
      </w:r>
      <w:r w:rsidR="00357CC5" w:rsidRPr="005B734B">
        <w:rPr>
          <w:rtl/>
        </w:rPr>
        <w:t xml:space="preserve"> </w:t>
      </w:r>
      <w:r w:rsidRPr="005B734B">
        <w:rPr>
          <w:rtl/>
        </w:rPr>
        <w:t>התאמה במספר המזהה, על המציע לצרף אישור או הסבר מטעם הרשויות המוסמכות לכך בדבר אי ההתאמה.</w:t>
      </w:r>
    </w:p>
    <w:p w14:paraId="56381D07" w14:textId="77777777" w:rsidR="008B79B4" w:rsidRPr="005B734B" w:rsidRDefault="008B79B4" w:rsidP="00B178F5">
      <w:pPr>
        <w:pStyle w:val="11b"/>
      </w:pPr>
      <w:r w:rsidRPr="005B734B">
        <w:rPr>
          <w:rtl/>
        </w:rPr>
        <w:t>המציע אינו רשאי לצרף לטופס ההצעה דפים, חוברות, תקליטורים,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1BE6D36" w14:textId="77777777" w:rsidR="009215BD" w:rsidRPr="005B734B" w:rsidRDefault="009215BD" w:rsidP="00BF55B1">
      <w:pPr>
        <w:pStyle w:val="21"/>
        <w:numPr>
          <w:ilvl w:val="0"/>
          <w:numId w:val="0"/>
        </w:numPr>
        <w:ind w:left="965"/>
      </w:pPr>
    </w:p>
    <w:p w14:paraId="41707806" w14:textId="71B4E059"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הגשת ההצעה</w:t>
      </w:r>
    </w:p>
    <w:p w14:paraId="430F9C4F" w14:textId="77777777" w:rsidR="000074E4" w:rsidRPr="005B734B" w:rsidRDefault="000074E4" w:rsidP="00BF25D1">
      <w:pPr>
        <w:pStyle w:val="16"/>
        <w:keepNext/>
        <w:keepLines/>
        <w:spacing w:before="0" w:after="0"/>
        <w:ind w:left="567"/>
        <w:rPr>
          <w:rFonts w:ascii="David" w:hAnsi="David"/>
          <w:b/>
          <w:bCs/>
          <w:noProof w:val="0"/>
          <w:rtl/>
        </w:rPr>
      </w:pPr>
    </w:p>
    <w:p w14:paraId="12B95BFE" w14:textId="77777777" w:rsidR="00835F17" w:rsidRPr="005B734B" w:rsidRDefault="00835F17" w:rsidP="00B178F5">
      <w:pPr>
        <w:pStyle w:val="11b"/>
      </w:pPr>
      <w:r w:rsidRPr="005B734B">
        <w:rPr>
          <w:rtl/>
        </w:rPr>
        <w:t xml:space="preserve">את ההצעה יש להגיש במעטפה סגורה וחתומה, ללא זיהוי חיצוני, לאחר סיום הליך ההבהרות ולא יאוחר מהמועד הקבוע בסעיף </w:t>
      </w:r>
      <w:r w:rsidR="00B03F17" w:rsidRPr="005B734B">
        <w:rPr>
          <w:rtl/>
        </w:rPr>
        <w:fldChar w:fldCharType="begin"/>
      </w:r>
      <w:r w:rsidR="00B03F17" w:rsidRPr="005B734B">
        <w:rPr>
          <w:rtl/>
        </w:rPr>
        <w:instrText xml:space="preserve"> </w:instrText>
      </w:r>
      <w:r w:rsidR="00B03F17" w:rsidRPr="005B734B">
        <w:instrText>REF</w:instrText>
      </w:r>
      <w:r w:rsidR="00B03F17" w:rsidRPr="005B734B">
        <w:rPr>
          <w:rtl/>
        </w:rPr>
        <w:instrText xml:space="preserve"> _</w:instrText>
      </w:r>
      <w:r w:rsidR="00B03F17" w:rsidRPr="005B734B">
        <w:instrText>Ref10535940 \r \h</w:instrText>
      </w:r>
      <w:r w:rsidR="00B03F17" w:rsidRPr="005B734B">
        <w:rPr>
          <w:rtl/>
        </w:rPr>
        <w:instrText xml:space="preserve">  \* </w:instrText>
      </w:r>
      <w:r w:rsidR="00B03F17" w:rsidRPr="005B734B">
        <w:instrText>MERGEFORMAT</w:instrText>
      </w:r>
      <w:r w:rsidR="00B03F17" w:rsidRPr="005B734B">
        <w:rPr>
          <w:rtl/>
        </w:rPr>
        <w:instrText xml:space="preserve"> </w:instrText>
      </w:r>
      <w:r w:rsidR="00B03F17" w:rsidRPr="005B734B">
        <w:rPr>
          <w:rtl/>
        </w:rPr>
      </w:r>
      <w:r w:rsidR="00B03F17" w:rsidRPr="005B734B">
        <w:rPr>
          <w:rtl/>
        </w:rPr>
        <w:fldChar w:fldCharType="separate"/>
      </w:r>
      <w:r w:rsidR="00B03F17" w:rsidRPr="005B734B">
        <w:rPr>
          <w:cs/>
        </w:rPr>
        <w:t>‎</w:t>
      </w:r>
      <w:r w:rsidR="00B03F17" w:rsidRPr="005B734B">
        <w:rPr>
          <w:rtl/>
        </w:rPr>
        <w:t>6</w:t>
      </w:r>
      <w:r w:rsidR="00B03F17" w:rsidRPr="005B734B">
        <w:rPr>
          <w:rtl/>
        </w:rPr>
        <w:fldChar w:fldCharType="end"/>
      </w:r>
      <w:r w:rsidR="003910D0" w:rsidRPr="005B734B">
        <w:rPr>
          <w:rtl/>
        </w:rPr>
        <w:t xml:space="preserve"> </w:t>
      </w:r>
      <w:r w:rsidR="008D49C1" w:rsidRPr="005B734B">
        <w:rPr>
          <w:rtl/>
        </w:rPr>
        <w:t>לעיל</w:t>
      </w:r>
      <w:r w:rsidRPr="005B734B">
        <w:rPr>
          <w:rtl/>
        </w:rPr>
        <w:t>, ולהניחה בתיבת המכרזים הנמצאת במשרד</w:t>
      </w:r>
      <w:r w:rsidR="001B14A0" w:rsidRPr="005B734B">
        <w:rPr>
          <w:rtl/>
        </w:rPr>
        <w:t>י</w:t>
      </w:r>
      <w:r w:rsidRPr="005B734B">
        <w:rPr>
          <w:rtl/>
        </w:rPr>
        <w:t xml:space="preserve"> הרשות ברח' מסילת ישרים 6, ירושלים.</w:t>
      </w:r>
    </w:p>
    <w:p w14:paraId="6C0AE2A2" w14:textId="77777777" w:rsidR="00835F17" w:rsidRPr="005B734B" w:rsidRDefault="00835F17" w:rsidP="00B178F5">
      <w:pPr>
        <w:pStyle w:val="11b"/>
      </w:pPr>
      <w:r w:rsidRPr="005B734B">
        <w:rPr>
          <w:rtl/>
        </w:rPr>
        <w:t xml:space="preserve">בתוך המעטפה יש להפריד בין הצעת המחיר ליתר </w:t>
      </w:r>
      <w:r w:rsidR="008F0ED5" w:rsidRPr="005B734B">
        <w:rPr>
          <w:rtl/>
        </w:rPr>
        <w:t xml:space="preserve">מסמכי </w:t>
      </w:r>
      <w:r w:rsidRPr="005B734B">
        <w:rPr>
          <w:rtl/>
        </w:rPr>
        <w:t xml:space="preserve">ההצעה, כך שהצעת המחיר תוגש על גבי </w:t>
      </w:r>
      <w:r w:rsidR="00A37ACD" w:rsidRPr="005B734B">
        <w:rPr>
          <w:rtl/>
        </w:rPr>
        <w:t>נספח הצעת המחיר (</w:t>
      </w:r>
      <w:r w:rsidR="00653818" w:rsidRPr="005B734B">
        <w:rPr>
          <w:rtl/>
        </w:rPr>
        <w:fldChar w:fldCharType="begin"/>
      </w:r>
      <w:r w:rsidR="00653818" w:rsidRPr="005B734B">
        <w:rPr>
          <w:rtl/>
        </w:rPr>
        <w:instrText xml:space="preserve"> </w:instrText>
      </w:r>
      <w:r w:rsidR="00653818" w:rsidRPr="005B734B">
        <w:instrText>REF</w:instrText>
      </w:r>
      <w:r w:rsidR="00653818" w:rsidRPr="005B734B">
        <w:rPr>
          <w:rtl/>
        </w:rPr>
        <w:instrText xml:space="preserve"> _</w:instrText>
      </w:r>
      <w:r w:rsidR="00653818" w:rsidRPr="005B734B">
        <w:instrText>Ref87858018 \h</w:instrText>
      </w:r>
      <w:r w:rsidR="00653818" w:rsidRPr="005B734B">
        <w:rPr>
          <w:rtl/>
        </w:rPr>
        <w:instrText xml:space="preserve">  \* </w:instrText>
      </w:r>
      <w:r w:rsidR="00653818" w:rsidRPr="005B734B">
        <w:instrText>MERGEFORMAT</w:instrText>
      </w:r>
      <w:r w:rsidR="00653818" w:rsidRPr="005B734B">
        <w:rPr>
          <w:rtl/>
        </w:rPr>
        <w:instrText xml:space="preserve"> </w:instrText>
      </w:r>
      <w:r w:rsidR="00653818" w:rsidRPr="005B734B">
        <w:rPr>
          <w:rtl/>
        </w:rPr>
      </w:r>
      <w:r w:rsidR="00653818" w:rsidRPr="005B734B">
        <w:rPr>
          <w:rtl/>
        </w:rPr>
        <w:fldChar w:fldCharType="separate"/>
      </w:r>
      <w:r w:rsidR="00653818" w:rsidRPr="005B734B">
        <w:rPr>
          <w:rtl/>
        </w:rPr>
        <w:t>נספח ג7 : הצעת המחיר של המציע למכרז</w:t>
      </w:r>
      <w:r w:rsidR="00653818" w:rsidRPr="005B734B">
        <w:rPr>
          <w:rtl/>
        </w:rPr>
        <w:fldChar w:fldCharType="end"/>
      </w:r>
      <w:r w:rsidR="00A37ACD" w:rsidRPr="005B734B">
        <w:rPr>
          <w:rtl/>
        </w:rPr>
        <w:t>)</w:t>
      </w:r>
      <w:r w:rsidRPr="005B734B">
        <w:rPr>
          <w:rtl/>
        </w:rPr>
        <w:t>, במעטפה סגורה נפרדת עליה יהיה כתוב "הצעת המחיר".</w:t>
      </w:r>
    </w:p>
    <w:p w14:paraId="78A54600" w14:textId="77777777" w:rsidR="00835F17" w:rsidRPr="005B734B" w:rsidRDefault="00835F17" w:rsidP="00B178F5">
      <w:pPr>
        <w:pStyle w:val="11b"/>
      </w:pPr>
      <w:r w:rsidRPr="005B734B">
        <w:rPr>
          <w:rtl/>
        </w:rPr>
        <w:t xml:space="preserve">הצעת המחיר תיפתח רק לאחר בדיקת עמידת ההצעות בתנאי הסף </w:t>
      </w:r>
      <w:r w:rsidR="0018590F" w:rsidRPr="005B734B">
        <w:rPr>
          <w:rtl/>
        </w:rPr>
        <w:t xml:space="preserve">והשלמת בדיקת שלב האיכות, </w:t>
      </w:r>
      <w:r w:rsidRPr="005B734B">
        <w:rPr>
          <w:rtl/>
        </w:rPr>
        <w:t xml:space="preserve">כמפורט </w:t>
      </w:r>
      <w:r w:rsidR="00336D5D" w:rsidRPr="005B734B">
        <w:rPr>
          <w:rtl/>
        </w:rPr>
        <w:t>לעיל.</w:t>
      </w:r>
      <w:r w:rsidR="00B41548" w:rsidRPr="005B734B">
        <w:rPr>
          <w:rtl/>
        </w:rPr>
        <w:t xml:space="preserve"> </w:t>
      </w:r>
      <w:r w:rsidRPr="005B734B">
        <w:rPr>
          <w:rtl/>
        </w:rPr>
        <w:t xml:space="preserve">הצעות מחיר אחרות לא </w:t>
      </w:r>
      <w:r w:rsidR="0099740B" w:rsidRPr="005B734B">
        <w:rPr>
          <w:rtl/>
        </w:rPr>
        <w:t>תפתחנה</w:t>
      </w:r>
      <w:r w:rsidR="003910D0" w:rsidRPr="005B734B">
        <w:rPr>
          <w:rtl/>
        </w:rPr>
        <w:t xml:space="preserve">. </w:t>
      </w:r>
    </w:p>
    <w:p w14:paraId="777B7697" w14:textId="77777777" w:rsidR="00835F17" w:rsidRPr="005B734B" w:rsidRDefault="00835F17" w:rsidP="00B178F5">
      <w:pPr>
        <w:pStyle w:val="11b"/>
        <w:rPr>
          <w:rtl/>
        </w:rPr>
      </w:pPr>
      <w:r w:rsidRPr="005B734B">
        <w:rPr>
          <w:rtl/>
        </w:rPr>
        <w:lastRenderedPageBreak/>
        <w:t xml:space="preserve">יש להחתים את המעטפה </w:t>
      </w:r>
      <w:r w:rsidR="0099740B" w:rsidRPr="005B734B">
        <w:rPr>
          <w:rtl/>
        </w:rPr>
        <w:t xml:space="preserve">בחותמת </w:t>
      </w:r>
      <w:r w:rsidRPr="005B734B">
        <w:rPr>
          <w:rtl/>
        </w:rPr>
        <w:t xml:space="preserve">על ידי המאבטח הנמצא בכניסה, בציון תאריך ושעת ההגשה, ולשלשל את המעטפה לתיבת המכרזים הנמצאת בכניסה לבניין. יש להקפיד לקבל מהמאבטח אישור על ההגשה. </w:t>
      </w:r>
    </w:p>
    <w:p w14:paraId="56818427" w14:textId="77777777" w:rsidR="0046088B" w:rsidRPr="005B734B" w:rsidRDefault="00835F17" w:rsidP="00B178F5">
      <w:pPr>
        <w:pStyle w:val="11b"/>
      </w:pPr>
      <w:r w:rsidRPr="005B734B">
        <w:rPr>
          <w:rtl/>
        </w:rPr>
        <w:t xml:space="preserve">על המעטפה יש לציין </w:t>
      </w:r>
      <w:r w:rsidR="0099740B" w:rsidRPr="005B734B">
        <w:rPr>
          <w:rtl/>
        </w:rPr>
        <w:t xml:space="preserve">רק </w:t>
      </w:r>
      <w:r w:rsidRPr="005B734B">
        <w:rPr>
          <w:rtl/>
        </w:rPr>
        <w:t>את מספר המכרז ואת שם המכרז.</w:t>
      </w:r>
    </w:p>
    <w:p w14:paraId="41B7AB67" w14:textId="77777777" w:rsidR="0046088B" w:rsidRPr="005B734B" w:rsidRDefault="0046088B" w:rsidP="00B178F5">
      <w:pPr>
        <w:pStyle w:val="11b"/>
        <w:rPr>
          <w:rtl/>
        </w:rPr>
      </w:pPr>
      <w:r w:rsidRPr="005B734B">
        <w:rPr>
          <w:rtl/>
        </w:rPr>
        <w:t>המציע ידביק על הצד החיצוני של המעטפה מעטפה נוספת, סגורה היטב, ללא</w:t>
      </w:r>
      <w:r w:rsidR="00CC407C" w:rsidRPr="005B734B">
        <w:rPr>
          <w:rtl/>
        </w:rPr>
        <w:t xml:space="preserve"> </w:t>
      </w:r>
      <w:r w:rsidRPr="005B734B">
        <w:rPr>
          <w:rtl/>
        </w:rPr>
        <w:t>פרטי</w:t>
      </w:r>
      <w:r w:rsidR="0072390B" w:rsidRPr="005B734B">
        <w:rPr>
          <w:rtl/>
        </w:rPr>
        <w:t xml:space="preserve"> </w:t>
      </w:r>
      <w:r w:rsidRPr="005B734B">
        <w:rPr>
          <w:rtl/>
        </w:rPr>
        <w:t>המציע על גבה, ובתוכה יופיעו שם המציע ופרטי א</w:t>
      </w:r>
      <w:r w:rsidR="00241F33" w:rsidRPr="005B734B">
        <w:rPr>
          <w:rtl/>
        </w:rPr>
        <w:t xml:space="preserve">יש קשר מטעמו (מספר טלפון </w:t>
      </w:r>
      <w:r w:rsidRPr="005B734B">
        <w:rPr>
          <w:rtl/>
        </w:rPr>
        <w:t>וכתובת) לשם החזרת המעטפה במקרה הצורך.</w:t>
      </w:r>
    </w:p>
    <w:p w14:paraId="3E376316" w14:textId="77777777" w:rsidR="00835F17" w:rsidRPr="005B734B" w:rsidRDefault="00835F17" w:rsidP="00B178F5">
      <w:pPr>
        <w:pStyle w:val="11b"/>
        <w:rPr>
          <w:rtl/>
        </w:rPr>
      </w:pPr>
      <w:r w:rsidRPr="005B734B">
        <w:rPr>
          <w:rtl/>
        </w:rPr>
        <w:t>ההצעה תוגש בש</w:t>
      </w:r>
      <w:r w:rsidR="008F0ED5" w:rsidRPr="005B734B">
        <w:rPr>
          <w:rtl/>
        </w:rPr>
        <w:t>לושה</w:t>
      </w:r>
      <w:r w:rsidRPr="005B734B">
        <w:rPr>
          <w:rtl/>
        </w:rPr>
        <w:t xml:space="preserve"> עותקים זהים, כולל המסמכים הנלווים והנספחים למיניהם. להצעה יצורפו מסמכי המכרז וכל נספחיהם, לרבות הבהרות, אם יהיו.</w:t>
      </w:r>
    </w:p>
    <w:p w14:paraId="6DE12692" w14:textId="77777777" w:rsidR="00835F17" w:rsidRPr="005B734B" w:rsidRDefault="00835F17" w:rsidP="00B178F5">
      <w:pPr>
        <w:pStyle w:val="11b"/>
      </w:pPr>
      <w:r w:rsidRPr="005B734B">
        <w:rPr>
          <w:rtl/>
        </w:rPr>
        <w:t xml:space="preserve">העותק המקורי יסומן במילים "עותק מקור". כל עמוד של טופס ההצעה וכל המסמכים המוגשים בעותק </w:t>
      </w:r>
      <w:r w:rsidR="008F0ED5" w:rsidRPr="005B734B">
        <w:rPr>
          <w:rtl/>
        </w:rPr>
        <w:t>זה יוחתמו בחותמת המציע ובחתימתו המקורית.</w:t>
      </w:r>
    </w:p>
    <w:p w14:paraId="7191983C" w14:textId="77777777" w:rsidR="00835F17" w:rsidRPr="005B734B" w:rsidRDefault="00835F17" w:rsidP="00B178F5">
      <w:pPr>
        <w:pStyle w:val="11b"/>
      </w:pPr>
      <w:r w:rsidRPr="005B734B">
        <w:rPr>
          <w:rtl/>
        </w:rPr>
        <w:t>עותק ההצעה יכול שיהיה צילום של העותק המקורי החתום.</w:t>
      </w:r>
    </w:p>
    <w:p w14:paraId="798A36E5" w14:textId="77777777" w:rsidR="00835F17" w:rsidRPr="005B734B" w:rsidRDefault="00835F17" w:rsidP="00B178F5">
      <w:pPr>
        <w:pStyle w:val="11b"/>
        <w:rPr>
          <w:rtl/>
        </w:rPr>
      </w:pPr>
      <w:r w:rsidRPr="005B734B">
        <w:rPr>
          <w:rtl/>
        </w:rPr>
        <w:t>בכל מקרה של סתירה בין עותק המקור להעתק, יגבר עותק המקור.</w:t>
      </w:r>
    </w:p>
    <w:p w14:paraId="4668EE32" w14:textId="77777777" w:rsidR="00835F17" w:rsidRPr="005B734B" w:rsidRDefault="00835F17" w:rsidP="00B178F5">
      <w:pPr>
        <w:pStyle w:val="11b"/>
      </w:pPr>
      <w:r w:rsidRPr="005B734B">
        <w:rPr>
          <w:rtl/>
        </w:rPr>
        <w:t>הגשת ההצעה החתומה מהווה ראיה חלוטה לכך שהמציע קרא את כלל האמור במסמכי המכרז וה</w:t>
      </w:r>
      <w:r w:rsidR="00097784" w:rsidRPr="005B734B">
        <w:rPr>
          <w:rtl/>
        </w:rPr>
        <w:t xml:space="preserve">סכם ההתקשרות </w:t>
      </w:r>
      <w:r w:rsidRPr="005B734B">
        <w:rPr>
          <w:rtl/>
        </w:rPr>
        <w:t>המצורף לו, הבין את האמור במסמכים אלה ונתן לכך את הסכמתו הבלתי מסויגת.</w:t>
      </w:r>
    </w:p>
    <w:p w14:paraId="4286C982" w14:textId="77777777" w:rsidR="00835F17" w:rsidRPr="005B734B" w:rsidRDefault="00835F17" w:rsidP="00B178F5">
      <w:pPr>
        <w:pStyle w:val="11b"/>
        <w:rPr>
          <w:rtl/>
        </w:rPr>
      </w:pPr>
      <w:r w:rsidRPr="005B734B">
        <w:rPr>
          <w:rtl/>
        </w:rPr>
        <w:t>הגשת ההצעה במועד המצוין לעיל היא על אחריות המציע. הצעה שתוגש במועד מאוחר יותר לא תיבחן.</w:t>
      </w:r>
    </w:p>
    <w:p w14:paraId="47ED55CB" w14:textId="77777777" w:rsidR="00835F17" w:rsidRPr="005B734B" w:rsidRDefault="00835F17" w:rsidP="00B178F5">
      <w:pPr>
        <w:pStyle w:val="11b"/>
      </w:pPr>
      <w:r w:rsidRPr="005B734B">
        <w:rPr>
          <w:rtl/>
        </w:rPr>
        <w:t>בשום מקרה אין להגיש את ההצעה בדואר אלקטרוני או בפקס.</w:t>
      </w:r>
    </w:p>
    <w:p w14:paraId="77013737" w14:textId="77777777" w:rsidR="009215BD" w:rsidRPr="005B734B" w:rsidRDefault="009215BD" w:rsidP="00BF55B1">
      <w:pPr>
        <w:pStyle w:val="21"/>
        <w:numPr>
          <w:ilvl w:val="0"/>
          <w:numId w:val="0"/>
        </w:numPr>
        <w:ind w:left="965"/>
      </w:pPr>
    </w:p>
    <w:p w14:paraId="04B03D75" w14:textId="77777777"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lastRenderedPageBreak/>
        <w:t>תוקף ההצעה</w:t>
      </w:r>
    </w:p>
    <w:p w14:paraId="78326A5F" w14:textId="77777777" w:rsidR="008B79B4" w:rsidRPr="005B734B" w:rsidRDefault="008B79B4" w:rsidP="00BF25D1">
      <w:pPr>
        <w:pStyle w:val="16"/>
        <w:keepNext/>
        <w:keepLines/>
        <w:spacing w:before="0" w:after="0"/>
        <w:ind w:left="567"/>
        <w:rPr>
          <w:rFonts w:ascii="David" w:hAnsi="David"/>
          <w:b/>
          <w:bCs/>
          <w:noProof w:val="0"/>
          <w:rtl/>
        </w:rPr>
      </w:pPr>
    </w:p>
    <w:p w14:paraId="4127B98B" w14:textId="77777777" w:rsidR="00835F17" w:rsidRPr="005B734B" w:rsidRDefault="00835F17" w:rsidP="00B178F5">
      <w:pPr>
        <w:pStyle w:val="11b"/>
      </w:pPr>
      <w:r w:rsidRPr="005B734B">
        <w:rPr>
          <w:rtl/>
        </w:rPr>
        <w:t>ההצעה תעמוד בתוקפה עד לחתימה על ה</w:t>
      </w:r>
      <w:r w:rsidR="00097784" w:rsidRPr="005B734B">
        <w:rPr>
          <w:rtl/>
        </w:rPr>
        <w:t xml:space="preserve">הסכם ההתקשרות </w:t>
      </w:r>
      <w:r w:rsidRPr="005B734B">
        <w:rPr>
          <w:rtl/>
        </w:rPr>
        <w:t>עם הזוכים במכרז.</w:t>
      </w:r>
    </w:p>
    <w:p w14:paraId="2C05ED3A" w14:textId="381C6298" w:rsidR="00835F17" w:rsidRPr="005B734B" w:rsidRDefault="00835F17" w:rsidP="00B178F5">
      <w:pPr>
        <w:pStyle w:val="11b"/>
        <w:rPr>
          <w:rtl/>
        </w:rPr>
      </w:pPr>
      <w:r w:rsidRPr="005B734B">
        <w:rPr>
          <w:rtl/>
        </w:rPr>
        <w:t xml:space="preserve">מבלי לגרוע מהאמור לעיל, </w:t>
      </w:r>
      <w:r w:rsidR="008B79B4" w:rsidRPr="005B734B">
        <w:rPr>
          <w:rtl/>
        </w:rPr>
        <w:t>ה</w:t>
      </w:r>
      <w:r w:rsidRPr="005B734B">
        <w:rPr>
          <w:rtl/>
        </w:rPr>
        <w:t xml:space="preserve">הצעות </w:t>
      </w:r>
      <w:r w:rsidR="008B79B4" w:rsidRPr="005B734B">
        <w:rPr>
          <w:rtl/>
        </w:rPr>
        <w:t>יהיו בתוקף למשך</w:t>
      </w:r>
      <w:r w:rsidR="00357CC5" w:rsidRPr="005B734B">
        <w:rPr>
          <w:rtl/>
        </w:rPr>
        <w:t xml:space="preserve"> </w:t>
      </w:r>
      <w:r w:rsidRPr="005B734B">
        <w:rPr>
          <w:rtl/>
        </w:rPr>
        <w:t>180 יום לאחר סיום הליכי המכרז</w:t>
      </w:r>
      <w:r w:rsidR="008B79B4" w:rsidRPr="005B734B">
        <w:rPr>
          <w:rtl/>
        </w:rPr>
        <w:t>. בנוסף, תוקף ההצע</w:t>
      </w:r>
      <w:r w:rsidR="00825A23" w:rsidRPr="005B734B">
        <w:rPr>
          <w:rtl/>
        </w:rPr>
        <w:t>ות</w:t>
      </w:r>
      <w:r w:rsidR="008B79B4" w:rsidRPr="005B734B">
        <w:rPr>
          <w:rtl/>
        </w:rPr>
        <w:t xml:space="preserve"> של </w:t>
      </w:r>
      <w:r w:rsidR="00825A23" w:rsidRPr="005B734B">
        <w:rPr>
          <w:rtl/>
        </w:rPr>
        <w:t>הכשירים הנוספים</w:t>
      </w:r>
      <w:r w:rsidR="008B79B4" w:rsidRPr="005B734B">
        <w:rPr>
          <w:rtl/>
        </w:rPr>
        <w:t>, כאמור בסעיף 1</w:t>
      </w:r>
      <w:r w:rsidR="00F12409" w:rsidRPr="005B734B">
        <w:rPr>
          <w:rtl/>
        </w:rPr>
        <w:t>4</w:t>
      </w:r>
      <w:r w:rsidR="008B79B4" w:rsidRPr="005B734B">
        <w:rPr>
          <w:rtl/>
        </w:rPr>
        <w:t>.</w:t>
      </w:r>
      <w:r w:rsidR="00F12409" w:rsidRPr="005B734B">
        <w:rPr>
          <w:rtl/>
        </w:rPr>
        <w:t>5</w:t>
      </w:r>
      <w:r w:rsidR="008B79B4" w:rsidRPr="005B734B">
        <w:rPr>
          <w:rtl/>
        </w:rPr>
        <w:t xml:space="preserve"> לעיל תואר</w:t>
      </w:r>
      <w:r w:rsidR="00825A23" w:rsidRPr="005B734B">
        <w:rPr>
          <w:rtl/>
        </w:rPr>
        <w:t>כנה</w:t>
      </w:r>
      <w:r w:rsidR="008B79B4" w:rsidRPr="005B734B">
        <w:rPr>
          <w:rtl/>
        </w:rPr>
        <w:t xml:space="preserve"> למשך 3 חודשים נוספים ממועד הכרזת</w:t>
      </w:r>
      <w:r w:rsidR="00D84EFD" w:rsidRPr="005B734B">
        <w:rPr>
          <w:rtl/>
        </w:rPr>
        <w:t>ם</w:t>
      </w:r>
      <w:r w:rsidR="008B79B4" w:rsidRPr="005B734B">
        <w:rPr>
          <w:rtl/>
        </w:rPr>
        <w:t xml:space="preserve"> ככשיר</w:t>
      </w:r>
      <w:r w:rsidR="00D84EFD" w:rsidRPr="005B734B">
        <w:rPr>
          <w:rtl/>
        </w:rPr>
        <w:t>ים</w:t>
      </w:r>
      <w:r w:rsidR="008B79B4" w:rsidRPr="005B734B">
        <w:rPr>
          <w:rtl/>
        </w:rPr>
        <w:t xml:space="preserve"> </w:t>
      </w:r>
      <w:r w:rsidR="00D84EFD" w:rsidRPr="005B734B">
        <w:rPr>
          <w:rtl/>
        </w:rPr>
        <w:t>נוספים</w:t>
      </w:r>
      <w:r w:rsidRPr="005B734B">
        <w:rPr>
          <w:rtl/>
        </w:rPr>
        <w:t>, וזאת למקרה שבו מציע שזכה במכרז יחזור בו מהצעתו או יפר את ההתקשרות עימו.</w:t>
      </w:r>
    </w:p>
    <w:p w14:paraId="7A6A9AD7" w14:textId="77777777" w:rsidR="00835F17" w:rsidRPr="005B734B" w:rsidRDefault="00835F17" w:rsidP="00B178F5">
      <w:pPr>
        <w:pStyle w:val="11b"/>
      </w:pPr>
      <w:r w:rsidRPr="005B734B">
        <w:rPr>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5B734B">
        <w:rPr>
          <w:rtl/>
        </w:rPr>
        <w:t>,</w:t>
      </w:r>
      <w:r w:rsidRPr="005B734B">
        <w:rPr>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66C322F6" w14:textId="77777777" w:rsidR="009215BD" w:rsidRPr="005B734B" w:rsidRDefault="009215BD" w:rsidP="00BF55B1">
      <w:pPr>
        <w:pStyle w:val="11b"/>
        <w:numPr>
          <w:ilvl w:val="0"/>
          <w:numId w:val="0"/>
        </w:numPr>
        <w:ind w:left="521"/>
      </w:pPr>
    </w:p>
    <w:p w14:paraId="6721371E" w14:textId="7F08B3B4" w:rsidR="00835F17" w:rsidRPr="005B734B" w:rsidRDefault="00835F17">
      <w:pPr>
        <w:pStyle w:val="16"/>
        <w:keepNext/>
        <w:keepLines/>
        <w:numPr>
          <w:ilvl w:val="0"/>
          <w:numId w:val="73"/>
        </w:numPr>
        <w:spacing w:before="0" w:after="0"/>
        <w:rPr>
          <w:rFonts w:ascii="David" w:hAnsi="David"/>
          <w:b/>
          <w:bCs/>
          <w:noProof w:val="0"/>
        </w:rPr>
      </w:pPr>
      <w:bookmarkStart w:id="63" w:name="_Toc60818912"/>
      <w:bookmarkEnd w:id="60"/>
      <w:r w:rsidRPr="005B734B">
        <w:rPr>
          <w:rFonts w:ascii="David" w:hAnsi="David"/>
          <w:b/>
          <w:bCs/>
          <w:noProof w:val="0"/>
          <w:rtl/>
        </w:rPr>
        <w:t>דרישה למידע נוסף או הבהרות</w:t>
      </w:r>
    </w:p>
    <w:p w14:paraId="0BE2FD99" w14:textId="77777777" w:rsidR="000074E4" w:rsidRPr="005B734B" w:rsidRDefault="000074E4" w:rsidP="00BF25D1">
      <w:pPr>
        <w:pStyle w:val="16"/>
        <w:keepNext/>
        <w:keepLines/>
        <w:spacing w:before="0" w:after="0"/>
        <w:ind w:left="567"/>
        <w:rPr>
          <w:rFonts w:ascii="David" w:hAnsi="David"/>
          <w:b/>
          <w:bCs/>
          <w:noProof w:val="0"/>
          <w:rtl/>
        </w:rPr>
      </w:pPr>
    </w:p>
    <w:p w14:paraId="004C6E7E" w14:textId="77777777" w:rsidR="00835F17" w:rsidRPr="005B734B" w:rsidRDefault="00835F17" w:rsidP="00B178F5">
      <w:pPr>
        <w:pStyle w:val="11b"/>
      </w:pPr>
      <w:r w:rsidRPr="005B734B">
        <w:rPr>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0F377D2A" w14:textId="77777777" w:rsidR="00835F17" w:rsidRPr="005B734B" w:rsidRDefault="00835F17" w:rsidP="00B178F5">
      <w:pPr>
        <w:pStyle w:val="11b"/>
      </w:pPr>
      <w:r w:rsidRPr="005B734B">
        <w:rPr>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EC9803C" w14:textId="77777777" w:rsidR="00835F17" w:rsidRPr="005B734B" w:rsidRDefault="00835F17" w:rsidP="00B178F5">
      <w:pPr>
        <w:pStyle w:val="11b"/>
      </w:pPr>
      <w:r w:rsidRPr="005B734B">
        <w:rPr>
          <w:rtl/>
        </w:rPr>
        <w:lastRenderedPageBreak/>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73496D0B" w14:textId="77777777" w:rsidR="00D2706C" w:rsidRPr="005B734B" w:rsidRDefault="00D2706C" w:rsidP="00B178F5">
      <w:pPr>
        <w:pStyle w:val="11b"/>
      </w:pPr>
      <w:r w:rsidRPr="005B734B">
        <w:rPr>
          <w:rtl/>
        </w:rPr>
        <w:t>הרשות רשאית לשנות את תנאי המכרז עד למועד הגשת ההצעות. הודעה על השינוי תפורסם באתר האינטרנט.</w:t>
      </w:r>
    </w:p>
    <w:p w14:paraId="62E93CF3" w14:textId="77777777" w:rsidR="00D2706C" w:rsidRPr="005B734B" w:rsidRDefault="00D2706C" w:rsidP="00BF55B1">
      <w:pPr>
        <w:pStyle w:val="21"/>
        <w:numPr>
          <w:ilvl w:val="0"/>
          <w:numId w:val="0"/>
        </w:numPr>
        <w:ind w:left="965"/>
      </w:pPr>
    </w:p>
    <w:p w14:paraId="28D41D28" w14:textId="77777777" w:rsidR="00835F17" w:rsidRPr="005B734B" w:rsidRDefault="00835F17">
      <w:pPr>
        <w:pStyle w:val="16"/>
        <w:keepNext/>
        <w:keepLines/>
        <w:numPr>
          <w:ilvl w:val="0"/>
          <w:numId w:val="73"/>
        </w:numPr>
        <w:spacing w:before="0" w:after="0"/>
        <w:rPr>
          <w:rFonts w:ascii="David" w:hAnsi="David"/>
          <w:b/>
          <w:bCs/>
        </w:rPr>
      </w:pPr>
      <w:r w:rsidRPr="005B734B">
        <w:rPr>
          <w:rFonts w:ascii="David" w:hAnsi="David"/>
          <w:b/>
          <w:bCs/>
          <w:noProof w:val="0"/>
          <w:rtl/>
        </w:rPr>
        <w:t>הצעה מסויגת או מותנית</w:t>
      </w:r>
    </w:p>
    <w:p w14:paraId="6C6F4A11" w14:textId="70DCCEE2" w:rsidR="00835F17" w:rsidRPr="005B734B" w:rsidRDefault="00835F17" w:rsidP="00B178F5">
      <w:pPr>
        <w:pStyle w:val="11b"/>
      </w:pPr>
      <w:r w:rsidRPr="005B734B">
        <w:rPr>
          <w:rtl/>
        </w:rPr>
        <w:t>מציע לא יסייג את הצעתו או יתנה אותה באופן שאינו עולה בקנה אחד עם דרישות המכרז, ובכלל זה ימנע מכל שינוי, הסתייגות או התניה על דרישות ה</w:t>
      </w:r>
      <w:r w:rsidR="00097784" w:rsidRPr="005B734B">
        <w:rPr>
          <w:rtl/>
        </w:rPr>
        <w:t>הסכם ההתקשרות</w:t>
      </w:r>
      <w:r w:rsidR="00357CC5" w:rsidRPr="005B734B">
        <w:rPr>
          <w:rtl/>
        </w:rPr>
        <w:t xml:space="preserve"> </w:t>
      </w:r>
      <w:r w:rsidRPr="005B734B">
        <w:rPr>
          <w:rtl/>
        </w:rPr>
        <w:t xml:space="preserve">ונספחיו. הרשות </w:t>
      </w:r>
      <w:r w:rsidR="00F12409" w:rsidRPr="005B734B">
        <w:rPr>
          <w:rtl/>
        </w:rPr>
        <w:t>ראשית לפסול</w:t>
      </w:r>
      <w:r w:rsidR="005B734B">
        <w:rPr>
          <w:rtl/>
        </w:rPr>
        <w:t xml:space="preserve"> </w:t>
      </w:r>
      <w:r w:rsidRPr="005B734B">
        <w:rPr>
          <w:rtl/>
        </w:rPr>
        <w:t>הצעה מסויגת או מותנית.</w:t>
      </w:r>
    </w:p>
    <w:p w14:paraId="04795368" w14:textId="77777777" w:rsidR="00835F17" w:rsidRPr="005B734B" w:rsidRDefault="00835F17" w:rsidP="00B178F5">
      <w:pPr>
        <w:pStyle w:val="11b"/>
      </w:pPr>
      <w:r w:rsidRPr="005B734B">
        <w:rPr>
          <w:rtl/>
        </w:rPr>
        <w:t>מציע הסבור כי דרישות המכרז ראויות להתניה או להסתייגות, רשאי להעלות את השגותיו או את הערותיו במסגרת הליך ההבהרות בלבד.</w:t>
      </w:r>
    </w:p>
    <w:p w14:paraId="3D817F8B" w14:textId="77777777" w:rsidR="007156D0" w:rsidRPr="005B734B" w:rsidRDefault="007156D0" w:rsidP="00BF55B1">
      <w:pPr>
        <w:pStyle w:val="21"/>
        <w:numPr>
          <w:ilvl w:val="0"/>
          <w:numId w:val="0"/>
        </w:numPr>
        <w:ind w:left="965"/>
      </w:pPr>
    </w:p>
    <w:p w14:paraId="2C06CB44" w14:textId="77777777" w:rsidR="00835F17" w:rsidRPr="005B734B" w:rsidRDefault="00835F17">
      <w:pPr>
        <w:pStyle w:val="16"/>
        <w:keepNext/>
        <w:keepLines/>
        <w:numPr>
          <w:ilvl w:val="0"/>
          <w:numId w:val="73"/>
        </w:numPr>
        <w:spacing w:before="0" w:after="0"/>
        <w:rPr>
          <w:rFonts w:ascii="David" w:hAnsi="David"/>
          <w:b/>
          <w:bCs/>
          <w:noProof w:val="0"/>
        </w:rPr>
      </w:pPr>
      <w:bookmarkStart w:id="64" w:name="_Ref279484970"/>
      <w:r w:rsidRPr="005B734B">
        <w:rPr>
          <w:rFonts w:ascii="David" w:hAnsi="David"/>
          <w:b/>
          <w:bCs/>
          <w:noProof w:val="0"/>
          <w:rtl/>
        </w:rPr>
        <w:t>הצעה תכסיסנית</w:t>
      </w:r>
      <w:bookmarkEnd w:id="64"/>
    </w:p>
    <w:p w14:paraId="1BB0CC64" w14:textId="3956C4B5" w:rsidR="00835F17" w:rsidRPr="005B734B" w:rsidRDefault="00835F17" w:rsidP="00CF5911">
      <w:pPr>
        <w:pStyle w:val="11b"/>
      </w:pPr>
      <w:r w:rsidRPr="005B734B">
        <w:rPr>
          <w:rtl/>
        </w:rPr>
        <w:t>הצעה הכוללת מידע מטעה, הצעה תכסיסנית או הצעה הלוקה בחוסר תום לב – תיפסל.</w:t>
      </w:r>
    </w:p>
    <w:p w14:paraId="50C51C5C" w14:textId="77777777" w:rsidR="00052349" w:rsidRPr="005B734B" w:rsidRDefault="00052349" w:rsidP="00BF55B1">
      <w:pPr>
        <w:pStyle w:val="11b"/>
        <w:numPr>
          <w:ilvl w:val="0"/>
          <w:numId w:val="0"/>
        </w:numPr>
        <w:ind w:left="521"/>
      </w:pPr>
    </w:p>
    <w:p w14:paraId="689DE640" w14:textId="77777777"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עיון במסמכי המכרז ובהצעה הזוכה</w:t>
      </w:r>
    </w:p>
    <w:p w14:paraId="0C9721DC" w14:textId="77777777" w:rsidR="00835F17" w:rsidRPr="005B734B" w:rsidRDefault="00835F17" w:rsidP="00B178F5">
      <w:pPr>
        <w:pStyle w:val="11b"/>
      </w:pPr>
      <w:r w:rsidRPr="005B734B">
        <w:rPr>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1CFAAB06" w14:textId="77777777" w:rsidR="00835F17" w:rsidRPr="005B734B" w:rsidRDefault="00835F17" w:rsidP="00B178F5">
      <w:pPr>
        <w:pStyle w:val="11b"/>
      </w:pPr>
      <w:r w:rsidRPr="005B734B">
        <w:rPr>
          <w:rtl/>
        </w:rPr>
        <w:lastRenderedPageBreak/>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577FBE33" w14:textId="77777777" w:rsidR="00835F17" w:rsidRPr="005B734B" w:rsidRDefault="00835F17" w:rsidP="00B178F5">
      <w:pPr>
        <w:pStyle w:val="11b"/>
      </w:pPr>
      <w:r w:rsidRPr="005B734B">
        <w:rPr>
          <w:rtl/>
        </w:rPr>
        <w:t>מציע שלא סימן חלקים בטופס ההצעה כסודיים יראוהו כמי שמסכים למסירת ההצעה לעיון מציעים אחרים, אם יוכרז כזוכה במכרז.</w:t>
      </w:r>
    </w:p>
    <w:p w14:paraId="5AB08D22" w14:textId="77777777" w:rsidR="00835F17" w:rsidRPr="005B734B" w:rsidRDefault="00835F17" w:rsidP="00B178F5">
      <w:pPr>
        <w:pStyle w:val="11b"/>
      </w:pPr>
      <w:r w:rsidRPr="005B734B">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2232CB0" w14:textId="77777777" w:rsidR="00835F17" w:rsidRPr="005B734B" w:rsidRDefault="00835F17" w:rsidP="00B178F5">
      <w:pPr>
        <w:pStyle w:val="11b"/>
        <w:rPr>
          <w:rtl/>
        </w:rPr>
      </w:pPr>
      <w:r w:rsidRPr="005B734B">
        <w:rPr>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5A7645E3" w14:textId="77777777" w:rsidR="00835F17" w:rsidRPr="005B734B" w:rsidRDefault="00835F17" w:rsidP="00B178F5">
      <w:pPr>
        <w:pStyle w:val="11b"/>
        <w:rPr>
          <w:rtl/>
        </w:rPr>
      </w:pPr>
      <w:r w:rsidRPr="005B734B">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0663E92A" w14:textId="77777777" w:rsidR="000E4160" w:rsidRPr="005B734B" w:rsidRDefault="00835F17" w:rsidP="00B178F5">
      <w:pPr>
        <w:pStyle w:val="11b"/>
      </w:pPr>
      <w:r w:rsidRPr="005B734B">
        <w:rPr>
          <w:rtl/>
        </w:rPr>
        <w:t>החליטה ועדת המכרזים לדחות את ההשגה, תודיע על כך לבעל ההצעה</w:t>
      </w:r>
      <w:r w:rsidR="00B41548" w:rsidRPr="005B734B">
        <w:rPr>
          <w:rtl/>
        </w:rPr>
        <w:t xml:space="preserve"> </w:t>
      </w:r>
      <w:r w:rsidRPr="005B734B">
        <w:rPr>
          <w:rtl/>
        </w:rPr>
        <w:t>5 ימי עבודה בטרם מסירת החומר לעיונו של המבקש.</w:t>
      </w:r>
    </w:p>
    <w:p w14:paraId="41F49F9D" w14:textId="77777777" w:rsidR="007156D0" w:rsidRPr="005B734B" w:rsidRDefault="007156D0" w:rsidP="00BF55B1">
      <w:pPr>
        <w:pStyle w:val="21"/>
        <w:numPr>
          <w:ilvl w:val="0"/>
          <w:numId w:val="0"/>
        </w:numPr>
        <w:ind w:left="965"/>
      </w:pPr>
    </w:p>
    <w:p w14:paraId="609C1C14" w14:textId="77777777" w:rsidR="00835F17" w:rsidRPr="005B734B" w:rsidRDefault="00835F17">
      <w:pPr>
        <w:pStyle w:val="16"/>
        <w:keepNext/>
        <w:keepLines/>
        <w:numPr>
          <w:ilvl w:val="0"/>
          <w:numId w:val="73"/>
        </w:numPr>
        <w:spacing w:before="0" w:after="0"/>
        <w:rPr>
          <w:rFonts w:ascii="David" w:hAnsi="David"/>
          <w:b/>
          <w:bCs/>
          <w:noProof w:val="0"/>
          <w:rtl/>
        </w:rPr>
      </w:pPr>
      <w:r w:rsidRPr="005B734B">
        <w:rPr>
          <w:rFonts w:ascii="David" w:hAnsi="David"/>
          <w:b/>
          <w:bCs/>
          <w:noProof w:val="0"/>
          <w:rtl/>
        </w:rPr>
        <w:t xml:space="preserve">הוצאות השתתפות במכרז </w:t>
      </w:r>
    </w:p>
    <w:p w14:paraId="5FEE277F" w14:textId="77777777" w:rsidR="00835F17" w:rsidRPr="005B734B" w:rsidRDefault="00835F17" w:rsidP="00CF5911">
      <w:pPr>
        <w:pStyle w:val="11b"/>
      </w:pPr>
      <w:r w:rsidRPr="005B734B">
        <w:rPr>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4E6E131F" w14:textId="77777777" w:rsidR="007156D0" w:rsidRPr="005B734B" w:rsidRDefault="007156D0" w:rsidP="00BF55B1">
      <w:pPr>
        <w:pStyle w:val="21"/>
        <w:numPr>
          <w:ilvl w:val="0"/>
          <w:numId w:val="0"/>
        </w:numPr>
        <w:ind w:left="965"/>
      </w:pPr>
    </w:p>
    <w:p w14:paraId="6FE059E3" w14:textId="77777777" w:rsidR="00835F17" w:rsidRPr="005B734B" w:rsidRDefault="00835F17">
      <w:pPr>
        <w:pStyle w:val="16"/>
        <w:keepNext/>
        <w:keepLines/>
        <w:numPr>
          <w:ilvl w:val="0"/>
          <w:numId w:val="73"/>
        </w:numPr>
        <w:spacing w:before="0" w:after="0"/>
        <w:rPr>
          <w:rFonts w:ascii="David" w:hAnsi="David"/>
          <w:b/>
          <w:bCs/>
          <w:noProof w:val="0"/>
          <w:rtl/>
        </w:rPr>
      </w:pPr>
      <w:r w:rsidRPr="005B734B">
        <w:rPr>
          <w:rFonts w:ascii="David" w:hAnsi="David"/>
          <w:b/>
          <w:bCs/>
          <w:noProof w:val="0"/>
          <w:rtl/>
        </w:rPr>
        <w:lastRenderedPageBreak/>
        <w:t>קניין הרשות במסמכים</w:t>
      </w:r>
    </w:p>
    <w:p w14:paraId="0CE53A33" w14:textId="77777777" w:rsidR="00835F17" w:rsidRPr="005B734B" w:rsidRDefault="00835F17" w:rsidP="00CF5911">
      <w:pPr>
        <w:pStyle w:val="11b"/>
      </w:pPr>
      <w:r w:rsidRPr="005B734B">
        <w:rPr>
          <w:rtl/>
        </w:rPr>
        <w:t>מסמכי המכרז הם רכושה של הרשות, ואין לעשות בהם שימוש אלא לצורך הגשת ההצעות.</w:t>
      </w:r>
    </w:p>
    <w:p w14:paraId="50F67D2F" w14:textId="77777777" w:rsidR="007156D0" w:rsidRPr="005B734B" w:rsidRDefault="007156D0" w:rsidP="00BF55B1">
      <w:pPr>
        <w:pStyle w:val="21"/>
        <w:numPr>
          <w:ilvl w:val="0"/>
          <w:numId w:val="0"/>
        </w:numPr>
        <w:ind w:left="965"/>
      </w:pPr>
    </w:p>
    <w:p w14:paraId="1B2D58EE" w14:textId="77777777"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ביטול</w:t>
      </w:r>
      <w:r w:rsidR="00060AC8" w:rsidRPr="005B734B">
        <w:rPr>
          <w:rFonts w:ascii="David" w:hAnsi="David"/>
          <w:b/>
          <w:bCs/>
          <w:noProof w:val="0"/>
          <w:rtl/>
        </w:rPr>
        <w:t xml:space="preserve"> מכרז</w:t>
      </w:r>
    </w:p>
    <w:p w14:paraId="35B968AB" w14:textId="77777777" w:rsidR="007156D0" w:rsidRPr="005B734B" w:rsidRDefault="007156D0" w:rsidP="00BF25D1">
      <w:pPr>
        <w:pStyle w:val="16"/>
        <w:keepNext/>
        <w:keepLines/>
        <w:spacing w:before="0" w:after="0"/>
        <w:ind w:left="567"/>
        <w:rPr>
          <w:rFonts w:ascii="David" w:hAnsi="David"/>
          <w:b/>
          <w:bCs/>
          <w:noProof w:val="0"/>
          <w:rtl/>
        </w:rPr>
      </w:pPr>
    </w:p>
    <w:p w14:paraId="24F14988" w14:textId="77777777" w:rsidR="00835F17" w:rsidRPr="005B734B" w:rsidRDefault="00835F17" w:rsidP="00CF5911">
      <w:pPr>
        <w:pStyle w:val="11b"/>
      </w:pPr>
      <w:r w:rsidRPr="005B734B">
        <w:rPr>
          <w:rtl/>
        </w:rPr>
        <w:t>הרשות תהיה רשאית, בכל שלב של המכרז, לבטל את המכרז. המציעים מוותרים בזאת על סעד של אכיפה או פיצויים בשל ביטול המכרז.</w:t>
      </w:r>
    </w:p>
    <w:p w14:paraId="579E9EFA" w14:textId="77777777" w:rsidR="007156D0" w:rsidRPr="005B734B" w:rsidRDefault="007156D0" w:rsidP="00BF55B1">
      <w:pPr>
        <w:pStyle w:val="11b"/>
        <w:numPr>
          <w:ilvl w:val="0"/>
          <w:numId w:val="0"/>
        </w:numPr>
        <w:ind w:left="521"/>
      </w:pPr>
    </w:p>
    <w:p w14:paraId="7B45BBFA" w14:textId="28F1A0C3" w:rsidR="00835F17" w:rsidRPr="005B734B" w:rsidRDefault="00835F17">
      <w:pPr>
        <w:pStyle w:val="16"/>
        <w:keepNext/>
        <w:keepLines/>
        <w:numPr>
          <w:ilvl w:val="0"/>
          <w:numId w:val="73"/>
        </w:numPr>
        <w:spacing w:before="0" w:after="0"/>
        <w:rPr>
          <w:rFonts w:ascii="David" w:hAnsi="David"/>
          <w:b/>
          <w:bCs/>
          <w:noProof w:val="0"/>
        </w:rPr>
      </w:pPr>
      <w:r w:rsidRPr="005B734B">
        <w:rPr>
          <w:rFonts w:ascii="David" w:hAnsi="David"/>
          <w:b/>
          <w:bCs/>
          <w:noProof w:val="0"/>
          <w:rtl/>
        </w:rPr>
        <w:t>היררכיה בין מסמכים, פרשנות וסמכות שיפוט</w:t>
      </w:r>
    </w:p>
    <w:p w14:paraId="58B12A96" w14:textId="77777777" w:rsidR="00052349" w:rsidRPr="005B734B" w:rsidRDefault="00052349" w:rsidP="00BF25D1">
      <w:pPr>
        <w:pStyle w:val="16"/>
        <w:keepNext/>
        <w:keepLines/>
        <w:spacing w:before="0" w:after="0"/>
        <w:ind w:left="567"/>
        <w:rPr>
          <w:rFonts w:ascii="David" w:hAnsi="David"/>
          <w:b/>
          <w:bCs/>
          <w:noProof w:val="0"/>
        </w:rPr>
      </w:pPr>
    </w:p>
    <w:p w14:paraId="3D4959E2" w14:textId="77777777" w:rsidR="00835F17" w:rsidRPr="005B734B" w:rsidRDefault="00835F17" w:rsidP="00B178F5">
      <w:pPr>
        <w:pStyle w:val="11b"/>
      </w:pPr>
      <w:r w:rsidRPr="005B734B">
        <w:rPr>
          <w:rtl/>
        </w:rPr>
        <w:t>ה</w:t>
      </w:r>
      <w:r w:rsidR="00097784" w:rsidRPr="005B734B">
        <w:rPr>
          <w:rtl/>
        </w:rPr>
        <w:t xml:space="preserve">הסכם ההתקשרות </w:t>
      </w:r>
      <w:r w:rsidRPr="005B734B">
        <w:rPr>
          <w:rtl/>
        </w:rPr>
        <w:t>על נספחיו, מהווה חלק בלתי נפרד ממסמכי המכרז.</w:t>
      </w:r>
    </w:p>
    <w:p w14:paraId="420A1AE1" w14:textId="29C01372" w:rsidR="00835F17" w:rsidRPr="005B734B" w:rsidRDefault="00835F17" w:rsidP="00B178F5">
      <w:pPr>
        <w:pStyle w:val="11b"/>
      </w:pPr>
      <w:r w:rsidRPr="005B734B">
        <w:rPr>
          <w:rtl/>
        </w:rPr>
        <w:t>בכל מקרה של סתירה שאינה ניתנת ליישבו בין נוסח המכרז לבין נוסח ה</w:t>
      </w:r>
      <w:r w:rsidR="00097784" w:rsidRPr="005B734B">
        <w:rPr>
          <w:rtl/>
        </w:rPr>
        <w:t>הסכם ההתקשרות</w:t>
      </w:r>
      <w:r w:rsidR="00357CC5" w:rsidRPr="005B734B">
        <w:rPr>
          <w:rtl/>
        </w:rPr>
        <w:t xml:space="preserve"> </w:t>
      </w:r>
      <w:r w:rsidRPr="005B734B">
        <w:rPr>
          <w:rtl/>
        </w:rPr>
        <w:t>יגבר נוסח ה</w:t>
      </w:r>
      <w:r w:rsidR="00097784" w:rsidRPr="005B734B">
        <w:rPr>
          <w:rtl/>
        </w:rPr>
        <w:t>הסכם ההתקשרות</w:t>
      </w:r>
      <w:r w:rsidR="005B734B">
        <w:rPr>
          <w:rtl/>
        </w:rPr>
        <w:t>.</w:t>
      </w:r>
    </w:p>
    <w:p w14:paraId="18B5F32C" w14:textId="77777777" w:rsidR="00835F17" w:rsidRPr="005B734B" w:rsidRDefault="00835F17" w:rsidP="00B178F5">
      <w:pPr>
        <w:pStyle w:val="11b"/>
      </w:pPr>
      <w:r w:rsidRPr="005B734B">
        <w:rPr>
          <w:rtl/>
        </w:rPr>
        <w:t>ביטויים המופיעים בלשון יחיד משמעם גם בלשון רבים ולהיפך; ביטויים המופיעים בלשון זכר משמעם גם בלשון נקבה ולהיפך.</w:t>
      </w:r>
    </w:p>
    <w:p w14:paraId="173E92C3" w14:textId="77777777" w:rsidR="00835F17" w:rsidRPr="005B734B" w:rsidRDefault="00835F17" w:rsidP="00B178F5">
      <w:pPr>
        <w:pStyle w:val="11b"/>
        <w:rPr>
          <w:rtl/>
        </w:rPr>
      </w:pPr>
      <w:r w:rsidRPr="005B734B">
        <w:rPr>
          <w:rtl/>
        </w:rPr>
        <w:t>כותרות הסעיפים במכרז ובנספחיו הן למטרות נוחות ולא ישמשו לצרכי פרשנות.</w:t>
      </w:r>
    </w:p>
    <w:p w14:paraId="56910A05" w14:textId="77777777" w:rsidR="00835F17" w:rsidRPr="005B734B" w:rsidRDefault="00835F17" w:rsidP="00B178F5">
      <w:pPr>
        <w:pStyle w:val="11b"/>
      </w:pPr>
      <w:r w:rsidRPr="005B734B">
        <w:rPr>
          <w:rtl/>
        </w:rPr>
        <w:t>סמכות השיפוט הבלעדית לדון בתובענה שעילתה במכרז זה נתונה לבית המשפט המוסמך במחוז ירושלים.</w:t>
      </w:r>
    </w:p>
    <w:p w14:paraId="153A5116" w14:textId="77777777" w:rsidR="00C03C7F" w:rsidRPr="005B734B" w:rsidRDefault="00835F17" w:rsidP="00BF25D1">
      <w:pPr>
        <w:pStyle w:val="16"/>
        <w:rPr>
          <w:rFonts w:ascii="David" w:hAnsi="David"/>
          <w:b/>
          <w:bCs/>
          <w:sz w:val="32"/>
          <w:szCs w:val="32"/>
          <w:u w:val="single"/>
          <w:rtl/>
        </w:rPr>
      </w:pPr>
      <w:r w:rsidRPr="005B734B">
        <w:rPr>
          <w:rFonts w:ascii="David" w:hAnsi="David"/>
          <w:rtl/>
        </w:rPr>
        <w:br w:type="page"/>
      </w:r>
      <w:bookmarkStart w:id="65" w:name="_Ref96966266"/>
    </w:p>
    <w:bookmarkEnd w:id="65"/>
    <w:p w14:paraId="794588B6" w14:textId="77777777" w:rsidR="00ED0706" w:rsidRPr="005B734B" w:rsidRDefault="00ED0706" w:rsidP="00BF25D1">
      <w:pPr>
        <w:spacing w:before="0" w:after="0"/>
        <w:rPr>
          <w:rFonts w:ascii="David" w:hAnsi="David"/>
          <w:b/>
          <w:bCs/>
          <w:sz w:val="32"/>
          <w:szCs w:val="32"/>
          <w:u w:val="single"/>
          <w:rtl/>
        </w:rPr>
      </w:pPr>
    </w:p>
    <w:p w14:paraId="7B9AB882" w14:textId="32947ACA" w:rsidR="00F8159F" w:rsidRPr="005B734B" w:rsidRDefault="00F8159F" w:rsidP="00C22061">
      <w:pPr>
        <w:spacing w:before="0" w:after="0"/>
        <w:jc w:val="center"/>
        <w:rPr>
          <w:rFonts w:ascii="David" w:hAnsi="David"/>
          <w:b/>
          <w:bCs/>
          <w:sz w:val="44"/>
          <w:szCs w:val="44"/>
          <w:rtl/>
        </w:rPr>
      </w:pPr>
      <w:r w:rsidRPr="005B734B">
        <w:rPr>
          <w:rFonts w:ascii="David" w:hAnsi="David"/>
          <w:b/>
          <w:bCs/>
          <w:sz w:val="44"/>
          <w:szCs w:val="44"/>
          <w:u w:val="single"/>
          <w:rtl/>
        </w:rPr>
        <w:t>חלק ב</w:t>
      </w:r>
      <w:r w:rsidR="00C22061" w:rsidRPr="005B734B">
        <w:rPr>
          <w:rFonts w:ascii="David" w:hAnsi="David"/>
          <w:b/>
          <w:bCs/>
          <w:sz w:val="44"/>
          <w:szCs w:val="44"/>
          <w:u w:val="single"/>
          <w:rtl/>
        </w:rPr>
        <w:t xml:space="preserve"> - </w:t>
      </w:r>
    </w:p>
    <w:p w14:paraId="79A53FF2" w14:textId="77777777" w:rsidR="00DD4CA9" w:rsidRPr="005B734B" w:rsidRDefault="00DD4CA9" w:rsidP="00C22061">
      <w:pPr>
        <w:spacing w:before="0" w:after="0"/>
        <w:jc w:val="center"/>
        <w:rPr>
          <w:rFonts w:ascii="David" w:hAnsi="David"/>
          <w:b/>
          <w:bCs/>
          <w:sz w:val="32"/>
          <w:szCs w:val="32"/>
          <w:rtl/>
        </w:rPr>
      </w:pPr>
    </w:p>
    <w:p w14:paraId="53931655" w14:textId="77777777" w:rsidR="00217772" w:rsidRPr="005B734B" w:rsidRDefault="00217772" w:rsidP="00C22061">
      <w:pPr>
        <w:keepNext/>
        <w:spacing w:after="0" w:line="360" w:lineRule="auto"/>
        <w:jc w:val="center"/>
        <w:outlineLvl w:val="0"/>
        <w:rPr>
          <w:rFonts w:ascii="David" w:hAnsi="David"/>
          <w:snapToGrid w:val="0"/>
          <w:sz w:val="24"/>
          <w:rtl/>
        </w:rPr>
      </w:pPr>
    </w:p>
    <w:p w14:paraId="4CCC989D" w14:textId="77777777" w:rsidR="00217772" w:rsidRPr="005B734B" w:rsidRDefault="00217772" w:rsidP="00C22061">
      <w:pPr>
        <w:keepNext/>
        <w:spacing w:after="0" w:line="360" w:lineRule="auto"/>
        <w:jc w:val="center"/>
        <w:outlineLvl w:val="0"/>
        <w:rPr>
          <w:rFonts w:ascii="David" w:hAnsi="David"/>
          <w:snapToGrid w:val="0"/>
          <w:sz w:val="24"/>
        </w:rPr>
      </w:pPr>
    </w:p>
    <w:p w14:paraId="6007A1CA" w14:textId="77777777" w:rsidR="00217772" w:rsidRPr="005B734B" w:rsidRDefault="00217772" w:rsidP="00C22061">
      <w:pPr>
        <w:keepNext/>
        <w:spacing w:after="0" w:line="360" w:lineRule="auto"/>
        <w:jc w:val="center"/>
        <w:outlineLvl w:val="0"/>
        <w:rPr>
          <w:rFonts w:ascii="David" w:hAnsi="David"/>
          <w:b/>
          <w:bCs/>
          <w:snapToGrid w:val="0"/>
          <w:sz w:val="24"/>
          <w:rtl/>
        </w:rPr>
      </w:pPr>
    </w:p>
    <w:p w14:paraId="1FD6ABA9" w14:textId="77777777" w:rsidR="00217772" w:rsidRPr="005B734B" w:rsidRDefault="00217772" w:rsidP="00C22061">
      <w:pPr>
        <w:spacing w:after="0" w:line="360" w:lineRule="auto"/>
        <w:jc w:val="center"/>
        <w:rPr>
          <w:rFonts w:ascii="David" w:hAnsi="David"/>
          <w:b/>
          <w:bCs/>
          <w:sz w:val="48"/>
          <w:szCs w:val="48"/>
          <w:rtl/>
        </w:rPr>
      </w:pPr>
      <w:r w:rsidRPr="005B734B">
        <w:rPr>
          <w:rFonts w:ascii="David" w:hAnsi="David"/>
          <w:sz w:val="48"/>
          <w:szCs w:val="48"/>
          <w:rtl/>
        </w:rPr>
        <w:t>מפרט השירותים</w:t>
      </w:r>
    </w:p>
    <w:p w14:paraId="09842DBE" w14:textId="77777777" w:rsidR="00217772" w:rsidRPr="005B734B" w:rsidRDefault="00217772" w:rsidP="00BF25D1">
      <w:pPr>
        <w:spacing w:after="0" w:line="360" w:lineRule="auto"/>
        <w:ind w:right="270"/>
        <w:rPr>
          <w:rFonts w:ascii="David" w:hAnsi="David"/>
          <w:b/>
          <w:bCs/>
          <w:color w:val="323E4F"/>
          <w:sz w:val="48"/>
          <w:szCs w:val="48"/>
          <w:rtl/>
        </w:rPr>
      </w:pPr>
    </w:p>
    <w:p w14:paraId="2EDB801B" w14:textId="77777777" w:rsidR="00217772" w:rsidRPr="00C70F12" w:rsidRDefault="00217772" w:rsidP="00BF25D1">
      <w:pPr>
        <w:bidi w:val="0"/>
        <w:spacing w:after="0" w:line="360" w:lineRule="auto"/>
        <w:rPr>
          <w:rFonts w:asciiTheme="minorHAnsi" w:hAnsiTheme="minorHAnsi"/>
          <w:sz w:val="24"/>
          <w:rtl/>
        </w:rPr>
      </w:pPr>
    </w:p>
    <w:p w14:paraId="35CE5A7C" w14:textId="516602D7" w:rsidR="00707AA1" w:rsidRPr="005B734B" w:rsidRDefault="00217772">
      <w:pPr>
        <w:numPr>
          <w:ilvl w:val="0"/>
          <w:numId w:val="85"/>
        </w:numPr>
        <w:tabs>
          <w:tab w:val="clear" w:pos="360"/>
        </w:tabs>
        <w:overflowPunct/>
        <w:autoSpaceDE/>
        <w:autoSpaceDN/>
        <w:adjustRightInd/>
        <w:spacing w:before="0" w:after="0" w:line="360" w:lineRule="auto"/>
        <w:ind w:left="357" w:hanging="357"/>
        <w:textAlignment w:val="auto"/>
        <w:rPr>
          <w:rFonts w:ascii="David" w:hAnsi="David"/>
          <w:sz w:val="36"/>
          <w:szCs w:val="36"/>
        </w:rPr>
      </w:pPr>
      <w:r w:rsidRPr="005B734B">
        <w:rPr>
          <w:rFonts w:ascii="David" w:hAnsi="David"/>
          <w:sz w:val="24"/>
          <w:rtl/>
        </w:rPr>
        <w:br w:type="page"/>
      </w:r>
      <w:bookmarkStart w:id="66" w:name="_Toc310973399"/>
      <w:bookmarkStart w:id="67" w:name="_Toc310973400"/>
      <w:bookmarkStart w:id="68" w:name="_Toc310973416"/>
      <w:bookmarkStart w:id="69" w:name="_Toc384724821"/>
      <w:bookmarkStart w:id="70" w:name="_Toc239746887"/>
      <w:bookmarkStart w:id="71" w:name="_Toc308382944"/>
      <w:bookmarkEnd w:id="66"/>
      <w:bookmarkEnd w:id="67"/>
      <w:bookmarkEnd w:id="68"/>
      <w:r w:rsidR="00707AA1" w:rsidRPr="005B734B">
        <w:rPr>
          <w:rFonts w:ascii="David" w:hAnsi="David"/>
          <w:sz w:val="36"/>
          <w:szCs w:val="36"/>
          <w:rtl/>
        </w:rPr>
        <w:lastRenderedPageBreak/>
        <w:t>מבוא</w:t>
      </w:r>
    </w:p>
    <w:p w14:paraId="4872163F" w14:textId="073A783B" w:rsidR="00707AA1" w:rsidRPr="005B734B" w:rsidRDefault="00707AA1">
      <w:pPr>
        <w:numPr>
          <w:ilvl w:val="1"/>
          <w:numId w:val="85"/>
        </w:numPr>
        <w:overflowPunct/>
        <w:autoSpaceDE/>
        <w:autoSpaceDN/>
        <w:adjustRightInd/>
        <w:spacing w:before="0" w:after="0" w:line="360" w:lineRule="auto"/>
        <w:ind w:left="651"/>
        <w:textAlignment w:val="auto"/>
        <w:rPr>
          <w:rFonts w:ascii="David" w:eastAsia="Calibri" w:hAnsi="David"/>
          <w:b/>
          <w:bCs/>
          <w:sz w:val="28"/>
          <w:szCs w:val="28"/>
        </w:rPr>
      </w:pPr>
      <w:bookmarkStart w:id="72" w:name="_Toc239746808"/>
      <w:r w:rsidRPr="005B734B">
        <w:rPr>
          <w:rFonts w:ascii="David" w:eastAsia="Calibri" w:hAnsi="David"/>
          <w:b/>
          <w:bCs/>
          <w:sz w:val="28"/>
          <w:szCs w:val="28"/>
          <w:rtl/>
        </w:rPr>
        <w:t>כללי</w:t>
      </w:r>
      <w:bookmarkEnd w:id="72"/>
    </w:p>
    <w:p w14:paraId="5BCC4880" w14:textId="77777777" w:rsidR="00707AA1" w:rsidRPr="005B734B" w:rsidRDefault="00707AA1">
      <w:pPr>
        <w:numPr>
          <w:ilvl w:val="2"/>
          <w:numId w:val="91"/>
        </w:numPr>
        <w:overflowPunct/>
        <w:autoSpaceDE/>
        <w:autoSpaceDN/>
        <w:adjustRightInd/>
        <w:spacing w:before="0" w:after="0" w:line="360" w:lineRule="auto"/>
        <w:ind w:left="1360" w:hanging="709"/>
        <w:textAlignment w:val="auto"/>
        <w:rPr>
          <w:rFonts w:ascii="David" w:hAnsi="David"/>
          <w:sz w:val="24"/>
        </w:rPr>
      </w:pPr>
      <w:r w:rsidRPr="005B734B">
        <w:rPr>
          <w:rFonts w:ascii="David" w:hAnsi="David"/>
          <w:sz w:val="24"/>
          <w:rtl/>
        </w:rPr>
        <w:t>רשות האוכלוסין וההגירה פונה בזאת לקבלת הצעות להקמה והפעלה של מרכז שירות לפונים לרשות, כמפורט במסמכי מכרז זה.</w:t>
      </w:r>
    </w:p>
    <w:p w14:paraId="470639A1" w14:textId="19E42780" w:rsidR="00707AA1" w:rsidRPr="005B734B" w:rsidRDefault="00707AA1">
      <w:pPr>
        <w:numPr>
          <w:ilvl w:val="2"/>
          <w:numId w:val="91"/>
        </w:numPr>
        <w:overflowPunct/>
        <w:autoSpaceDE/>
        <w:autoSpaceDN/>
        <w:adjustRightInd/>
        <w:spacing w:before="0" w:after="0" w:line="360" w:lineRule="auto"/>
        <w:ind w:left="1360" w:hanging="709"/>
        <w:textAlignment w:val="auto"/>
        <w:rPr>
          <w:rFonts w:ascii="David" w:hAnsi="David"/>
          <w:sz w:val="24"/>
        </w:rPr>
      </w:pPr>
      <w:r w:rsidRPr="005B734B">
        <w:rPr>
          <w:rFonts w:ascii="David" w:hAnsi="David"/>
          <w:sz w:val="24"/>
          <w:rtl/>
        </w:rPr>
        <w:t xml:space="preserve">תיאור השירות הנדרש </w:t>
      </w:r>
      <w:r w:rsidR="0018590F" w:rsidRPr="005B734B">
        <w:rPr>
          <w:rFonts w:ascii="David" w:hAnsi="David"/>
          <w:sz w:val="24"/>
          <w:rtl/>
        </w:rPr>
        <w:t>מפ</w:t>
      </w:r>
      <w:r w:rsidR="00F12409" w:rsidRPr="005B734B">
        <w:rPr>
          <w:rFonts w:ascii="David" w:hAnsi="David"/>
          <w:sz w:val="24"/>
          <w:rtl/>
        </w:rPr>
        <w:t>ו</w:t>
      </w:r>
      <w:r w:rsidR="0018590F" w:rsidRPr="005B734B">
        <w:rPr>
          <w:rFonts w:ascii="David" w:hAnsi="David"/>
          <w:sz w:val="24"/>
          <w:rtl/>
        </w:rPr>
        <w:t>רט במסמך זה</w:t>
      </w:r>
      <w:r w:rsidR="00F12409" w:rsidRPr="005B734B">
        <w:rPr>
          <w:rFonts w:ascii="David" w:hAnsi="David"/>
          <w:sz w:val="24"/>
          <w:rtl/>
        </w:rPr>
        <w:t>.</w:t>
      </w:r>
    </w:p>
    <w:p w14:paraId="60CC1418" w14:textId="1A08F723" w:rsidR="00F12409" w:rsidRPr="005B734B" w:rsidRDefault="00F12409">
      <w:pPr>
        <w:numPr>
          <w:ilvl w:val="2"/>
          <w:numId w:val="91"/>
        </w:numPr>
        <w:overflowPunct/>
        <w:autoSpaceDE/>
        <w:autoSpaceDN/>
        <w:adjustRightInd/>
        <w:spacing w:before="0" w:after="0" w:line="360" w:lineRule="auto"/>
        <w:ind w:left="1360" w:hanging="709"/>
        <w:textAlignment w:val="auto"/>
        <w:rPr>
          <w:rFonts w:ascii="David" w:hAnsi="David"/>
          <w:sz w:val="24"/>
        </w:rPr>
      </w:pPr>
      <w:r w:rsidRPr="005B734B">
        <w:rPr>
          <w:rFonts w:ascii="David" w:hAnsi="David"/>
          <w:sz w:val="24"/>
          <w:rtl/>
        </w:rPr>
        <w:t>יובהר כי כל הדרישות במפרט זה הינן דרישות מינימום. ככל והספק יציע במסגרת הצעתו</w:t>
      </w:r>
      <w:r w:rsidR="005B734B">
        <w:rPr>
          <w:rFonts w:ascii="David" w:hAnsi="David"/>
          <w:sz w:val="24"/>
          <w:rtl/>
        </w:rPr>
        <w:t xml:space="preserve"> </w:t>
      </w:r>
      <w:r w:rsidRPr="005B734B">
        <w:rPr>
          <w:rFonts w:ascii="David" w:hAnsi="David"/>
          <w:sz w:val="24"/>
          <w:rtl/>
        </w:rPr>
        <w:t>הצעות העולות על האמור במסמך זה – הוא יחויב</w:t>
      </w:r>
      <w:r w:rsidR="005B734B">
        <w:rPr>
          <w:rFonts w:ascii="David" w:hAnsi="David"/>
          <w:sz w:val="24"/>
          <w:rtl/>
        </w:rPr>
        <w:t xml:space="preserve"> </w:t>
      </w:r>
      <w:r w:rsidRPr="005B734B">
        <w:rPr>
          <w:rFonts w:ascii="David" w:hAnsi="David"/>
          <w:sz w:val="24"/>
          <w:rtl/>
        </w:rPr>
        <w:t>לספק את השירותים בהתאם לרמת השירות הגבוהה יותר, לפי שיקול דעתה של הרשות.</w:t>
      </w:r>
    </w:p>
    <w:p w14:paraId="372E11CB" w14:textId="60DEA73E" w:rsidR="00F12409" w:rsidRPr="005B734B" w:rsidRDefault="00F12409">
      <w:pPr>
        <w:numPr>
          <w:ilvl w:val="2"/>
          <w:numId w:val="91"/>
        </w:numPr>
        <w:overflowPunct/>
        <w:autoSpaceDE/>
        <w:autoSpaceDN/>
        <w:adjustRightInd/>
        <w:spacing w:before="0" w:after="0" w:line="360" w:lineRule="auto"/>
        <w:ind w:left="1360" w:hanging="709"/>
        <w:textAlignment w:val="auto"/>
        <w:rPr>
          <w:rFonts w:ascii="David" w:hAnsi="David"/>
          <w:sz w:val="24"/>
        </w:rPr>
      </w:pPr>
      <w:r w:rsidRPr="005B734B">
        <w:rPr>
          <w:rFonts w:ascii="David" w:hAnsi="David"/>
          <w:sz w:val="24"/>
          <w:rtl/>
        </w:rPr>
        <w:t xml:space="preserve">בנוסף, הספק מחויב לבצע את השירותים ברמת מקצועית מעולה בהתאם ל </w:t>
      </w:r>
      <w:r w:rsidRPr="005B734B">
        <w:rPr>
          <w:rFonts w:ascii="David" w:hAnsi="David"/>
          <w:sz w:val="24"/>
        </w:rPr>
        <w:t>Best Practice</w:t>
      </w:r>
      <w:r w:rsidRPr="005B734B">
        <w:rPr>
          <w:rFonts w:ascii="David" w:hAnsi="David"/>
          <w:sz w:val="24"/>
          <w:rtl/>
        </w:rPr>
        <w:t>, בכל מקרה בו נדרש לבצע פעולה שאיננה מפורטת במסמך זה</w:t>
      </w:r>
      <w:r w:rsidR="005B734B">
        <w:rPr>
          <w:rFonts w:ascii="David" w:hAnsi="David"/>
          <w:sz w:val="24"/>
          <w:rtl/>
        </w:rPr>
        <w:t xml:space="preserve">. </w:t>
      </w:r>
    </w:p>
    <w:p w14:paraId="54DDBB3D" w14:textId="77777777" w:rsidR="00707AA1" w:rsidRPr="005B734B" w:rsidRDefault="00707AA1" w:rsidP="00BF25D1">
      <w:pPr>
        <w:spacing w:after="0" w:line="276" w:lineRule="auto"/>
        <w:ind w:left="1360"/>
        <w:rPr>
          <w:rFonts w:ascii="David" w:hAnsi="David"/>
          <w:sz w:val="24"/>
        </w:rPr>
      </w:pPr>
      <w:r w:rsidRPr="005B734B">
        <w:rPr>
          <w:rFonts w:ascii="David" w:hAnsi="David"/>
          <w:sz w:val="24"/>
          <w:rtl/>
        </w:rPr>
        <w:t>.</w:t>
      </w:r>
    </w:p>
    <w:p w14:paraId="596506A0" w14:textId="77777777" w:rsidR="00707AA1" w:rsidRPr="005B734B" w:rsidRDefault="00707AA1" w:rsidP="00BF25D1">
      <w:pPr>
        <w:spacing w:after="0" w:line="360" w:lineRule="auto"/>
        <w:ind w:left="990"/>
        <w:rPr>
          <w:rFonts w:ascii="David" w:eastAsia="Calibri" w:hAnsi="David"/>
          <w:b/>
          <w:bCs/>
          <w:sz w:val="24"/>
          <w:rtl/>
        </w:rPr>
      </w:pPr>
    </w:p>
    <w:p w14:paraId="13BBFE72" w14:textId="77777777" w:rsidR="00707AA1" w:rsidRPr="005B734B" w:rsidRDefault="00707AA1">
      <w:pPr>
        <w:numPr>
          <w:ilvl w:val="0"/>
          <w:numId w:val="85"/>
        </w:numPr>
        <w:tabs>
          <w:tab w:val="clear" w:pos="360"/>
        </w:tabs>
        <w:overflowPunct/>
        <w:autoSpaceDE/>
        <w:autoSpaceDN/>
        <w:adjustRightInd/>
        <w:spacing w:before="0" w:after="0" w:line="360" w:lineRule="auto"/>
        <w:ind w:left="357" w:hanging="357"/>
        <w:textAlignment w:val="auto"/>
        <w:rPr>
          <w:rFonts w:ascii="David" w:hAnsi="David"/>
          <w:sz w:val="36"/>
          <w:szCs w:val="36"/>
          <w:rtl/>
        </w:rPr>
      </w:pPr>
      <w:bookmarkStart w:id="73" w:name="_Toc425018517"/>
      <w:bookmarkStart w:id="74" w:name="_Toc466301965"/>
      <w:r w:rsidRPr="005B734B">
        <w:rPr>
          <w:rFonts w:ascii="David" w:hAnsi="David"/>
          <w:sz w:val="36"/>
          <w:szCs w:val="36"/>
          <w:rtl/>
        </w:rPr>
        <w:t>יעדים ומטרות</w:t>
      </w:r>
      <w:bookmarkEnd w:id="69"/>
      <w:bookmarkEnd w:id="73"/>
      <w:bookmarkEnd w:id="74"/>
      <w:r w:rsidRPr="005B734B">
        <w:rPr>
          <w:rFonts w:ascii="David" w:hAnsi="David"/>
          <w:sz w:val="36"/>
          <w:szCs w:val="36"/>
        </w:rPr>
        <w:t xml:space="preserve"> </w:t>
      </w:r>
    </w:p>
    <w:p w14:paraId="2E1D187B" w14:textId="3CD4B700" w:rsidR="00707AA1" w:rsidRPr="005B734B" w:rsidRDefault="00707AA1">
      <w:pPr>
        <w:numPr>
          <w:ilvl w:val="1"/>
          <w:numId w:val="85"/>
        </w:numPr>
        <w:tabs>
          <w:tab w:val="clear" w:pos="1146"/>
        </w:tabs>
        <w:overflowPunct/>
        <w:autoSpaceDE/>
        <w:autoSpaceDN/>
        <w:adjustRightInd/>
        <w:spacing w:before="0" w:after="0" w:line="360" w:lineRule="auto"/>
        <w:ind w:left="990" w:hanging="567"/>
        <w:textAlignment w:val="auto"/>
        <w:rPr>
          <w:rFonts w:ascii="David" w:eastAsia="Calibri" w:hAnsi="David"/>
          <w:b/>
          <w:bCs/>
          <w:sz w:val="24"/>
        </w:rPr>
      </w:pPr>
      <w:r w:rsidRPr="005B734B">
        <w:rPr>
          <w:rFonts w:ascii="David" w:eastAsia="Calibri" w:hAnsi="David"/>
          <w:b/>
          <w:bCs/>
          <w:sz w:val="24"/>
          <w:rtl/>
        </w:rPr>
        <w:t>מטרות</w:t>
      </w:r>
      <w:r w:rsidR="00357CC5" w:rsidRPr="005B734B">
        <w:rPr>
          <w:rFonts w:ascii="David" w:eastAsia="Calibri" w:hAnsi="David"/>
          <w:b/>
          <w:bCs/>
          <w:sz w:val="24"/>
          <w:rtl/>
        </w:rPr>
        <w:t xml:space="preserve"> </w:t>
      </w:r>
      <w:r w:rsidRPr="005B734B">
        <w:rPr>
          <w:rFonts w:ascii="David" w:eastAsia="Calibri" w:hAnsi="David"/>
          <w:b/>
          <w:bCs/>
          <w:sz w:val="24"/>
          <w:rtl/>
        </w:rPr>
        <w:t xml:space="preserve">המכרז </w:t>
      </w:r>
    </w:p>
    <w:p w14:paraId="2D4101F3" w14:textId="2FDBBA61" w:rsidR="00707AA1" w:rsidRPr="005B734B" w:rsidRDefault="00707AA1">
      <w:pPr>
        <w:pStyle w:val="afff0"/>
        <w:numPr>
          <w:ilvl w:val="2"/>
          <w:numId w:val="85"/>
        </w:numPr>
        <w:tabs>
          <w:tab w:val="clear" w:pos="1571"/>
          <w:tab w:val="num" w:pos="1996"/>
        </w:tabs>
        <w:spacing w:before="0" w:after="0" w:line="360" w:lineRule="auto"/>
        <w:ind w:left="1502" w:hanging="851"/>
        <w:rPr>
          <w:rFonts w:ascii="David" w:hAnsi="David" w:cs="David"/>
          <w:b/>
          <w:bCs w:val="0"/>
          <w:szCs w:val="24"/>
          <w:rtl/>
        </w:rPr>
      </w:pPr>
      <w:r w:rsidRPr="005B734B">
        <w:rPr>
          <w:rFonts w:ascii="David" w:hAnsi="David" w:cs="David"/>
          <w:b/>
          <w:bCs w:val="0"/>
          <w:szCs w:val="24"/>
          <w:rtl/>
        </w:rPr>
        <w:t xml:space="preserve">בכוונת הרשות </w:t>
      </w:r>
      <w:r w:rsidR="0018590F" w:rsidRPr="005B734B">
        <w:rPr>
          <w:rFonts w:ascii="David" w:hAnsi="David" w:cs="David"/>
          <w:b/>
          <w:bCs w:val="0"/>
          <w:szCs w:val="24"/>
          <w:rtl/>
        </w:rPr>
        <w:t>לבחור ספק שיספק ב</w:t>
      </w:r>
      <w:r w:rsidR="002C519C" w:rsidRPr="005B734B">
        <w:rPr>
          <w:rFonts w:ascii="David" w:hAnsi="David" w:cs="David"/>
          <w:b/>
          <w:bCs w:val="0"/>
          <w:szCs w:val="24"/>
          <w:rtl/>
        </w:rPr>
        <w:t xml:space="preserve">שיטת </w:t>
      </w:r>
      <w:r w:rsidRPr="005B734B">
        <w:rPr>
          <w:rFonts w:ascii="David" w:hAnsi="David" w:cs="David"/>
          <w:b/>
          <w:bCs w:val="0"/>
          <w:szCs w:val="24"/>
          <w:rtl/>
        </w:rPr>
        <w:t>מיקור חוץ</w:t>
      </w:r>
      <w:r w:rsidR="00357CC5" w:rsidRPr="005B734B">
        <w:rPr>
          <w:rFonts w:ascii="David" w:hAnsi="David" w:cs="David"/>
          <w:b/>
          <w:bCs w:val="0"/>
          <w:szCs w:val="24"/>
          <w:rtl/>
        </w:rPr>
        <w:t xml:space="preserve"> </w:t>
      </w:r>
      <w:r w:rsidRPr="005B734B">
        <w:rPr>
          <w:rFonts w:ascii="David" w:hAnsi="David" w:cs="David"/>
          <w:b/>
          <w:bCs w:val="0"/>
          <w:szCs w:val="24"/>
          <w:rtl/>
        </w:rPr>
        <w:t>שירותי מוקד בקו 1 למידע ופעולות לפונים לרשות ולצורך ניהול הממשק עם מוקד קו 2 שיופעל על ידי הרשות.</w:t>
      </w:r>
    </w:p>
    <w:p w14:paraId="31F483E5" w14:textId="46E5F86B" w:rsidR="00707AA1" w:rsidRPr="005B734B" w:rsidRDefault="00707AA1">
      <w:pPr>
        <w:pStyle w:val="afff0"/>
        <w:numPr>
          <w:ilvl w:val="2"/>
          <w:numId w:val="85"/>
        </w:numPr>
        <w:tabs>
          <w:tab w:val="clear" w:pos="1571"/>
          <w:tab w:val="num" w:pos="1996"/>
        </w:tabs>
        <w:spacing w:before="0" w:after="0" w:line="360" w:lineRule="auto"/>
        <w:ind w:left="1502" w:hanging="851"/>
        <w:rPr>
          <w:rFonts w:ascii="David" w:hAnsi="David" w:cs="David"/>
          <w:b/>
          <w:bCs w:val="0"/>
          <w:szCs w:val="24"/>
        </w:rPr>
      </w:pPr>
      <w:r w:rsidRPr="005B734B">
        <w:rPr>
          <w:rFonts w:ascii="David" w:hAnsi="David" w:cs="David"/>
          <w:b/>
          <w:bCs w:val="0"/>
          <w:szCs w:val="24"/>
          <w:rtl/>
        </w:rPr>
        <w:lastRenderedPageBreak/>
        <w:t>הספק שייבחר יידרש לספק מענה שלם הכולל – תכנון, הקמה, תחזוקה והפעלה של מוקד בקו 1</w:t>
      </w:r>
      <w:r w:rsidR="00F12409" w:rsidRPr="005B734B">
        <w:rPr>
          <w:rFonts w:ascii="David" w:hAnsi="David" w:cs="David"/>
          <w:b/>
          <w:bCs w:val="0"/>
          <w:szCs w:val="24"/>
          <w:rtl/>
        </w:rPr>
        <w:t>. ההפעלה תכלול</w:t>
      </w:r>
      <w:r w:rsidR="005B734B">
        <w:rPr>
          <w:rFonts w:ascii="David" w:hAnsi="David" w:cs="David"/>
          <w:b/>
          <w:bCs w:val="0"/>
          <w:szCs w:val="24"/>
          <w:rtl/>
        </w:rPr>
        <w:t xml:space="preserve"> </w:t>
      </w:r>
      <w:r w:rsidRPr="005B734B">
        <w:rPr>
          <w:rFonts w:ascii="David" w:hAnsi="David" w:cs="David"/>
          <w:b/>
          <w:bCs w:val="0"/>
          <w:szCs w:val="24"/>
          <w:rtl/>
        </w:rPr>
        <w:t>מענה של נציגי שירות בכל ערוצי השירות</w:t>
      </w:r>
      <w:r w:rsidR="00F12409" w:rsidRPr="005B734B">
        <w:rPr>
          <w:rFonts w:ascii="David" w:hAnsi="David" w:cs="David"/>
          <w:b/>
          <w:bCs w:val="0"/>
          <w:szCs w:val="24"/>
          <w:rtl/>
        </w:rPr>
        <w:t xml:space="preserve"> שיפורטו להלן וכן יספק שירותי </w:t>
      </w:r>
      <w:r w:rsidRPr="005B734B">
        <w:rPr>
          <w:rFonts w:ascii="David" w:hAnsi="David" w:cs="David"/>
          <w:b/>
          <w:bCs w:val="0"/>
          <w:szCs w:val="24"/>
          <w:rtl/>
        </w:rPr>
        <w:t>תמיכה טכנולוגית של מערכות מחשוב טכנולוגי וממשקים עם מערכות שונות</w:t>
      </w:r>
      <w:r w:rsidR="00357CC5" w:rsidRPr="005B734B">
        <w:rPr>
          <w:rFonts w:ascii="David" w:hAnsi="David" w:cs="David"/>
          <w:b/>
          <w:bCs w:val="0"/>
          <w:szCs w:val="24"/>
          <w:rtl/>
        </w:rPr>
        <w:t xml:space="preserve"> </w:t>
      </w:r>
      <w:r w:rsidRPr="005B734B">
        <w:rPr>
          <w:rFonts w:ascii="David" w:hAnsi="David" w:cs="David"/>
          <w:b/>
          <w:bCs w:val="0"/>
          <w:szCs w:val="24"/>
          <w:rtl/>
        </w:rPr>
        <w:t>הנדרשים לקיום שירות זה.</w:t>
      </w:r>
    </w:p>
    <w:p w14:paraId="5D2F18D8" w14:textId="37AC175E" w:rsidR="00245227" w:rsidRPr="005B734B" w:rsidRDefault="00245227">
      <w:pPr>
        <w:pStyle w:val="afff0"/>
        <w:numPr>
          <w:ilvl w:val="2"/>
          <w:numId w:val="85"/>
        </w:numPr>
        <w:tabs>
          <w:tab w:val="clear" w:pos="1571"/>
          <w:tab w:val="num" w:pos="1996"/>
        </w:tabs>
        <w:spacing w:before="0" w:after="0" w:line="360" w:lineRule="auto"/>
        <w:ind w:left="1502" w:hanging="851"/>
        <w:rPr>
          <w:rFonts w:ascii="David" w:hAnsi="David" w:cs="David"/>
          <w:b/>
          <w:bCs w:val="0"/>
          <w:szCs w:val="24"/>
        </w:rPr>
      </w:pPr>
      <w:r w:rsidRPr="005B734B">
        <w:rPr>
          <w:rFonts w:ascii="David" w:hAnsi="David" w:cs="David"/>
          <w:b/>
          <w:bCs w:val="0"/>
          <w:szCs w:val="24"/>
          <w:rtl/>
        </w:rPr>
        <w:t xml:space="preserve"> הספק יספק</w:t>
      </w:r>
      <w:r w:rsidR="00F12409" w:rsidRPr="005B734B">
        <w:rPr>
          <w:rFonts w:ascii="David" w:hAnsi="David" w:cs="David"/>
          <w:b/>
          <w:bCs w:val="0"/>
          <w:szCs w:val="24"/>
          <w:rtl/>
        </w:rPr>
        <w:t>, כחלק מהשירותים, את כלל מערכות השירות הנדרשות</w:t>
      </w:r>
      <w:r w:rsidR="005B734B">
        <w:rPr>
          <w:rFonts w:ascii="David" w:hAnsi="David" w:cs="David"/>
          <w:b/>
          <w:bCs w:val="0"/>
          <w:szCs w:val="24"/>
          <w:rtl/>
        </w:rPr>
        <w:t xml:space="preserve"> </w:t>
      </w:r>
      <w:r w:rsidRPr="005B734B">
        <w:rPr>
          <w:rFonts w:ascii="David" w:hAnsi="David" w:cs="David"/>
          <w:b/>
          <w:bCs w:val="0"/>
          <w:szCs w:val="24"/>
          <w:rtl/>
        </w:rPr>
        <w:t>(</w:t>
      </w:r>
      <w:r w:rsidR="00F12409" w:rsidRPr="005B734B">
        <w:rPr>
          <w:rFonts w:ascii="David" w:hAnsi="David" w:cs="David"/>
          <w:b/>
          <w:bCs w:val="0"/>
          <w:szCs w:val="24"/>
          <w:rtl/>
        </w:rPr>
        <w:t xml:space="preserve">לרבות - </w:t>
      </w:r>
      <w:r w:rsidRPr="005B734B">
        <w:rPr>
          <w:rFonts w:ascii="David" w:hAnsi="David" w:cs="David"/>
          <w:b/>
          <w:bCs w:val="0"/>
          <w:szCs w:val="24"/>
          <w:rtl/>
        </w:rPr>
        <w:t>מערכת ניהול הפנייה (</w:t>
      </w:r>
      <w:r w:rsidRPr="005B734B">
        <w:rPr>
          <w:rFonts w:ascii="David" w:hAnsi="David" w:cs="David"/>
          <w:b/>
          <w:bCs w:val="0"/>
          <w:szCs w:val="24"/>
        </w:rPr>
        <w:t>CRM</w:t>
      </w:r>
      <w:r w:rsidRPr="005B734B">
        <w:rPr>
          <w:rFonts w:ascii="David" w:hAnsi="David" w:cs="David"/>
          <w:b/>
          <w:bCs w:val="0"/>
          <w:szCs w:val="24"/>
          <w:rtl/>
        </w:rPr>
        <w:t>) ומערכת ניהול הידע (</w:t>
      </w:r>
      <w:r w:rsidRPr="005B734B">
        <w:rPr>
          <w:rFonts w:ascii="David" w:hAnsi="David" w:cs="David"/>
          <w:b/>
          <w:bCs w:val="0"/>
          <w:szCs w:val="24"/>
        </w:rPr>
        <w:t>KM</w:t>
      </w:r>
      <w:r w:rsidRPr="005B734B">
        <w:rPr>
          <w:rFonts w:ascii="David" w:hAnsi="David" w:cs="David"/>
          <w:b/>
          <w:bCs w:val="0"/>
          <w:szCs w:val="24"/>
          <w:rtl/>
        </w:rPr>
        <w:t>) הנדרשות להפעלת</w:t>
      </w:r>
      <w:r w:rsidR="00357CC5" w:rsidRPr="005B734B">
        <w:rPr>
          <w:rFonts w:ascii="David" w:hAnsi="David" w:cs="David"/>
          <w:b/>
          <w:bCs w:val="0"/>
          <w:szCs w:val="24"/>
          <w:rtl/>
        </w:rPr>
        <w:t xml:space="preserve"> </w:t>
      </w:r>
      <w:r w:rsidRPr="005B734B">
        <w:rPr>
          <w:rFonts w:ascii="David" w:hAnsi="David" w:cs="David"/>
          <w:b/>
          <w:bCs w:val="0"/>
          <w:szCs w:val="24"/>
          <w:rtl/>
        </w:rPr>
        <w:t>מוקד קו 2 שיופעל על ידי</w:t>
      </w:r>
      <w:r w:rsidR="00357CC5" w:rsidRPr="005B734B">
        <w:rPr>
          <w:rFonts w:ascii="David" w:hAnsi="David" w:cs="David"/>
          <w:b/>
          <w:bCs w:val="0"/>
          <w:szCs w:val="24"/>
          <w:rtl/>
        </w:rPr>
        <w:t xml:space="preserve"> </w:t>
      </w:r>
      <w:r w:rsidRPr="005B734B">
        <w:rPr>
          <w:rFonts w:ascii="David" w:hAnsi="David" w:cs="David"/>
          <w:b/>
          <w:bCs w:val="0"/>
          <w:szCs w:val="24"/>
          <w:rtl/>
        </w:rPr>
        <w:t>הרשות.</w:t>
      </w:r>
      <w:r w:rsidR="007C2B8D" w:rsidRPr="005B734B">
        <w:rPr>
          <w:rFonts w:ascii="David" w:hAnsi="David" w:cs="David"/>
          <w:b/>
          <w:bCs w:val="0"/>
          <w:szCs w:val="24"/>
          <w:rtl/>
        </w:rPr>
        <w:t xml:space="preserve"> </w:t>
      </w:r>
    </w:p>
    <w:p w14:paraId="75F6E211" w14:textId="77777777" w:rsidR="00707AA1" w:rsidRPr="005B734B" w:rsidRDefault="00707AA1" w:rsidP="00BF25D1">
      <w:pPr>
        <w:pStyle w:val="afff0"/>
        <w:spacing w:line="360" w:lineRule="auto"/>
        <w:ind w:left="1502"/>
        <w:rPr>
          <w:rFonts w:ascii="David" w:hAnsi="David" w:cs="David"/>
          <w:b/>
          <w:bCs w:val="0"/>
          <w:sz w:val="16"/>
          <w:szCs w:val="16"/>
        </w:rPr>
      </w:pPr>
    </w:p>
    <w:p w14:paraId="1B4BA21C" w14:textId="77777777" w:rsidR="00707AA1" w:rsidRPr="005B734B" w:rsidRDefault="00707AA1">
      <w:pPr>
        <w:numPr>
          <w:ilvl w:val="1"/>
          <w:numId w:val="85"/>
        </w:numPr>
        <w:overflowPunct/>
        <w:autoSpaceDE/>
        <w:autoSpaceDN/>
        <w:adjustRightInd/>
        <w:spacing w:before="0" w:after="0" w:line="360" w:lineRule="auto"/>
        <w:ind w:left="857"/>
        <w:textAlignment w:val="auto"/>
        <w:rPr>
          <w:rFonts w:ascii="David" w:eastAsia="Calibri" w:hAnsi="David"/>
          <w:b/>
          <w:bCs/>
          <w:sz w:val="24"/>
        </w:rPr>
      </w:pPr>
      <w:r w:rsidRPr="005B734B">
        <w:rPr>
          <w:rFonts w:ascii="David" w:eastAsia="Calibri" w:hAnsi="David"/>
          <w:b/>
          <w:bCs/>
          <w:sz w:val="24"/>
          <w:rtl/>
        </w:rPr>
        <w:t>יעוד המוקד</w:t>
      </w:r>
    </w:p>
    <w:p w14:paraId="3F96D06F" w14:textId="270AA788" w:rsidR="00707AA1" w:rsidRPr="005B734B" w:rsidRDefault="00707AA1">
      <w:pPr>
        <w:pStyle w:val="24"/>
        <w:numPr>
          <w:ilvl w:val="2"/>
          <w:numId w:val="85"/>
        </w:numPr>
        <w:tabs>
          <w:tab w:val="clear" w:pos="1571"/>
          <w:tab w:val="num" w:pos="1996"/>
        </w:tabs>
        <w:spacing w:after="0" w:line="360" w:lineRule="auto"/>
        <w:ind w:left="1360" w:right="0" w:hanging="709"/>
        <w:rPr>
          <w:rFonts w:ascii="David" w:eastAsia="Calibri" w:hAnsi="David"/>
          <w:b w:val="0"/>
          <w:bCs w:val="0"/>
          <w:sz w:val="24"/>
        </w:rPr>
      </w:pPr>
      <w:r w:rsidRPr="005B734B">
        <w:rPr>
          <w:rFonts w:ascii="David" w:hAnsi="David"/>
          <w:b w:val="0"/>
          <w:bCs w:val="0"/>
          <w:rtl/>
        </w:rPr>
        <w:t>להוות גורם מרכזי המספק מידע על שירותים של גופי הרשות</w:t>
      </w:r>
      <w:r w:rsidR="0018590F" w:rsidRPr="005B734B">
        <w:rPr>
          <w:rFonts w:ascii="David" w:hAnsi="David"/>
          <w:b w:val="0"/>
          <w:bCs w:val="0"/>
          <w:rtl/>
        </w:rPr>
        <w:t>,</w:t>
      </w:r>
      <w:r w:rsidR="00357CC5" w:rsidRPr="005B734B">
        <w:rPr>
          <w:rFonts w:ascii="David" w:hAnsi="David"/>
          <w:b w:val="0"/>
          <w:bCs w:val="0"/>
          <w:rtl/>
        </w:rPr>
        <w:t xml:space="preserve"> </w:t>
      </w:r>
      <w:r w:rsidRPr="005B734B">
        <w:rPr>
          <w:rFonts w:ascii="David" w:hAnsi="David"/>
          <w:b w:val="0"/>
          <w:bCs w:val="0"/>
          <w:rtl/>
        </w:rPr>
        <w:t>הכוונה לפונים,</w:t>
      </w:r>
      <w:r w:rsidR="00B65D83" w:rsidRPr="005B734B">
        <w:rPr>
          <w:rFonts w:ascii="David" w:hAnsi="David"/>
          <w:b w:val="0"/>
          <w:bCs w:val="0"/>
          <w:rtl/>
        </w:rPr>
        <w:t xml:space="preserve"> </w:t>
      </w:r>
      <w:r w:rsidRPr="005B734B">
        <w:rPr>
          <w:rFonts w:ascii="David" w:hAnsi="David"/>
          <w:b w:val="0"/>
          <w:bCs w:val="0"/>
          <w:rtl/>
        </w:rPr>
        <w:t>ומסייע</w:t>
      </w:r>
      <w:r w:rsidR="00357CC5" w:rsidRPr="005B734B">
        <w:rPr>
          <w:rFonts w:ascii="David" w:hAnsi="David"/>
          <w:b w:val="0"/>
          <w:bCs w:val="0"/>
          <w:rtl/>
        </w:rPr>
        <w:t xml:space="preserve"> </w:t>
      </w:r>
      <w:r w:rsidRPr="005B734B">
        <w:rPr>
          <w:rFonts w:ascii="David" w:hAnsi="David"/>
          <w:b w:val="0"/>
          <w:bCs w:val="0"/>
          <w:rtl/>
        </w:rPr>
        <w:t xml:space="preserve">בקבלת מידע אישי וביצוע פעולות בסיסיות עבור הפונה. </w:t>
      </w:r>
    </w:p>
    <w:p w14:paraId="17C6F803" w14:textId="77777777" w:rsidR="00707AA1" w:rsidRPr="005B734B" w:rsidRDefault="00707AA1" w:rsidP="00BF25D1">
      <w:pPr>
        <w:spacing w:after="0" w:line="360" w:lineRule="auto"/>
        <w:ind w:left="1360"/>
        <w:rPr>
          <w:rFonts w:ascii="David" w:eastAsia="Calibri" w:hAnsi="David"/>
          <w:b/>
          <w:bCs/>
          <w:sz w:val="16"/>
          <w:szCs w:val="16"/>
          <w:rtl/>
        </w:rPr>
      </w:pPr>
    </w:p>
    <w:p w14:paraId="47253BB8" w14:textId="77777777" w:rsidR="00707AA1" w:rsidRPr="005B734B" w:rsidRDefault="00707AA1">
      <w:pPr>
        <w:numPr>
          <w:ilvl w:val="1"/>
          <w:numId w:val="85"/>
        </w:numPr>
        <w:overflowPunct/>
        <w:autoSpaceDE/>
        <w:autoSpaceDN/>
        <w:adjustRightInd/>
        <w:spacing w:before="0" w:after="0" w:line="360" w:lineRule="auto"/>
        <w:ind w:left="857"/>
        <w:textAlignment w:val="auto"/>
        <w:rPr>
          <w:rFonts w:ascii="David" w:eastAsia="Calibri" w:hAnsi="David"/>
          <w:b/>
          <w:bCs/>
          <w:sz w:val="24"/>
        </w:rPr>
      </w:pPr>
      <w:r w:rsidRPr="005B734B">
        <w:rPr>
          <w:rFonts w:ascii="David" w:eastAsia="Calibri" w:hAnsi="David"/>
          <w:b/>
          <w:bCs/>
          <w:sz w:val="24"/>
          <w:rtl/>
        </w:rPr>
        <w:t>שירותים שיסופקו במוקד</w:t>
      </w:r>
    </w:p>
    <w:p w14:paraId="7A70D742" w14:textId="77777777" w:rsidR="008401AF" w:rsidRPr="005B734B" w:rsidRDefault="008401AF" w:rsidP="00BF25D1">
      <w:pPr>
        <w:overflowPunct/>
        <w:autoSpaceDE/>
        <w:autoSpaceDN/>
        <w:adjustRightInd/>
        <w:spacing w:before="0" w:after="0" w:line="360" w:lineRule="auto"/>
        <w:ind w:left="857"/>
        <w:textAlignment w:val="auto"/>
        <w:rPr>
          <w:rFonts w:ascii="David" w:eastAsia="Calibri" w:hAnsi="David"/>
          <w:b/>
          <w:bCs/>
          <w:sz w:val="24"/>
        </w:rPr>
      </w:pPr>
    </w:p>
    <w:p w14:paraId="55FF01E0" w14:textId="378528EA" w:rsidR="00707AA1" w:rsidRPr="005B734B" w:rsidRDefault="00F12409">
      <w:pPr>
        <w:pStyle w:val="49"/>
        <w:numPr>
          <w:ilvl w:val="2"/>
          <w:numId w:val="85"/>
        </w:numPr>
        <w:tabs>
          <w:tab w:val="clear" w:pos="1571"/>
          <w:tab w:val="num" w:pos="1996"/>
        </w:tabs>
        <w:autoSpaceDN/>
        <w:spacing w:before="0" w:line="360" w:lineRule="auto"/>
        <w:ind w:left="1218" w:right="0" w:hanging="680"/>
        <w:rPr>
          <w:rFonts w:ascii="David" w:hAnsi="David"/>
        </w:rPr>
      </w:pPr>
      <w:bookmarkStart w:id="75" w:name="_Ref117120704"/>
      <w:bookmarkStart w:id="76" w:name="_Hlk101111465"/>
      <w:r w:rsidRPr="005B734B">
        <w:rPr>
          <w:rFonts w:ascii="David" w:hAnsi="David"/>
          <w:rtl/>
        </w:rPr>
        <w:t>תכולת השירותים ב</w:t>
      </w:r>
      <w:r w:rsidR="005B2EB7" w:rsidRPr="005B734B">
        <w:rPr>
          <w:rFonts w:ascii="David" w:hAnsi="David"/>
          <w:rtl/>
        </w:rPr>
        <w:t xml:space="preserve">תקופת הפעלה - </w:t>
      </w:r>
      <w:r w:rsidR="00707AA1" w:rsidRPr="005B734B">
        <w:rPr>
          <w:rFonts w:ascii="David" w:hAnsi="David"/>
          <w:rtl/>
        </w:rPr>
        <w:t>שלב א'</w:t>
      </w:r>
      <w:bookmarkEnd w:id="75"/>
    </w:p>
    <w:p w14:paraId="32F7D4CE" w14:textId="77777777" w:rsidR="00707AA1" w:rsidRPr="005B734B" w:rsidRDefault="00225389">
      <w:pPr>
        <w:pStyle w:val="49"/>
        <w:numPr>
          <w:ilvl w:val="3"/>
          <w:numId w:val="85"/>
        </w:numPr>
        <w:autoSpaceDN/>
        <w:spacing w:before="0" w:line="360" w:lineRule="auto"/>
        <w:ind w:right="0"/>
        <w:rPr>
          <w:rFonts w:ascii="David" w:hAnsi="David"/>
          <w:b w:val="0"/>
          <w:bCs w:val="0"/>
        </w:rPr>
      </w:pPr>
      <w:r w:rsidRPr="005B734B">
        <w:rPr>
          <w:rFonts w:ascii="David" w:hAnsi="David"/>
          <w:b w:val="0"/>
          <w:bCs w:val="0"/>
          <w:rtl/>
        </w:rPr>
        <w:t>מסירת מידע</w:t>
      </w:r>
      <w:r w:rsidR="00707AA1" w:rsidRPr="005B734B">
        <w:rPr>
          <w:rFonts w:ascii="David" w:hAnsi="David"/>
          <w:b w:val="0"/>
          <w:bCs w:val="0"/>
          <w:rtl/>
        </w:rPr>
        <w:t xml:space="preserve"> כללי</w:t>
      </w:r>
    </w:p>
    <w:p w14:paraId="68ABA1EC" w14:textId="77777777" w:rsidR="00707AA1" w:rsidRPr="005B734B" w:rsidRDefault="00707AA1">
      <w:pPr>
        <w:pStyle w:val="49"/>
        <w:numPr>
          <w:ilvl w:val="4"/>
          <w:numId w:val="85"/>
        </w:numPr>
        <w:autoSpaceDN/>
        <w:spacing w:before="0" w:line="360" w:lineRule="auto"/>
        <w:ind w:right="0"/>
        <w:rPr>
          <w:rFonts w:ascii="David" w:hAnsi="David"/>
          <w:b w:val="0"/>
          <w:bCs w:val="0"/>
        </w:rPr>
      </w:pPr>
      <w:r w:rsidRPr="005B734B">
        <w:rPr>
          <w:rFonts w:ascii="David" w:hAnsi="David"/>
          <w:b w:val="0"/>
          <w:bCs w:val="0"/>
          <w:rtl/>
        </w:rPr>
        <w:t>פרטי תקשורת עם הרשות - כתובות, שעות פעילות, מספרי טלפון, דוא"ל, מספר פקס וכדומה.</w:t>
      </w:r>
    </w:p>
    <w:p w14:paraId="1B6FD8B1" w14:textId="77777777" w:rsidR="00707AA1" w:rsidRPr="005B734B" w:rsidRDefault="00707AA1">
      <w:pPr>
        <w:pStyle w:val="49"/>
        <w:numPr>
          <w:ilvl w:val="4"/>
          <w:numId w:val="85"/>
        </w:numPr>
        <w:autoSpaceDN/>
        <w:spacing w:before="0" w:line="360" w:lineRule="auto"/>
        <w:ind w:right="0"/>
        <w:rPr>
          <w:rFonts w:ascii="David" w:hAnsi="David"/>
          <w:b w:val="0"/>
          <w:bCs w:val="0"/>
        </w:rPr>
      </w:pPr>
      <w:r w:rsidRPr="005B734B">
        <w:rPr>
          <w:rFonts w:ascii="David" w:hAnsi="David"/>
          <w:b w:val="0"/>
          <w:bCs w:val="0"/>
          <w:rtl/>
        </w:rPr>
        <w:lastRenderedPageBreak/>
        <w:t>מידע על תחומי הפעילות של הרשות - מידע על הנדרש בתהליך ספציפי מול הרשות (לדוגמא כיצד מגישים בקשה לשינוי שם או העסקת עובדי סיעוד זרים).</w:t>
      </w:r>
    </w:p>
    <w:p w14:paraId="2CD8BEBE" w14:textId="2F682FE7" w:rsidR="00707AA1" w:rsidRPr="005B734B" w:rsidRDefault="00707AA1">
      <w:pPr>
        <w:pStyle w:val="49"/>
        <w:numPr>
          <w:ilvl w:val="4"/>
          <w:numId w:val="85"/>
        </w:numPr>
        <w:autoSpaceDN/>
        <w:spacing w:before="0" w:line="360" w:lineRule="auto"/>
        <w:ind w:right="0"/>
        <w:rPr>
          <w:rFonts w:ascii="David" w:hAnsi="David"/>
          <w:b w:val="0"/>
          <w:bCs w:val="0"/>
        </w:rPr>
      </w:pPr>
      <w:r w:rsidRPr="005B734B">
        <w:rPr>
          <w:rFonts w:ascii="David" w:hAnsi="David"/>
          <w:b w:val="0"/>
          <w:bCs w:val="0"/>
          <w:rtl/>
        </w:rPr>
        <w:t xml:space="preserve">מידע על שירותים הניתנים בעקבות "אירועי חיים" - מידע על מגוון תהליכים ופעולות נדרשות מול הרשות במקרה של אירוע (לדוגמא: בקשה לקבלת היתר להעסקת עובד זר, </w:t>
      </w:r>
      <w:r w:rsidR="00245227" w:rsidRPr="005B734B">
        <w:rPr>
          <w:rFonts w:ascii="David" w:hAnsi="David"/>
          <w:b w:val="0"/>
          <w:bCs w:val="0"/>
          <w:rtl/>
        </w:rPr>
        <w:t>הפקת תעודת לידה וכדומה).</w:t>
      </w:r>
    </w:p>
    <w:p w14:paraId="121A3A98" w14:textId="1E4124AB" w:rsidR="00707AA1" w:rsidRPr="005B734B" w:rsidRDefault="00CA5182">
      <w:pPr>
        <w:pStyle w:val="49"/>
        <w:numPr>
          <w:ilvl w:val="4"/>
          <w:numId w:val="85"/>
        </w:numPr>
        <w:autoSpaceDN/>
        <w:spacing w:before="0" w:line="360" w:lineRule="auto"/>
        <w:ind w:right="0"/>
        <w:rPr>
          <w:rFonts w:ascii="David" w:hAnsi="David"/>
          <w:b w:val="0"/>
          <w:bCs w:val="0"/>
        </w:rPr>
      </w:pPr>
      <w:r w:rsidRPr="005B734B">
        <w:rPr>
          <w:rFonts w:ascii="David" w:hAnsi="David"/>
          <w:b w:val="0"/>
          <w:bCs w:val="0"/>
          <w:rtl/>
        </w:rPr>
        <w:t>מ</w:t>
      </w:r>
      <w:r w:rsidR="00707AA1" w:rsidRPr="005B734B">
        <w:rPr>
          <w:rFonts w:ascii="David" w:hAnsi="David"/>
          <w:b w:val="0"/>
          <w:bCs w:val="0"/>
          <w:rtl/>
        </w:rPr>
        <w:t xml:space="preserve">ידע על ממשקים בין יחידות ברשות </w:t>
      </w:r>
      <w:r w:rsidR="00430B9B" w:rsidRPr="005B734B">
        <w:rPr>
          <w:rFonts w:ascii="David" w:hAnsi="David"/>
          <w:b w:val="0"/>
          <w:bCs w:val="0"/>
          <w:rtl/>
        </w:rPr>
        <w:t>ו</w:t>
      </w:r>
      <w:r w:rsidR="00707AA1" w:rsidRPr="005B734B">
        <w:rPr>
          <w:rFonts w:ascii="David" w:hAnsi="David"/>
          <w:b w:val="0"/>
          <w:bCs w:val="0"/>
          <w:rtl/>
        </w:rPr>
        <w:t xml:space="preserve">תהליכי עבודה שונים - תהליך השירות במקרים בהם קיימת המשכיות בין גופים שונים (ברשות או גופים אחרים). </w:t>
      </w:r>
    </w:p>
    <w:p w14:paraId="44287FB9" w14:textId="77777777" w:rsidR="00F12409" w:rsidRPr="005B734B" w:rsidRDefault="00F12409" w:rsidP="00F12409">
      <w:pPr>
        <w:pStyle w:val="49"/>
        <w:autoSpaceDN/>
        <w:spacing w:before="0" w:line="360" w:lineRule="auto"/>
        <w:ind w:left="2493" w:right="0"/>
        <w:rPr>
          <w:rFonts w:ascii="David" w:hAnsi="David"/>
          <w:b w:val="0"/>
          <w:bCs w:val="0"/>
        </w:rPr>
      </w:pPr>
    </w:p>
    <w:p w14:paraId="13469C35" w14:textId="77777777" w:rsidR="00707AA1" w:rsidRPr="005B734B" w:rsidRDefault="00707AA1">
      <w:pPr>
        <w:pStyle w:val="49"/>
        <w:numPr>
          <w:ilvl w:val="3"/>
          <w:numId w:val="85"/>
        </w:numPr>
        <w:tabs>
          <w:tab w:val="clear" w:pos="2214"/>
        </w:tabs>
        <w:autoSpaceDN/>
        <w:spacing w:before="0" w:line="360" w:lineRule="auto"/>
        <w:ind w:left="1927" w:right="0" w:hanging="793"/>
        <w:rPr>
          <w:rFonts w:ascii="David" w:hAnsi="David"/>
          <w:b w:val="0"/>
          <w:bCs w:val="0"/>
        </w:rPr>
      </w:pPr>
      <w:r w:rsidRPr="005B734B">
        <w:rPr>
          <w:rFonts w:ascii="David" w:hAnsi="David"/>
          <w:b w:val="0"/>
          <w:bCs w:val="0"/>
          <w:rtl/>
        </w:rPr>
        <w:t xml:space="preserve">מענה לתיאום, שינוי וקביעה של תורים ללשכות השירות של </w:t>
      </w:r>
      <w:proofErr w:type="spellStart"/>
      <w:r w:rsidRPr="005B734B">
        <w:rPr>
          <w:rFonts w:ascii="David" w:hAnsi="David"/>
          <w:b w:val="0"/>
          <w:bCs w:val="0"/>
          <w:rtl/>
        </w:rPr>
        <w:t>מינהל</w:t>
      </w:r>
      <w:proofErr w:type="spellEnd"/>
      <w:r w:rsidRPr="005B734B">
        <w:rPr>
          <w:rFonts w:ascii="David" w:hAnsi="David"/>
          <w:b w:val="0"/>
          <w:bCs w:val="0"/>
          <w:rtl/>
        </w:rPr>
        <w:t xml:space="preserve"> האוכלוסין</w:t>
      </w:r>
      <w:r w:rsidR="005B2EB7" w:rsidRPr="005B734B">
        <w:rPr>
          <w:rFonts w:ascii="David" w:hAnsi="David"/>
          <w:b w:val="0"/>
          <w:bCs w:val="0"/>
          <w:rtl/>
        </w:rPr>
        <w:t>.</w:t>
      </w:r>
    </w:p>
    <w:p w14:paraId="16E35F91" w14:textId="77777777" w:rsidR="005B2EB7" w:rsidRPr="005B734B" w:rsidRDefault="005B2EB7" w:rsidP="00BF25D1">
      <w:pPr>
        <w:pStyle w:val="49"/>
        <w:autoSpaceDN/>
        <w:spacing w:before="0" w:line="360" w:lineRule="auto"/>
        <w:ind w:left="1927" w:right="0"/>
        <w:rPr>
          <w:rFonts w:ascii="David" w:hAnsi="David"/>
          <w:b w:val="0"/>
          <w:bCs w:val="0"/>
        </w:rPr>
      </w:pPr>
    </w:p>
    <w:p w14:paraId="2BD60E00" w14:textId="46B346F3" w:rsidR="00707AA1" w:rsidRPr="005B734B" w:rsidRDefault="00F12409">
      <w:pPr>
        <w:pStyle w:val="49"/>
        <w:numPr>
          <w:ilvl w:val="2"/>
          <w:numId w:val="85"/>
        </w:numPr>
        <w:tabs>
          <w:tab w:val="clear" w:pos="1571"/>
          <w:tab w:val="num" w:pos="1996"/>
        </w:tabs>
        <w:autoSpaceDN/>
        <w:spacing w:before="0" w:line="360" w:lineRule="auto"/>
        <w:ind w:left="1076" w:right="0" w:hanging="708"/>
        <w:rPr>
          <w:rFonts w:ascii="David" w:hAnsi="David"/>
        </w:rPr>
      </w:pPr>
      <w:bookmarkStart w:id="77" w:name="_Ref117120753"/>
      <w:r w:rsidRPr="005B734B">
        <w:rPr>
          <w:rFonts w:ascii="David" w:hAnsi="David"/>
          <w:rtl/>
        </w:rPr>
        <w:t>תכול השירותים ב</w:t>
      </w:r>
      <w:r w:rsidR="005B2EB7" w:rsidRPr="005B734B">
        <w:rPr>
          <w:rFonts w:ascii="David" w:hAnsi="David"/>
          <w:rtl/>
        </w:rPr>
        <w:t xml:space="preserve">תקופת הפעלה - </w:t>
      </w:r>
      <w:r w:rsidR="00707AA1" w:rsidRPr="005B734B">
        <w:rPr>
          <w:rFonts w:ascii="David" w:hAnsi="David"/>
          <w:rtl/>
        </w:rPr>
        <w:t>שלב ב'</w:t>
      </w:r>
      <w:bookmarkEnd w:id="77"/>
    </w:p>
    <w:p w14:paraId="4DE3E50C" w14:textId="77777777" w:rsidR="00694E61" w:rsidRPr="005B734B" w:rsidRDefault="00694E61" w:rsidP="00BF25D1">
      <w:pPr>
        <w:pStyle w:val="49"/>
        <w:autoSpaceDN/>
        <w:spacing w:before="0" w:line="360" w:lineRule="auto"/>
        <w:ind w:left="1076" w:right="0"/>
        <w:rPr>
          <w:rFonts w:ascii="David" w:hAnsi="David"/>
        </w:rPr>
      </w:pPr>
    </w:p>
    <w:p w14:paraId="3AD6EF67" w14:textId="27385BF5" w:rsidR="00707AA1" w:rsidRPr="005B734B" w:rsidRDefault="00A97B33">
      <w:pPr>
        <w:pStyle w:val="49"/>
        <w:numPr>
          <w:ilvl w:val="3"/>
          <w:numId w:val="85"/>
        </w:numPr>
        <w:tabs>
          <w:tab w:val="clear" w:pos="2214"/>
        </w:tabs>
        <w:autoSpaceDN/>
        <w:spacing w:before="0" w:line="360" w:lineRule="auto"/>
        <w:ind w:left="2069" w:right="0" w:hanging="993"/>
        <w:rPr>
          <w:rFonts w:ascii="David" w:hAnsi="David"/>
          <w:b w:val="0"/>
          <w:bCs w:val="0"/>
        </w:rPr>
      </w:pPr>
      <w:r w:rsidRPr="005B734B">
        <w:rPr>
          <w:rFonts w:ascii="David" w:hAnsi="David"/>
          <w:b w:val="0"/>
          <w:bCs w:val="0"/>
          <w:rtl/>
        </w:rPr>
        <w:t>כלל</w:t>
      </w:r>
      <w:r w:rsidR="00707AA1" w:rsidRPr="005B734B">
        <w:rPr>
          <w:rFonts w:ascii="David" w:hAnsi="David"/>
          <w:b w:val="0"/>
          <w:bCs w:val="0"/>
          <w:rtl/>
        </w:rPr>
        <w:t xml:space="preserve"> </w:t>
      </w:r>
      <w:r w:rsidRPr="005B734B">
        <w:rPr>
          <w:rFonts w:ascii="David" w:hAnsi="David"/>
          <w:b w:val="0"/>
          <w:bCs w:val="0"/>
          <w:rtl/>
        </w:rPr>
        <w:t>ה</w:t>
      </w:r>
      <w:r w:rsidR="00707AA1" w:rsidRPr="005B734B">
        <w:rPr>
          <w:rFonts w:ascii="David" w:hAnsi="David"/>
          <w:b w:val="0"/>
          <w:bCs w:val="0"/>
          <w:rtl/>
        </w:rPr>
        <w:t>פעולות המורשות לטיפול</w:t>
      </w:r>
      <w:r w:rsidR="0047411F" w:rsidRPr="005B734B">
        <w:rPr>
          <w:rFonts w:ascii="David" w:hAnsi="David"/>
          <w:b w:val="0"/>
          <w:bCs w:val="0"/>
          <w:rtl/>
        </w:rPr>
        <w:t>, כמפורט בסעיף 2.3.1 לעיל</w:t>
      </w:r>
      <w:r w:rsidR="005B734B">
        <w:rPr>
          <w:rFonts w:ascii="David" w:hAnsi="David"/>
          <w:b w:val="0"/>
          <w:bCs w:val="0"/>
          <w:rtl/>
        </w:rPr>
        <w:t>.</w:t>
      </w:r>
    </w:p>
    <w:p w14:paraId="62AB076D" w14:textId="7F3FF6D6" w:rsidR="00707AA1" w:rsidRPr="005B734B" w:rsidRDefault="00707AA1">
      <w:pPr>
        <w:pStyle w:val="49"/>
        <w:numPr>
          <w:ilvl w:val="3"/>
          <w:numId w:val="85"/>
        </w:numPr>
        <w:tabs>
          <w:tab w:val="clear" w:pos="2214"/>
        </w:tabs>
        <w:autoSpaceDN/>
        <w:spacing w:before="0" w:line="360" w:lineRule="auto"/>
        <w:ind w:left="2069" w:right="0" w:hanging="993"/>
        <w:rPr>
          <w:rFonts w:ascii="David" w:hAnsi="David"/>
          <w:b w:val="0"/>
          <w:bCs w:val="0"/>
        </w:rPr>
      </w:pPr>
      <w:r w:rsidRPr="005B734B">
        <w:rPr>
          <w:rFonts w:ascii="David" w:hAnsi="David"/>
          <w:b w:val="0"/>
          <w:bCs w:val="0"/>
          <w:rtl/>
        </w:rPr>
        <w:t>תמיכה במילוי טפסים - תמיכה לפונה במילוי</w:t>
      </w:r>
      <w:r w:rsidR="00357CC5" w:rsidRPr="005B734B">
        <w:rPr>
          <w:rFonts w:ascii="David" w:hAnsi="David"/>
          <w:b w:val="0"/>
          <w:bCs w:val="0"/>
          <w:rtl/>
        </w:rPr>
        <w:t xml:space="preserve"> </w:t>
      </w:r>
      <w:r w:rsidRPr="005B734B">
        <w:rPr>
          <w:rFonts w:ascii="David" w:hAnsi="David"/>
          <w:b w:val="0"/>
          <w:bCs w:val="0"/>
          <w:rtl/>
        </w:rPr>
        <w:t>טופס ושליחתו, או שליחת טופס או לינק לפונה, כולל הנחיות למילוי.</w:t>
      </w:r>
    </w:p>
    <w:p w14:paraId="5648C59A" w14:textId="77777777" w:rsidR="00707AA1" w:rsidRPr="005B734B" w:rsidRDefault="00707AA1">
      <w:pPr>
        <w:pStyle w:val="49"/>
        <w:numPr>
          <w:ilvl w:val="3"/>
          <w:numId w:val="85"/>
        </w:numPr>
        <w:tabs>
          <w:tab w:val="clear" w:pos="2214"/>
        </w:tabs>
        <w:autoSpaceDN/>
        <w:spacing w:before="0" w:line="360" w:lineRule="auto"/>
        <w:ind w:left="2069" w:right="0" w:hanging="993"/>
        <w:rPr>
          <w:rFonts w:ascii="David" w:hAnsi="David"/>
          <w:b w:val="0"/>
          <w:bCs w:val="0"/>
        </w:rPr>
      </w:pPr>
      <w:r w:rsidRPr="005B734B">
        <w:rPr>
          <w:rFonts w:ascii="David" w:hAnsi="David"/>
          <w:b w:val="0"/>
          <w:bCs w:val="0"/>
          <w:rtl/>
        </w:rPr>
        <w:t>תמיכה בשימוש באתר הרשות - התמצאות באתר, הסבר על התהליך והצעדים הנדרשים.</w:t>
      </w:r>
    </w:p>
    <w:p w14:paraId="40D17917" w14:textId="77777777" w:rsidR="00707AA1" w:rsidRPr="005B734B" w:rsidRDefault="00707AA1" w:rsidP="00BF25D1">
      <w:pPr>
        <w:pStyle w:val="afff0"/>
        <w:spacing w:line="360" w:lineRule="auto"/>
        <w:ind w:left="1218"/>
        <w:rPr>
          <w:rFonts w:ascii="David" w:hAnsi="David" w:cs="David"/>
          <w:sz w:val="28"/>
          <w:szCs w:val="28"/>
        </w:rPr>
      </w:pPr>
    </w:p>
    <w:p w14:paraId="3F1F4085" w14:textId="37260DD4" w:rsidR="00707AA1" w:rsidRPr="005B734B" w:rsidRDefault="00707AA1">
      <w:pPr>
        <w:pStyle w:val="afff0"/>
        <w:numPr>
          <w:ilvl w:val="1"/>
          <w:numId w:val="106"/>
        </w:numPr>
        <w:spacing w:before="0" w:after="0" w:line="360" w:lineRule="auto"/>
        <w:ind w:left="651" w:hanging="502"/>
        <w:contextualSpacing w:val="0"/>
        <w:rPr>
          <w:rFonts w:ascii="David" w:hAnsi="David" w:cs="David"/>
          <w:b/>
          <w:bCs w:val="0"/>
          <w:szCs w:val="24"/>
        </w:rPr>
      </w:pPr>
      <w:r w:rsidRPr="005B734B">
        <w:rPr>
          <w:rFonts w:ascii="David" w:hAnsi="David" w:cs="David"/>
          <w:b/>
          <w:szCs w:val="24"/>
          <w:rtl/>
        </w:rPr>
        <w:t>הפעילות במוקד המופעל היום</w:t>
      </w:r>
      <w:r w:rsidR="005B2EB7" w:rsidRPr="005B734B">
        <w:rPr>
          <w:rFonts w:ascii="David" w:hAnsi="David" w:cs="David"/>
          <w:b/>
          <w:bCs w:val="0"/>
          <w:szCs w:val="24"/>
          <w:rtl/>
        </w:rPr>
        <w:t xml:space="preserve"> ו</w:t>
      </w:r>
      <w:r w:rsidR="00A97B33" w:rsidRPr="005B734B">
        <w:rPr>
          <w:rFonts w:ascii="David" w:hAnsi="David" w:cs="David"/>
          <w:b/>
          <w:bCs w:val="0"/>
          <w:szCs w:val="24"/>
          <w:rtl/>
        </w:rPr>
        <w:t xml:space="preserve">הערכה לגבי היקפי הפעיות בעתיד </w:t>
      </w:r>
    </w:p>
    <w:p w14:paraId="2CFB0E00" w14:textId="77777777" w:rsidR="00694E61" w:rsidRPr="005B734B" w:rsidRDefault="00694E61" w:rsidP="00BF25D1">
      <w:pPr>
        <w:pStyle w:val="afff0"/>
        <w:spacing w:before="0" w:after="0" w:line="360" w:lineRule="auto"/>
        <w:ind w:left="651"/>
        <w:contextualSpacing w:val="0"/>
        <w:rPr>
          <w:rFonts w:ascii="David" w:hAnsi="David" w:cs="David"/>
          <w:b/>
          <w:bCs w:val="0"/>
          <w:szCs w:val="24"/>
        </w:rPr>
      </w:pPr>
    </w:p>
    <w:p w14:paraId="3654EE1E" w14:textId="77777777" w:rsidR="00707AA1" w:rsidRPr="005B734B" w:rsidRDefault="00707AA1">
      <w:pPr>
        <w:pStyle w:val="49"/>
        <w:numPr>
          <w:ilvl w:val="2"/>
          <w:numId w:val="106"/>
        </w:numPr>
        <w:autoSpaceDN/>
        <w:spacing w:before="0" w:line="360" w:lineRule="auto"/>
        <w:ind w:left="1371" w:right="0" w:hanging="709"/>
        <w:rPr>
          <w:rFonts w:ascii="David" w:hAnsi="David"/>
          <w:b w:val="0"/>
          <w:bCs w:val="0"/>
        </w:rPr>
      </w:pPr>
      <w:r w:rsidRPr="005B734B">
        <w:rPr>
          <w:rFonts w:ascii="David" w:hAnsi="David"/>
          <w:b w:val="0"/>
          <w:bCs w:val="0"/>
          <w:rtl/>
        </w:rPr>
        <w:t xml:space="preserve">המוקד הנוכחי מופעל בצורה מלאה על ידי עובדי הרשות. </w:t>
      </w:r>
    </w:p>
    <w:p w14:paraId="733FBFC0" w14:textId="55B036E3" w:rsidR="00707AA1" w:rsidRPr="005B734B" w:rsidRDefault="00707AA1">
      <w:pPr>
        <w:pStyle w:val="49"/>
        <w:numPr>
          <w:ilvl w:val="2"/>
          <w:numId w:val="106"/>
        </w:numPr>
        <w:autoSpaceDN/>
        <w:spacing w:before="0" w:line="360" w:lineRule="auto"/>
        <w:ind w:left="1360" w:right="0" w:hanging="708"/>
        <w:rPr>
          <w:rFonts w:ascii="David" w:hAnsi="David"/>
          <w:b w:val="0"/>
          <w:bCs w:val="0"/>
        </w:rPr>
      </w:pPr>
      <w:r w:rsidRPr="005B734B">
        <w:rPr>
          <w:rFonts w:ascii="David" w:hAnsi="David"/>
          <w:b w:val="0"/>
          <w:bCs w:val="0"/>
          <w:rtl/>
        </w:rPr>
        <w:t>תצורת הפעילות של המוקד המופעל כיום שונה מזו המתכוננת, ולפיכך לא ניתן להעריך במדויק את היקף הפעילות הצפוי( היקפי הפניות, משך שיחה ועוד).</w:t>
      </w:r>
      <w:r w:rsidR="00357CC5" w:rsidRPr="005B734B">
        <w:rPr>
          <w:rFonts w:ascii="David" w:hAnsi="David"/>
          <w:b w:val="0"/>
          <w:bCs w:val="0"/>
          <w:rtl/>
        </w:rPr>
        <w:t xml:space="preserve"> </w:t>
      </w:r>
    </w:p>
    <w:p w14:paraId="6FAC1432" w14:textId="19376EEA" w:rsidR="00707AA1" w:rsidRPr="005B734B" w:rsidRDefault="00707AA1">
      <w:pPr>
        <w:pStyle w:val="49"/>
        <w:numPr>
          <w:ilvl w:val="2"/>
          <w:numId w:val="106"/>
        </w:numPr>
        <w:autoSpaceDN/>
        <w:spacing w:before="0" w:line="360" w:lineRule="auto"/>
        <w:ind w:left="1371" w:right="0" w:hanging="709"/>
        <w:rPr>
          <w:rFonts w:ascii="David" w:hAnsi="David"/>
          <w:b w:val="0"/>
          <w:bCs w:val="0"/>
        </w:rPr>
      </w:pPr>
      <w:r w:rsidRPr="005B734B">
        <w:rPr>
          <w:rFonts w:ascii="David" w:hAnsi="David"/>
          <w:rtl/>
        </w:rPr>
        <w:t xml:space="preserve">בנספח </w:t>
      </w:r>
      <w:r w:rsidR="00694E61" w:rsidRPr="005B734B">
        <w:rPr>
          <w:rFonts w:ascii="David" w:hAnsi="David"/>
          <w:rtl/>
        </w:rPr>
        <w:t>ב3</w:t>
      </w:r>
      <w:r w:rsidR="00357CC5" w:rsidRPr="005B734B">
        <w:rPr>
          <w:rFonts w:ascii="David" w:hAnsi="David"/>
          <w:b w:val="0"/>
          <w:bCs w:val="0"/>
          <w:rtl/>
        </w:rPr>
        <w:t xml:space="preserve"> </w:t>
      </w:r>
      <w:r w:rsidR="00300702" w:rsidRPr="005B734B">
        <w:rPr>
          <w:rFonts w:ascii="David" w:hAnsi="David"/>
          <w:b w:val="0"/>
          <w:bCs w:val="0"/>
          <w:rtl/>
        </w:rPr>
        <w:t>מ</w:t>
      </w:r>
      <w:r w:rsidRPr="005B734B">
        <w:rPr>
          <w:rFonts w:ascii="David" w:hAnsi="David"/>
          <w:b w:val="0"/>
          <w:bCs w:val="0"/>
          <w:rtl/>
        </w:rPr>
        <w:t xml:space="preserve">צורפים פרטים על היקפי הפעילות כיום. יובהר כי היקפי פעילות אלה נמסרים למידע כללי בלבד ואינם מחייבים את הרשות בכל דרך שהיא. </w:t>
      </w:r>
    </w:p>
    <w:p w14:paraId="378FAE49" w14:textId="0BC0295F" w:rsidR="00707AA1" w:rsidRPr="005B734B" w:rsidRDefault="00707AA1">
      <w:pPr>
        <w:pStyle w:val="49"/>
        <w:numPr>
          <w:ilvl w:val="2"/>
          <w:numId w:val="106"/>
        </w:numPr>
        <w:autoSpaceDN/>
        <w:spacing w:before="0" w:line="360" w:lineRule="auto"/>
        <w:ind w:left="1360" w:right="0" w:hanging="708"/>
        <w:rPr>
          <w:rFonts w:ascii="David" w:hAnsi="David"/>
          <w:b w:val="0"/>
          <w:bCs w:val="0"/>
        </w:rPr>
      </w:pPr>
      <w:r w:rsidRPr="005B734B">
        <w:rPr>
          <w:rFonts w:ascii="David" w:hAnsi="David"/>
          <w:b w:val="0"/>
          <w:bCs w:val="0"/>
          <w:rtl/>
        </w:rPr>
        <w:t>הרשות צופה כי הפעילות ת</w:t>
      </w:r>
      <w:r w:rsidR="005B2EB7" w:rsidRPr="005B734B">
        <w:rPr>
          <w:rFonts w:ascii="David" w:hAnsi="David"/>
          <w:b w:val="0"/>
          <w:bCs w:val="0"/>
          <w:rtl/>
        </w:rPr>
        <w:t>עלה במהלך</w:t>
      </w:r>
      <w:r w:rsidR="00357CC5" w:rsidRPr="005B734B">
        <w:rPr>
          <w:rFonts w:ascii="David" w:hAnsi="David"/>
          <w:b w:val="0"/>
          <w:bCs w:val="0"/>
          <w:rtl/>
        </w:rPr>
        <w:t xml:space="preserve"> </w:t>
      </w:r>
      <w:r w:rsidR="005B2EB7" w:rsidRPr="005B734B">
        <w:rPr>
          <w:rFonts w:ascii="David" w:hAnsi="David"/>
          <w:b w:val="0"/>
          <w:bCs w:val="0"/>
          <w:rtl/>
        </w:rPr>
        <w:t>תקופת ההתקשרות</w:t>
      </w:r>
      <w:r w:rsidR="00F12409" w:rsidRPr="005B734B">
        <w:rPr>
          <w:rFonts w:ascii="David" w:hAnsi="David"/>
          <w:b w:val="0"/>
          <w:bCs w:val="0"/>
          <w:rtl/>
        </w:rPr>
        <w:t xml:space="preserve">. הערכה ראשונית ובלתי מחייבת </w:t>
      </w:r>
      <w:proofErr w:type="spellStart"/>
      <w:r w:rsidR="00F12409" w:rsidRPr="005B734B">
        <w:rPr>
          <w:rFonts w:ascii="David" w:hAnsi="David"/>
          <w:b w:val="0"/>
          <w:bCs w:val="0"/>
          <w:rtl/>
        </w:rPr>
        <w:t>להקיפי</w:t>
      </w:r>
      <w:proofErr w:type="spellEnd"/>
      <w:r w:rsidR="00F12409" w:rsidRPr="005B734B">
        <w:rPr>
          <w:rFonts w:ascii="David" w:hAnsi="David"/>
          <w:b w:val="0"/>
          <w:bCs w:val="0"/>
          <w:rtl/>
        </w:rPr>
        <w:t xml:space="preserve"> השירותים שיידרשו:</w:t>
      </w:r>
    </w:p>
    <w:p w14:paraId="1E1E048F" w14:textId="5C6AA654" w:rsidR="00042A87" w:rsidRPr="005B734B" w:rsidRDefault="00300702" w:rsidP="00BF25D1">
      <w:pPr>
        <w:pStyle w:val="49"/>
        <w:tabs>
          <w:tab w:val="left" w:pos="2026"/>
        </w:tabs>
        <w:autoSpaceDN/>
        <w:spacing w:before="0" w:line="360" w:lineRule="auto"/>
        <w:ind w:left="1360" w:right="0"/>
        <w:rPr>
          <w:rFonts w:ascii="David" w:hAnsi="David"/>
          <w:b w:val="0"/>
          <w:bCs w:val="0"/>
        </w:rPr>
      </w:pPr>
      <w:r w:rsidRPr="005B734B">
        <w:rPr>
          <w:rFonts w:ascii="David" w:hAnsi="David"/>
          <w:b w:val="0"/>
          <w:bCs w:val="0"/>
          <w:rtl/>
        </w:rPr>
        <w:tab/>
      </w:r>
    </w:p>
    <w:p w14:paraId="00A193DB" w14:textId="7DA3079E" w:rsidR="00707AA1" w:rsidRPr="005B734B" w:rsidRDefault="00707AA1">
      <w:pPr>
        <w:pStyle w:val="49"/>
        <w:numPr>
          <w:ilvl w:val="3"/>
          <w:numId w:val="106"/>
        </w:numPr>
        <w:autoSpaceDN/>
        <w:spacing w:before="0" w:line="360" w:lineRule="auto"/>
        <w:ind w:left="2505" w:right="0" w:hanging="992"/>
        <w:rPr>
          <w:rFonts w:ascii="David" w:hAnsi="David"/>
          <w:b w:val="0"/>
          <w:bCs w:val="0"/>
        </w:rPr>
      </w:pPr>
      <w:r w:rsidRPr="005B734B">
        <w:rPr>
          <w:rFonts w:ascii="David" w:hAnsi="David"/>
          <w:b w:val="0"/>
          <w:bCs w:val="0"/>
          <w:rtl/>
        </w:rPr>
        <w:t xml:space="preserve">בשלב </w:t>
      </w:r>
      <w:r w:rsidR="005B2EB7" w:rsidRPr="005B734B">
        <w:rPr>
          <w:rFonts w:ascii="David" w:hAnsi="David"/>
          <w:b w:val="0"/>
          <w:bCs w:val="0"/>
          <w:rtl/>
        </w:rPr>
        <w:t xml:space="preserve">הפעלה </w:t>
      </w:r>
      <w:r w:rsidRPr="005B734B">
        <w:rPr>
          <w:rFonts w:ascii="David" w:hAnsi="David"/>
          <w:b w:val="0"/>
          <w:bCs w:val="0"/>
          <w:rtl/>
        </w:rPr>
        <w:t>א' -</w:t>
      </w:r>
      <w:r w:rsidR="00357CC5" w:rsidRPr="005B734B">
        <w:rPr>
          <w:rFonts w:ascii="David" w:hAnsi="David"/>
          <w:b w:val="0"/>
          <w:bCs w:val="0"/>
          <w:rtl/>
        </w:rPr>
        <w:t xml:space="preserve"> </w:t>
      </w:r>
      <w:r w:rsidRPr="005B734B">
        <w:rPr>
          <w:rFonts w:ascii="David" w:hAnsi="David"/>
          <w:b w:val="0"/>
          <w:bCs w:val="0"/>
          <w:rtl/>
        </w:rPr>
        <w:t>כ 3,000</w:t>
      </w:r>
      <w:r w:rsidR="00357CC5" w:rsidRPr="005B734B">
        <w:rPr>
          <w:rFonts w:ascii="David" w:hAnsi="David"/>
          <w:b w:val="0"/>
          <w:bCs w:val="0"/>
          <w:rtl/>
        </w:rPr>
        <w:t xml:space="preserve"> </w:t>
      </w:r>
      <w:r w:rsidRPr="005B734B">
        <w:rPr>
          <w:rFonts w:ascii="David" w:hAnsi="David"/>
          <w:b w:val="0"/>
          <w:bCs w:val="0"/>
          <w:rtl/>
        </w:rPr>
        <w:t>פניות בטלפון ליום ממוצע.</w:t>
      </w:r>
    </w:p>
    <w:p w14:paraId="51B1EAFC" w14:textId="1AC011F0" w:rsidR="00707AA1" w:rsidRPr="005B734B" w:rsidRDefault="00707AA1">
      <w:pPr>
        <w:pStyle w:val="49"/>
        <w:numPr>
          <w:ilvl w:val="3"/>
          <w:numId w:val="106"/>
        </w:numPr>
        <w:autoSpaceDN/>
        <w:spacing w:before="0" w:line="360" w:lineRule="auto"/>
        <w:ind w:left="2505" w:right="0" w:hanging="992"/>
        <w:rPr>
          <w:rFonts w:ascii="David" w:hAnsi="David"/>
          <w:b w:val="0"/>
          <w:bCs w:val="0"/>
        </w:rPr>
      </w:pPr>
      <w:r w:rsidRPr="005B734B">
        <w:rPr>
          <w:rFonts w:ascii="David" w:hAnsi="David"/>
          <w:b w:val="0"/>
          <w:bCs w:val="0"/>
          <w:rtl/>
        </w:rPr>
        <w:t xml:space="preserve">בשלב </w:t>
      </w:r>
      <w:r w:rsidR="005B2EB7" w:rsidRPr="005B734B">
        <w:rPr>
          <w:rFonts w:ascii="David" w:hAnsi="David"/>
          <w:b w:val="0"/>
          <w:bCs w:val="0"/>
          <w:rtl/>
        </w:rPr>
        <w:t xml:space="preserve">הפעלה </w:t>
      </w:r>
      <w:r w:rsidRPr="005B734B">
        <w:rPr>
          <w:rFonts w:ascii="David" w:hAnsi="David"/>
          <w:b w:val="0"/>
          <w:bCs w:val="0"/>
          <w:rtl/>
        </w:rPr>
        <w:t>ב' -כ</w:t>
      </w:r>
      <w:r w:rsidR="00C628BC" w:rsidRPr="005B734B">
        <w:rPr>
          <w:rFonts w:ascii="David" w:hAnsi="David"/>
          <w:b w:val="0"/>
          <w:bCs w:val="0"/>
          <w:rtl/>
        </w:rPr>
        <w:t>-</w:t>
      </w:r>
      <w:r w:rsidRPr="005B734B">
        <w:rPr>
          <w:rFonts w:ascii="David" w:hAnsi="David"/>
          <w:b w:val="0"/>
          <w:bCs w:val="0"/>
          <w:rtl/>
        </w:rPr>
        <w:t xml:space="preserve"> 6,000 פניות בטלפון ובתקשורת כתובה ליום ממוצע.</w:t>
      </w:r>
    </w:p>
    <w:p w14:paraId="3190A8C1" w14:textId="77777777" w:rsidR="00042A87" w:rsidRPr="005B734B" w:rsidRDefault="00042A87" w:rsidP="00BF25D1">
      <w:pPr>
        <w:pStyle w:val="49"/>
        <w:autoSpaceDN/>
        <w:spacing w:before="0" w:line="360" w:lineRule="auto"/>
        <w:ind w:left="2505" w:right="0"/>
        <w:rPr>
          <w:rFonts w:ascii="David" w:hAnsi="David"/>
          <w:b w:val="0"/>
          <w:bCs w:val="0"/>
        </w:rPr>
      </w:pPr>
    </w:p>
    <w:p w14:paraId="15A6C5F0" w14:textId="220B6C62" w:rsidR="00707AA1" w:rsidRPr="005B734B" w:rsidRDefault="005B2EB7">
      <w:pPr>
        <w:pStyle w:val="49"/>
        <w:numPr>
          <w:ilvl w:val="2"/>
          <w:numId w:val="106"/>
        </w:numPr>
        <w:autoSpaceDN/>
        <w:spacing w:before="0" w:line="360" w:lineRule="auto"/>
        <w:ind w:left="1360" w:right="0" w:hanging="708"/>
        <w:rPr>
          <w:rFonts w:ascii="David" w:hAnsi="David"/>
          <w:b w:val="0"/>
          <w:bCs w:val="0"/>
        </w:rPr>
      </w:pPr>
      <w:r w:rsidRPr="005B734B">
        <w:rPr>
          <w:rFonts w:ascii="David" w:hAnsi="David"/>
          <w:b w:val="0"/>
          <w:bCs w:val="0"/>
          <w:rtl/>
        </w:rPr>
        <w:t xml:space="preserve">יובהר כי כלל </w:t>
      </w:r>
      <w:r w:rsidR="00707AA1" w:rsidRPr="005B734B">
        <w:rPr>
          <w:rFonts w:ascii="David" w:hAnsi="David"/>
          <w:b w:val="0"/>
          <w:bCs w:val="0"/>
          <w:rtl/>
        </w:rPr>
        <w:t xml:space="preserve">היקפי פעילות </w:t>
      </w:r>
      <w:r w:rsidRPr="005B734B">
        <w:rPr>
          <w:rFonts w:ascii="David" w:hAnsi="David"/>
          <w:b w:val="0"/>
          <w:bCs w:val="0"/>
          <w:rtl/>
        </w:rPr>
        <w:t xml:space="preserve">החזויים המפורטים בסעיף זה </w:t>
      </w:r>
      <w:r w:rsidR="00707AA1" w:rsidRPr="005B734B">
        <w:rPr>
          <w:rFonts w:ascii="David" w:hAnsi="David"/>
          <w:b w:val="0"/>
          <w:bCs w:val="0"/>
          <w:rtl/>
        </w:rPr>
        <w:t>אלו הינם הערכה כללית</w:t>
      </w:r>
      <w:r w:rsidR="00357CC5" w:rsidRPr="005B734B">
        <w:rPr>
          <w:rFonts w:ascii="David" w:hAnsi="David"/>
          <w:b w:val="0"/>
          <w:bCs w:val="0"/>
          <w:rtl/>
        </w:rPr>
        <w:t xml:space="preserve"> </w:t>
      </w:r>
      <w:r w:rsidR="00C628BC" w:rsidRPr="005B734B">
        <w:rPr>
          <w:rFonts w:ascii="David" w:hAnsi="David"/>
          <w:b w:val="0"/>
          <w:bCs w:val="0"/>
          <w:rtl/>
        </w:rPr>
        <w:t>ו</w:t>
      </w:r>
      <w:r w:rsidR="00707AA1" w:rsidRPr="005B734B">
        <w:rPr>
          <w:rFonts w:ascii="David" w:hAnsi="David"/>
          <w:b w:val="0"/>
          <w:bCs w:val="0"/>
          <w:rtl/>
        </w:rPr>
        <w:t>הרשות אינה מתחייבת להיקפים אלו או אחרים.</w:t>
      </w:r>
    </w:p>
    <w:p w14:paraId="3A044927" w14:textId="77777777" w:rsidR="00BC095F" w:rsidRPr="005B734B" w:rsidRDefault="00BC095F" w:rsidP="00BF25D1">
      <w:pPr>
        <w:pStyle w:val="49"/>
        <w:autoSpaceDN/>
        <w:spacing w:before="0" w:line="360" w:lineRule="auto"/>
        <w:ind w:left="1360" w:right="0"/>
        <w:rPr>
          <w:rFonts w:ascii="David" w:hAnsi="David"/>
          <w:b w:val="0"/>
          <w:bCs w:val="0"/>
        </w:rPr>
      </w:pPr>
    </w:p>
    <w:p w14:paraId="51772326" w14:textId="77777777" w:rsidR="00707AA1" w:rsidRPr="005B734B" w:rsidRDefault="00707AA1">
      <w:pPr>
        <w:pStyle w:val="49"/>
        <w:numPr>
          <w:ilvl w:val="1"/>
          <w:numId w:val="106"/>
        </w:numPr>
        <w:autoSpaceDN/>
        <w:spacing w:before="0" w:line="360" w:lineRule="auto"/>
        <w:ind w:left="857" w:right="0"/>
        <w:rPr>
          <w:rFonts w:ascii="David" w:hAnsi="David"/>
          <w:b w:val="0"/>
          <w:bCs w:val="0"/>
          <w:sz w:val="24"/>
        </w:rPr>
      </w:pPr>
      <w:r w:rsidRPr="005B734B">
        <w:rPr>
          <w:rFonts w:ascii="David" w:hAnsi="David"/>
          <w:sz w:val="24"/>
          <w:rtl/>
        </w:rPr>
        <w:t>לוחות זמנים לשלב א' ושלב ב'</w:t>
      </w:r>
    </w:p>
    <w:p w14:paraId="628C5BAB" w14:textId="77777777" w:rsidR="00042A87" w:rsidRPr="005B734B" w:rsidRDefault="00042A87" w:rsidP="00BF25D1">
      <w:pPr>
        <w:pStyle w:val="49"/>
        <w:autoSpaceDN/>
        <w:spacing w:before="0" w:line="360" w:lineRule="auto"/>
        <w:ind w:left="857" w:right="0"/>
        <w:rPr>
          <w:rFonts w:ascii="David" w:hAnsi="David"/>
          <w:b w:val="0"/>
          <w:bCs w:val="0"/>
          <w:sz w:val="24"/>
        </w:rPr>
      </w:pPr>
    </w:p>
    <w:p w14:paraId="6C169150" w14:textId="136F99D5" w:rsidR="005225AE" w:rsidRPr="005B734B" w:rsidRDefault="005225AE">
      <w:pPr>
        <w:pStyle w:val="49"/>
        <w:numPr>
          <w:ilvl w:val="2"/>
          <w:numId w:val="106"/>
        </w:numPr>
        <w:autoSpaceDN/>
        <w:spacing w:before="0" w:line="360" w:lineRule="auto"/>
        <w:ind w:left="1229" w:right="0" w:hanging="708"/>
        <w:rPr>
          <w:rFonts w:ascii="David" w:hAnsi="David"/>
          <w:b w:val="0"/>
          <w:bCs w:val="0"/>
          <w:sz w:val="24"/>
        </w:rPr>
      </w:pPr>
      <w:bookmarkStart w:id="78" w:name="_Hlk117375567"/>
      <w:r w:rsidRPr="005B734B">
        <w:rPr>
          <w:rFonts w:ascii="David" w:hAnsi="David"/>
          <w:b w:val="0"/>
          <w:bCs w:val="0"/>
          <w:sz w:val="24"/>
          <w:rtl/>
        </w:rPr>
        <w:t xml:space="preserve">תקופת ההקמה לשלב א' </w:t>
      </w:r>
    </w:p>
    <w:p w14:paraId="3DA59A6B" w14:textId="59BDAA72" w:rsidR="005B2EB7" w:rsidRPr="005B734B" w:rsidRDefault="00707AA1">
      <w:pPr>
        <w:pStyle w:val="49"/>
        <w:numPr>
          <w:ilvl w:val="3"/>
          <w:numId w:val="106"/>
        </w:numPr>
        <w:autoSpaceDN/>
        <w:spacing w:before="0" w:line="360" w:lineRule="auto"/>
        <w:ind w:left="2222" w:right="0" w:hanging="993"/>
        <w:rPr>
          <w:rFonts w:ascii="David" w:hAnsi="David"/>
          <w:b w:val="0"/>
          <w:bCs w:val="0"/>
          <w:sz w:val="24"/>
        </w:rPr>
      </w:pPr>
      <w:r w:rsidRPr="005B734B">
        <w:rPr>
          <w:rFonts w:ascii="David" w:hAnsi="David"/>
          <w:b w:val="0"/>
          <w:bCs w:val="0"/>
          <w:sz w:val="24"/>
          <w:rtl/>
        </w:rPr>
        <w:lastRenderedPageBreak/>
        <w:t>תקופת ההערכות של שלב א' ת</w:t>
      </w:r>
      <w:r w:rsidR="005225AE" w:rsidRPr="005B734B">
        <w:rPr>
          <w:rFonts w:ascii="David" w:hAnsi="David"/>
          <w:b w:val="0"/>
          <w:bCs w:val="0"/>
          <w:sz w:val="24"/>
          <w:rtl/>
        </w:rPr>
        <w:t>ימשך עד</w:t>
      </w:r>
      <w:r w:rsidRPr="005B734B">
        <w:rPr>
          <w:rFonts w:ascii="David" w:hAnsi="David"/>
          <w:b w:val="0"/>
          <w:bCs w:val="0"/>
          <w:sz w:val="24"/>
          <w:rtl/>
        </w:rPr>
        <w:t xml:space="preserve"> 37 ימי עבודה</w:t>
      </w:r>
      <w:r w:rsidR="005B2EB7" w:rsidRPr="005B734B">
        <w:rPr>
          <w:rFonts w:ascii="David" w:hAnsi="David"/>
          <w:b w:val="0"/>
          <w:bCs w:val="0"/>
          <w:sz w:val="24"/>
          <w:rtl/>
        </w:rPr>
        <w:t>, ותחל במועד חתימת ההסכם.</w:t>
      </w:r>
      <w:r w:rsidR="00694E61" w:rsidRPr="005B734B">
        <w:rPr>
          <w:rFonts w:ascii="David" w:hAnsi="David"/>
          <w:b w:val="0"/>
          <w:bCs w:val="0"/>
          <w:sz w:val="24"/>
          <w:rtl/>
        </w:rPr>
        <w:t xml:space="preserve"> במסגרת שלב ההערכות יבוצע אפיון מפורט של השירותים וכן פעולות נוספות לצורך הערכות למתן שירותי ההפעלה</w:t>
      </w:r>
      <w:r w:rsidR="005B6FBE" w:rsidRPr="005B734B">
        <w:rPr>
          <w:rFonts w:ascii="David" w:hAnsi="David"/>
          <w:b w:val="0"/>
          <w:bCs w:val="0"/>
          <w:sz w:val="24"/>
          <w:rtl/>
        </w:rPr>
        <w:t>.</w:t>
      </w:r>
    </w:p>
    <w:p w14:paraId="1521D8E9" w14:textId="611B4BBC" w:rsidR="00707AA1" w:rsidRPr="005B734B" w:rsidRDefault="005B2EB7">
      <w:pPr>
        <w:pStyle w:val="49"/>
        <w:numPr>
          <w:ilvl w:val="3"/>
          <w:numId w:val="106"/>
        </w:numPr>
        <w:autoSpaceDN/>
        <w:spacing w:before="0" w:line="360" w:lineRule="auto"/>
        <w:ind w:left="2222" w:right="0" w:hanging="993"/>
        <w:rPr>
          <w:rFonts w:ascii="David" w:hAnsi="David"/>
          <w:b w:val="0"/>
          <w:bCs w:val="0"/>
          <w:sz w:val="24"/>
        </w:rPr>
      </w:pPr>
      <w:r w:rsidRPr="005B734B">
        <w:rPr>
          <w:rFonts w:ascii="David" w:hAnsi="David"/>
          <w:b w:val="0"/>
          <w:bCs w:val="0"/>
          <w:sz w:val="24"/>
          <w:rtl/>
        </w:rPr>
        <w:t>תקופת ה</w:t>
      </w:r>
      <w:r w:rsidR="005225AE" w:rsidRPr="005B734B">
        <w:rPr>
          <w:rFonts w:ascii="David" w:hAnsi="David"/>
          <w:b w:val="0"/>
          <w:bCs w:val="0"/>
          <w:sz w:val="24"/>
          <w:rtl/>
        </w:rPr>
        <w:t>הפעלה השקטה</w:t>
      </w:r>
      <w:r w:rsidR="005B734B">
        <w:rPr>
          <w:rFonts w:ascii="David" w:hAnsi="David"/>
          <w:b w:val="0"/>
          <w:bCs w:val="0"/>
          <w:sz w:val="24"/>
          <w:rtl/>
        </w:rPr>
        <w:t xml:space="preserve"> </w:t>
      </w:r>
      <w:r w:rsidRPr="005B734B">
        <w:rPr>
          <w:rFonts w:ascii="David" w:hAnsi="David"/>
          <w:b w:val="0"/>
          <w:bCs w:val="0"/>
          <w:sz w:val="24"/>
          <w:rtl/>
        </w:rPr>
        <w:t xml:space="preserve">של שלב </w:t>
      </w:r>
      <w:r w:rsidR="00ED0984" w:rsidRPr="005B734B">
        <w:rPr>
          <w:rFonts w:ascii="David" w:hAnsi="David"/>
          <w:b w:val="0"/>
          <w:bCs w:val="0"/>
          <w:sz w:val="24"/>
          <w:rtl/>
        </w:rPr>
        <w:t>א</w:t>
      </w:r>
      <w:r w:rsidRPr="005B734B">
        <w:rPr>
          <w:rFonts w:ascii="David" w:hAnsi="David"/>
          <w:b w:val="0"/>
          <w:bCs w:val="0"/>
          <w:sz w:val="24"/>
          <w:rtl/>
        </w:rPr>
        <w:t xml:space="preserve">' </w:t>
      </w:r>
      <w:r w:rsidR="004975F7" w:rsidRPr="005B734B">
        <w:rPr>
          <w:rFonts w:ascii="David" w:hAnsi="David"/>
          <w:b w:val="0"/>
          <w:bCs w:val="0"/>
          <w:sz w:val="24"/>
          <w:rtl/>
        </w:rPr>
        <w:t>ת</w:t>
      </w:r>
      <w:r w:rsidR="00ED0984" w:rsidRPr="005B734B">
        <w:rPr>
          <w:rFonts w:ascii="David" w:hAnsi="David"/>
          <w:b w:val="0"/>
          <w:bCs w:val="0"/>
          <w:sz w:val="24"/>
          <w:rtl/>
        </w:rPr>
        <w:t>י</w:t>
      </w:r>
      <w:r w:rsidR="005B6FBE" w:rsidRPr="005B734B">
        <w:rPr>
          <w:rFonts w:ascii="David" w:hAnsi="David"/>
          <w:b w:val="0"/>
          <w:bCs w:val="0"/>
          <w:sz w:val="24"/>
          <w:rtl/>
        </w:rPr>
        <w:t>משך עד</w:t>
      </w:r>
      <w:r w:rsidR="00357CC5" w:rsidRPr="005B734B">
        <w:rPr>
          <w:rFonts w:ascii="David" w:hAnsi="David"/>
          <w:b w:val="0"/>
          <w:bCs w:val="0"/>
          <w:sz w:val="24"/>
          <w:rtl/>
        </w:rPr>
        <w:t xml:space="preserve"> </w:t>
      </w:r>
      <w:r w:rsidR="00707AA1" w:rsidRPr="005B734B">
        <w:rPr>
          <w:rFonts w:ascii="David" w:hAnsi="David"/>
          <w:b w:val="0"/>
          <w:bCs w:val="0"/>
          <w:sz w:val="24"/>
          <w:rtl/>
        </w:rPr>
        <w:t>1</w:t>
      </w:r>
      <w:r w:rsidR="005225AE" w:rsidRPr="005B734B">
        <w:rPr>
          <w:rFonts w:ascii="David" w:hAnsi="David"/>
          <w:b w:val="0"/>
          <w:bCs w:val="0"/>
          <w:sz w:val="24"/>
          <w:rtl/>
        </w:rPr>
        <w:t>5</w:t>
      </w:r>
      <w:r w:rsidR="00707AA1" w:rsidRPr="005B734B">
        <w:rPr>
          <w:rFonts w:ascii="David" w:hAnsi="David"/>
          <w:b w:val="0"/>
          <w:bCs w:val="0"/>
          <w:sz w:val="24"/>
          <w:rtl/>
        </w:rPr>
        <w:t xml:space="preserve"> ימי עבודה </w:t>
      </w:r>
      <w:r w:rsidRPr="005B734B">
        <w:rPr>
          <w:rFonts w:ascii="David" w:hAnsi="David"/>
          <w:b w:val="0"/>
          <w:bCs w:val="0"/>
          <w:sz w:val="24"/>
          <w:rtl/>
        </w:rPr>
        <w:t xml:space="preserve">(כולל </w:t>
      </w:r>
      <w:r w:rsidR="005B6FBE" w:rsidRPr="005B734B">
        <w:rPr>
          <w:rFonts w:ascii="David" w:hAnsi="David"/>
          <w:b w:val="0"/>
          <w:bCs w:val="0"/>
          <w:sz w:val="24"/>
          <w:rtl/>
        </w:rPr>
        <w:t>זמן ל</w:t>
      </w:r>
      <w:r w:rsidR="00707AA1" w:rsidRPr="005B734B">
        <w:rPr>
          <w:rFonts w:ascii="David" w:hAnsi="David"/>
          <w:b w:val="0"/>
          <w:bCs w:val="0"/>
          <w:sz w:val="24"/>
          <w:rtl/>
        </w:rPr>
        <w:t>בדיקות קבלה ).</w:t>
      </w:r>
    </w:p>
    <w:p w14:paraId="2AF1D0DE" w14:textId="77777777" w:rsidR="002657CE" w:rsidRPr="005B734B" w:rsidRDefault="002657CE" w:rsidP="002657CE">
      <w:pPr>
        <w:pStyle w:val="49"/>
        <w:autoSpaceDN/>
        <w:spacing w:before="0" w:line="360" w:lineRule="auto"/>
        <w:ind w:left="2222" w:right="0"/>
        <w:rPr>
          <w:rFonts w:ascii="David" w:hAnsi="David"/>
          <w:b w:val="0"/>
          <w:bCs w:val="0"/>
          <w:sz w:val="24"/>
        </w:rPr>
      </w:pPr>
    </w:p>
    <w:p w14:paraId="6F9E98AE" w14:textId="73912A2E" w:rsidR="005225AE" w:rsidRPr="005B734B" w:rsidRDefault="005225AE">
      <w:pPr>
        <w:numPr>
          <w:ilvl w:val="2"/>
          <w:numId w:val="106"/>
        </w:numPr>
        <w:overflowPunct/>
        <w:autoSpaceDE/>
        <w:autoSpaceDN/>
        <w:adjustRightInd/>
        <w:spacing w:before="0" w:after="0" w:line="360" w:lineRule="auto"/>
        <w:ind w:left="1229" w:hanging="708"/>
        <w:textAlignment w:val="auto"/>
        <w:rPr>
          <w:rFonts w:ascii="David" w:eastAsia="Calibri" w:hAnsi="David"/>
          <w:sz w:val="24"/>
        </w:rPr>
      </w:pPr>
      <w:r w:rsidRPr="005B734B">
        <w:rPr>
          <w:rFonts w:ascii="David" w:eastAsia="Calibri" w:hAnsi="David"/>
          <w:sz w:val="24"/>
          <w:rtl/>
        </w:rPr>
        <w:t>תקופת ההקמה לשלב</w:t>
      </w:r>
      <w:r w:rsidR="00547DC0" w:rsidRPr="005B734B">
        <w:rPr>
          <w:rFonts w:ascii="David" w:eastAsia="Calibri" w:hAnsi="David"/>
          <w:sz w:val="24"/>
          <w:rtl/>
        </w:rPr>
        <w:t xml:space="preserve"> ב</w:t>
      </w:r>
      <w:r w:rsidRPr="005B734B">
        <w:rPr>
          <w:rFonts w:ascii="David" w:eastAsia="Calibri" w:hAnsi="David"/>
          <w:sz w:val="24"/>
          <w:rtl/>
        </w:rPr>
        <w:t xml:space="preserve">' </w:t>
      </w:r>
    </w:p>
    <w:p w14:paraId="4E8B148C" w14:textId="7F4AB214" w:rsidR="008C0E85" w:rsidRPr="005B734B" w:rsidRDefault="008C0E85">
      <w:pPr>
        <w:numPr>
          <w:ilvl w:val="3"/>
          <w:numId w:val="106"/>
        </w:numPr>
        <w:overflowPunct/>
        <w:autoSpaceDE/>
        <w:autoSpaceDN/>
        <w:adjustRightInd/>
        <w:spacing w:before="0" w:after="0" w:line="360" w:lineRule="auto"/>
        <w:ind w:left="2222" w:hanging="993"/>
        <w:textAlignment w:val="auto"/>
        <w:rPr>
          <w:rFonts w:ascii="David" w:eastAsia="Calibri" w:hAnsi="David"/>
          <w:sz w:val="24"/>
        </w:rPr>
      </w:pPr>
      <w:r w:rsidRPr="005B734B">
        <w:rPr>
          <w:rFonts w:ascii="David" w:eastAsia="Calibri" w:hAnsi="David"/>
          <w:sz w:val="24"/>
          <w:rtl/>
        </w:rPr>
        <w:t xml:space="preserve">ההחלטה על מעבר משלב א' לשלב ב' ותימסר לספק בהתראה של 30 יום מראש. </w:t>
      </w:r>
    </w:p>
    <w:p w14:paraId="48A017A6" w14:textId="7F7FEA16" w:rsidR="00707AA1" w:rsidRPr="005B734B" w:rsidRDefault="00707AA1">
      <w:pPr>
        <w:pStyle w:val="49"/>
        <w:numPr>
          <w:ilvl w:val="3"/>
          <w:numId w:val="106"/>
        </w:numPr>
        <w:autoSpaceDN/>
        <w:spacing w:before="0" w:line="360" w:lineRule="auto"/>
        <w:ind w:left="2222" w:right="0" w:hanging="993"/>
        <w:rPr>
          <w:rFonts w:ascii="David" w:hAnsi="David"/>
          <w:b w:val="0"/>
          <w:bCs w:val="0"/>
          <w:sz w:val="24"/>
        </w:rPr>
      </w:pPr>
      <w:r w:rsidRPr="005B734B">
        <w:rPr>
          <w:rFonts w:ascii="David" w:hAnsi="David"/>
          <w:b w:val="0"/>
          <w:bCs w:val="0"/>
          <w:sz w:val="24"/>
          <w:rtl/>
        </w:rPr>
        <w:t>תקופת ההערכות והמוכנות לבדיקות קבלה של שלב ב' ת</w:t>
      </w:r>
      <w:r w:rsidR="00694E61" w:rsidRPr="005B734B">
        <w:rPr>
          <w:rFonts w:ascii="David" w:hAnsi="David"/>
          <w:b w:val="0"/>
          <w:bCs w:val="0"/>
          <w:sz w:val="24"/>
          <w:rtl/>
        </w:rPr>
        <w:t xml:space="preserve">ימשך עד </w:t>
      </w:r>
      <w:r w:rsidRPr="005B734B">
        <w:rPr>
          <w:rFonts w:ascii="David" w:hAnsi="David"/>
          <w:b w:val="0"/>
          <w:bCs w:val="0"/>
          <w:sz w:val="24"/>
          <w:rtl/>
        </w:rPr>
        <w:t xml:space="preserve">90 ימי עבודה ממועד </w:t>
      </w:r>
      <w:r w:rsidR="005B2EB7" w:rsidRPr="005B734B">
        <w:rPr>
          <w:rFonts w:ascii="David" w:hAnsi="David"/>
          <w:b w:val="0"/>
          <w:bCs w:val="0"/>
          <w:sz w:val="24"/>
          <w:rtl/>
        </w:rPr>
        <w:t>ההודעה של הרשות בנושא.</w:t>
      </w:r>
      <w:r w:rsidR="00357CC5" w:rsidRPr="005B734B">
        <w:rPr>
          <w:rFonts w:ascii="David" w:hAnsi="David"/>
          <w:b w:val="0"/>
          <w:bCs w:val="0"/>
          <w:sz w:val="24"/>
          <w:rtl/>
        </w:rPr>
        <w:t xml:space="preserve"> </w:t>
      </w:r>
    </w:p>
    <w:p w14:paraId="40B81E83" w14:textId="67CBE0CB" w:rsidR="00707AA1" w:rsidRPr="005B734B" w:rsidRDefault="00707AA1">
      <w:pPr>
        <w:pStyle w:val="49"/>
        <w:numPr>
          <w:ilvl w:val="3"/>
          <w:numId w:val="106"/>
        </w:numPr>
        <w:autoSpaceDN/>
        <w:spacing w:before="0" w:line="360" w:lineRule="auto"/>
        <w:ind w:left="2222" w:right="0" w:hanging="993"/>
        <w:rPr>
          <w:rFonts w:ascii="David" w:hAnsi="David"/>
          <w:b w:val="0"/>
          <w:bCs w:val="0"/>
          <w:sz w:val="24"/>
        </w:rPr>
      </w:pPr>
      <w:r w:rsidRPr="005B734B">
        <w:rPr>
          <w:rFonts w:ascii="David" w:hAnsi="David"/>
          <w:b w:val="0"/>
          <w:bCs w:val="0"/>
          <w:sz w:val="24"/>
          <w:rtl/>
        </w:rPr>
        <w:t>העלייה לאוויר של שלב ב' (</w:t>
      </w:r>
      <w:r w:rsidR="005B2EB7" w:rsidRPr="005B734B">
        <w:rPr>
          <w:rFonts w:ascii="David" w:hAnsi="David"/>
          <w:b w:val="0"/>
          <w:bCs w:val="0"/>
          <w:sz w:val="24"/>
          <w:rtl/>
        </w:rPr>
        <w:t xml:space="preserve">כולל </w:t>
      </w:r>
      <w:r w:rsidRPr="005B734B">
        <w:rPr>
          <w:rFonts w:ascii="David" w:hAnsi="David"/>
          <w:b w:val="0"/>
          <w:bCs w:val="0"/>
          <w:sz w:val="24"/>
          <w:rtl/>
        </w:rPr>
        <w:t>בדיקות קבלה) ת</w:t>
      </w:r>
      <w:r w:rsidR="005225AE" w:rsidRPr="005B734B">
        <w:rPr>
          <w:rFonts w:ascii="David" w:hAnsi="David"/>
          <w:b w:val="0"/>
          <w:bCs w:val="0"/>
          <w:sz w:val="24"/>
          <w:rtl/>
        </w:rPr>
        <w:t xml:space="preserve">ימשך עד </w:t>
      </w:r>
      <w:r w:rsidRPr="005B734B">
        <w:rPr>
          <w:rFonts w:ascii="David" w:hAnsi="David"/>
          <w:b w:val="0"/>
          <w:bCs w:val="0"/>
          <w:sz w:val="24"/>
          <w:rtl/>
        </w:rPr>
        <w:t xml:space="preserve">90 ימי עבודה מגמר ההערכות לשלב ב'. </w:t>
      </w:r>
    </w:p>
    <w:p w14:paraId="72774DF2" w14:textId="77777777" w:rsidR="00707AA1" w:rsidRPr="00C70F12" w:rsidRDefault="00707AA1" w:rsidP="00BF25D1">
      <w:pPr>
        <w:bidi w:val="0"/>
        <w:spacing w:after="0" w:line="360" w:lineRule="auto"/>
        <w:rPr>
          <w:rFonts w:asciiTheme="minorHAnsi" w:hAnsiTheme="minorHAnsi"/>
          <w:b/>
          <w:bCs/>
          <w:sz w:val="24"/>
        </w:rPr>
      </w:pPr>
      <w:bookmarkStart w:id="79" w:name="_Toc239746827"/>
      <w:bookmarkStart w:id="80" w:name="_Toc308382935"/>
      <w:bookmarkEnd w:id="76"/>
      <w:bookmarkEnd w:id="78"/>
    </w:p>
    <w:bookmarkEnd w:id="79"/>
    <w:bookmarkEnd w:id="80"/>
    <w:p w14:paraId="65F62C41" w14:textId="77777777" w:rsidR="00707AA1" w:rsidRPr="005B734B" w:rsidRDefault="00707AA1">
      <w:pPr>
        <w:pStyle w:val="afff0"/>
        <w:numPr>
          <w:ilvl w:val="0"/>
          <w:numId w:val="106"/>
        </w:numPr>
        <w:spacing w:before="0" w:after="0" w:line="360" w:lineRule="auto"/>
        <w:contextualSpacing w:val="0"/>
        <w:rPr>
          <w:rFonts w:ascii="David" w:hAnsi="David" w:cs="David"/>
          <w:sz w:val="36"/>
          <w:szCs w:val="36"/>
        </w:rPr>
      </w:pPr>
      <w:r w:rsidRPr="005B734B">
        <w:rPr>
          <w:rFonts w:ascii="David" w:hAnsi="David" w:cs="David"/>
          <w:sz w:val="36"/>
          <w:szCs w:val="36"/>
          <w:rtl/>
        </w:rPr>
        <w:t>תיחום פעילות המוקד</w:t>
      </w:r>
    </w:p>
    <w:p w14:paraId="300CB6D2" w14:textId="557CD869" w:rsidR="00707AA1" w:rsidRPr="005B734B" w:rsidRDefault="00707AA1">
      <w:pPr>
        <w:pStyle w:val="afff0"/>
        <w:numPr>
          <w:ilvl w:val="1"/>
          <w:numId w:val="128"/>
        </w:numPr>
        <w:spacing w:before="0" w:after="0" w:line="360" w:lineRule="auto"/>
        <w:rPr>
          <w:rFonts w:ascii="David" w:hAnsi="David" w:cs="David"/>
          <w:b/>
          <w:sz w:val="28"/>
          <w:szCs w:val="24"/>
        </w:rPr>
      </w:pPr>
      <w:bookmarkStart w:id="81" w:name="_Ref452289251"/>
      <w:bookmarkStart w:id="82" w:name="_Toc239746832"/>
      <w:bookmarkStart w:id="83" w:name="_Toc308382936"/>
      <w:bookmarkStart w:id="84" w:name="_Ref370046501"/>
      <w:bookmarkStart w:id="85" w:name="_Ref370046514"/>
      <w:r w:rsidRPr="005B734B">
        <w:rPr>
          <w:rFonts w:ascii="David" w:hAnsi="David" w:cs="David"/>
          <w:b/>
          <w:sz w:val="28"/>
          <w:szCs w:val="24"/>
          <w:rtl/>
        </w:rPr>
        <w:t>כללי</w:t>
      </w:r>
    </w:p>
    <w:p w14:paraId="31872523" w14:textId="77777777" w:rsidR="00300702" w:rsidRPr="005B734B" w:rsidRDefault="00300702" w:rsidP="00BF25D1">
      <w:pPr>
        <w:pStyle w:val="afff0"/>
        <w:spacing w:before="0" w:after="0" w:line="360" w:lineRule="auto"/>
        <w:ind w:left="1011"/>
        <w:rPr>
          <w:rFonts w:ascii="David" w:hAnsi="David" w:cs="David"/>
          <w:b/>
          <w:sz w:val="24"/>
        </w:rPr>
      </w:pPr>
    </w:p>
    <w:p w14:paraId="72CE5DC5" w14:textId="45425566" w:rsidR="005B2EB7" w:rsidRPr="005B734B" w:rsidRDefault="005B2EB7">
      <w:pPr>
        <w:numPr>
          <w:ilvl w:val="2"/>
          <w:numId w:val="128"/>
        </w:numPr>
        <w:overflowPunct/>
        <w:autoSpaceDE/>
        <w:autoSpaceDN/>
        <w:adjustRightInd/>
        <w:spacing w:before="0" w:after="0" w:line="360" w:lineRule="auto"/>
        <w:ind w:left="1502"/>
        <w:textAlignment w:val="auto"/>
        <w:rPr>
          <w:rFonts w:ascii="David" w:eastAsia="Calibri" w:hAnsi="David"/>
          <w:sz w:val="24"/>
        </w:rPr>
      </w:pPr>
      <w:r w:rsidRPr="005B734B">
        <w:rPr>
          <w:rFonts w:ascii="David" w:eastAsia="Calibri" w:hAnsi="David"/>
          <w:sz w:val="24"/>
          <w:rtl/>
        </w:rPr>
        <w:t>תיחום הפעילות במוקד ישתנה בין שלב הפעלה א</w:t>
      </w:r>
      <w:r w:rsidR="0047411F" w:rsidRPr="005B734B">
        <w:rPr>
          <w:rFonts w:ascii="David" w:eastAsia="Calibri" w:hAnsi="David"/>
          <w:sz w:val="24"/>
          <w:rtl/>
        </w:rPr>
        <w:t>'</w:t>
      </w:r>
      <w:r w:rsidRPr="005B734B">
        <w:rPr>
          <w:rFonts w:ascii="David" w:eastAsia="Calibri" w:hAnsi="David"/>
          <w:sz w:val="24"/>
          <w:rtl/>
        </w:rPr>
        <w:t xml:space="preserve"> לשלב הפעלה ב' כפי שיפורט להלן. </w:t>
      </w:r>
    </w:p>
    <w:p w14:paraId="71F03358" w14:textId="77777777" w:rsidR="008C0E85" w:rsidRPr="005B734B" w:rsidRDefault="008C0E85">
      <w:pPr>
        <w:numPr>
          <w:ilvl w:val="2"/>
          <w:numId w:val="128"/>
        </w:numPr>
        <w:overflowPunct/>
        <w:autoSpaceDE/>
        <w:autoSpaceDN/>
        <w:adjustRightInd/>
        <w:spacing w:before="0" w:after="0" w:line="360" w:lineRule="auto"/>
        <w:ind w:left="1502"/>
        <w:textAlignment w:val="auto"/>
        <w:rPr>
          <w:rFonts w:ascii="David" w:eastAsia="Calibri" w:hAnsi="David"/>
          <w:sz w:val="24"/>
        </w:rPr>
      </w:pPr>
      <w:r w:rsidRPr="005B734B">
        <w:rPr>
          <w:rFonts w:ascii="David" w:eastAsia="Calibri" w:hAnsi="David"/>
          <w:sz w:val="24"/>
          <w:rtl/>
        </w:rPr>
        <w:t xml:space="preserve">יובהר כי ההחלטה על המועד למעבר לשלב ב' והיקף </w:t>
      </w:r>
      <w:r w:rsidR="0016196E" w:rsidRPr="005B734B">
        <w:rPr>
          <w:rFonts w:ascii="David" w:eastAsia="Calibri" w:hAnsi="David"/>
          <w:sz w:val="24"/>
          <w:rtl/>
        </w:rPr>
        <w:t>העילות בשל</w:t>
      </w:r>
      <w:r w:rsidRPr="005B734B">
        <w:rPr>
          <w:rFonts w:ascii="David" w:eastAsia="Calibri" w:hAnsi="David"/>
          <w:sz w:val="24"/>
          <w:rtl/>
        </w:rPr>
        <w:t>ב ב' הינם באחריות בלעדית של הרשות,</w:t>
      </w:r>
    </w:p>
    <w:p w14:paraId="2AFC5284" w14:textId="4F5697C3" w:rsidR="00707AA1" w:rsidRPr="005B734B" w:rsidRDefault="00707AA1">
      <w:pPr>
        <w:numPr>
          <w:ilvl w:val="2"/>
          <w:numId w:val="128"/>
        </w:numPr>
        <w:overflowPunct/>
        <w:autoSpaceDE/>
        <w:autoSpaceDN/>
        <w:adjustRightInd/>
        <w:spacing w:before="0" w:after="0" w:line="360" w:lineRule="auto"/>
        <w:ind w:left="1502"/>
        <w:textAlignment w:val="auto"/>
        <w:rPr>
          <w:rFonts w:ascii="David" w:eastAsia="Calibri" w:hAnsi="David"/>
          <w:sz w:val="24"/>
        </w:rPr>
      </w:pPr>
      <w:r w:rsidRPr="005B734B">
        <w:rPr>
          <w:rFonts w:ascii="David" w:eastAsia="Calibri" w:hAnsi="David"/>
          <w:sz w:val="24"/>
          <w:rtl/>
        </w:rPr>
        <w:t xml:space="preserve">לאור זאת, </w:t>
      </w:r>
      <w:r w:rsidR="005225AE" w:rsidRPr="005B734B">
        <w:rPr>
          <w:rFonts w:ascii="David" w:eastAsia="Calibri" w:hAnsi="David"/>
          <w:sz w:val="24"/>
          <w:rtl/>
        </w:rPr>
        <w:t>במהלך שלב א'</w:t>
      </w:r>
      <w:r w:rsidR="005B734B">
        <w:rPr>
          <w:rFonts w:ascii="David" w:eastAsia="Calibri" w:hAnsi="David"/>
          <w:sz w:val="24"/>
          <w:rtl/>
        </w:rPr>
        <w:t xml:space="preserve"> </w:t>
      </w:r>
      <w:r w:rsidRPr="005B734B">
        <w:rPr>
          <w:rFonts w:ascii="David" w:eastAsia="Calibri" w:hAnsi="David"/>
          <w:sz w:val="24"/>
          <w:rtl/>
        </w:rPr>
        <w:t xml:space="preserve">מוקד קו 2 על ידי עובדי </w:t>
      </w:r>
      <w:proofErr w:type="spellStart"/>
      <w:r w:rsidRPr="005B734B">
        <w:rPr>
          <w:rFonts w:ascii="David" w:eastAsia="Calibri" w:hAnsi="David"/>
          <w:sz w:val="24"/>
          <w:rtl/>
        </w:rPr>
        <w:t>הרשות</w:t>
      </w:r>
      <w:r w:rsidR="005B734B">
        <w:rPr>
          <w:rFonts w:ascii="David" w:eastAsia="Calibri" w:hAnsi="David"/>
          <w:sz w:val="24"/>
          <w:rtl/>
        </w:rPr>
        <w:t>,</w:t>
      </w:r>
      <w:r w:rsidRPr="005B734B">
        <w:rPr>
          <w:rFonts w:ascii="David" w:eastAsia="Calibri" w:hAnsi="David"/>
          <w:sz w:val="24"/>
          <w:rtl/>
        </w:rPr>
        <w:t>יטפל</w:t>
      </w:r>
      <w:proofErr w:type="spellEnd"/>
      <w:r w:rsidRPr="005B734B">
        <w:rPr>
          <w:rFonts w:ascii="David" w:eastAsia="Calibri" w:hAnsi="David"/>
          <w:sz w:val="24"/>
          <w:rtl/>
        </w:rPr>
        <w:t xml:space="preserve"> בכל הפניות שלא ניתן יהיה לטפל בהם במוקד קו 1</w:t>
      </w:r>
      <w:r w:rsidR="008C5D5B" w:rsidRPr="005B734B">
        <w:rPr>
          <w:rFonts w:ascii="David" w:eastAsia="Calibri" w:hAnsi="David"/>
          <w:sz w:val="24"/>
          <w:rtl/>
        </w:rPr>
        <w:t>.</w:t>
      </w:r>
    </w:p>
    <w:p w14:paraId="2CF64D00" w14:textId="77777777" w:rsidR="00707AA1" w:rsidRPr="005B734B" w:rsidRDefault="00707AA1" w:rsidP="00BF25D1">
      <w:pPr>
        <w:spacing w:after="0" w:line="360" w:lineRule="auto"/>
        <w:ind w:left="1531"/>
        <w:rPr>
          <w:rFonts w:ascii="David" w:eastAsia="Calibri" w:hAnsi="David"/>
          <w:sz w:val="24"/>
        </w:rPr>
      </w:pPr>
    </w:p>
    <w:p w14:paraId="7FF4B191" w14:textId="10DCDB4F" w:rsidR="00707AA1" w:rsidRPr="005B734B" w:rsidRDefault="00707AA1">
      <w:pPr>
        <w:numPr>
          <w:ilvl w:val="1"/>
          <w:numId w:val="128"/>
        </w:numPr>
        <w:overflowPunct/>
        <w:autoSpaceDE/>
        <w:autoSpaceDN/>
        <w:adjustRightInd/>
        <w:spacing w:before="0" w:after="0" w:line="360" w:lineRule="auto"/>
        <w:ind w:left="651"/>
        <w:textAlignment w:val="auto"/>
        <w:rPr>
          <w:rFonts w:ascii="David" w:eastAsia="Calibri" w:hAnsi="David"/>
          <w:b/>
          <w:bCs/>
          <w:sz w:val="24"/>
        </w:rPr>
      </w:pPr>
      <w:bookmarkStart w:id="86" w:name="_Ref117195651"/>
      <w:r w:rsidRPr="005B734B">
        <w:rPr>
          <w:rFonts w:ascii="David" w:eastAsia="Calibri" w:hAnsi="David"/>
          <w:b/>
          <w:bCs/>
          <w:sz w:val="24"/>
          <w:rtl/>
        </w:rPr>
        <w:lastRenderedPageBreak/>
        <w:t>חל</w:t>
      </w:r>
      <w:r w:rsidR="00547BD5" w:rsidRPr="005B734B">
        <w:rPr>
          <w:rFonts w:ascii="David" w:eastAsia="Calibri" w:hAnsi="David"/>
          <w:b/>
          <w:bCs/>
          <w:sz w:val="24"/>
          <w:rtl/>
        </w:rPr>
        <w:t>ו</w:t>
      </w:r>
      <w:r w:rsidRPr="005B734B">
        <w:rPr>
          <w:rFonts w:ascii="David" w:eastAsia="Calibri" w:hAnsi="David"/>
          <w:b/>
          <w:bCs/>
          <w:sz w:val="24"/>
          <w:rtl/>
        </w:rPr>
        <w:t>קת הפעולות בין מוקד קו 1 למוקד קו 2</w:t>
      </w:r>
      <w:bookmarkEnd w:id="86"/>
      <w:r w:rsidRPr="005B734B">
        <w:rPr>
          <w:rFonts w:ascii="David" w:eastAsia="Calibri" w:hAnsi="David"/>
          <w:b/>
          <w:bCs/>
          <w:sz w:val="24"/>
          <w:rtl/>
        </w:rPr>
        <w:t xml:space="preserve"> </w:t>
      </w:r>
    </w:p>
    <w:p w14:paraId="694D0D32" w14:textId="77777777" w:rsidR="0096526C" w:rsidRPr="005B734B" w:rsidRDefault="0096526C" w:rsidP="00BF25D1">
      <w:pPr>
        <w:overflowPunct/>
        <w:autoSpaceDE/>
        <w:autoSpaceDN/>
        <w:adjustRightInd/>
        <w:spacing w:before="0" w:after="0" w:line="360" w:lineRule="auto"/>
        <w:ind w:left="651"/>
        <w:textAlignment w:val="auto"/>
        <w:rPr>
          <w:rFonts w:ascii="David" w:eastAsia="Calibri" w:hAnsi="David"/>
          <w:b/>
          <w:bCs/>
          <w:sz w:val="24"/>
        </w:rPr>
      </w:pPr>
    </w:p>
    <w:p w14:paraId="4C002B61" w14:textId="1E42A79E" w:rsidR="00707AA1" w:rsidRPr="005B734B" w:rsidRDefault="00707AA1">
      <w:pPr>
        <w:pStyle w:val="afff0"/>
        <w:numPr>
          <w:ilvl w:val="2"/>
          <w:numId w:val="128"/>
        </w:numPr>
        <w:spacing w:before="0" w:after="0"/>
        <w:ind w:left="1502"/>
        <w:rPr>
          <w:rFonts w:ascii="David" w:hAnsi="David" w:cs="David"/>
          <w:b/>
          <w:bCs w:val="0"/>
          <w:szCs w:val="24"/>
        </w:rPr>
      </w:pPr>
      <w:r w:rsidRPr="005B734B">
        <w:rPr>
          <w:rFonts w:ascii="David" w:hAnsi="David" w:cs="David"/>
          <w:b/>
          <w:bCs w:val="0"/>
          <w:szCs w:val="24"/>
          <w:rtl/>
        </w:rPr>
        <w:t>בשלב א</w:t>
      </w:r>
      <w:r w:rsidR="00547BD5" w:rsidRPr="005B734B">
        <w:rPr>
          <w:rFonts w:ascii="David" w:hAnsi="David" w:cs="David"/>
          <w:b/>
          <w:bCs w:val="0"/>
          <w:szCs w:val="24"/>
          <w:rtl/>
        </w:rPr>
        <w:t>'</w:t>
      </w:r>
      <w:r w:rsidRPr="005B734B">
        <w:rPr>
          <w:rFonts w:ascii="David" w:hAnsi="David" w:cs="David"/>
          <w:b/>
          <w:bCs w:val="0"/>
          <w:szCs w:val="24"/>
          <w:rtl/>
        </w:rPr>
        <w:t xml:space="preserve"> </w:t>
      </w:r>
      <w:r w:rsidR="0047411F" w:rsidRPr="005B734B">
        <w:rPr>
          <w:rFonts w:ascii="David" w:hAnsi="David" w:cs="David"/>
          <w:b/>
          <w:bCs w:val="0"/>
          <w:szCs w:val="24"/>
          <w:rtl/>
        </w:rPr>
        <w:t xml:space="preserve">כאמור, </w:t>
      </w:r>
      <w:r w:rsidRPr="005B734B">
        <w:rPr>
          <w:rFonts w:ascii="David" w:hAnsi="David" w:cs="David"/>
          <w:b/>
          <w:bCs w:val="0"/>
          <w:szCs w:val="24"/>
          <w:rtl/>
        </w:rPr>
        <w:t>יינתנו שירותי זימון תורים ומידע כללי בלבד.</w:t>
      </w:r>
    </w:p>
    <w:p w14:paraId="3D8CF783" w14:textId="77777777" w:rsidR="006019A0" w:rsidRPr="005B734B" w:rsidRDefault="006019A0" w:rsidP="00BF25D1">
      <w:pPr>
        <w:pStyle w:val="afff0"/>
        <w:spacing w:before="0" w:after="0"/>
        <w:ind w:left="1502"/>
        <w:rPr>
          <w:rFonts w:ascii="David" w:hAnsi="David" w:cs="David"/>
          <w:b/>
          <w:bCs w:val="0"/>
          <w:szCs w:val="24"/>
        </w:rPr>
      </w:pPr>
    </w:p>
    <w:p w14:paraId="0901B968" w14:textId="5757F19A" w:rsidR="00707AA1" w:rsidRPr="005B734B" w:rsidRDefault="00707AA1">
      <w:pPr>
        <w:pStyle w:val="afff0"/>
        <w:numPr>
          <w:ilvl w:val="2"/>
          <w:numId w:val="128"/>
        </w:numPr>
        <w:spacing w:before="0" w:after="0"/>
        <w:ind w:left="1502"/>
        <w:rPr>
          <w:rFonts w:ascii="David" w:hAnsi="David" w:cs="David"/>
          <w:b/>
          <w:bCs w:val="0"/>
          <w:szCs w:val="24"/>
        </w:rPr>
      </w:pPr>
      <w:r w:rsidRPr="005B734B">
        <w:rPr>
          <w:rFonts w:ascii="David" w:hAnsi="David" w:cs="David"/>
          <w:b/>
          <w:bCs w:val="0"/>
          <w:szCs w:val="24"/>
          <w:rtl/>
        </w:rPr>
        <w:t xml:space="preserve">בשלב ב' יינתנו שירותים </w:t>
      </w:r>
      <w:r w:rsidR="00D47415" w:rsidRPr="005B734B">
        <w:rPr>
          <w:rFonts w:ascii="David" w:hAnsi="David" w:cs="David"/>
          <w:b/>
          <w:bCs w:val="0"/>
          <w:szCs w:val="24"/>
          <w:rtl/>
        </w:rPr>
        <w:t xml:space="preserve">נוספים, </w:t>
      </w:r>
      <w:r w:rsidR="00F81988" w:rsidRPr="005B734B">
        <w:rPr>
          <w:rFonts w:ascii="David" w:hAnsi="David" w:cs="David"/>
          <w:b/>
          <w:bCs w:val="0"/>
          <w:szCs w:val="24"/>
          <w:rtl/>
        </w:rPr>
        <w:t xml:space="preserve">מעבר לאמור לעיל, </w:t>
      </w:r>
      <w:r w:rsidR="00D47415" w:rsidRPr="005B734B">
        <w:rPr>
          <w:rFonts w:ascii="David" w:hAnsi="David" w:cs="David"/>
          <w:b/>
          <w:bCs w:val="0"/>
          <w:szCs w:val="24"/>
          <w:rtl/>
        </w:rPr>
        <w:t xml:space="preserve">בכפוף לאישור המזמין, </w:t>
      </w:r>
      <w:r w:rsidRPr="005B734B">
        <w:rPr>
          <w:rFonts w:ascii="David" w:hAnsi="David" w:cs="David"/>
          <w:b/>
          <w:bCs w:val="0"/>
          <w:szCs w:val="24"/>
          <w:rtl/>
        </w:rPr>
        <w:t>בהתאם לחלוק</w:t>
      </w:r>
      <w:r w:rsidR="00F81988" w:rsidRPr="005B734B">
        <w:rPr>
          <w:rFonts w:ascii="David" w:hAnsi="David" w:cs="David"/>
          <w:b/>
          <w:bCs w:val="0"/>
          <w:szCs w:val="24"/>
          <w:rtl/>
        </w:rPr>
        <w:t>ת האחריות המפורטת להלן</w:t>
      </w:r>
      <w:r w:rsidR="00357CC5" w:rsidRPr="005B734B">
        <w:rPr>
          <w:rFonts w:ascii="David" w:hAnsi="David" w:cs="David"/>
          <w:b/>
          <w:bCs w:val="0"/>
          <w:szCs w:val="24"/>
          <w:rtl/>
        </w:rPr>
        <w:t xml:space="preserve"> </w:t>
      </w:r>
      <w:r w:rsidRPr="005B734B">
        <w:rPr>
          <w:rFonts w:ascii="David" w:hAnsi="David" w:cs="David"/>
          <w:b/>
          <w:bCs w:val="0"/>
          <w:szCs w:val="24"/>
          <w:rtl/>
        </w:rPr>
        <w:t>:</w:t>
      </w:r>
    </w:p>
    <w:p w14:paraId="53CF9717" w14:textId="77777777" w:rsidR="00694E61" w:rsidRPr="005B734B" w:rsidRDefault="00694E61" w:rsidP="00BF25D1">
      <w:pPr>
        <w:pStyle w:val="afff0"/>
        <w:spacing w:before="0" w:after="0"/>
        <w:ind w:left="1815"/>
        <w:rPr>
          <w:rFonts w:ascii="David" w:hAnsi="David" w:cs="David"/>
          <w:szCs w:val="24"/>
        </w:rPr>
      </w:pPr>
    </w:p>
    <w:tbl>
      <w:tblPr>
        <w:tblStyle w:val="1fffd"/>
        <w:bidiVisual/>
        <w:tblW w:w="8368" w:type="dxa"/>
        <w:tblInd w:w="-19" w:type="dxa"/>
        <w:tblLook w:val="04A0" w:firstRow="1" w:lastRow="0" w:firstColumn="1" w:lastColumn="0" w:noHBand="0" w:noVBand="1"/>
      </w:tblPr>
      <w:tblGrid>
        <w:gridCol w:w="478"/>
        <w:gridCol w:w="2380"/>
        <w:gridCol w:w="1811"/>
        <w:gridCol w:w="2040"/>
        <w:gridCol w:w="1659"/>
      </w:tblGrid>
      <w:tr w:rsidR="00707AA1" w:rsidRPr="005B734B" w14:paraId="6A9EA436" w14:textId="77777777" w:rsidTr="004663E8">
        <w:trPr>
          <w:trHeight w:val="675"/>
          <w:tblHeader/>
        </w:trPr>
        <w:tc>
          <w:tcPr>
            <w:tcW w:w="478" w:type="dxa"/>
            <w:shd w:val="clear" w:color="auto" w:fill="DEEAF6" w:themeFill="accent5" w:themeFillTint="33"/>
            <w:vAlign w:val="center"/>
            <w:hideMark/>
          </w:tcPr>
          <w:p w14:paraId="5DE438E0" w14:textId="77777777" w:rsidR="00707AA1" w:rsidRPr="005B734B" w:rsidRDefault="00707AA1" w:rsidP="00BF25D1">
            <w:pPr>
              <w:rPr>
                <w:rFonts w:ascii="David" w:hAnsi="David"/>
                <w:b/>
                <w:bCs/>
                <w:sz w:val="22"/>
                <w:szCs w:val="22"/>
              </w:rPr>
            </w:pPr>
            <w:r w:rsidRPr="005B734B">
              <w:rPr>
                <w:rFonts w:ascii="David" w:hAnsi="David"/>
                <w:b/>
                <w:bCs/>
                <w:sz w:val="22"/>
                <w:szCs w:val="22"/>
                <w:rtl/>
              </w:rPr>
              <w:t>מס</w:t>
            </w:r>
          </w:p>
        </w:tc>
        <w:tc>
          <w:tcPr>
            <w:tcW w:w="2380" w:type="dxa"/>
            <w:shd w:val="clear" w:color="auto" w:fill="DEEAF6" w:themeFill="accent5" w:themeFillTint="33"/>
            <w:vAlign w:val="center"/>
            <w:hideMark/>
          </w:tcPr>
          <w:p w14:paraId="1766DC51" w14:textId="77777777" w:rsidR="00707AA1" w:rsidRPr="005B734B" w:rsidRDefault="00707AA1" w:rsidP="00BF25D1">
            <w:pPr>
              <w:rPr>
                <w:rFonts w:ascii="David" w:hAnsi="David"/>
                <w:b/>
                <w:bCs/>
                <w:sz w:val="22"/>
                <w:szCs w:val="22"/>
                <w:rtl/>
              </w:rPr>
            </w:pPr>
            <w:r w:rsidRPr="005B734B">
              <w:rPr>
                <w:rFonts w:ascii="David" w:hAnsi="David"/>
                <w:b/>
                <w:bCs/>
                <w:sz w:val="22"/>
                <w:szCs w:val="22"/>
                <w:rtl/>
              </w:rPr>
              <w:t>תיאור השירות</w:t>
            </w:r>
          </w:p>
        </w:tc>
        <w:tc>
          <w:tcPr>
            <w:tcW w:w="1811" w:type="dxa"/>
            <w:shd w:val="clear" w:color="auto" w:fill="DEEAF6" w:themeFill="accent5" w:themeFillTint="33"/>
            <w:vAlign w:val="center"/>
            <w:hideMark/>
          </w:tcPr>
          <w:p w14:paraId="601EDB54" w14:textId="2EC608B6" w:rsidR="00707AA1" w:rsidRPr="005B734B" w:rsidRDefault="00707AA1" w:rsidP="00BF25D1">
            <w:pPr>
              <w:rPr>
                <w:rFonts w:ascii="David" w:hAnsi="David"/>
                <w:b/>
                <w:bCs/>
                <w:sz w:val="22"/>
                <w:szCs w:val="22"/>
                <w:rtl/>
              </w:rPr>
            </w:pPr>
            <w:r w:rsidRPr="005B734B">
              <w:rPr>
                <w:rFonts w:ascii="David" w:hAnsi="David"/>
                <w:b/>
                <w:bCs/>
                <w:sz w:val="22"/>
                <w:szCs w:val="22"/>
                <w:rtl/>
              </w:rPr>
              <w:t>שדה נדרש</w:t>
            </w:r>
            <w:r w:rsidRPr="005B734B">
              <w:rPr>
                <w:rFonts w:ascii="David" w:hAnsi="David"/>
                <w:b/>
                <w:bCs/>
                <w:sz w:val="22"/>
                <w:szCs w:val="22"/>
                <w:rtl/>
              </w:rPr>
              <w:br/>
              <w:t>לאחר זיהוי</w:t>
            </w:r>
            <w:r w:rsidR="00357CC5" w:rsidRPr="005B734B">
              <w:rPr>
                <w:rFonts w:ascii="David" w:hAnsi="David"/>
                <w:b/>
                <w:bCs/>
                <w:sz w:val="22"/>
                <w:szCs w:val="22"/>
                <w:rtl/>
              </w:rPr>
              <w:t xml:space="preserve"> </w:t>
            </w:r>
            <w:r w:rsidRPr="005B734B">
              <w:rPr>
                <w:rFonts w:ascii="David" w:hAnsi="David"/>
                <w:b/>
                <w:bCs/>
                <w:sz w:val="22"/>
                <w:szCs w:val="22"/>
                <w:rtl/>
              </w:rPr>
              <w:t>אוטו'/ידני</w:t>
            </w:r>
          </w:p>
        </w:tc>
        <w:tc>
          <w:tcPr>
            <w:tcW w:w="2040" w:type="dxa"/>
            <w:shd w:val="clear" w:color="auto" w:fill="DEEAF6" w:themeFill="accent5" w:themeFillTint="33"/>
            <w:vAlign w:val="center"/>
            <w:hideMark/>
          </w:tcPr>
          <w:p w14:paraId="1AD0FF6F" w14:textId="77777777" w:rsidR="00707AA1" w:rsidRPr="005B734B" w:rsidRDefault="00707AA1" w:rsidP="00BF25D1">
            <w:pPr>
              <w:rPr>
                <w:rFonts w:ascii="David" w:hAnsi="David"/>
                <w:b/>
                <w:bCs/>
                <w:sz w:val="22"/>
                <w:szCs w:val="22"/>
                <w:rtl/>
              </w:rPr>
            </w:pPr>
            <w:r w:rsidRPr="005B734B">
              <w:rPr>
                <w:rFonts w:ascii="David" w:hAnsi="David"/>
                <w:b/>
                <w:bCs/>
                <w:sz w:val="22"/>
                <w:szCs w:val="22"/>
                <w:rtl/>
              </w:rPr>
              <w:t>שאלות לדוגמא</w:t>
            </w:r>
          </w:p>
        </w:tc>
        <w:tc>
          <w:tcPr>
            <w:tcW w:w="1659" w:type="dxa"/>
            <w:shd w:val="clear" w:color="auto" w:fill="DEEAF6" w:themeFill="accent5" w:themeFillTint="33"/>
            <w:vAlign w:val="center"/>
            <w:hideMark/>
          </w:tcPr>
          <w:p w14:paraId="5EE3F799" w14:textId="77777777" w:rsidR="00707AA1" w:rsidRPr="005B734B" w:rsidRDefault="005B2EB7" w:rsidP="00BF25D1">
            <w:pPr>
              <w:rPr>
                <w:rFonts w:ascii="David" w:hAnsi="David"/>
                <w:b/>
                <w:bCs/>
                <w:sz w:val="22"/>
                <w:szCs w:val="22"/>
                <w:rtl/>
              </w:rPr>
            </w:pPr>
            <w:r w:rsidRPr="005B734B">
              <w:rPr>
                <w:rFonts w:ascii="David" w:hAnsi="David"/>
                <w:b/>
                <w:bCs/>
                <w:sz w:val="22"/>
                <w:szCs w:val="22"/>
                <w:rtl/>
              </w:rPr>
              <w:t>ה</w:t>
            </w:r>
            <w:r w:rsidR="00707AA1" w:rsidRPr="005B734B">
              <w:rPr>
                <w:rFonts w:ascii="David" w:hAnsi="David"/>
                <w:b/>
                <w:bCs/>
                <w:sz w:val="22"/>
                <w:szCs w:val="22"/>
                <w:rtl/>
              </w:rPr>
              <w:t>ערות</w:t>
            </w:r>
          </w:p>
        </w:tc>
      </w:tr>
      <w:tr w:rsidR="00707AA1" w:rsidRPr="005B734B" w14:paraId="06F00A75" w14:textId="77777777" w:rsidTr="004663E8">
        <w:trPr>
          <w:trHeight w:val="303"/>
        </w:trPr>
        <w:tc>
          <w:tcPr>
            <w:tcW w:w="478" w:type="dxa"/>
            <w:noWrap/>
            <w:hideMark/>
          </w:tcPr>
          <w:p w14:paraId="630EA094" w14:textId="77777777" w:rsidR="00707AA1" w:rsidRPr="005B734B" w:rsidRDefault="00707AA1" w:rsidP="00BF25D1">
            <w:pPr>
              <w:rPr>
                <w:rFonts w:ascii="David" w:hAnsi="David"/>
                <w:sz w:val="22"/>
                <w:szCs w:val="22"/>
                <w:rtl/>
              </w:rPr>
            </w:pPr>
            <w:r w:rsidRPr="005B734B">
              <w:rPr>
                <w:rFonts w:ascii="David" w:hAnsi="David"/>
                <w:sz w:val="22"/>
                <w:szCs w:val="22"/>
                <w:rtl/>
              </w:rPr>
              <w:t>1</w:t>
            </w:r>
          </w:p>
        </w:tc>
        <w:tc>
          <w:tcPr>
            <w:tcW w:w="2380" w:type="dxa"/>
            <w:hideMark/>
          </w:tcPr>
          <w:p w14:paraId="43333C5C" w14:textId="77777777" w:rsidR="00707AA1" w:rsidRPr="005B734B" w:rsidRDefault="00707AA1" w:rsidP="00BF25D1">
            <w:pPr>
              <w:rPr>
                <w:rFonts w:ascii="David" w:hAnsi="David"/>
                <w:sz w:val="22"/>
                <w:szCs w:val="22"/>
                <w:rtl/>
              </w:rPr>
            </w:pPr>
            <w:r w:rsidRPr="005B734B">
              <w:rPr>
                <w:rFonts w:ascii="David" w:hAnsi="David"/>
                <w:sz w:val="22"/>
                <w:szCs w:val="22"/>
                <w:rtl/>
              </w:rPr>
              <w:t>בירור סטטוס הנפקת ת.ז ביומטרית</w:t>
            </w:r>
          </w:p>
        </w:tc>
        <w:tc>
          <w:tcPr>
            <w:tcW w:w="1811" w:type="dxa"/>
            <w:hideMark/>
          </w:tcPr>
          <w:p w14:paraId="1F9F7329" w14:textId="77777777" w:rsidR="00707AA1" w:rsidRPr="005B734B" w:rsidRDefault="00707AA1" w:rsidP="00BF25D1">
            <w:pPr>
              <w:rPr>
                <w:rFonts w:ascii="David" w:hAnsi="David"/>
                <w:sz w:val="22"/>
                <w:szCs w:val="22"/>
                <w:rtl/>
              </w:rPr>
            </w:pPr>
            <w:r w:rsidRPr="005B734B">
              <w:rPr>
                <w:rFonts w:ascii="David" w:hAnsi="David"/>
                <w:sz w:val="22"/>
                <w:szCs w:val="22"/>
                <w:rtl/>
              </w:rPr>
              <w:t>כרטיס תעודת זהות</w:t>
            </w:r>
          </w:p>
        </w:tc>
        <w:tc>
          <w:tcPr>
            <w:tcW w:w="2040" w:type="dxa"/>
            <w:hideMark/>
          </w:tcPr>
          <w:p w14:paraId="4311A849" w14:textId="77777777" w:rsidR="00707AA1" w:rsidRPr="005B734B" w:rsidRDefault="00707AA1" w:rsidP="00BF25D1">
            <w:pPr>
              <w:rPr>
                <w:rFonts w:ascii="David" w:hAnsi="David"/>
                <w:sz w:val="22"/>
                <w:szCs w:val="22"/>
                <w:rtl/>
              </w:rPr>
            </w:pPr>
            <w:r w:rsidRPr="005B734B">
              <w:rPr>
                <w:rFonts w:ascii="David" w:hAnsi="David"/>
                <w:sz w:val="22"/>
                <w:szCs w:val="22"/>
                <w:rtl/>
              </w:rPr>
              <w:t>תעודת הזהות שלי לא הגיעה</w:t>
            </w:r>
          </w:p>
        </w:tc>
        <w:tc>
          <w:tcPr>
            <w:tcW w:w="1659" w:type="dxa"/>
            <w:hideMark/>
          </w:tcPr>
          <w:p w14:paraId="1771E1CC"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36CDF91D" w14:textId="77777777" w:rsidTr="004663E8">
        <w:trPr>
          <w:trHeight w:val="606"/>
        </w:trPr>
        <w:tc>
          <w:tcPr>
            <w:tcW w:w="478" w:type="dxa"/>
            <w:noWrap/>
            <w:hideMark/>
          </w:tcPr>
          <w:p w14:paraId="41CDD896" w14:textId="77777777" w:rsidR="00707AA1" w:rsidRPr="005B734B" w:rsidRDefault="00707AA1" w:rsidP="00BF25D1">
            <w:pPr>
              <w:rPr>
                <w:rFonts w:ascii="David" w:hAnsi="David"/>
                <w:sz w:val="22"/>
                <w:szCs w:val="22"/>
                <w:rtl/>
              </w:rPr>
            </w:pPr>
            <w:r w:rsidRPr="005B734B">
              <w:rPr>
                <w:rFonts w:ascii="David" w:hAnsi="David"/>
                <w:sz w:val="22"/>
                <w:szCs w:val="22"/>
                <w:rtl/>
              </w:rPr>
              <w:t>2</w:t>
            </w:r>
          </w:p>
        </w:tc>
        <w:tc>
          <w:tcPr>
            <w:tcW w:w="2380" w:type="dxa"/>
            <w:hideMark/>
          </w:tcPr>
          <w:p w14:paraId="10FAC12C" w14:textId="77777777" w:rsidR="00707AA1" w:rsidRPr="005B734B" w:rsidRDefault="00707AA1" w:rsidP="00BF25D1">
            <w:pPr>
              <w:rPr>
                <w:rFonts w:ascii="David" w:hAnsi="David"/>
                <w:sz w:val="22"/>
                <w:szCs w:val="22"/>
                <w:rtl/>
              </w:rPr>
            </w:pPr>
            <w:r w:rsidRPr="005B734B">
              <w:rPr>
                <w:rFonts w:ascii="David" w:hAnsi="David"/>
                <w:sz w:val="22"/>
                <w:szCs w:val="22"/>
                <w:rtl/>
              </w:rPr>
              <w:t>הפעלת תעודת זהות ביומטרית</w:t>
            </w:r>
          </w:p>
        </w:tc>
        <w:tc>
          <w:tcPr>
            <w:tcW w:w="1811" w:type="dxa"/>
            <w:hideMark/>
          </w:tcPr>
          <w:p w14:paraId="7ED15DD1" w14:textId="77777777" w:rsidR="00707AA1" w:rsidRPr="005B734B" w:rsidRDefault="00707AA1" w:rsidP="00BF25D1">
            <w:pPr>
              <w:rPr>
                <w:rFonts w:ascii="David" w:hAnsi="David"/>
                <w:sz w:val="22"/>
                <w:szCs w:val="22"/>
                <w:rtl/>
              </w:rPr>
            </w:pPr>
            <w:r w:rsidRPr="005B734B">
              <w:rPr>
                <w:rFonts w:ascii="David" w:hAnsi="David"/>
                <w:sz w:val="22"/>
                <w:szCs w:val="22"/>
                <w:rtl/>
              </w:rPr>
              <w:t>סטטוס טיפול טלפוני בכפוף לתהליך זיהוי</w:t>
            </w:r>
          </w:p>
        </w:tc>
        <w:tc>
          <w:tcPr>
            <w:tcW w:w="2040" w:type="dxa"/>
            <w:hideMark/>
          </w:tcPr>
          <w:p w14:paraId="41091AE7" w14:textId="77777777" w:rsidR="00707AA1" w:rsidRPr="005B734B" w:rsidRDefault="00707AA1" w:rsidP="00BF25D1">
            <w:pPr>
              <w:rPr>
                <w:rFonts w:ascii="David" w:hAnsi="David"/>
                <w:sz w:val="22"/>
                <w:szCs w:val="22"/>
                <w:rtl/>
              </w:rPr>
            </w:pPr>
            <w:r w:rsidRPr="005B734B">
              <w:rPr>
                <w:rFonts w:ascii="David" w:hAnsi="David"/>
                <w:sz w:val="22"/>
                <w:szCs w:val="22"/>
                <w:rtl/>
              </w:rPr>
              <w:t>האם תעודת זהות שלי מופעלת, לא קיבלתי הודעה להפעלה, לא מקבלים אותה במשרדים אחרים</w:t>
            </w:r>
          </w:p>
        </w:tc>
        <w:tc>
          <w:tcPr>
            <w:tcW w:w="1659" w:type="dxa"/>
            <w:hideMark/>
          </w:tcPr>
          <w:p w14:paraId="1559F30D" w14:textId="77777777" w:rsidR="00707AA1" w:rsidRPr="005B734B" w:rsidRDefault="00707AA1" w:rsidP="00BF25D1">
            <w:pPr>
              <w:rPr>
                <w:rFonts w:ascii="David" w:hAnsi="David"/>
                <w:sz w:val="22"/>
                <w:szCs w:val="22"/>
                <w:rtl/>
              </w:rPr>
            </w:pPr>
            <w:r w:rsidRPr="005B734B">
              <w:rPr>
                <w:rFonts w:ascii="David" w:hAnsi="David"/>
                <w:sz w:val="22"/>
                <w:szCs w:val="22"/>
                <w:rtl/>
              </w:rPr>
              <w:t>בכפוף לתהליך אימות טכנולוגי</w:t>
            </w:r>
          </w:p>
        </w:tc>
      </w:tr>
      <w:tr w:rsidR="00707AA1" w:rsidRPr="005B734B" w14:paraId="280AFAC9" w14:textId="77777777" w:rsidTr="004663E8">
        <w:trPr>
          <w:trHeight w:val="447"/>
        </w:trPr>
        <w:tc>
          <w:tcPr>
            <w:tcW w:w="478" w:type="dxa"/>
            <w:noWrap/>
            <w:hideMark/>
          </w:tcPr>
          <w:p w14:paraId="16DA9AA4" w14:textId="77777777" w:rsidR="00707AA1" w:rsidRPr="005B734B" w:rsidRDefault="00707AA1" w:rsidP="00BF25D1">
            <w:pPr>
              <w:rPr>
                <w:rFonts w:ascii="David" w:hAnsi="David"/>
                <w:sz w:val="22"/>
                <w:szCs w:val="22"/>
                <w:rtl/>
              </w:rPr>
            </w:pPr>
            <w:r w:rsidRPr="005B734B">
              <w:rPr>
                <w:rFonts w:ascii="David" w:hAnsi="David"/>
                <w:sz w:val="22"/>
                <w:szCs w:val="22"/>
                <w:rtl/>
              </w:rPr>
              <w:t>3</w:t>
            </w:r>
          </w:p>
        </w:tc>
        <w:tc>
          <w:tcPr>
            <w:tcW w:w="2380" w:type="dxa"/>
            <w:hideMark/>
          </w:tcPr>
          <w:p w14:paraId="5B6B3588" w14:textId="77777777" w:rsidR="00707AA1" w:rsidRPr="005B734B" w:rsidRDefault="00707AA1" w:rsidP="00BF25D1">
            <w:pPr>
              <w:rPr>
                <w:rFonts w:ascii="David" w:hAnsi="David"/>
                <w:sz w:val="22"/>
                <w:szCs w:val="22"/>
                <w:rtl/>
              </w:rPr>
            </w:pPr>
            <w:r w:rsidRPr="005B734B">
              <w:rPr>
                <w:rFonts w:ascii="David" w:hAnsi="David"/>
                <w:sz w:val="22"/>
                <w:szCs w:val="22"/>
                <w:rtl/>
              </w:rPr>
              <w:t>ביטול תעודת זהות ביומטרית</w:t>
            </w:r>
          </w:p>
        </w:tc>
        <w:tc>
          <w:tcPr>
            <w:tcW w:w="1811" w:type="dxa"/>
            <w:hideMark/>
          </w:tcPr>
          <w:p w14:paraId="3AF185D6" w14:textId="4FEEB444" w:rsidR="00707AA1" w:rsidRPr="005B734B" w:rsidRDefault="00707AA1" w:rsidP="00BF25D1">
            <w:pPr>
              <w:rPr>
                <w:rFonts w:ascii="David" w:hAnsi="David"/>
                <w:sz w:val="22"/>
                <w:szCs w:val="22"/>
                <w:rtl/>
              </w:rPr>
            </w:pPr>
            <w:r w:rsidRPr="005B734B">
              <w:rPr>
                <w:rFonts w:ascii="David" w:hAnsi="David"/>
                <w:sz w:val="22"/>
                <w:szCs w:val="22"/>
                <w:rtl/>
              </w:rPr>
              <w:t>סיבת הפנייה, תשובות</w:t>
            </w:r>
            <w:r w:rsidR="00357CC5" w:rsidRPr="005B734B">
              <w:rPr>
                <w:rFonts w:ascii="David" w:hAnsi="David"/>
                <w:sz w:val="22"/>
                <w:szCs w:val="22"/>
                <w:rtl/>
              </w:rPr>
              <w:t xml:space="preserve"> </w:t>
            </w:r>
            <w:r w:rsidRPr="005B734B">
              <w:rPr>
                <w:rFonts w:ascii="David" w:hAnsi="David"/>
                <w:sz w:val="22"/>
                <w:szCs w:val="22"/>
                <w:rtl/>
              </w:rPr>
              <w:t>הנשאל על 2 שאלות הזיהוי</w:t>
            </w:r>
          </w:p>
        </w:tc>
        <w:tc>
          <w:tcPr>
            <w:tcW w:w="2040" w:type="dxa"/>
            <w:hideMark/>
          </w:tcPr>
          <w:p w14:paraId="5EA83E01" w14:textId="77777777" w:rsidR="00707AA1" w:rsidRPr="005B734B" w:rsidRDefault="00707AA1" w:rsidP="00BF25D1">
            <w:pPr>
              <w:rPr>
                <w:rFonts w:ascii="David" w:hAnsi="David"/>
                <w:sz w:val="22"/>
                <w:szCs w:val="22"/>
                <w:rtl/>
              </w:rPr>
            </w:pPr>
            <w:r w:rsidRPr="005B734B">
              <w:rPr>
                <w:rFonts w:ascii="David" w:hAnsi="David"/>
                <w:sz w:val="22"/>
                <w:szCs w:val="22"/>
                <w:rtl/>
              </w:rPr>
              <w:t>אובדן /נגנבה תעודת זהות</w:t>
            </w:r>
          </w:p>
        </w:tc>
        <w:tc>
          <w:tcPr>
            <w:tcW w:w="1659" w:type="dxa"/>
            <w:hideMark/>
          </w:tcPr>
          <w:p w14:paraId="775F8F57"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40F1EE20" w14:textId="77777777" w:rsidTr="004663E8">
        <w:trPr>
          <w:trHeight w:val="240"/>
        </w:trPr>
        <w:tc>
          <w:tcPr>
            <w:tcW w:w="478" w:type="dxa"/>
            <w:noWrap/>
            <w:hideMark/>
          </w:tcPr>
          <w:p w14:paraId="4843C65D" w14:textId="77777777" w:rsidR="00707AA1" w:rsidRPr="005B734B" w:rsidRDefault="00707AA1" w:rsidP="00BF25D1">
            <w:pPr>
              <w:rPr>
                <w:rFonts w:ascii="David" w:hAnsi="David"/>
                <w:sz w:val="24"/>
                <w:rtl/>
              </w:rPr>
            </w:pPr>
            <w:r w:rsidRPr="005B734B">
              <w:rPr>
                <w:rFonts w:ascii="David" w:hAnsi="David"/>
                <w:sz w:val="24"/>
                <w:rtl/>
              </w:rPr>
              <w:t>4</w:t>
            </w:r>
          </w:p>
        </w:tc>
        <w:tc>
          <w:tcPr>
            <w:tcW w:w="2380" w:type="dxa"/>
            <w:hideMark/>
          </w:tcPr>
          <w:p w14:paraId="6B1DB35A" w14:textId="77777777" w:rsidR="00707AA1" w:rsidRPr="005B734B" w:rsidRDefault="00707AA1" w:rsidP="00BF25D1">
            <w:pPr>
              <w:rPr>
                <w:rFonts w:ascii="David" w:hAnsi="David"/>
                <w:sz w:val="22"/>
                <w:szCs w:val="22"/>
                <w:rtl/>
              </w:rPr>
            </w:pPr>
            <w:r w:rsidRPr="005B734B">
              <w:rPr>
                <w:rFonts w:ascii="David" w:hAnsi="David"/>
                <w:sz w:val="22"/>
                <w:szCs w:val="22"/>
                <w:rtl/>
              </w:rPr>
              <w:t>בירור שעת לידה</w:t>
            </w:r>
          </w:p>
        </w:tc>
        <w:tc>
          <w:tcPr>
            <w:tcW w:w="1811" w:type="dxa"/>
            <w:hideMark/>
          </w:tcPr>
          <w:p w14:paraId="6D766E2A" w14:textId="77777777" w:rsidR="00707AA1" w:rsidRPr="005B734B" w:rsidRDefault="00707AA1" w:rsidP="00BF25D1">
            <w:pPr>
              <w:rPr>
                <w:rFonts w:ascii="David" w:hAnsi="David"/>
                <w:sz w:val="22"/>
                <w:szCs w:val="22"/>
                <w:rtl/>
              </w:rPr>
            </w:pPr>
            <w:r w:rsidRPr="005B734B">
              <w:rPr>
                <w:rFonts w:ascii="David" w:hAnsi="David"/>
                <w:sz w:val="22"/>
                <w:szCs w:val="22"/>
                <w:rtl/>
              </w:rPr>
              <w:t>שעת לידה</w:t>
            </w:r>
          </w:p>
        </w:tc>
        <w:tc>
          <w:tcPr>
            <w:tcW w:w="2040" w:type="dxa"/>
            <w:hideMark/>
          </w:tcPr>
          <w:p w14:paraId="736D45CE" w14:textId="77777777" w:rsidR="00707AA1" w:rsidRPr="005B734B" w:rsidRDefault="00707AA1" w:rsidP="00BF25D1">
            <w:pPr>
              <w:rPr>
                <w:rFonts w:ascii="David" w:hAnsi="David"/>
                <w:sz w:val="22"/>
                <w:szCs w:val="22"/>
                <w:rtl/>
              </w:rPr>
            </w:pPr>
            <w:r w:rsidRPr="005B734B">
              <w:rPr>
                <w:rFonts w:ascii="David" w:hAnsi="David"/>
                <w:sz w:val="22"/>
                <w:szCs w:val="22"/>
                <w:rtl/>
              </w:rPr>
              <w:t>מה שעת הלידה שלי</w:t>
            </w:r>
          </w:p>
        </w:tc>
        <w:tc>
          <w:tcPr>
            <w:tcW w:w="1659" w:type="dxa"/>
            <w:hideMark/>
          </w:tcPr>
          <w:p w14:paraId="421BD61D"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0C32FCFE" w14:textId="77777777" w:rsidTr="004663E8">
        <w:trPr>
          <w:trHeight w:val="486"/>
        </w:trPr>
        <w:tc>
          <w:tcPr>
            <w:tcW w:w="478" w:type="dxa"/>
            <w:noWrap/>
            <w:hideMark/>
          </w:tcPr>
          <w:p w14:paraId="1C49286E" w14:textId="77777777" w:rsidR="00707AA1" w:rsidRPr="005B734B" w:rsidRDefault="00707AA1" w:rsidP="00BF25D1">
            <w:pPr>
              <w:rPr>
                <w:rFonts w:ascii="David" w:hAnsi="David"/>
                <w:sz w:val="24"/>
                <w:rtl/>
              </w:rPr>
            </w:pPr>
            <w:r w:rsidRPr="005B734B">
              <w:rPr>
                <w:rFonts w:ascii="David" w:hAnsi="David"/>
                <w:sz w:val="24"/>
                <w:rtl/>
              </w:rPr>
              <w:t>5</w:t>
            </w:r>
          </w:p>
        </w:tc>
        <w:tc>
          <w:tcPr>
            <w:tcW w:w="2380" w:type="dxa"/>
            <w:hideMark/>
          </w:tcPr>
          <w:p w14:paraId="3DA0BF88" w14:textId="77777777" w:rsidR="00707AA1" w:rsidRPr="005B734B" w:rsidRDefault="00707AA1" w:rsidP="00BF25D1">
            <w:pPr>
              <w:rPr>
                <w:rFonts w:ascii="David" w:hAnsi="David"/>
                <w:sz w:val="22"/>
                <w:szCs w:val="22"/>
                <w:rtl/>
              </w:rPr>
            </w:pPr>
            <w:r w:rsidRPr="005B734B">
              <w:rPr>
                <w:rFonts w:ascii="David" w:hAnsi="David"/>
                <w:sz w:val="22"/>
                <w:szCs w:val="22"/>
                <w:rtl/>
              </w:rPr>
              <w:t>בירור סטטוס מהועדה ההומניטרית להמשך העסקת עובד זר</w:t>
            </w:r>
          </w:p>
        </w:tc>
        <w:tc>
          <w:tcPr>
            <w:tcW w:w="1811" w:type="dxa"/>
            <w:hideMark/>
          </w:tcPr>
          <w:p w14:paraId="5AE08764" w14:textId="77777777" w:rsidR="00707AA1" w:rsidRPr="005B734B" w:rsidRDefault="00707AA1" w:rsidP="00BF25D1">
            <w:pPr>
              <w:rPr>
                <w:rFonts w:ascii="David" w:hAnsi="David"/>
                <w:sz w:val="22"/>
                <w:szCs w:val="22"/>
                <w:rtl/>
              </w:rPr>
            </w:pPr>
            <w:r w:rsidRPr="005B734B">
              <w:rPr>
                <w:rFonts w:ascii="David" w:hAnsi="David"/>
                <w:sz w:val="22"/>
                <w:szCs w:val="22"/>
                <w:rtl/>
              </w:rPr>
              <w:t>שדה הערות בכרטיס בקשות(סיעוד)</w:t>
            </w:r>
          </w:p>
        </w:tc>
        <w:tc>
          <w:tcPr>
            <w:tcW w:w="2040" w:type="dxa"/>
            <w:hideMark/>
          </w:tcPr>
          <w:p w14:paraId="72B6F000" w14:textId="77777777" w:rsidR="00707AA1" w:rsidRPr="005B734B" w:rsidRDefault="00707AA1" w:rsidP="00BF25D1">
            <w:pPr>
              <w:rPr>
                <w:rFonts w:ascii="David" w:hAnsi="David"/>
                <w:sz w:val="22"/>
                <w:szCs w:val="22"/>
                <w:rtl/>
              </w:rPr>
            </w:pPr>
            <w:r w:rsidRPr="005B734B">
              <w:rPr>
                <w:rFonts w:ascii="David" w:hAnsi="David"/>
                <w:sz w:val="22"/>
                <w:szCs w:val="22"/>
                <w:rtl/>
              </w:rPr>
              <w:t>האם אושרה העסקת העובד הזר</w:t>
            </w:r>
          </w:p>
        </w:tc>
        <w:tc>
          <w:tcPr>
            <w:tcW w:w="1659" w:type="dxa"/>
            <w:hideMark/>
          </w:tcPr>
          <w:p w14:paraId="6F2226AF"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7E3DA76A" w14:textId="77777777" w:rsidTr="004663E8">
        <w:trPr>
          <w:trHeight w:val="480"/>
        </w:trPr>
        <w:tc>
          <w:tcPr>
            <w:tcW w:w="478" w:type="dxa"/>
            <w:noWrap/>
            <w:hideMark/>
          </w:tcPr>
          <w:p w14:paraId="1B2041AA" w14:textId="77777777" w:rsidR="00707AA1" w:rsidRPr="005B734B" w:rsidRDefault="00707AA1" w:rsidP="00BF25D1">
            <w:pPr>
              <w:rPr>
                <w:rFonts w:ascii="David" w:hAnsi="David"/>
                <w:sz w:val="24"/>
                <w:rtl/>
              </w:rPr>
            </w:pPr>
            <w:r w:rsidRPr="005B734B">
              <w:rPr>
                <w:rFonts w:ascii="David" w:hAnsi="David"/>
                <w:sz w:val="24"/>
                <w:rtl/>
              </w:rPr>
              <w:lastRenderedPageBreak/>
              <w:t>6</w:t>
            </w:r>
          </w:p>
        </w:tc>
        <w:tc>
          <w:tcPr>
            <w:tcW w:w="2380" w:type="dxa"/>
            <w:hideMark/>
          </w:tcPr>
          <w:p w14:paraId="3F83E2BC"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סיעוד – בדיקת אישורי בקשות, בדיקת היתרים </w:t>
            </w:r>
          </w:p>
        </w:tc>
        <w:tc>
          <w:tcPr>
            <w:tcW w:w="1811" w:type="dxa"/>
            <w:hideMark/>
          </w:tcPr>
          <w:p w14:paraId="419E272E" w14:textId="77777777" w:rsidR="00707AA1" w:rsidRPr="005B734B" w:rsidRDefault="00707AA1" w:rsidP="00BF25D1">
            <w:pPr>
              <w:rPr>
                <w:rFonts w:ascii="David" w:hAnsi="David"/>
                <w:sz w:val="22"/>
                <w:szCs w:val="22"/>
                <w:rtl/>
              </w:rPr>
            </w:pPr>
            <w:r w:rsidRPr="005B734B">
              <w:rPr>
                <w:rFonts w:ascii="David" w:hAnsi="David"/>
                <w:sz w:val="22"/>
                <w:szCs w:val="22"/>
                <w:rtl/>
              </w:rPr>
              <w:t>שדה הערות בכרטיס בקשות(סיעוד)</w:t>
            </w:r>
          </w:p>
        </w:tc>
        <w:tc>
          <w:tcPr>
            <w:tcW w:w="2040" w:type="dxa"/>
            <w:hideMark/>
          </w:tcPr>
          <w:p w14:paraId="6B51E43A" w14:textId="27A79808" w:rsidR="00707AA1" w:rsidRPr="005B734B" w:rsidRDefault="00707AA1" w:rsidP="00BF25D1">
            <w:pPr>
              <w:rPr>
                <w:rFonts w:ascii="David" w:hAnsi="David"/>
                <w:sz w:val="22"/>
                <w:szCs w:val="22"/>
                <w:rtl/>
              </w:rPr>
            </w:pPr>
            <w:r w:rsidRPr="005B734B">
              <w:rPr>
                <w:rFonts w:ascii="David" w:hAnsi="David"/>
                <w:sz w:val="22"/>
                <w:szCs w:val="22"/>
                <w:rtl/>
              </w:rPr>
              <w:t>האם ניתן היתר, מה</w:t>
            </w:r>
            <w:r w:rsidR="00357CC5" w:rsidRPr="005B734B">
              <w:rPr>
                <w:rFonts w:ascii="David" w:hAnsi="David"/>
                <w:sz w:val="22"/>
                <w:szCs w:val="22"/>
                <w:rtl/>
              </w:rPr>
              <w:t xml:space="preserve"> </w:t>
            </w:r>
            <w:r w:rsidRPr="005B734B">
              <w:rPr>
                <w:rFonts w:ascii="David" w:hAnsi="David"/>
                <w:sz w:val="22"/>
                <w:szCs w:val="22"/>
                <w:rtl/>
              </w:rPr>
              <w:t>תוקף ההיתר שניתן</w:t>
            </w:r>
          </w:p>
        </w:tc>
        <w:tc>
          <w:tcPr>
            <w:tcW w:w="1659" w:type="dxa"/>
            <w:hideMark/>
          </w:tcPr>
          <w:p w14:paraId="3FAD8114"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71C22520" w14:textId="77777777" w:rsidTr="004663E8">
        <w:trPr>
          <w:trHeight w:val="502"/>
        </w:trPr>
        <w:tc>
          <w:tcPr>
            <w:tcW w:w="478" w:type="dxa"/>
            <w:noWrap/>
            <w:hideMark/>
          </w:tcPr>
          <w:p w14:paraId="1E4C94D5" w14:textId="77777777" w:rsidR="00707AA1" w:rsidRPr="005B734B" w:rsidRDefault="00707AA1" w:rsidP="00BF25D1">
            <w:pPr>
              <w:rPr>
                <w:rFonts w:ascii="David" w:hAnsi="David"/>
                <w:sz w:val="24"/>
                <w:rtl/>
              </w:rPr>
            </w:pPr>
            <w:r w:rsidRPr="005B734B">
              <w:rPr>
                <w:rFonts w:ascii="David" w:hAnsi="David"/>
                <w:sz w:val="24"/>
                <w:rtl/>
              </w:rPr>
              <w:t>7</w:t>
            </w:r>
          </w:p>
        </w:tc>
        <w:tc>
          <w:tcPr>
            <w:tcW w:w="2380" w:type="dxa"/>
            <w:hideMark/>
          </w:tcPr>
          <w:p w14:paraId="7AF664A6" w14:textId="77777777" w:rsidR="00707AA1" w:rsidRPr="005B734B" w:rsidRDefault="00707AA1" w:rsidP="00BF25D1">
            <w:pPr>
              <w:rPr>
                <w:rFonts w:ascii="David" w:hAnsi="David"/>
                <w:sz w:val="22"/>
                <w:szCs w:val="22"/>
                <w:rtl/>
              </w:rPr>
            </w:pPr>
            <w:r w:rsidRPr="005B734B">
              <w:rPr>
                <w:rFonts w:ascii="David" w:hAnsi="David"/>
                <w:sz w:val="22"/>
                <w:szCs w:val="22"/>
                <w:rtl/>
              </w:rPr>
              <w:t>אשרות - מילוי טופס בקשה מקוון לזימון תור ללשכת מנ"א</w:t>
            </w:r>
          </w:p>
        </w:tc>
        <w:tc>
          <w:tcPr>
            <w:tcW w:w="1811" w:type="dxa"/>
            <w:hideMark/>
          </w:tcPr>
          <w:p w14:paraId="59803A20" w14:textId="77777777" w:rsidR="00707AA1" w:rsidRPr="005B734B" w:rsidRDefault="00707AA1" w:rsidP="00BF25D1">
            <w:pPr>
              <w:rPr>
                <w:rFonts w:ascii="David" w:hAnsi="David"/>
                <w:sz w:val="22"/>
                <w:szCs w:val="22"/>
                <w:rtl/>
              </w:rPr>
            </w:pPr>
            <w:r w:rsidRPr="005B734B">
              <w:rPr>
                <w:rFonts w:ascii="David" w:hAnsi="David"/>
                <w:sz w:val="22"/>
                <w:szCs w:val="22"/>
                <w:rtl/>
              </w:rPr>
              <w:t>-</w:t>
            </w:r>
          </w:p>
        </w:tc>
        <w:tc>
          <w:tcPr>
            <w:tcW w:w="2040" w:type="dxa"/>
            <w:hideMark/>
          </w:tcPr>
          <w:p w14:paraId="2742C75A" w14:textId="77777777" w:rsidR="00707AA1" w:rsidRPr="005B734B" w:rsidRDefault="00707AA1" w:rsidP="00BF25D1">
            <w:pPr>
              <w:rPr>
                <w:rFonts w:ascii="David" w:hAnsi="David"/>
                <w:sz w:val="22"/>
                <w:szCs w:val="22"/>
                <w:rtl/>
              </w:rPr>
            </w:pPr>
            <w:r w:rsidRPr="005B734B">
              <w:rPr>
                <w:rFonts w:ascii="David" w:hAnsi="David"/>
                <w:sz w:val="22"/>
                <w:szCs w:val="22"/>
                <w:rtl/>
              </w:rPr>
              <w:t> </w:t>
            </w:r>
          </w:p>
        </w:tc>
        <w:tc>
          <w:tcPr>
            <w:tcW w:w="1659" w:type="dxa"/>
            <w:hideMark/>
          </w:tcPr>
          <w:p w14:paraId="47E6867C"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4819DB67" w14:textId="77777777" w:rsidTr="004663E8">
        <w:trPr>
          <w:trHeight w:val="299"/>
        </w:trPr>
        <w:tc>
          <w:tcPr>
            <w:tcW w:w="478" w:type="dxa"/>
            <w:noWrap/>
            <w:hideMark/>
          </w:tcPr>
          <w:p w14:paraId="401733E9" w14:textId="77777777" w:rsidR="00707AA1" w:rsidRPr="005B734B" w:rsidRDefault="00707AA1" w:rsidP="00BF25D1">
            <w:pPr>
              <w:rPr>
                <w:rFonts w:ascii="David" w:hAnsi="David"/>
                <w:sz w:val="24"/>
                <w:rtl/>
              </w:rPr>
            </w:pPr>
            <w:r w:rsidRPr="005B734B">
              <w:rPr>
                <w:rFonts w:ascii="David" w:hAnsi="David"/>
                <w:sz w:val="24"/>
                <w:rtl/>
              </w:rPr>
              <w:t>8</w:t>
            </w:r>
          </w:p>
        </w:tc>
        <w:tc>
          <w:tcPr>
            <w:tcW w:w="2380" w:type="dxa"/>
            <w:hideMark/>
          </w:tcPr>
          <w:p w14:paraId="552F5214" w14:textId="77777777" w:rsidR="00707AA1" w:rsidRPr="005B734B" w:rsidRDefault="00707AA1" w:rsidP="00BF25D1">
            <w:pPr>
              <w:rPr>
                <w:rFonts w:ascii="David" w:hAnsi="David"/>
                <w:sz w:val="22"/>
                <w:szCs w:val="22"/>
                <w:rtl/>
              </w:rPr>
            </w:pPr>
            <w:r w:rsidRPr="005B734B">
              <w:rPr>
                <w:rFonts w:ascii="David" w:hAnsi="David"/>
                <w:sz w:val="22"/>
                <w:szCs w:val="22"/>
                <w:rtl/>
              </w:rPr>
              <w:t>תעודת לידה לפני שנת 1951</w:t>
            </w:r>
          </w:p>
        </w:tc>
        <w:tc>
          <w:tcPr>
            <w:tcW w:w="1811" w:type="dxa"/>
            <w:hideMark/>
          </w:tcPr>
          <w:p w14:paraId="136C9A57" w14:textId="77777777" w:rsidR="00707AA1" w:rsidRPr="005B734B" w:rsidRDefault="00707AA1" w:rsidP="00BF25D1">
            <w:pPr>
              <w:rPr>
                <w:rFonts w:ascii="David" w:hAnsi="David"/>
                <w:sz w:val="22"/>
                <w:szCs w:val="22"/>
                <w:rtl/>
              </w:rPr>
            </w:pPr>
            <w:r w:rsidRPr="005B734B">
              <w:rPr>
                <w:rFonts w:ascii="David" w:hAnsi="David"/>
                <w:sz w:val="22"/>
                <w:szCs w:val="22"/>
                <w:rtl/>
              </w:rPr>
              <w:t> </w:t>
            </w:r>
          </w:p>
        </w:tc>
        <w:tc>
          <w:tcPr>
            <w:tcW w:w="2040" w:type="dxa"/>
            <w:hideMark/>
          </w:tcPr>
          <w:p w14:paraId="4869C39D" w14:textId="77777777" w:rsidR="00707AA1" w:rsidRPr="005B734B" w:rsidRDefault="00707AA1" w:rsidP="00BF25D1">
            <w:pPr>
              <w:rPr>
                <w:rFonts w:ascii="David" w:hAnsi="David"/>
                <w:sz w:val="22"/>
                <w:szCs w:val="22"/>
                <w:rtl/>
              </w:rPr>
            </w:pPr>
            <w:r w:rsidRPr="005B734B">
              <w:rPr>
                <w:rFonts w:ascii="David" w:hAnsi="David"/>
                <w:sz w:val="22"/>
                <w:szCs w:val="22"/>
                <w:rtl/>
              </w:rPr>
              <w:t>תעודת לידה מנדטורית או עות'מאנית</w:t>
            </w:r>
          </w:p>
        </w:tc>
        <w:tc>
          <w:tcPr>
            <w:tcW w:w="1659" w:type="dxa"/>
            <w:hideMark/>
          </w:tcPr>
          <w:p w14:paraId="1C8226DE"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20F68D3D" w14:textId="77777777" w:rsidTr="004663E8">
        <w:trPr>
          <w:trHeight w:val="589"/>
        </w:trPr>
        <w:tc>
          <w:tcPr>
            <w:tcW w:w="478" w:type="dxa"/>
            <w:noWrap/>
            <w:hideMark/>
          </w:tcPr>
          <w:p w14:paraId="2302E692" w14:textId="77777777" w:rsidR="00707AA1" w:rsidRPr="005B734B" w:rsidRDefault="00707AA1" w:rsidP="00BF25D1">
            <w:pPr>
              <w:rPr>
                <w:rFonts w:ascii="David" w:hAnsi="David"/>
                <w:sz w:val="24"/>
                <w:rtl/>
              </w:rPr>
            </w:pPr>
            <w:r w:rsidRPr="005B734B">
              <w:rPr>
                <w:rFonts w:ascii="David" w:hAnsi="David"/>
                <w:sz w:val="24"/>
                <w:rtl/>
              </w:rPr>
              <w:t>9</w:t>
            </w:r>
          </w:p>
        </w:tc>
        <w:tc>
          <w:tcPr>
            <w:tcW w:w="2380" w:type="dxa"/>
            <w:hideMark/>
          </w:tcPr>
          <w:p w14:paraId="415434F3" w14:textId="77777777" w:rsidR="00707AA1" w:rsidRPr="005B734B" w:rsidRDefault="00707AA1" w:rsidP="00BF25D1">
            <w:pPr>
              <w:rPr>
                <w:rFonts w:ascii="David" w:hAnsi="David"/>
                <w:sz w:val="22"/>
                <w:szCs w:val="22"/>
                <w:rtl/>
              </w:rPr>
            </w:pPr>
            <w:r w:rsidRPr="005B734B">
              <w:rPr>
                <w:rFonts w:ascii="David" w:hAnsi="David"/>
                <w:sz w:val="22"/>
                <w:szCs w:val="22"/>
                <w:rtl/>
              </w:rPr>
              <w:t>מידע אישי בנושא עיכוב יציאה מהארץ לאזרחים ותושבים</w:t>
            </w:r>
          </w:p>
        </w:tc>
        <w:tc>
          <w:tcPr>
            <w:tcW w:w="1811" w:type="dxa"/>
            <w:hideMark/>
          </w:tcPr>
          <w:p w14:paraId="568013CF" w14:textId="484502CE" w:rsidR="00707AA1" w:rsidRPr="005B734B" w:rsidRDefault="00707AA1" w:rsidP="00BF25D1">
            <w:pPr>
              <w:rPr>
                <w:rFonts w:ascii="David" w:hAnsi="David"/>
                <w:sz w:val="22"/>
                <w:szCs w:val="22"/>
                <w:rtl/>
              </w:rPr>
            </w:pPr>
            <w:r w:rsidRPr="005B734B">
              <w:rPr>
                <w:rFonts w:ascii="David" w:hAnsi="David"/>
                <w:sz w:val="22"/>
                <w:szCs w:val="22"/>
                <w:rtl/>
              </w:rPr>
              <w:t xml:space="preserve">מידע ממערכת רותם- </w:t>
            </w:r>
            <w:r w:rsidRPr="005B734B">
              <w:rPr>
                <w:rFonts w:ascii="David" w:hAnsi="David"/>
                <w:sz w:val="22"/>
                <w:szCs w:val="22"/>
              </w:rPr>
              <w:t>IVR</w:t>
            </w:r>
            <w:r w:rsidRPr="005B734B">
              <w:rPr>
                <w:rFonts w:ascii="David" w:hAnsi="David"/>
                <w:sz w:val="22"/>
                <w:szCs w:val="22"/>
                <w:rtl/>
              </w:rPr>
              <w:t xml:space="preserve"> -</w:t>
            </w:r>
            <w:r w:rsidR="00357CC5" w:rsidRPr="005B734B">
              <w:rPr>
                <w:rFonts w:ascii="David" w:hAnsi="David"/>
                <w:sz w:val="22"/>
                <w:szCs w:val="22"/>
                <w:rtl/>
              </w:rPr>
              <w:t xml:space="preserve"> </w:t>
            </w:r>
            <w:r w:rsidRPr="005B734B">
              <w:rPr>
                <w:rFonts w:ascii="David" w:hAnsi="David"/>
                <w:sz w:val="22"/>
                <w:szCs w:val="22"/>
                <w:rtl/>
              </w:rPr>
              <w:t>"מערכת שמבינה דיבור"</w:t>
            </w:r>
          </w:p>
        </w:tc>
        <w:tc>
          <w:tcPr>
            <w:tcW w:w="2040" w:type="dxa"/>
            <w:hideMark/>
          </w:tcPr>
          <w:p w14:paraId="0A84DB9F" w14:textId="77777777" w:rsidR="00707AA1" w:rsidRPr="005B734B" w:rsidRDefault="00707AA1" w:rsidP="00BF25D1">
            <w:pPr>
              <w:rPr>
                <w:rFonts w:ascii="David" w:hAnsi="David"/>
                <w:sz w:val="22"/>
                <w:szCs w:val="22"/>
                <w:rtl/>
              </w:rPr>
            </w:pPr>
            <w:r w:rsidRPr="005B734B">
              <w:rPr>
                <w:rFonts w:ascii="David" w:hAnsi="David"/>
                <w:sz w:val="22"/>
                <w:szCs w:val="22"/>
                <w:rtl/>
              </w:rPr>
              <w:t> </w:t>
            </w:r>
          </w:p>
        </w:tc>
        <w:tc>
          <w:tcPr>
            <w:tcW w:w="1659" w:type="dxa"/>
            <w:hideMark/>
          </w:tcPr>
          <w:p w14:paraId="25EA1A10"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0AA0467E" w14:textId="77777777" w:rsidTr="004663E8">
        <w:trPr>
          <w:trHeight w:val="480"/>
        </w:trPr>
        <w:tc>
          <w:tcPr>
            <w:tcW w:w="478" w:type="dxa"/>
            <w:noWrap/>
            <w:hideMark/>
          </w:tcPr>
          <w:p w14:paraId="2D952432" w14:textId="77777777" w:rsidR="00707AA1" w:rsidRPr="005B734B" w:rsidRDefault="00707AA1" w:rsidP="00BF25D1">
            <w:pPr>
              <w:rPr>
                <w:rFonts w:ascii="David" w:hAnsi="David"/>
                <w:sz w:val="24"/>
                <w:rtl/>
              </w:rPr>
            </w:pPr>
            <w:r w:rsidRPr="005B734B">
              <w:rPr>
                <w:rFonts w:ascii="David" w:hAnsi="David"/>
                <w:sz w:val="24"/>
                <w:rtl/>
              </w:rPr>
              <w:t>10</w:t>
            </w:r>
          </w:p>
        </w:tc>
        <w:tc>
          <w:tcPr>
            <w:tcW w:w="2380" w:type="dxa"/>
            <w:hideMark/>
          </w:tcPr>
          <w:p w14:paraId="4D9A4D22" w14:textId="77777777" w:rsidR="00707AA1" w:rsidRPr="005B734B" w:rsidRDefault="00707AA1" w:rsidP="00BF25D1">
            <w:pPr>
              <w:rPr>
                <w:rFonts w:ascii="David" w:hAnsi="David"/>
                <w:sz w:val="22"/>
                <w:szCs w:val="22"/>
                <w:rtl/>
              </w:rPr>
            </w:pPr>
            <w:r w:rsidRPr="005B734B">
              <w:rPr>
                <w:rFonts w:ascii="David" w:hAnsi="David"/>
                <w:sz w:val="22"/>
                <w:szCs w:val="22"/>
                <w:rtl/>
              </w:rPr>
              <w:t>סטטוס הנפקת דרכון</w:t>
            </w:r>
          </w:p>
        </w:tc>
        <w:tc>
          <w:tcPr>
            <w:tcW w:w="1811" w:type="dxa"/>
            <w:hideMark/>
          </w:tcPr>
          <w:p w14:paraId="338DE952" w14:textId="77777777" w:rsidR="00707AA1" w:rsidRPr="005B734B" w:rsidRDefault="00707AA1" w:rsidP="00BF25D1">
            <w:pPr>
              <w:rPr>
                <w:rFonts w:ascii="David" w:hAnsi="David"/>
                <w:sz w:val="22"/>
                <w:szCs w:val="22"/>
                <w:rtl/>
              </w:rPr>
            </w:pPr>
            <w:r w:rsidRPr="005B734B">
              <w:rPr>
                <w:rFonts w:ascii="David" w:hAnsi="David"/>
                <w:sz w:val="22"/>
                <w:szCs w:val="22"/>
                <w:rtl/>
              </w:rPr>
              <w:t>מסמכי נסיעה (מספר משלוח, תאריך הנפקה)</w:t>
            </w:r>
          </w:p>
        </w:tc>
        <w:tc>
          <w:tcPr>
            <w:tcW w:w="2040" w:type="dxa"/>
            <w:hideMark/>
          </w:tcPr>
          <w:p w14:paraId="663CABB4" w14:textId="77777777" w:rsidR="00707AA1" w:rsidRPr="005B734B" w:rsidRDefault="00707AA1" w:rsidP="00BF25D1">
            <w:pPr>
              <w:rPr>
                <w:rFonts w:ascii="David" w:hAnsi="David"/>
                <w:sz w:val="22"/>
                <w:szCs w:val="22"/>
                <w:rtl/>
              </w:rPr>
            </w:pPr>
            <w:r w:rsidRPr="005B734B">
              <w:rPr>
                <w:rFonts w:ascii="David" w:hAnsi="David"/>
                <w:sz w:val="22"/>
                <w:szCs w:val="22"/>
                <w:rtl/>
              </w:rPr>
              <w:t>מה סטטוס הנפקת הדרכון</w:t>
            </w:r>
          </w:p>
        </w:tc>
        <w:tc>
          <w:tcPr>
            <w:tcW w:w="1659" w:type="dxa"/>
            <w:hideMark/>
          </w:tcPr>
          <w:p w14:paraId="40940C15"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06734BDF" w14:textId="77777777" w:rsidTr="004663E8">
        <w:trPr>
          <w:trHeight w:val="240"/>
        </w:trPr>
        <w:tc>
          <w:tcPr>
            <w:tcW w:w="478" w:type="dxa"/>
            <w:noWrap/>
            <w:hideMark/>
          </w:tcPr>
          <w:p w14:paraId="41BD007A" w14:textId="77777777" w:rsidR="00707AA1" w:rsidRPr="005B734B" w:rsidRDefault="00707AA1" w:rsidP="00BF25D1">
            <w:pPr>
              <w:rPr>
                <w:rFonts w:ascii="David" w:hAnsi="David"/>
                <w:sz w:val="24"/>
                <w:rtl/>
              </w:rPr>
            </w:pPr>
            <w:r w:rsidRPr="005B734B">
              <w:rPr>
                <w:rFonts w:ascii="David" w:hAnsi="David"/>
                <w:sz w:val="24"/>
                <w:rtl/>
              </w:rPr>
              <w:t>11</w:t>
            </w:r>
          </w:p>
        </w:tc>
        <w:tc>
          <w:tcPr>
            <w:tcW w:w="2380" w:type="dxa"/>
            <w:hideMark/>
          </w:tcPr>
          <w:p w14:paraId="0AC824B6" w14:textId="2440BCB2" w:rsidR="00707AA1" w:rsidRPr="005B734B" w:rsidRDefault="00707AA1" w:rsidP="00BF25D1">
            <w:pPr>
              <w:rPr>
                <w:rFonts w:ascii="David" w:hAnsi="David"/>
                <w:sz w:val="22"/>
                <w:szCs w:val="22"/>
                <w:rtl/>
              </w:rPr>
            </w:pPr>
            <w:r w:rsidRPr="005B734B">
              <w:rPr>
                <w:rFonts w:ascii="David" w:hAnsi="David"/>
                <w:sz w:val="22"/>
                <w:szCs w:val="22"/>
                <w:rtl/>
              </w:rPr>
              <w:t>זימון</w:t>
            </w:r>
            <w:r w:rsidR="00357CC5" w:rsidRPr="005B734B">
              <w:rPr>
                <w:rFonts w:ascii="David" w:hAnsi="David"/>
                <w:sz w:val="22"/>
                <w:szCs w:val="22"/>
                <w:rtl/>
              </w:rPr>
              <w:t xml:space="preserve"> </w:t>
            </w:r>
            <w:r w:rsidRPr="005B734B">
              <w:rPr>
                <w:rFonts w:ascii="David" w:hAnsi="David"/>
                <w:sz w:val="22"/>
                <w:szCs w:val="22"/>
                <w:rtl/>
              </w:rPr>
              <w:t>תורים</w:t>
            </w:r>
          </w:p>
        </w:tc>
        <w:tc>
          <w:tcPr>
            <w:tcW w:w="1811" w:type="dxa"/>
            <w:hideMark/>
          </w:tcPr>
          <w:p w14:paraId="3B350C2B" w14:textId="77777777" w:rsidR="00707AA1" w:rsidRPr="005B734B" w:rsidRDefault="00707AA1" w:rsidP="00BF25D1">
            <w:pPr>
              <w:rPr>
                <w:rFonts w:ascii="David" w:hAnsi="David"/>
                <w:sz w:val="22"/>
                <w:szCs w:val="22"/>
                <w:rtl/>
              </w:rPr>
            </w:pPr>
            <w:r w:rsidRPr="005B734B">
              <w:rPr>
                <w:rFonts w:ascii="David" w:hAnsi="David"/>
                <w:sz w:val="22"/>
                <w:szCs w:val="22"/>
                <w:rtl/>
              </w:rPr>
              <w:t xml:space="preserve"> גישה למערכת קיו פלו</w:t>
            </w:r>
          </w:p>
        </w:tc>
        <w:tc>
          <w:tcPr>
            <w:tcW w:w="2040" w:type="dxa"/>
            <w:hideMark/>
          </w:tcPr>
          <w:p w14:paraId="7D20B458" w14:textId="77777777" w:rsidR="00707AA1" w:rsidRPr="005B734B" w:rsidRDefault="00707AA1" w:rsidP="00BF25D1">
            <w:pPr>
              <w:rPr>
                <w:rFonts w:ascii="David" w:hAnsi="David"/>
                <w:sz w:val="22"/>
                <w:szCs w:val="22"/>
                <w:rtl/>
              </w:rPr>
            </w:pPr>
            <w:r w:rsidRPr="005B734B">
              <w:rPr>
                <w:rFonts w:ascii="David" w:hAnsi="David"/>
                <w:sz w:val="22"/>
                <w:szCs w:val="22"/>
                <w:rtl/>
              </w:rPr>
              <w:t>זימון / בירור / שינוי / ביטול</w:t>
            </w:r>
          </w:p>
        </w:tc>
        <w:tc>
          <w:tcPr>
            <w:tcW w:w="1659" w:type="dxa"/>
            <w:hideMark/>
          </w:tcPr>
          <w:p w14:paraId="6AB3954B"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03798B2D" w14:textId="77777777" w:rsidTr="004663E8">
        <w:trPr>
          <w:trHeight w:val="301"/>
        </w:trPr>
        <w:tc>
          <w:tcPr>
            <w:tcW w:w="478" w:type="dxa"/>
            <w:noWrap/>
            <w:hideMark/>
          </w:tcPr>
          <w:p w14:paraId="10325386" w14:textId="77777777" w:rsidR="00707AA1" w:rsidRPr="005B734B" w:rsidRDefault="00707AA1" w:rsidP="00BF25D1">
            <w:pPr>
              <w:rPr>
                <w:rFonts w:ascii="David" w:hAnsi="David"/>
                <w:sz w:val="24"/>
                <w:rtl/>
              </w:rPr>
            </w:pPr>
            <w:r w:rsidRPr="005B734B">
              <w:rPr>
                <w:rFonts w:ascii="David" w:hAnsi="David"/>
                <w:sz w:val="24"/>
                <w:rtl/>
              </w:rPr>
              <w:t>12</w:t>
            </w:r>
          </w:p>
        </w:tc>
        <w:tc>
          <w:tcPr>
            <w:tcW w:w="2380" w:type="dxa"/>
            <w:hideMark/>
          </w:tcPr>
          <w:p w14:paraId="75BB0748" w14:textId="5A89C159" w:rsidR="00707AA1" w:rsidRPr="005B734B" w:rsidRDefault="00357CC5" w:rsidP="00BF25D1">
            <w:pPr>
              <w:rPr>
                <w:rFonts w:ascii="David" w:hAnsi="David"/>
                <w:sz w:val="22"/>
                <w:szCs w:val="22"/>
                <w:rtl/>
              </w:rPr>
            </w:pPr>
            <w:r w:rsidRPr="005B734B">
              <w:rPr>
                <w:rFonts w:ascii="David" w:hAnsi="David"/>
                <w:sz w:val="22"/>
                <w:szCs w:val="22"/>
                <w:rtl/>
              </w:rPr>
              <w:t xml:space="preserve"> </w:t>
            </w:r>
            <w:r w:rsidR="00707AA1" w:rsidRPr="005B734B">
              <w:rPr>
                <w:rFonts w:ascii="David" w:hAnsi="David"/>
                <w:sz w:val="22"/>
                <w:szCs w:val="22"/>
                <w:rtl/>
              </w:rPr>
              <w:t>מסירת מידע כללי</w:t>
            </w:r>
          </w:p>
        </w:tc>
        <w:tc>
          <w:tcPr>
            <w:tcW w:w="1811" w:type="dxa"/>
            <w:hideMark/>
          </w:tcPr>
          <w:p w14:paraId="23133990" w14:textId="77777777" w:rsidR="00707AA1" w:rsidRPr="005B734B" w:rsidRDefault="00707AA1" w:rsidP="00BF25D1">
            <w:pPr>
              <w:rPr>
                <w:rFonts w:ascii="David" w:hAnsi="David"/>
                <w:b/>
                <w:bCs/>
                <w:sz w:val="22"/>
                <w:szCs w:val="22"/>
                <w:rtl/>
              </w:rPr>
            </w:pPr>
            <w:r w:rsidRPr="005B734B">
              <w:rPr>
                <w:rFonts w:ascii="David" w:hAnsi="David"/>
                <w:b/>
                <w:bCs/>
                <w:sz w:val="22"/>
                <w:szCs w:val="22"/>
                <w:rtl/>
              </w:rPr>
              <w:t> </w:t>
            </w:r>
          </w:p>
        </w:tc>
        <w:tc>
          <w:tcPr>
            <w:tcW w:w="2040" w:type="dxa"/>
            <w:hideMark/>
          </w:tcPr>
          <w:p w14:paraId="33940C13" w14:textId="77777777" w:rsidR="00707AA1" w:rsidRPr="005B734B" w:rsidRDefault="00707AA1" w:rsidP="00BF25D1">
            <w:pPr>
              <w:rPr>
                <w:rFonts w:ascii="David" w:hAnsi="David"/>
                <w:sz w:val="22"/>
                <w:szCs w:val="22"/>
                <w:rtl/>
              </w:rPr>
            </w:pPr>
            <w:r w:rsidRPr="005B734B">
              <w:rPr>
                <w:rFonts w:ascii="David" w:hAnsi="David"/>
                <w:sz w:val="22"/>
                <w:szCs w:val="22"/>
                <w:rtl/>
              </w:rPr>
              <w:t>תהליכי הנפקת מסמכים, שעות קבלת קהל, החזר כספי וכו'</w:t>
            </w:r>
          </w:p>
        </w:tc>
        <w:tc>
          <w:tcPr>
            <w:tcW w:w="1659" w:type="dxa"/>
            <w:hideMark/>
          </w:tcPr>
          <w:p w14:paraId="51A008AC" w14:textId="77777777" w:rsidR="00707AA1" w:rsidRPr="005B734B" w:rsidRDefault="00707AA1" w:rsidP="00BF25D1">
            <w:pPr>
              <w:rPr>
                <w:rFonts w:ascii="David" w:hAnsi="David"/>
                <w:sz w:val="22"/>
                <w:szCs w:val="22"/>
                <w:rtl/>
              </w:rPr>
            </w:pPr>
            <w:r w:rsidRPr="005B734B">
              <w:rPr>
                <w:rFonts w:ascii="David" w:hAnsi="David"/>
                <w:sz w:val="22"/>
                <w:szCs w:val="22"/>
                <w:rtl/>
              </w:rPr>
              <w:t>אתר אינטרנט</w:t>
            </w:r>
          </w:p>
        </w:tc>
      </w:tr>
      <w:tr w:rsidR="00707AA1" w:rsidRPr="005B734B" w14:paraId="5A352200" w14:textId="77777777" w:rsidTr="004663E8">
        <w:trPr>
          <w:trHeight w:val="733"/>
        </w:trPr>
        <w:tc>
          <w:tcPr>
            <w:tcW w:w="478" w:type="dxa"/>
            <w:noWrap/>
            <w:hideMark/>
          </w:tcPr>
          <w:p w14:paraId="68DCE4E8" w14:textId="77777777" w:rsidR="00707AA1" w:rsidRPr="005B734B" w:rsidRDefault="00707AA1" w:rsidP="00BF25D1">
            <w:pPr>
              <w:rPr>
                <w:rFonts w:ascii="David" w:hAnsi="David"/>
                <w:sz w:val="24"/>
                <w:rtl/>
              </w:rPr>
            </w:pPr>
            <w:r w:rsidRPr="005B734B">
              <w:rPr>
                <w:rFonts w:ascii="David" w:hAnsi="David"/>
                <w:sz w:val="24"/>
                <w:rtl/>
              </w:rPr>
              <w:lastRenderedPageBreak/>
              <w:t>13</w:t>
            </w:r>
          </w:p>
        </w:tc>
        <w:tc>
          <w:tcPr>
            <w:tcW w:w="2380" w:type="dxa"/>
            <w:hideMark/>
          </w:tcPr>
          <w:p w14:paraId="7D4694E2"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להנפקת תעודת לידה בעברית(כשמקום הלידה לא מופיע במרשם)</w:t>
            </w:r>
          </w:p>
        </w:tc>
        <w:tc>
          <w:tcPr>
            <w:tcW w:w="1811" w:type="dxa"/>
            <w:hideMark/>
          </w:tcPr>
          <w:p w14:paraId="17CAA4EE" w14:textId="77777777" w:rsidR="00707AA1" w:rsidRPr="005B734B" w:rsidRDefault="00707AA1" w:rsidP="00BF25D1">
            <w:pPr>
              <w:rPr>
                <w:rFonts w:ascii="David" w:hAnsi="David"/>
                <w:sz w:val="22"/>
                <w:szCs w:val="22"/>
                <w:rtl/>
              </w:rPr>
            </w:pPr>
            <w:r w:rsidRPr="005B734B">
              <w:rPr>
                <w:rFonts w:ascii="David" w:hAnsi="David"/>
                <w:sz w:val="22"/>
                <w:szCs w:val="22"/>
                <w:rtl/>
              </w:rPr>
              <w:t>תאריך לידה, מקום הלידה(עדכון),מען ראשי(</w:t>
            </w:r>
            <w:proofErr w:type="spellStart"/>
            <w:r w:rsidRPr="005B734B">
              <w:rPr>
                <w:rFonts w:ascii="David" w:hAnsi="David"/>
                <w:sz w:val="22"/>
                <w:szCs w:val="22"/>
                <w:rtl/>
              </w:rPr>
              <w:t>צפיה</w:t>
            </w:r>
            <w:proofErr w:type="spellEnd"/>
            <w:r w:rsidRPr="005B734B">
              <w:rPr>
                <w:rFonts w:ascii="David" w:hAnsi="David"/>
                <w:sz w:val="22"/>
                <w:szCs w:val="22"/>
                <w:rtl/>
              </w:rPr>
              <w:t>)</w:t>
            </w:r>
          </w:p>
        </w:tc>
        <w:tc>
          <w:tcPr>
            <w:tcW w:w="2040" w:type="dxa"/>
            <w:hideMark/>
          </w:tcPr>
          <w:p w14:paraId="5425F7A1" w14:textId="77777777" w:rsidR="00707AA1" w:rsidRPr="005B734B" w:rsidRDefault="00707AA1" w:rsidP="00BF25D1">
            <w:pPr>
              <w:rPr>
                <w:rFonts w:ascii="David" w:hAnsi="David"/>
                <w:sz w:val="22"/>
                <w:szCs w:val="22"/>
                <w:rtl/>
              </w:rPr>
            </w:pPr>
            <w:r w:rsidRPr="005B734B">
              <w:rPr>
                <w:rFonts w:ascii="David" w:hAnsi="David"/>
                <w:sz w:val="22"/>
                <w:szCs w:val="22"/>
                <w:rtl/>
              </w:rPr>
              <w:t>הפניה לאזור האישי ואם לא יכול מעביר פניה לקו 2</w:t>
            </w:r>
          </w:p>
        </w:tc>
        <w:tc>
          <w:tcPr>
            <w:tcW w:w="1659" w:type="dxa"/>
            <w:hideMark/>
          </w:tcPr>
          <w:p w14:paraId="4F99CC08" w14:textId="77777777" w:rsidR="00707AA1" w:rsidRPr="005B734B" w:rsidRDefault="00707AA1" w:rsidP="00BF25D1">
            <w:pPr>
              <w:rPr>
                <w:rFonts w:ascii="David" w:hAnsi="David"/>
                <w:sz w:val="22"/>
                <w:szCs w:val="22"/>
                <w:rtl/>
              </w:rPr>
            </w:pPr>
            <w:r w:rsidRPr="005B734B">
              <w:rPr>
                <w:rFonts w:ascii="David" w:hAnsi="David"/>
                <w:sz w:val="22"/>
                <w:szCs w:val="22"/>
                <w:rtl/>
              </w:rPr>
              <w:t>הפניה לאזור האישי ואם לא יכול מעביר פניה לקו 2</w:t>
            </w:r>
          </w:p>
        </w:tc>
      </w:tr>
      <w:tr w:rsidR="00707AA1" w:rsidRPr="005B734B" w14:paraId="460EB080" w14:textId="77777777" w:rsidTr="004663E8">
        <w:trPr>
          <w:trHeight w:val="319"/>
        </w:trPr>
        <w:tc>
          <w:tcPr>
            <w:tcW w:w="478" w:type="dxa"/>
            <w:noWrap/>
            <w:hideMark/>
          </w:tcPr>
          <w:p w14:paraId="436644B3" w14:textId="77777777" w:rsidR="00707AA1" w:rsidRPr="005B734B" w:rsidRDefault="00707AA1" w:rsidP="00BF25D1">
            <w:pPr>
              <w:rPr>
                <w:rFonts w:ascii="David" w:hAnsi="David"/>
                <w:sz w:val="24"/>
                <w:rtl/>
              </w:rPr>
            </w:pPr>
            <w:r w:rsidRPr="005B734B">
              <w:rPr>
                <w:rFonts w:ascii="David" w:hAnsi="David"/>
                <w:sz w:val="24"/>
                <w:rtl/>
              </w:rPr>
              <w:t>14</w:t>
            </w:r>
          </w:p>
        </w:tc>
        <w:tc>
          <w:tcPr>
            <w:tcW w:w="2380" w:type="dxa"/>
            <w:hideMark/>
          </w:tcPr>
          <w:p w14:paraId="456653AE"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לתעודת לידה בעברית</w:t>
            </w:r>
          </w:p>
        </w:tc>
        <w:tc>
          <w:tcPr>
            <w:tcW w:w="1811" w:type="dxa"/>
            <w:hideMark/>
          </w:tcPr>
          <w:p w14:paraId="01A50D16" w14:textId="77777777" w:rsidR="00707AA1" w:rsidRPr="005B734B" w:rsidRDefault="00707AA1" w:rsidP="00BF25D1">
            <w:pPr>
              <w:rPr>
                <w:rFonts w:ascii="David" w:hAnsi="David"/>
                <w:sz w:val="22"/>
                <w:szCs w:val="22"/>
                <w:rtl/>
              </w:rPr>
            </w:pPr>
            <w:r w:rsidRPr="005B734B">
              <w:rPr>
                <w:rFonts w:ascii="David" w:hAnsi="David"/>
                <w:sz w:val="22"/>
                <w:szCs w:val="22"/>
                <w:rtl/>
              </w:rPr>
              <w:t>תאריך לידה, מען ראשי</w:t>
            </w:r>
          </w:p>
        </w:tc>
        <w:tc>
          <w:tcPr>
            <w:tcW w:w="2040" w:type="dxa"/>
            <w:hideMark/>
          </w:tcPr>
          <w:p w14:paraId="33F3B46C" w14:textId="77777777" w:rsidR="00707AA1" w:rsidRPr="005B734B" w:rsidRDefault="00707AA1" w:rsidP="00BF25D1">
            <w:pPr>
              <w:rPr>
                <w:rFonts w:ascii="David" w:hAnsi="David"/>
                <w:sz w:val="22"/>
                <w:szCs w:val="22"/>
                <w:rtl/>
              </w:rPr>
            </w:pPr>
            <w:r w:rsidRPr="005B734B">
              <w:rPr>
                <w:rFonts w:ascii="David" w:hAnsi="David"/>
                <w:sz w:val="22"/>
                <w:szCs w:val="22"/>
                <w:rtl/>
              </w:rPr>
              <w:t>איך מנפיקים תעודת לידה</w:t>
            </w:r>
          </w:p>
        </w:tc>
        <w:tc>
          <w:tcPr>
            <w:tcW w:w="1659" w:type="dxa"/>
            <w:hideMark/>
          </w:tcPr>
          <w:p w14:paraId="275D6C41"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0DB75AD7" w14:textId="77777777" w:rsidTr="004663E8">
        <w:trPr>
          <w:trHeight w:val="855"/>
        </w:trPr>
        <w:tc>
          <w:tcPr>
            <w:tcW w:w="478" w:type="dxa"/>
            <w:noWrap/>
            <w:hideMark/>
          </w:tcPr>
          <w:p w14:paraId="3C95E725" w14:textId="77777777" w:rsidR="00707AA1" w:rsidRPr="005B734B" w:rsidRDefault="00707AA1" w:rsidP="00BF25D1">
            <w:pPr>
              <w:rPr>
                <w:rFonts w:ascii="David" w:hAnsi="David"/>
                <w:sz w:val="24"/>
                <w:rtl/>
              </w:rPr>
            </w:pPr>
            <w:r w:rsidRPr="005B734B">
              <w:rPr>
                <w:rFonts w:ascii="David" w:hAnsi="David"/>
                <w:sz w:val="24"/>
                <w:rtl/>
              </w:rPr>
              <w:t>15</w:t>
            </w:r>
          </w:p>
        </w:tc>
        <w:tc>
          <w:tcPr>
            <w:tcW w:w="2380" w:type="dxa"/>
            <w:hideMark/>
          </w:tcPr>
          <w:p w14:paraId="5DD140EB"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להנפקת תעודת לידה באנגלית</w:t>
            </w:r>
          </w:p>
        </w:tc>
        <w:tc>
          <w:tcPr>
            <w:tcW w:w="1811" w:type="dxa"/>
            <w:hideMark/>
          </w:tcPr>
          <w:p w14:paraId="3FB46657" w14:textId="77777777" w:rsidR="00707AA1" w:rsidRPr="005B734B" w:rsidRDefault="00707AA1" w:rsidP="00BF25D1">
            <w:pPr>
              <w:rPr>
                <w:rFonts w:ascii="David" w:hAnsi="David"/>
                <w:sz w:val="22"/>
                <w:szCs w:val="22"/>
                <w:rtl/>
              </w:rPr>
            </w:pPr>
            <w:r w:rsidRPr="005B734B">
              <w:rPr>
                <w:rFonts w:ascii="David" w:hAnsi="David"/>
                <w:sz w:val="22"/>
                <w:szCs w:val="22"/>
                <w:rtl/>
              </w:rPr>
              <w:t>תאריך לידה, שדה שם משפחה, פרטי, שם אב, שם אם, שם אבי האם, מען ראשי</w:t>
            </w:r>
          </w:p>
        </w:tc>
        <w:tc>
          <w:tcPr>
            <w:tcW w:w="2040" w:type="dxa"/>
            <w:hideMark/>
          </w:tcPr>
          <w:p w14:paraId="06C6F1D3" w14:textId="77777777" w:rsidR="00707AA1" w:rsidRPr="005B734B" w:rsidRDefault="00707AA1" w:rsidP="00BF25D1">
            <w:pPr>
              <w:rPr>
                <w:rFonts w:ascii="David" w:hAnsi="David"/>
                <w:sz w:val="22"/>
                <w:szCs w:val="22"/>
                <w:rtl/>
              </w:rPr>
            </w:pPr>
            <w:r w:rsidRPr="005B734B">
              <w:rPr>
                <w:rFonts w:ascii="David" w:hAnsi="David"/>
                <w:sz w:val="22"/>
                <w:szCs w:val="22"/>
                <w:rtl/>
              </w:rPr>
              <w:t>איך אני מקבל תעודת לידה באנגלית</w:t>
            </w:r>
          </w:p>
        </w:tc>
        <w:tc>
          <w:tcPr>
            <w:tcW w:w="1659" w:type="dxa"/>
            <w:hideMark/>
          </w:tcPr>
          <w:p w14:paraId="1937D371"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3399B400" w14:textId="77777777" w:rsidTr="004663E8">
        <w:trPr>
          <w:trHeight w:val="592"/>
        </w:trPr>
        <w:tc>
          <w:tcPr>
            <w:tcW w:w="478" w:type="dxa"/>
            <w:noWrap/>
            <w:hideMark/>
          </w:tcPr>
          <w:p w14:paraId="4E2493D7" w14:textId="77777777" w:rsidR="00707AA1" w:rsidRPr="005B734B" w:rsidRDefault="00707AA1" w:rsidP="00BF25D1">
            <w:pPr>
              <w:rPr>
                <w:rFonts w:ascii="David" w:hAnsi="David"/>
                <w:sz w:val="24"/>
                <w:rtl/>
              </w:rPr>
            </w:pPr>
            <w:r w:rsidRPr="005B734B">
              <w:rPr>
                <w:rFonts w:ascii="David" w:hAnsi="David"/>
                <w:sz w:val="24"/>
                <w:rtl/>
              </w:rPr>
              <w:t>16</w:t>
            </w:r>
          </w:p>
        </w:tc>
        <w:tc>
          <w:tcPr>
            <w:tcW w:w="2380" w:type="dxa"/>
            <w:hideMark/>
          </w:tcPr>
          <w:p w14:paraId="6C487F9C"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להנפקת תעודת פטירה</w:t>
            </w:r>
          </w:p>
        </w:tc>
        <w:tc>
          <w:tcPr>
            <w:tcW w:w="1811" w:type="dxa"/>
            <w:hideMark/>
          </w:tcPr>
          <w:p w14:paraId="34548214" w14:textId="77777777" w:rsidR="00707AA1" w:rsidRPr="005B734B" w:rsidRDefault="00707AA1" w:rsidP="00BF25D1">
            <w:pPr>
              <w:rPr>
                <w:rFonts w:ascii="David" w:hAnsi="David"/>
                <w:sz w:val="22"/>
                <w:szCs w:val="22"/>
                <w:rtl/>
              </w:rPr>
            </w:pPr>
            <w:r w:rsidRPr="005B734B">
              <w:rPr>
                <w:rFonts w:ascii="David" w:hAnsi="David"/>
                <w:sz w:val="22"/>
                <w:szCs w:val="22"/>
                <w:rtl/>
              </w:rPr>
              <w:t xml:space="preserve"> תאריך פטירה, מקום פטירה.</w:t>
            </w:r>
          </w:p>
        </w:tc>
        <w:tc>
          <w:tcPr>
            <w:tcW w:w="2040" w:type="dxa"/>
            <w:hideMark/>
          </w:tcPr>
          <w:p w14:paraId="290EFD3A" w14:textId="77777777" w:rsidR="00707AA1" w:rsidRPr="005B734B" w:rsidRDefault="00707AA1" w:rsidP="00BF25D1">
            <w:pPr>
              <w:rPr>
                <w:rFonts w:ascii="David" w:hAnsi="David"/>
                <w:sz w:val="22"/>
                <w:szCs w:val="22"/>
                <w:rtl/>
              </w:rPr>
            </w:pPr>
            <w:r w:rsidRPr="005B734B">
              <w:rPr>
                <w:rFonts w:ascii="David" w:hAnsi="David"/>
                <w:sz w:val="22"/>
                <w:szCs w:val="22"/>
                <w:rtl/>
              </w:rPr>
              <w:t>האם עודכנה הפטירה / האם ניתן להנפיק/ עבור מי / לאיזה כתובת נשלחת התעודה</w:t>
            </w:r>
          </w:p>
        </w:tc>
        <w:tc>
          <w:tcPr>
            <w:tcW w:w="1659" w:type="dxa"/>
            <w:hideMark/>
          </w:tcPr>
          <w:p w14:paraId="3F156A3E"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18117371" w14:textId="77777777" w:rsidTr="004663E8">
        <w:trPr>
          <w:trHeight w:val="389"/>
        </w:trPr>
        <w:tc>
          <w:tcPr>
            <w:tcW w:w="478" w:type="dxa"/>
            <w:noWrap/>
            <w:hideMark/>
          </w:tcPr>
          <w:p w14:paraId="2A9B37EC" w14:textId="77777777" w:rsidR="00707AA1" w:rsidRPr="005B734B" w:rsidRDefault="00707AA1" w:rsidP="00BF25D1">
            <w:pPr>
              <w:rPr>
                <w:rFonts w:ascii="David" w:hAnsi="David"/>
                <w:sz w:val="24"/>
                <w:rtl/>
              </w:rPr>
            </w:pPr>
            <w:r w:rsidRPr="005B734B">
              <w:rPr>
                <w:rFonts w:ascii="David" w:hAnsi="David"/>
                <w:sz w:val="24"/>
                <w:rtl/>
              </w:rPr>
              <w:t>17</w:t>
            </w:r>
          </w:p>
        </w:tc>
        <w:tc>
          <w:tcPr>
            <w:tcW w:w="2380" w:type="dxa"/>
            <w:hideMark/>
          </w:tcPr>
          <w:p w14:paraId="1FBD1CFF"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להנפקת ספח ת"ז</w:t>
            </w:r>
          </w:p>
        </w:tc>
        <w:tc>
          <w:tcPr>
            <w:tcW w:w="1811" w:type="dxa"/>
            <w:hideMark/>
          </w:tcPr>
          <w:p w14:paraId="350E2852" w14:textId="77777777" w:rsidR="00707AA1" w:rsidRPr="005B734B" w:rsidRDefault="00707AA1" w:rsidP="00BF25D1">
            <w:pPr>
              <w:rPr>
                <w:rFonts w:ascii="David" w:hAnsi="David"/>
                <w:sz w:val="22"/>
                <w:szCs w:val="22"/>
                <w:rtl/>
              </w:rPr>
            </w:pPr>
            <w:r w:rsidRPr="005B734B">
              <w:rPr>
                <w:rFonts w:ascii="David" w:hAnsi="David"/>
                <w:sz w:val="22"/>
                <w:szCs w:val="22"/>
                <w:rtl/>
              </w:rPr>
              <w:t xml:space="preserve"> שדה מען ראשי</w:t>
            </w:r>
          </w:p>
        </w:tc>
        <w:tc>
          <w:tcPr>
            <w:tcW w:w="2040" w:type="dxa"/>
            <w:hideMark/>
          </w:tcPr>
          <w:p w14:paraId="7B2DA8C7" w14:textId="77777777" w:rsidR="00707AA1" w:rsidRPr="005B734B" w:rsidRDefault="00707AA1" w:rsidP="00BF25D1">
            <w:pPr>
              <w:rPr>
                <w:rFonts w:ascii="David" w:hAnsi="David"/>
                <w:sz w:val="22"/>
                <w:szCs w:val="22"/>
                <w:rtl/>
              </w:rPr>
            </w:pPr>
            <w:r w:rsidRPr="005B734B">
              <w:rPr>
                <w:rFonts w:ascii="David" w:hAnsi="David"/>
                <w:sz w:val="22"/>
                <w:szCs w:val="22"/>
                <w:rtl/>
              </w:rPr>
              <w:t>הוספת ילד / שינוי פרטים אישיים / אובדן / איך מנפיקים ספח דיגיטלי</w:t>
            </w:r>
          </w:p>
        </w:tc>
        <w:tc>
          <w:tcPr>
            <w:tcW w:w="1659" w:type="dxa"/>
            <w:hideMark/>
          </w:tcPr>
          <w:p w14:paraId="21B0D614"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6C552A74" w14:textId="77777777" w:rsidTr="004663E8">
        <w:trPr>
          <w:trHeight w:val="820"/>
        </w:trPr>
        <w:tc>
          <w:tcPr>
            <w:tcW w:w="478" w:type="dxa"/>
            <w:noWrap/>
            <w:hideMark/>
          </w:tcPr>
          <w:p w14:paraId="70867609" w14:textId="77777777" w:rsidR="00707AA1" w:rsidRPr="005B734B" w:rsidRDefault="00707AA1" w:rsidP="00BF25D1">
            <w:pPr>
              <w:rPr>
                <w:rFonts w:ascii="David" w:hAnsi="David"/>
                <w:sz w:val="24"/>
                <w:rtl/>
              </w:rPr>
            </w:pPr>
            <w:r w:rsidRPr="005B734B">
              <w:rPr>
                <w:rFonts w:ascii="David" w:hAnsi="David"/>
                <w:sz w:val="24"/>
                <w:rtl/>
              </w:rPr>
              <w:t>18</w:t>
            </w:r>
          </w:p>
        </w:tc>
        <w:tc>
          <w:tcPr>
            <w:tcW w:w="2380" w:type="dxa"/>
            <w:hideMark/>
          </w:tcPr>
          <w:p w14:paraId="716B3C1D" w14:textId="77777777" w:rsidR="00707AA1" w:rsidRPr="005B734B" w:rsidRDefault="00707AA1" w:rsidP="00BF25D1">
            <w:pPr>
              <w:rPr>
                <w:rFonts w:ascii="David" w:hAnsi="David"/>
                <w:sz w:val="22"/>
                <w:szCs w:val="22"/>
                <w:rtl/>
              </w:rPr>
            </w:pPr>
            <w:r w:rsidRPr="005B734B">
              <w:rPr>
                <w:rFonts w:ascii="David" w:hAnsi="David"/>
                <w:sz w:val="22"/>
                <w:szCs w:val="22"/>
                <w:rtl/>
              </w:rPr>
              <w:t xml:space="preserve"> הקמת בקשה להנפקת תיעוד כניסות ויציאות מהארץ </w:t>
            </w:r>
          </w:p>
        </w:tc>
        <w:tc>
          <w:tcPr>
            <w:tcW w:w="1811" w:type="dxa"/>
            <w:hideMark/>
          </w:tcPr>
          <w:p w14:paraId="39EE26B0" w14:textId="77777777" w:rsidR="00707AA1" w:rsidRPr="005B734B" w:rsidRDefault="00707AA1" w:rsidP="00BF25D1">
            <w:pPr>
              <w:rPr>
                <w:rFonts w:ascii="David" w:hAnsi="David"/>
                <w:sz w:val="22"/>
                <w:szCs w:val="22"/>
                <w:rtl/>
              </w:rPr>
            </w:pPr>
            <w:r w:rsidRPr="005B734B">
              <w:rPr>
                <w:rFonts w:ascii="David" w:hAnsi="David"/>
                <w:sz w:val="22"/>
                <w:szCs w:val="22"/>
                <w:rtl/>
              </w:rPr>
              <w:t>הנפקת תיעוד</w:t>
            </w:r>
          </w:p>
        </w:tc>
        <w:tc>
          <w:tcPr>
            <w:tcW w:w="2040" w:type="dxa"/>
            <w:hideMark/>
          </w:tcPr>
          <w:p w14:paraId="004EF50C"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האם התעדכנה הכניסה לישראל (לטובת ביטוח וכו') / עבור מי ניתן לבקש את התיעוד / כמה </w:t>
            </w:r>
            <w:r w:rsidRPr="005B734B">
              <w:rPr>
                <w:rFonts w:ascii="David" w:hAnsi="David"/>
                <w:sz w:val="22"/>
                <w:szCs w:val="22"/>
                <w:rtl/>
              </w:rPr>
              <w:lastRenderedPageBreak/>
              <w:t>שנים אחורה ניתן לבקש</w:t>
            </w:r>
          </w:p>
        </w:tc>
        <w:tc>
          <w:tcPr>
            <w:tcW w:w="1659" w:type="dxa"/>
            <w:hideMark/>
          </w:tcPr>
          <w:p w14:paraId="701B8F4B" w14:textId="77777777" w:rsidR="00707AA1" w:rsidRPr="005B734B" w:rsidRDefault="00707AA1" w:rsidP="00BF25D1">
            <w:pPr>
              <w:rPr>
                <w:rFonts w:ascii="David" w:hAnsi="David"/>
                <w:sz w:val="22"/>
                <w:szCs w:val="22"/>
                <w:rtl/>
              </w:rPr>
            </w:pPr>
            <w:r w:rsidRPr="005B734B">
              <w:rPr>
                <w:rFonts w:ascii="David" w:hAnsi="David"/>
                <w:sz w:val="22"/>
                <w:szCs w:val="22"/>
                <w:rtl/>
              </w:rPr>
              <w:lastRenderedPageBreak/>
              <w:t> </w:t>
            </w:r>
          </w:p>
        </w:tc>
      </w:tr>
      <w:tr w:rsidR="00707AA1" w:rsidRPr="005B734B" w14:paraId="6C814F4D" w14:textId="77777777" w:rsidTr="004663E8">
        <w:trPr>
          <w:trHeight w:val="357"/>
        </w:trPr>
        <w:tc>
          <w:tcPr>
            <w:tcW w:w="478" w:type="dxa"/>
            <w:noWrap/>
            <w:hideMark/>
          </w:tcPr>
          <w:p w14:paraId="1A4A9642" w14:textId="77777777" w:rsidR="00707AA1" w:rsidRPr="005B734B" w:rsidRDefault="00707AA1" w:rsidP="00BF25D1">
            <w:pPr>
              <w:rPr>
                <w:rFonts w:ascii="David" w:hAnsi="David"/>
                <w:sz w:val="24"/>
                <w:rtl/>
              </w:rPr>
            </w:pPr>
            <w:r w:rsidRPr="005B734B">
              <w:rPr>
                <w:rFonts w:ascii="David" w:hAnsi="David"/>
                <w:sz w:val="24"/>
                <w:rtl/>
              </w:rPr>
              <w:t>19</w:t>
            </w:r>
          </w:p>
        </w:tc>
        <w:tc>
          <w:tcPr>
            <w:tcW w:w="2380" w:type="dxa"/>
            <w:hideMark/>
          </w:tcPr>
          <w:p w14:paraId="3A732E08" w14:textId="77777777" w:rsidR="00707AA1" w:rsidRPr="005B734B" w:rsidRDefault="00707AA1" w:rsidP="00BF25D1">
            <w:pPr>
              <w:rPr>
                <w:rFonts w:ascii="David" w:hAnsi="David"/>
                <w:sz w:val="22"/>
                <w:szCs w:val="22"/>
                <w:rtl/>
              </w:rPr>
            </w:pPr>
            <w:r w:rsidRPr="005B734B">
              <w:rPr>
                <w:rFonts w:ascii="David" w:hAnsi="David"/>
                <w:sz w:val="22"/>
                <w:szCs w:val="22"/>
                <w:rtl/>
              </w:rPr>
              <w:t>הקמת בקשה המעידה על שינוי / בחירת שם במרשם</w:t>
            </w:r>
          </w:p>
        </w:tc>
        <w:tc>
          <w:tcPr>
            <w:tcW w:w="1811" w:type="dxa"/>
            <w:hideMark/>
          </w:tcPr>
          <w:p w14:paraId="6FB9AA64" w14:textId="77777777" w:rsidR="00707AA1" w:rsidRPr="005B734B" w:rsidRDefault="00707AA1" w:rsidP="00BF25D1">
            <w:pPr>
              <w:rPr>
                <w:rFonts w:ascii="David" w:hAnsi="David"/>
                <w:sz w:val="22"/>
                <w:szCs w:val="22"/>
                <w:rtl/>
              </w:rPr>
            </w:pPr>
            <w:r w:rsidRPr="005B734B">
              <w:rPr>
                <w:rFonts w:ascii="David" w:hAnsi="David"/>
                <w:sz w:val="22"/>
                <w:szCs w:val="22"/>
                <w:rtl/>
              </w:rPr>
              <w:t>מען ראשי</w:t>
            </w:r>
          </w:p>
        </w:tc>
        <w:tc>
          <w:tcPr>
            <w:tcW w:w="2040" w:type="dxa"/>
            <w:hideMark/>
          </w:tcPr>
          <w:p w14:paraId="40CAB517" w14:textId="77777777" w:rsidR="00707AA1" w:rsidRPr="005B734B" w:rsidRDefault="00707AA1" w:rsidP="00BF25D1">
            <w:pPr>
              <w:rPr>
                <w:rFonts w:ascii="David" w:hAnsi="David"/>
                <w:sz w:val="22"/>
                <w:szCs w:val="22"/>
                <w:rtl/>
              </w:rPr>
            </w:pPr>
            <w:r w:rsidRPr="005B734B">
              <w:rPr>
                <w:rFonts w:ascii="David" w:hAnsi="David"/>
                <w:sz w:val="22"/>
                <w:szCs w:val="22"/>
                <w:rtl/>
              </w:rPr>
              <w:t>איך מקבלים אישור על שינוי שם</w:t>
            </w:r>
          </w:p>
        </w:tc>
        <w:tc>
          <w:tcPr>
            <w:tcW w:w="1659" w:type="dxa"/>
            <w:hideMark/>
          </w:tcPr>
          <w:p w14:paraId="3B920973"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478EC1B9" w14:textId="77777777" w:rsidTr="004663E8">
        <w:trPr>
          <w:trHeight w:val="380"/>
        </w:trPr>
        <w:tc>
          <w:tcPr>
            <w:tcW w:w="478" w:type="dxa"/>
            <w:noWrap/>
            <w:hideMark/>
          </w:tcPr>
          <w:p w14:paraId="37CC2499" w14:textId="77777777" w:rsidR="00707AA1" w:rsidRPr="005B734B" w:rsidRDefault="00707AA1" w:rsidP="00BF25D1">
            <w:pPr>
              <w:rPr>
                <w:rFonts w:ascii="David" w:hAnsi="David"/>
                <w:sz w:val="24"/>
                <w:rtl/>
              </w:rPr>
            </w:pPr>
            <w:r w:rsidRPr="005B734B">
              <w:rPr>
                <w:rFonts w:ascii="David" w:hAnsi="David"/>
                <w:sz w:val="24"/>
                <w:rtl/>
              </w:rPr>
              <w:t>20</w:t>
            </w:r>
          </w:p>
        </w:tc>
        <w:tc>
          <w:tcPr>
            <w:tcW w:w="2380" w:type="dxa"/>
            <w:hideMark/>
          </w:tcPr>
          <w:p w14:paraId="2DA4E384"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הקמת בקשה להנפקת תמצית רישום </w:t>
            </w:r>
          </w:p>
        </w:tc>
        <w:tc>
          <w:tcPr>
            <w:tcW w:w="1811" w:type="dxa"/>
            <w:hideMark/>
          </w:tcPr>
          <w:p w14:paraId="29B901F1" w14:textId="77777777" w:rsidR="00707AA1" w:rsidRPr="005B734B" w:rsidRDefault="00707AA1" w:rsidP="00BF25D1">
            <w:pPr>
              <w:rPr>
                <w:rFonts w:ascii="David" w:hAnsi="David"/>
                <w:sz w:val="22"/>
                <w:szCs w:val="22"/>
                <w:rtl/>
              </w:rPr>
            </w:pPr>
            <w:r w:rsidRPr="005B734B">
              <w:rPr>
                <w:rFonts w:ascii="David" w:hAnsi="David"/>
                <w:sz w:val="22"/>
                <w:szCs w:val="22"/>
                <w:rtl/>
              </w:rPr>
              <w:t>מען ראשי</w:t>
            </w:r>
          </w:p>
        </w:tc>
        <w:tc>
          <w:tcPr>
            <w:tcW w:w="2040" w:type="dxa"/>
            <w:hideMark/>
          </w:tcPr>
          <w:p w14:paraId="398C3CDD" w14:textId="77777777" w:rsidR="00707AA1" w:rsidRPr="005B734B" w:rsidRDefault="00707AA1" w:rsidP="00BF25D1">
            <w:pPr>
              <w:rPr>
                <w:rFonts w:ascii="David" w:hAnsi="David"/>
                <w:sz w:val="22"/>
                <w:szCs w:val="22"/>
                <w:rtl/>
              </w:rPr>
            </w:pPr>
            <w:r w:rsidRPr="005B734B">
              <w:rPr>
                <w:rFonts w:ascii="David" w:hAnsi="David"/>
                <w:sz w:val="22"/>
                <w:szCs w:val="22"/>
                <w:rtl/>
              </w:rPr>
              <w:t>איך אני יכול להוכיח איפה גרתי בעבר, אישור על הילדים שלי</w:t>
            </w:r>
          </w:p>
        </w:tc>
        <w:tc>
          <w:tcPr>
            <w:tcW w:w="1659" w:type="dxa"/>
            <w:hideMark/>
          </w:tcPr>
          <w:p w14:paraId="5407BA9B"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17525ACD" w14:textId="77777777" w:rsidTr="004663E8">
        <w:trPr>
          <w:trHeight w:val="720"/>
        </w:trPr>
        <w:tc>
          <w:tcPr>
            <w:tcW w:w="478" w:type="dxa"/>
            <w:noWrap/>
            <w:hideMark/>
          </w:tcPr>
          <w:p w14:paraId="4AAAA1E2" w14:textId="77777777" w:rsidR="00707AA1" w:rsidRPr="005B734B" w:rsidRDefault="00707AA1" w:rsidP="00BF25D1">
            <w:pPr>
              <w:rPr>
                <w:rFonts w:ascii="David" w:hAnsi="David"/>
                <w:sz w:val="24"/>
                <w:rtl/>
              </w:rPr>
            </w:pPr>
            <w:r w:rsidRPr="005B734B">
              <w:rPr>
                <w:rFonts w:ascii="David" w:hAnsi="David"/>
                <w:sz w:val="24"/>
                <w:rtl/>
              </w:rPr>
              <w:t>21</w:t>
            </w:r>
          </w:p>
        </w:tc>
        <w:tc>
          <w:tcPr>
            <w:tcW w:w="2380" w:type="dxa"/>
            <w:hideMark/>
          </w:tcPr>
          <w:p w14:paraId="0F11467A" w14:textId="77777777" w:rsidR="00707AA1" w:rsidRPr="005B734B" w:rsidRDefault="00707AA1" w:rsidP="00BF25D1">
            <w:pPr>
              <w:rPr>
                <w:rFonts w:ascii="David" w:hAnsi="David"/>
                <w:sz w:val="22"/>
                <w:szCs w:val="22"/>
                <w:rtl/>
              </w:rPr>
            </w:pPr>
            <w:r w:rsidRPr="005B734B">
              <w:rPr>
                <w:rFonts w:ascii="David" w:hAnsi="David"/>
                <w:sz w:val="22"/>
                <w:szCs w:val="22"/>
                <w:rtl/>
              </w:rPr>
              <w:t xml:space="preserve"> הנפקת כניסות ויציאות</w:t>
            </w:r>
          </w:p>
        </w:tc>
        <w:tc>
          <w:tcPr>
            <w:tcW w:w="1811" w:type="dxa"/>
            <w:hideMark/>
          </w:tcPr>
          <w:p w14:paraId="24C974F6" w14:textId="77777777" w:rsidR="00707AA1" w:rsidRPr="005B734B" w:rsidRDefault="00707AA1" w:rsidP="00BF25D1">
            <w:pPr>
              <w:rPr>
                <w:rFonts w:ascii="David" w:hAnsi="David"/>
                <w:sz w:val="22"/>
                <w:szCs w:val="22"/>
                <w:rtl/>
              </w:rPr>
            </w:pPr>
            <w:r w:rsidRPr="005B734B">
              <w:rPr>
                <w:rFonts w:ascii="David" w:hAnsi="David"/>
                <w:sz w:val="22"/>
                <w:szCs w:val="22"/>
                <w:rtl/>
              </w:rPr>
              <w:t>גישה למסך משימות במערכת אביב</w:t>
            </w:r>
          </w:p>
        </w:tc>
        <w:tc>
          <w:tcPr>
            <w:tcW w:w="2040" w:type="dxa"/>
            <w:hideMark/>
          </w:tcPr>
          <w:p w14:paraId="5F98D583"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האם הונפקה התעודה שביקשתי- </w:t>
            </w:r>
            <w:r w:rsidRPr="005B734B">
              <w:rPr>
                <w:rFonts w:ascii="David" w:hAnsi="David"/>
                <w:b/>
                <w:bCs/>
                <w:sz w:val="22"/>
                <w:szCs w:val="22"/>
                <w:rtl/>
              </w:rPr>
              <w:t>מבקש להנפיק</w:t>
            </w:r>
            <w:r w:rsidRPr="005B734B">
              <w:rPr>
                <w:rFonts w:ascii="David" w:hAnsi="David"/>
                <w:sz w:val="22"/>
                <w:szCs w:val="22"/>
                <w:rtl/>
              </w:rPr>
              <w:t xml:space="preserve"> את התיעוד</w:t>
            </w:r>
          </w:p>
        </w:tc>
        <w:tc>
          <w:tcPr>
            <w:tcW w:w="1659" w:type="dxa"/>
            <w:hideMark/>
          </w:tcPr>
          <w:p w14:paraId="0543DBC2" w14:textId="77777777" w:rsidR="00707AA1" w:rsidRPr="005B734B" w:rsidRDefault="00707AA1" w:rsidP="00BF25D1">
            <w:pPr>
              <w:rPr>
                <w:rFonts w:ascii="David" w:hAnsi="David"/>
                <w:sz w:val="22"/>
                <w:szCs w:val="22"/>
                <w:rtl/>
              </w:rPr>
            </w:pPr>
            <w:r w:rsidRPr="005B734B">
              <w:rPr>
                <w:rFonts w:ascii="David" w:hAnsi="David"/>
                <w:sz w:val="22"/>
                <w:szCs w:val="22"/>
                <w:rtl/>
              </w:rPr>
              <w:t>לאחר זיהוי אפשר למען רשמי או לדוא"ל</w:t>
            </w:r>
          </w:p>
        </w:tc>
      </w:tr>
      <w:tr w:rsidR="00707AA1" w:rsidRPr="005B734B" w14:paraId="6AFA201E" w14:textId="77777777" w:rsidTr="004663E8">
        <w:trPr>
          <w:trHeight w:val="720"/>
        </w:trPr>
        <w:tc>
          <w:tcPr>
            <w:tcW w:w="478" w:type="dxa"/>
            <w:noWrap/>
            <w:hideMark/>
          </w:tcPr>
          <w:p w14:paraId="4D721C39" w14:textId="77777777" w:rsidR="00707AA1" w:rsidRPr="005B734B" w:rsidRDefault="00707AA1" w:rsidP="00BF25D1">
            <w:pPr>
              <w:rPr>
                <w:rFonts w:ascii="David" w:hAnsi="David"/>
                <w:sz w:val="24"/>
                <w:rtl/>
              </w:rPr>
            </w:pPr>
            <w:r w:rsidRPr="005B734B">
              <w:rPr>
                <w:rFonts w:ascii="David" w:hAnsi="David"/>
                <w:sz w:val="24"/>
                <w:rtl/>
              </w:rPr>
              <w:t>22</w:t>
            </w:r>
          </w:p>
        </w:tc>
        <w:tc>
          <w:tcPr>
            <w:tcW w:w="2380" w:type="dxa"/>
            <w:hideMark/>
          </w:tcPr>
          <w:p w14:paraId="2DB1A7ED" w14:textId="77777777" w:rsidR="00707AA1" w:rsidRPr="005B734B" w:rsidRDefault="00707AA1" w:rsidP="00BF25D1">
            <w:pPr>
              <w:rPr>
                <w:rFonts w:ascii="David" w:hAnsi="David"/>
                <w:sz w:val="22"/>
                <w:szCs w:val="22"/>
                <w:rtl/>
              </w:rPr>
            </w:pPr>
            <w:r w:rsidRPr="005B734B">
              <w:rPr>
                <w:rFonts w:ascii="David" w:hAnsi="David"/>
                <w:sz w:val="22"/>
                <w:szCs w:val="22"/>
                <w:rtl/>
              </w:rPr>
              <w:t>איתור מען</w:t>
            </w:r>
          </w:p>
        </w:tc>
        <w:tc>
          <w:tcPr>
            <w:tcW w:w="1811" w:type="dxa"/>
            <w:hideMark/>
          </w:tcPr>
          <w:p w14:paraId="1383F42F" w14:textId="77777777" w:rsidR="00707AA1" w:rsidRPr="005B734B" w:rsidRDefault="00707AA1" w:rsidP="00BF25D1">
            <w:pPr>
              <w:rPr>
                <w:rFonts w:ascii="David" w:hAnsi="David"/>
                <w:sz w:val="22"/>
                <w:szCs w:val="22"/>
                <w:rtl/>
              </w:rPr>
            </w:pPr>
            <w:r w:rsidRPr="005B734B">
              <w:rPr>
                <w:rFonts w:ascii="David" w:hAnsi="David"/>
                <w:sz w:val="22"/>
                <w:szCs w:val="22"/>
                <w:rtl/>
              </w:rPr>
              <w:t>גישה למסך משימות במערכת אביב</w:t>
            </w:r>
          </w:p>
        </w:tc>
        <w:tc>
          <w:tcPr>
            <w:tcW w:w="2040" w:type="dxa"/>
            <w:hideMark/>
          </w:tcPr>
          <w:p w14:paraId="483B74AF"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האם הונפקה התעודה שביקשתי / מה האגרה עבור השרות- </w:t>
            </w:r>
            <w:r w:rsidRPr="005B734B">
              <w:rPr>
                <w:rFonts w:ascii="David" w:hAnsi="David"/>
                <w:b/>
                <w:bCs/>
                <w:sz w:val="22"/>
                <w:szCs w:val="22"/>
                <w:rtl/>
              </w:rPr>
              <w:t>מבקש להנפיק</w:t>
            </w:r>
            <w:r w:rsidRPr="005B734B">
              <w:rPr>
                <w:rFonts w:ascii="David" w:hAnsi="David"/>
                <w:sz w:val="22"/>
                <w:szCs w:val="22"/>
                <w:rtl/>
              </w:rPr>
              <w:t xml:space="preserve"> את התיעוד</w:t>
            </w:r>
          </w:p>
        </w:tc>
        <w:tc>
          <w:tcPr>
            <w:tcW w:w="1659" w:type="dxa"/>
            <w:hideMark/>
          </w:tcPr>
          <w:p w14:paraId="2BF82D99" w14:textId="77777777" w:rsidR="00707AA1" w:rsidRPr="005B734B" w:rsidRDefault="00707AA1" w:rsidP="00BF25D1">
            <w:pPr>
              <w:rPr>
                <w:rFonts w:ascii="David" w:hAnsi="David"/>
                <w:sz w:val="22"/>
                <w:szCs w:val="22"/>
                <w:rtl/>
              </w:rPr>
            </w:pPr>
            <w:r w:rsidRPr="005B734B">
              <w:rPr>
                <w:rFonts w:ascii="David" w:hAnsi="David"/>
                <w:sz w:val="22"/>
                <w:szCs w:val="22"/>
                <w:rtl/>
              </w:rPr>
              <w:t> </w:t>
            </w:r>
          </w:p>
        </w:tc>
      </w:tr>
      <w:tr w:rsidR="00707AA1" w:rsidRPr="005B734B" w14:paraId="61A2A0E9" w14:textId="77777777" w:rsidTr="004663E8">
        <w:trPr>
          <w:trHeight w:val="748"/>
        </w:trPr>
        <w:tc>
          <w:tcPr>
            <w:tcW w:w="478" w:type="dxa"/>
            <w:noWrap/>
            <w:hideMark/>
          </w:tcPr>
          <w:p w14:paraId="18AF216D" w14:textId="77777777" w:rsidR="00707AA1" w:rsidRPr="005B734B" w:rsidRDefault="00707AA1" w:rsidP="00BF25D1">
            <w:pPr>
              <w:rPr>
                <w:rFonts w:ascii="David" w:hAnsi="David"/>
                <w:sz w:val="24"/>
                <w:rtl/>
              </w:rPr>
            </w:pPr>
            <w:r w:rsidRPr="005B734B">
              <w:rPr>
                <w:rFonts w:ascii="David" w:hAnsi="David"/>
                <w:sz w:val="24"/>
                <w:rtl/>
              </w:rPr>
              <w:t>23</w:t>
            </w:r>
          </w:p>
        </w:tc>
        <w:tc>
          <w:tcPr>
            <w:tcW w:w="2380" w:type="dxa"/>
            <w:hideMark/>
          </w:tcPr>
          <w:p w14:paraId="11A21643" w14:textId="1F1765C3" w:rsidR="00707AA1" w:rsidRPr="005B734B" w:rsidRDefault="00707AA1" w:rsidP="00BF25D1">
            <w:pPr>
              <w:rPr>
                <w:rFonts w:ascii="David" w:hAnsi="David"/>
                <w:sz w:val="22"/>
                <w:szCs w:val="22"/>
                <w:rtl/>
              </w:rPr>
            </w:pPr>
            <w:r w:rsidRPr="005B734B">
              <w:rPr>
                <w:rFonts w:ascii="David" w:hAnsi="David"/>
                <w:sz w:val="22"/>
                <w:szCs w:val="22"/>
                <w:rtl/>
              </w:rPr>
              <w:t>בירור תאריך וסטטוס</w:t>
            </w:r>
            <w:r w:rsidR="00357CC5" w:rsidRPr="005B734B">
              <w:rPr>
                <w:rFonts w:ascii="David" w:hAnsi="David"/>
                <w:sz w:val="22"/>
                <w:szCs w:val="22"/>
                <w:rtl/>
              </w:rPr>
              <w:t xml:space="preserve"> </w:t>
            </w:r>
            <w:r w:rsidRPr="005B734B">
              <w:rPr>
                <w:rFonts w:ascii="David" w:hAnsi="David"/>
                <w:sz w:val="22"/>
                <w:szCs w:val="22"/>
                <w:rtl/>
              </w:rPr>
              <w:t>הנפקת תעודות (לידה, תמצית רישום, פטירה, כניסות ויציאות וכו')</w:t>
            </w:r>
          </w:p>
        </w:tc>
        <w:tc>
          <w:tcPr>
            <w:tcW w:w="1811" w:type="dxa"/>
            <w:hideMark/>
          </w:tcPr>
          <w:p w14:paraId="123CBCA5" w14:textId="77777777" w:rsidR="00707AA1" w:rsidRPr="005B734B" w:rsidRDefault="00707AA1" w:rsidP="00BF25D1">
            <w:pPr>
              <w:rPr>
                <w:rFonts w:ascii="David" w:hAnsi="David"/>
                <w:sz w:val="22"/>
                <w:szCs w:val="22"/>
                <w:rtl/>
              </w:rPr>
            </w:pPr>
            <w:r w:rsidRPr="005B734B">
              <w:rPr>
                <w:rFonts w:ascii="David" w:hAnsi="David"/>
                <w:sz w:val="22"/>
                <w:szCs w:val="22"/>
                <w:rtl/>
              </w:rPr>
              <w:t>תאריך הנפקה אחרון, מען ראשי</w:t>
            </w:r>
          </w:p>
        </w:tc>
        <w:tc>
          <w:tcPr>
            <w:tcW w:w="2040" w:type="dxa"/>
            <w:hideMark/>
          </w:tcPr>
          <w:p w14:paraId="3F1DB12D"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באיזה תאריך הונפק התיעוד, </w:t>
            </w:r>
            <w:r w:rsidRPr="005B734B">
              <w:rPr>
                <w:rFonts w:ascii="David" w:hAnsi="David"/>
                <w:b/>
                <w:bCs/>
                <w:sz w:val="22"/>
                <w:szCs w:val="22"/>
                <w:rtl/>
              </w:rPr>
              <w:t>לאן נשלח התיעוד</w:t>
            </w:r>
          </w:p>
        </w:tc>
        <w:tc>
          <w:tcPr>
            <w:tcW w:w="1659" w:type="dxa"/>
            <w:hideMark/>
          </w:tcPr>
          <w:p w14:paraId="7122DDC4" w14:textId="77777777" w:rsidR="00707AA1" w:rsidRPr="005B734B" w:rsidRDefault="00707AA1" w:rsidP="00BF25D1">
            <w:pPr>
              <w:rPr>
                <w:rFonts w:ascii="David" w:hAnsi="David"/>
                <w:sz w:val="22"/>
                <w:szCs w:val="22"/>
                <w:rtl/>
              </w:rPr>
            </w:pPr>
            <w:r w:rsidRPr="005B734B">
              <w:rPr>
                <w:rFonts w:ascii="David" w:hAnsi="David"/>
                <w:sz w:val="22"/>
                <w:szCs w:val="22"/>
                <w:rtl/>
              </w:rPr>
              <w:t>אפשר לתת תשובה כללית על טווח סטטוס ההנפקה (ימים, שבוע חודש וכדומה)</w:t>
            </w:r>
          </w:p>
        </w:tc>
      </w:tr>
      <w:tr w:rsidR="00707AA1" w:rsidRPr="005B734B" w14:paraId="6FDD2DDC" w14:textId="77777777" w:rsidTr="004663E8">
        <w:trPr>
          <w:trHeight w:val="1517"/>
        </w:trPr>
        <w:tc>
          <w:tcPr>
            <w:tcW w:w="478" w:type="dxa"/>
            <w:noWrap/>
            <w:hideMark/>
          </w:tcPr>
          <w:p w14:paraId="3703FC76" w14:textId="77777777" w:rsidR="00707AA1" w:rsidRPr="005B734B" w:rsidRDefault="00707AA1" w:rsidP="00BF25D1">
            <w:pPr>
              <w:rPr>
                <w:rFonts w:ascii="David" w:hAnsi="David"/>
                <w:sz w:val="24"/>
                <w:rtl/>
              </w:rPr>
            </w:pPr>
            <w:r w:rsidRPr="005B734B">
              <w:rPr>
                <w:rFonts w:ascii="David" w:hAnsi="David"/>
                <w:sz w:val="24"/>
                <w:rtl/>
              </w:rPr>
              <w:lastRenderedPageBreak/>
              <w:t>24</w:t>
            </w:r>
          </w:p>
        </w:tc>
        <w:tc>
          <w:tcPr>
            <w:tcW w:w="2380" w:type="dxa"/>
            <w:hideMark/>
          </w:tcPr>
          <w:p w14:paraId="2EF91156" w14:textId="77777777" w:rsidR="00707AA1" w:rsidRPr="005B734B" w:rsidRDefault="00707AA1" w:rsidP="00BF25D1">
            <w:pPr>
              <w:rPr>
                <w:rFonts w:ascii="David" w:hAnsi="David"/>
                <w:sz w:val="22"/>
                <w:szCs w:val="22"/>
                <w:rtl/>
              </w:rPr>
            </w:pPr>
            <w:r w:rsidRPr="005B734B">
              <w:rPr>
                <w:rFonts w:ascii="David" w:hAnsi="David"/>
                <w:sz w:val="22"/>
                <w:szCs w:val="22"/>
                <w:rtl/>
              </w:rPr>
              <w:t>בירור מען / כתובת</w:t>
            </w:r>
          </w:p>
        </w:tc>
        <w:tc>
          <w:tcPr>
            <w:tcW w:w="1811" w:type="dxa"/>
            <w:hideMark/>
          </w:tcPr>
          <w:p w14:paraId="241ADB3F" w14:textId="77777777" w:rsidR="00707AA1" w:rsidRPr="005B734B" w:rsidRDefault="00707AA1" w:rsidP="00BF25D1">
            <w:pPr>
              <w:rPr>
                <w:rFonts w:ascii="David" w:hAnsi="David"/>
                <w:sz w:val="22"/>
                <w:szCs w:val="22"/>
                <w:rtl/>
              </w:rPr>
            </w:pPr>
            <w:r w:rsidRPr="005B734B">
              <w:rPr>
                <w:rFonts w:ascii="David" w:hAnsi="David"/>
                <w:sz w:val="22"/>
                <w:szCs w:val="22"/>
                <w:rtl/>
              </w:rPr>
              <w:t>מען ראשי וכתובת למשלוח דואר</w:t>
            </w:r>
          </w:p>
        </w:tc>
        <w:tc>
          <w:tcPr>
            <w:tcW w:w="2040" w:type="dxa"/>
            <w:hideMark/>
          </w:tcPr>
          <w:p w14:paraId="3559D2E9" w14:textId="77777777" w:rsidR="00707AA1" w:rsidRPr="005B734B" w:rsidRDefault="00707AA1" w:rsidP="00BF25D1">
            <w:pPr>
              <w:rPr>
                <w:rFonts w:ascii="David" w:hAnsi="David"/>
                <w:sz w:val="22"/>
                <w:szCs w:val="22"/>
                <w:rtl/>
              </w:rPr>
            </w:pPr>
            <w:r w:rsidRPr="005B734B">
              <w:rPr>
                <w:rFonts w:ascii="David" w:hAnsi="David"/>
                <w:sz w:val="22"/>
                <w:szCs w:val="22"/>
                <w:rtl/>
              </w:rPr>
              <w:t>שיניתי מען האם עודכן כי לא קיבלתי ספח?</w:t>
            </w:r>
            <w:r w:rsidRPr="005B734B">
              <w:rPr>
                <w:rFonts w:ascii="David" w:hAnsi="David"/>
                <w:sz w:val="22"/>
                <w:szCs w:val="22"/>
                <w:rtl/>
              </w:rPr>
              <w:br/>
              <w:t>שיניתי כתובת והיא לא מעודכנת במשרד התחבורה.</w:t>
            </w:r>
            <w:r w:rsidRPr="005B734B">
              <w:rPr>
                <w:rFonts w:ascii="David" w:hAnsi="David"/>
                <w:sz w:val="22"/>
                <w:szCs w:val="22"/>
                <w:rtl/>
              </w:rPr>
              <w:br/>
              <w:t>אני לא מקבל דואר לכתובת שאני רשום בה (יש לו כתובת למשלוח דואר).</w:t>
            </w:r>
          </w:p>
        </w:tc>
        <w:tc>
          <w:tcPr>
            <w:tcW w:w="1659" w:type="dxa"/>
            <w:hideMark/>
          </w:tcPr>
          <w:p w14:paraId="51FCF203"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מען ראשי- אפשר להציג רק אינדיקציה (האם קיים) או סיוע לפונה למילוי טופס מקוון. כתובת למשלוח דואר לא ניתן. אפשר לתת רק נכון / לא נכון </w:t>
            </w:r>
          </w:p>
        </w:tc>
      </w:tr>
      <w:tr w:rsidR="00707AA1" w:rsidRPr="005B734B" w14:paraId="703947DD" w14:textId="77777777" w:rsidTr="004663E8">
        <w:trPr>
          <w:trHeight w:val="594"/>
        </w:trPr>
        <w:tc>
          <w:tcPr>
            <w:tcW w:w="478" w:type="dxa"/>
            <w:noWrap/>
            <w:hideMark/>
          </w:tcPr>
          <w:p w14:paraId="133549C9" w14:textId="77777777" w:rsidR="00707AA1" w:rsidRPr="005B734B" w:rsidRDefault="00707AA1" w:rsidP="00BF25D1">
            <w:pPr>
              <w:rPr>
                <w:rFonts w:ascii="David" w:hAnsi="David"/>
                <w:sz w:val="24"/>
                <w:rtl/>
              </w:rPr>
            </w:pPr>
            <w:r w:rsidRPr="005B734B">
              <w:rPr>
                <w:rFonts w:ascii="David" w:hAnsi="David"/>
                <w:sz w:val="24"/>
                <w:rtl/>
              </w:rPr>
              <w:t>25</w:t>
            </w:r>
          </w:p>
        </w:tc>
        <w:tc>
          <w:tcPr>
            <w:tcW w:w="2380" w:type="dxa"/>
            <w:hideMark/>
          </w:tcPr>
          <w:p w14:paraId="7E5C570B" w14:textId="77777777" w:rsidR="00707AA1" w:rsidRPr="005B734B" w:rsidRDefault="00707AA1" w:rsidP="00BF25D1">
            <w:pPr>
              <w:rPr>
                <w:rFonts w:ascii="David" w:hAnsi="David"/>
                <w:sz w:val="22"/>
                <w:szCs w:val="22"/>
                <w:rtl/>
              </w:rPr>
            </w:pPr>
            <w:r w:rsidRPr="005B734B">
              <w:rPr>
                <w:rFonts w:ascii="David" w:hAnsi="David"/>
                <w:sz w:val="22"/>
                <w:szCs w:val="22"/>
                <w:rtl/>
              </w:rPr>
              <w:t>רישום נולד (פקס, דואר, מייל)</w:t>
            </w:r>
          </w:p>
        </w:tc>
        <w:tc>
          <w:tcPr>
            <w:tcW w:w="3851" w:type="dxa"/>
            <w:gridSpan w:val="2"/>
            <w:hideMark/>
          </w:tcPr>
          <w:p w14:paraId="37843596" w14:textId="3F925856" w:rsidR="00707AA1" w:rsidRPr="005B734B" w:rsidRDefault="00707AA1" w:rsidP="00BF25D1">
            <w:pPr>
              <w:rPr>
                <w:rFonts w:ascii="David" w:hAnsi="David"/>
                <w:sz w:val="22"/>
                <w:szCs w:val="22"/>
                <w:rtl/>
              </w:rPr>
            </w:pPr>
            <w:r w:rsidRPr="005B734B">
              <w:rPr>
                <w:rFonts w:ascii="David" w:hAnsi="David"/>
                <w:sz w:val="22"/>
                <w:szCs w:val="22"/>
                <w:rtl/>
              </w:rPr>
              <w:t>ניתן-ככל שמדובר במסירת מידע או הכוונה לאזור האישי או באמצעות</w:t>
            </w:r>
            <w:r w:rsidR="00357CC5" w:rsidRPr="005B734B">
              <w:rPr>
                <w:rFonts w:ascii="David" w:hAnsi="David"/>
                <w:sz w:val="22"/>
                <w:szCs w:val="22"/>
                <w:rtl/>
              </w:rPr>
              <w:t xml:space="preserve"> </w:t>
            </w:r>
            <w:r w:rsidRPr="005B734B">
              <w:rPr>
                <w:rFonts w:ascii="David" w:hAnsi="David"/>
                <w:sz w:val="22"/>
                <w:szCs w:val="22"/>
                <w:rtl/>
              </w:rPr>
              <w:t xml:space="preserve">שירות עצמי ב </w:t>
            </w:r>
            <w:r w:rsidRPr="005B734B">
              <w:rPr>
                <w:rFonts w:ascii="David" w:hAnsi="David"/>
                <w:sz w:val="22"/>
                <w:szCs w:val="22"/>
              </w:rPr>
              <w:t>IVR</w:t>
            </w:r>
          </w:p>
        </w:tc>
        <w:tc>
          <w:tcPr>
            <w:tcW w:w="1659" w:type="dxa"/>
            <w:hideMark/>
          </w:tcPr>
          <w:p w14:paraId="6608873E" w14:textId="77777777" w:rsidR="00707AA1" w:rsidRPr="005B734B" w:rsidRDefault="00707AA1" w:rsidP="00BF25D1">
            <w:pPr>
              <w:rPr>
                <w:rFonts w:ascii="David" w:hAnsi="David"/>
                <w:sz w:val="22"/>
                <w:szCs w:val="22"/>
                <w:rtl/>
              </w:rPr>
            </w:pPr>
            <w:r w:rsidRPr="005B734B">
              <w:rPr>
                <w:rFonts w:ascii="David" w:hAnsi="David"/>
                <w:sz w:val="22"/>
                <w:szCs w:val="22"/>
                <w:rtl/>
              </w:rPr>
              <w:t>לקוח שלא מעוניין יועבר לביצוע בקו 2</w:t>
            </w:r>
          </w:p>
        </w:tc>
      </w:tr>
      <w:tr w:rsidR="00707AA1" w:rsidRPr="005B734B" w14:paraId="0D36E0B7" w14:textId="77777777" w:rsidTr="004663E8">
        <w:trPr>
          <w:trHeight w:val="480"/>
        </w:trPr>
        <w:tc>
          <w:tcPr>
            <w:tcW w:w="478" w:type="dxa"/>
            <w:noWrap/>
            <w:hideMark/>
          </w:tcPr>
          <w:p w14:paraId="6086CA2A" w14:textId="77777777" w:rsidR="00707AA1" w:rsidRPr="005B734B" w:rsidRDefault="00707AA1" w:rsidP="00BF25D1">
            <w:pPr>
              <w:rPr>
                <w:rFonts w:ascii="David" w:hAnsi="David"/>
                <w:sz w:val="24"/>
                <w:rtl/>
              </w:rPr>
            </w:pPr>
            <w:r w:rsidRPr="005B734B">
              <w:rPr>
                <w:rFonts w:ascii="David" w:hAnsi="David"/>
                <w:sz w:val="24"/>
                <w:rtl/>
              </w:rPr>
              <w:t>26</w:t>
            </w:r>
          </w:p>
        </w:tc>
        <w:tc>
          <w:tcPr>
            <w:tcW w:w="2380" w:type="dxa"/>
            <w:hideMark/>
          </w:tcPr>
          <w:p w14:paraId="2E06A837" w14:textId="77777777" w:rsidR="00707AA1" w:rsidRPr="005B734B" w:rsidRDefault="00707AA1" w:rsidP="00BF25D1">
            <w:pPr>
              <w:rPr>
                <w:rFonts w:ascii="David" w:hAnsi="David"/>
                <w:sz w:val="22"/>
                <w:szCs w:val="22"/>
                <w:rtl/>
              </w:rPr>
            </w:pPr>
            <w:r w:rsidRPr="005B734B">
              <w:rPr>
                <w:rFonts w:ascii="David" w:hAnsi="David"/>
                <w:sz w:val="22"/>
                <w:szCs w:val="22"/>
                <w:rtl/>
              </w:rPr>
              <w:t>שינוי מען(דואר)</w:t>
            </w:r>
          </w:p>
        </w:tc>
        <w:tc>
          <w:tcPr>
            <w:tcW w:w="3851" w:type="dxa"/>
            <w:gridSpan w:val="2"/>
            <w:hideMark/>
          </w:tcPr>
          <w:p w14:paraId="50702297" w14:textId="1F98DA33" w:rsidR="00707AA1" w:rsidRPr="005B734B" w:rsidRDefault="00707AA1" w:rsidP="00BF25D1">
            <w:pPr>
              <w:rPr>
                <w:rFonts w:ascii="David" w:hAnsi="David"/>
                <w:sz w:val="22"/>
                <w:szCs w:val="22"/>
                <w:rtl/>
              </w:rPr>
            </w:pPr>
            <w:r w:rsidRPr="005B734B">
              <w:rPr>
                <w:rFonts w:ascii="David" w:hAnsi="David"/>
                <w:sz w:val="22"/>
                <w:szCs w:val="22"/>
                <w:rtl/>
              </w:rPr>
              <w:t>ניתן-ככל שמדובר במסירת מידע או הכוונה לאזור האישי</w:t>
            </w:r>
            <w:r w:rsidR="005B734B">
              <w:rPr>
                <w:rFonts w:ascii="David" w:hAnsi="David"/>
                <w:sz w:val="22"/>
                <w:szCs w:val="22"/>
                <w:rtl/>
              </w:rPr>
              <w:t>.</w:t>
            </w:r>
          </w:p>
        </w:tc>
        <w:tc>
          <w:tcPr>
            <w:tcW w:w="1659" w:type="dxa"/>
            <w:hideMark/>
          </w:tcPr>
          <w:p w14:paraId="78EBE82C" w14:textId="77777777" w:rsidR="00707AA1" w:rsidRPr="005B734B" w:rsidRDefault="00707AA1" w:rsidP="00BF25D1">
            <w:pPr>
              <w:rPr>
                <w:rFonts w:ascii="David" w:hAnsi="David"/>
                <w:sz w:val="22"/>
                <w:szCs w:val="22"/>
                <w:rtl/>
              </w:rPr>
            </w:pPr>
            <w:r w:rsidRPr="005B734B">
              <w:rPr>
                <w:rFonts w:ascii="David" w:hAnsi="David"/>
                <w:sz w:val="22"/>
                <w:szCs w:val="22"/>
                <w:rtl/>
              </w:rPr>
              <w:t>לקוח שלא מעוניין יועבר לביצוע בקו 2</w:t>
            </w:r>
          </w:p>
        </w:tc>
      </w:tr>
      <w:tr w:rsidR="00707AA1" w:rsidRPr="005B734B" w14:paraId="7E7D2478" w14:textId="77777777" w:rsidTr="004663E8">
        <w:trPr>
          <w:trHeight w:val="397"/>
        </w:trPr>
        <w:tc>
          <w:tcPr>
            <w:tcW w:w="478" w:type="dxa"/>
            <w:noWrap/>
            <w:hideMark/>
          </w:tcPr>
          <w:p w14:paraId="0D57825B" w14:textId="77777777" w:rsidR="00707AA1" w:rsidRPr="005B734B" w:rsidRDefault="00707AA1" w:rsidP="00BF25D1">
            <w:pPr>
              <w:rPr>
                <w:rFonts w:ascii="David" w:hAnsi="David"/>
                <w:sz w:val="24"/>
                <w:rtl/>
              </w:rPr>
            </w:pPr>
            <w:r w:rsidRPr="005B734B">
              <w:rPr>
                <w:rFonts w:ascii="David" w:hAnsi="David"/>
                <w:sz w:val="24"/>
                <w:rtl/>
              </w:rPr>
              <w:t>27</w:t>
            </w:r>
          </w:p>
        </w:tc>
        <w:tc>
          <w:tcPr>
            <w:tcW w:w="2380" w:type="dxa"/>
            <w:hideMark/>
          </w:tcPr>
          <w:p w14:paraId="7130A789" w14:textId="60291163" w:rsidR="00707AA1" w:rsidRPr="005B734B" w:rsidRDefault="00707AA1" w:rsidP="00BF25D1">
            <w:pPr>
              <w:rPr>
                <w:rFonts w:ascii="David" w:hAnsi="David"/>
                <w:sz w:val="22"/>
                <w:szCs w:val="22"/>
                <w:rtl/>
              </w:rPr>
            </w:pPr>
            <w:r w:rsidRPr="005B734B">
              <w:rPr>
                <w:rFonts w:ascii="David" w:hAnsi="David"/>
                <w:sz w:val="22"/>
                <w:szCs w:val="22"/>
                <w:rtl/>
              </w:rPr>
              <w:t>בירור בנוגע</w:t>
            </w:r>
            <w:r w:rsidR="00357CC5" w:rsidRPr="005B734B">
              <w:rPr>
                <w:rFonts w:ascii="David" w:hAnsi="David"/>
                <w:sz w:val="22"/>
                <w:szCs w:val="22"/>
                <w:rtl/>
              </w:rPr>
              <w:t xml:space="preserve"> </w:t>
            </w:r>
            <w:r w:rsidRPr="005B734B">
              <w:rPr>
                <w:rFonts w:ascii="David" w:hAnsi="David"/>
                <w:sz w:val="22"/>
                <w:szCs w:val="22"/>
                <w:rtl/>
              </w:rPr>
              <w:t>לרישום במרשם</w:t>
            </w:r>
          </w:p>
        </w:tc>
        <w:tc>
          <w:tcPr>
            <w:tcW w:w="3851" w:type="dxa"/>
            <w:gridSpan w:val="2"/>
            <w:hideMark/>
          </w:tcPr>
          <w:p w14:paraId="729821BC" w14:textId="77777777" w:rsidR="00707AA1" w:rsidRPr="005B734B" w:rsidRDefault="00707AA1" w:rsidP="00BF25D1">
            <w:pPr>
              <w:rPr>
                <w:rFonts w:ascii="David" w:hAnsi="David"/>
                <w:sz w:val="22"/>
                <w:szCs w:val="22"/>
                <w:rtl/>
              </w:rPr>
            </w:pPr>
            <w:r w:rsidRPr="005B734B">
              <w:rPr>
                <w:rFonts w:ascii="David" w:hAnsi="David"/>
                <w:sz w:val="22"/>
                <w:szCs w:val="22"/>
                <w:rtl/>
              </w:rPr>
              <w:t>ניתן-ככל שמדובר במידע שקיים אפשר לסייע להיכנס לאזור אישי</w:t>
            </w:r>
          </w:p>
        </w:tc>
        <w:tc>
          <w:tcPr>
            <w:tcW w:w="1659" w:type="dxa"/>
            <w:hideMark/>
          </w:tcPr>
          <w:p w14:paraId="515329F3" w14:textId="77777777" w:rsidR="00707AA1" w:rsidRPr="005B734B" w:rsidRDefault="00707AA1" w:rsidP="00BF25D1">
            <w:pPr>
              <w:rPr>
                <w:rFonts w:ascii="David" w:hAnsi="David"/>
                <w:sz w:val="22"/>
                <w:szCs w:val="22"/>
                <w:rtl/>
              </w:rPr>
            </w:pPr>
            <w:r w:rsidRPr="005B734B">
              <w:rPr>
                <w:rFonts w:ascii="David" w:hAnsi="David"/>
                <w:sz w:val="22"/>
                <w:szCs w:val="22"/>
                <w:rtl/>
              </w:rPr>
              <w:t>לקוח שלא מעוניין יועבר לביצוע בקו 2</w:t>
            </w:r>
          </w:p>
        </w:tc>
      </w:tr>
    </w:tbl>
    <w:p w14:paraId="21ECFD97" w14:textId="77777777" w:rsidR="00707AA1" w:rsidRPr="005B734B" w:rsidRDefault="00707AA1" w:rsidP="00BF25D1">
      <w:pPr>
        <w:spacing w:after="0" w:line="276" w:lineRule="auto"/>
        <w:rPr>
          <w:rFonts w:ascii="David" w:hAnsi="David"/>
          <w:sz w:val="16"/>
          <w:szCs w:val="16"/>
          <w:rtl/>
        </w:rPr>
      </w:pPr>
    </w:p>
    <w:p w14:paraId="1BC95636" w14:textId="77777777" w:rsidR="00707AA1" w:rsidRPr="005B734B" w:rsidRDefault="00707AA1" w:rsidP="00BF25D1">
      <w:pPr>
        <w:spacing w:after="0" w:line="276" w:lineRule="auto"/>
        <w:rPr>
          <w:rFonts w:ascii="David" w:hAnsi="David"/>
          <w:sz w:val="16"/>
          <w:szCs w:val="16"/>
          <w:rtl/>
        </w:rPr>
      </w:pPr>
    </w:p>
    <w:p w14:paraId="15FD0C9E" w14:textId="1D05762F" w:rsidR="00707AA1" w:rsidRPr="005B734B" w:rsidRDefault="00707AA1">
      <w:pPr>
        <w:pStyle w:val="afff0"/>
        <w:numPr>
          <w:ilvl w:val="2"/>
          <w:numId w:val="128"/>
        </w:numPr>
        <w:spacing w:before="0" w:after="0"/>
        <w:ind w:left="946" w:hanging="709"/>
        <w:rPr>
          <w:rFonts w:ascii="David" w:hAnsi="David" w:cs="David"/>
          <w:szCs w:val="24"/>
        </w:rPr>
      </w:pPr>
      <w:r w:rsidRPr="005B734B">
        <w:rPr>
          <w:rFonts w:ascii="David" w:hAnsi="David" w:cs="David"/>
          <w:szCs w:val="24"/>
          <w:rtl/>
        </w:rPr>
        <w:t>רשימת שירותים</w:t>
      </w:r>
      <w:r w:rsidR="005B734B">
        <w:rPr>
          <w:rFonts w:ascii="David" w:hAnsi="David" w:cs="David"/>
          <w:szCs w:val="24"/>
          <w:rtl/>
        </w:rPr>
        <w:t>,</w:t>
      </w:r>
      <w:r w:rsidRPr="005B734B">
        <w:rPr>
          <w:rFonts w:ascii="David" w:hAnsi="David" w:cs="David"/>
          <w:szCs w:val="24"/>
          <w:rtl/>
        </w:rPr>
        <w:t xml:space="preserve"> מידע ופעולות שיועברו על ידי קו 1 לביצוע בקו 2</w:t>
      </w:r>
    </w:p>
    <w:p w14:paraId="29A817EB" w14:textId="77777777" w:rsidR="000074E4" w:rsidRPr="005B734B" w:rsidRDefault="000074E4" w:rsidP="00BF25D1">
      <w:pPr>
        <w:pStyle w:val="afff0"/>
        <w:spacing w:before="0" w:after="0"/>
        <w:ind w:left="2022"/>
        <w:rPr>
          <w:rFonts w:ascii="David" w:hAnsi="David" w:cs="David"/>
          <w:szCs w:val="24"/>
        </w:rPr>
      </w:pPr>
    </w:p>
    <w:tbl>
      <w:tblPr>
        <w:tblStyle w:val="1fffd"/>
        <w:bidiVisual/>
        <w:tblW w:w="8313" w:type="dxa"/>
        <w:tblLook w:val="04A0" w:firstRow="1" w:lastRow="0" w:firstColumn="1" w:lastColumn="0" w:noHBand="0" w:noVBand="1"/>
      </w:tblPr>
      <w:tblGrid>
        <w:gridCol w:w="500"/>
        <w:gridCol w:w="1435"/>
        <w:gridCol w:w="1418"/>
        <w:gridCol w:w="2692"/>
        <w:gridCol w:w="2268"/>
      </w:tblGrid>
      <w:tr w:rsidR="00707AA1" w:rsidRPr="005B734B" w14:paraId="5B33B2D9" w14:textId="77777777" w:rsidTr="000074E4">
        <w:trPr>
          <w:trHeight w:val="720"/>
          <w:tblHeader/>
        </w:trPr>
        <w:tc>
          <w:tcPr>
            <w:tcW w:w="500" w:type="dxa"/>
            <w:shd w:val="clear" w:color="auto" w:fill="DEEAF6" w:themeFill="accent5" w:themeFillTint="33"/>
            <w:vAlign w:val="center"/>
            <w:hideMark/>
          </w:tcPr>
          <w:p w14:paraId="27D9C950" w14:textId="77777777" w:rsidR="00707AA1" w:rsidRPr="005B734B" w:rsidRDefault="00707AA1" w:rsidP="00BF25D1">
            <w:pPr>
              <w:rPr>
                <w:rFonts w:ascii="David" w:hAnsi="David"/>
                <w:b/>
                <w:bCs/>
                <w:sz w:val="22"/>
                <w:szCs w:val="22"/>
              </w:rPr>
            </w:pPr>
            <w:r w:rsidRPr="005B734B">
              <w:rPr>
                <w:rFonts w:ascii="David" w:hAnsi="David"/>
                <w:b/>
                <w:bCs/>
                <w:sz w:val="22"/>
                <w:szCs w:val="22"/>
                <w:rtl/>
              </w:rPr>
              <w:lastRenderedPageBreak/>
              <w:t>מס</w:t>
            </w:r>
          </w:p>
        </w:tc>
        <w:tc>
          <w:tcPr>
            <w:tcW w:w="1435" w:type="dxa"/>
            <w:shd w:val="clear" w:color="auto" w:fill="DEEAF6" w:themeFill="accent5" w:themeFillTint="33"/>
            <w:vAlign w:val="center"/>
            <w:hideMark/>
          </w:tcPr>
          <w:p w14:paraId="690CD994" w14:textId="77777777" w:rsidR="00707AA1" w:rsidRPr="005B734B" w:rsidRDefault="00707AA1" w:rsidP="00BF25D1">
            <w:pPr>
              <w:rPr>
                <w:rFonts w:ascii="David" w:hAnsi="David"/>
                <w:b/>
                <w:bCs/>
                <w:sz w:val="22"/>
                <w:szCs w:val="22"/>
                <w:rtl/>
              </w:rPr>
            </w:pPr>
            <w:r w:rsidRPr="005B734B">
              <w:rPr>
                <w:rFonts w:ascii="David" w:hAnsi="David"/>
                <w:b/>
                <w:bCs/>
                <w:sz w:val="22"/>
                <w:szCs w:val="22"/>
                <w:rtl/>
              </w:rPr>
              <w:t>תיאור השירות</w:t>
            </w:r>
          </w:p>
        </w:tc>
        <w:tc>
          <w:tcPr>
            <w:tcW w:w="1418" w:type="dxa"/>
            <w:shd w:val="clear" w:color="auto" w:fill="DEEAF6" w:themeFill="accent5" w:themeFillTint="33"/>
            <w:vAlign w:val="center"/>
            <w:hideMark/>
          </w:tcPr>
          <w:p w14:paraId="2D03E29A" w14:textId="46EE7D95" w:rsidR="00707AA1" w:rsidRPr="005B734B" w:rsidRDefault="00707AA1" w:rsidP="00BF25D1">
            <w:pPr>
              <w:rPr>
                <w:rFonts w:ascii="David" w:hAnsi="David"/>
                <w:b/>
                <w:bCs/>
                <w:sz w:val="22"/>
                <w:szCs w:val="22"/>
                <w:rtl/>
              </w:rPr>
            </w:pPr>
            <w:r w:rsidRPr="005B734B">
              <w:rPr>
                <w:rFonts w:ascii="David" w:hAnsi="David"/>
                <w:b/>
                <w:bCs/>
                <w:sz w:val="22"/>
                <w:szCs w:val="22"/>
                <w:rtl/>
              </w:rPr>
              <w:t>שדה נדרש</w:t>
            </w:r>
            <w:r w:rsidRPr="005B734B">
              <w:rPr>
                <w:rFonts w:ascii="David" w:hAnsi="David"/>
                <w:b/>
                <w:bCs/>
                <w:sz w:val="22"/>
                <w:szCs w:val="22"/>
                <w:rtl/>
              </w:rPr>
              <w:br/>
              <w:t>לאחר זיהוי</w:t>
            </w:r>
            <w:r w:rsidR="00357CC5" w:rsidRPr="005B734B">
              <w:rPr>
                <w:rFonts w:ascii="David" w:hAnsi="David"/>
                <w:b/>
                <w:bCs/>
                <w:sz w:val="22"/>
                <w:szCs w:val="22"/>
                <w:rtl/>
              </w:rPr>
              <w:t xml:space="preserve"> </w:t>
            </w:r>
            <w:r w:rsidRPr="005B734B">
              <w:rPr>
                <w:rFonts w:ascii="David" w:hAnsi="David"/>
                <w:b/>
                <w:bCs/>
                <w:sz w:val="22"/>
                <w:szCs w:val="22"/>
                <w:rtl/>
              </w:rPr>
              <w:t>אוטו'/ידני</w:t>
            </w:r>
            <w:r w:rsidR="005B734B">
              <w:rPr>
                <w:rFonts w:ascii="David" w:hAnsi="David"/>
                <w:b/>
                <w:bCs/>
                <w:sz w:val="22"/>
                <w:szCs w:val="22"/>
                <w:rtl/>
              </w:rPr>
              <w:t>.</w:t>
            </w:r>
          </w:p>
        </w:tc>
        <w:tc>
          <w:tcPr>
            <w:tcW w:w="2692" w:type="dxa"/>
            <w:shd w:val="clear" w:color="auto" w:fill="DEEAF6" w:themeFill="accent5" w:themeFillTint="33"/>
            <w:vAlign w:val="center"/>
            <w:hideMark/>
          </w:tcPr>
          <w:p w14:paraId="0918EDA3" w14:textId="77777777" w:rsidR="00707AA1" w:rsidRPr="005B734B" w:rsidRDefault="00707AA1" w:rsidP="00BF25D1">
            <w:pPr>
              <w:rPr>
                <w:rFonts w:ascii="David" w:hAnsi="David"/>
                <w:b/>
                <w:bCs/>
                <w:sz w:val="22"/>
                <w:szCs w:val="22"/>
                <w:rtl/>
              </w:rPr>
            </w:pPr>
            <w:r w:rsidRPr="005B734B">
              <w:rPr>
                <w:rFonts w:ascii="David" w:hAnsi="David"/>
                <w:b/>
                <w:bCs/>
                <w:sz w:val="22"/>
                <w:szCs w:val="22"/>
                <w:rtl/>
              </w:rPr>
              <w:t>שאלות לדוגמא</w:t>
            </w:r>
          </w:p>
        </w:tc>
        <w:tc>
          <w:tcPr>
            <w:tcW w:w="2268" w:type="dxa"/>
            <w:shd w:val="clear" w:color="auto" w:fill="DEEAF6" w:themeFill="accent5" w:themeFillTint="33"/>
            <w:vAlign w:val="center"/>
            <w:hideMark/>
          </w:tcPr>
          <w:p w14:paraId="1C6148D4"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הערות</w:t>
            </w:r>
          </w:p>
        </w:tc>
      </w:tr>
      <w:tr w:rsidR="00707AA1" w:rsidRPr="005B734B" w14:paraId="1A95FA65" w14:textId="77777777" w:rsidTr="004E3C4A">
        <w:trPr>
          <w:trHeight w:val="285"/>
        </w:trPr>
        <w:tc>
          <w:tcPr>
            <w:tcW w:w="500" w:type="dxa"/>
            <w:hideMark/>
          </w:tcPr>
          <w:p w14:paraId="696113C2" w14:textId="77777777" w:rsidR="00707AA1" w:rsidRPr="005B734B" w:rsidRDefault="00707AA1" w:rsidP="00BF25D1">
            <w:pPr>
              <w:rPr>
                <w:rFonts w:ascii="David" w:hAnsi="David"/>
                <w:sz w:val="22"/>
                <w:szCs w:val="22"/>
                <w:rtl/>
              </w:rPr>
            </w:pPr>
            <w:r w:rsidRPr="005B734B">
              <w:rPr>
                <w:rFonts w:ascii="David" w:hAnsi="David"/>
                <w:sz w:val="22"/>
                <w:szCs w:val="22"/>
                <w:rtl/>
              </w:rPr>
              <w:t>1</w:t>
            </w:r>
          </w:p>
        </w:tc>
        <w:tc>
          <w:tcPr>
            <w:tcW w:w="1435" w:type="dxa"/>
            <w:hideMark/>
          </w:tcPr>
          <w:p w14:paraId="4C3FED04" w14:textId="77777777" w:rsidR="00707AA1" w:rsidRPr="005B734B" w:rsidRDefault="00707AA1" w:rsidP="00BF25D1">
            <w:pPr>
              <w:rPr>
                <w:rFonts w:ascii="David" w:hAnsi="David"/>
                <w:sz w:val="22"/>
                <w:szCs w:val="22"/>
                <w:rtl/>
              </w:rPr>
            </w:pPr>
            <w:r w:rsidRPr="005B734B">
              <w:rPr>
                <w:rFonts w:ascii="David" w:hAnsi="David"/>
                <w:sz w:val="22"/>
                <w:szCs w:val="22"/>
                <w:rtl/>
              </w:rPr>
              <w:t>הכללה או ביטול של צווי עיכוב</w:t>
            </w:r>
          </w:p>
        </w:tc>
        <w:tc>
          <w:tcPr>
            <w:tcW w:w="1418" w:type="dxa"/>
            <w:hideMark/>
          </w:tcPr>
          <w:p w14:paraId="4B748FBD" w14:textId="77777777" w:rsidR="00707AA1" w:rsidRPr="005B734B" w:rsidRDefault="00707AA1" w:rsidP="00BF25D1">
            <w:pPr>
              <w:rPr>
                <w:rFonts w:ascii="David" w:hAnsi="David"/>
                <w:sz w:val="22"/>
                <w:szCs w:val="22"/>
                <w:rtl/>
              </w:rPr>
            </w:pPr>
            <w:r w:rsidRPr="005B734B">
              <w:rPr>
                <w:rFonts w:ascii="David" w:hAnsi="David"/>
                <w:sz w:val="22"/>
                <w:szCs w:val="22"/>
                <w:rtl/>
              </w:rPr>
              <w:t>מערכת רותם</w:t>
            </w:r>
          </w:p>
        </w:tc>
        <w:tc>
          <w:tcPr>
            <w:tcW w:w="2692" w:type="dxa"/>
            <w:hideMark/>
          </w:tcPr>
          <w:p w14:paraId="51BB24F8" w14:textId="77777777" w:rsidR="00707AA1" w:rsidRPr="005B734B" w:rsidRDefault="00707AA1" w:rsidP="00BF25D1">
            <w:pPr>
              <w:rPr>
                <w:rFonts w:ascii="David" w:hAnsi="David"/>
                <w:sz w:val="22"/>
                <w:szCs w:val="22"/>
                <w:rtl/>
              </w:rPr>
            </w:pPr>
            <w:r w:rsidRPr="005B734B">
              <w:rPr>
                <w:rFonts w:ascii="David" w:hAnsi="David"/>
                <w:sz w:val="22"/>
                <w:szCs w:val="22"/>
                <w:rtl/>
              </w:rPr>
              <w:t> </w:t>
            </w:r>
          </w:p>
        </w:tc>
        <w:tc>
          <w:tcPr>
            <w:tcW w:w="2268" w:type="dxa"/>
            <w:hideMark/>
          </w:tcPr>
          <w:p w14:paraId="138619BC" w14:textId="77777777" w:rsidR="00707AA1" w:rsidRPr="005B734B" w:rsidRDefault="00707AA1" w:rsidP="00BF25D1">
            <w:pPr>
              <w:rPr>
                <w:rFonts w:ascii="David" w:hAnsi="David"/>
                <w:sz w:val="22"/>
                <w:szCs w:val="22"/>
                <w:rtl/>
              </w:rPr>
            </w:pPr>
            <w:r w:rsidRPr="005B734B">
              <w:rPr>
                <w:rFonts w:ascii="David" w:hAnsi="David"/>
                <w:sz w:val="22"/>
                <w:szCs w:val="22"/>
                <w:rtl/>
              </w:rPr>
              <w:t>רק עובדי רשות</w:t>
            </w:r>
          </w:p>
        </w:tc>
      </w:tr>
      <w:tr w:rsidR="00707AA1" w:rsidRPr="005B734B" w14:paraId="1D4B26AB" w14:textId="77777777" w:rsidTr="004E3C4A">
        <w:trPr>
          <w:trHeight w:val="720"/>
        </w:trPr>
        <w:tc>
          <w:tcPr>
            <w:tcW w:w="500" w:type="dxa"/>
            <w:hideMark/>
          </w:tcPr>
          <w:p w14:paraId="06B3B7E8" w14:textId="77777777" w:rsidR="00707AA1" w:rsidRPr="005B734B" w:rsidRDefault="00707AA1" w:rsidP="00BF25D1">
            <w:pPr>
              <w:rPr>
                <w:rFonts w:ascii="David" w:hAnsi="David"/>
                <w:sz w:val="22"/>
                <w:szCs w:val="22"/>
                <w:rtl/>
              </w:rPr>
            </w:pPr>
            <w:r w:rsidRPr="005B734B">
              <w:rPr>
                <w:rFonts w:ascii="David" w:hAnsi="David"/>
                <w:sz w:val="22"/>
                <w:szCs w:val="22"/>
                <w:rtl/>
              </w:rPr>
              <w:t>2</w:t>
            </w:r>
          </w:p>
        </w:tc>
        <w:tc>
          <w:tcPr>
            <w:tcW w:w="1435" w:type="dxa"/>
            <w:hideMark/>
          </w:tcPr>
          <w:p w14:paraId="37A2F023" w14:textId="77777777" w:rsidR="00707AA1" w:rsidRPr="005B734B" w:rsidRDefault="00707AA1" w:rsidP="00BF25D1">
            <w:pPr>
              <w:rPr>
                <w:rFonts w:ascii="David" w:hAnsi="David"/>
                <w:sz w:val="22"/>
                <w:szCs w:val="22"/>
                <w:rtl/>
              </w:rPr>
            </w:pPr>
            <w:r w:rsidRPr="005B734B">
              <w:rPr>
                <w:rFonts w:ascii="David" w:hAnsi="David"/>
                <w:sz w:val="22"/>
                <w:szCs w:val="22"/>
                <w:rtl/>
              </w:rPr>
              <w:t>בירור צו עיכוב לזרים/ללא דרכון/נכשלו בבדיקה מול המערכת של עופר</w:t>
            </w:r>
          </w:p>
        </w:tc>
        <w:tc>
          <w:tcPr>
            <w:tcW w:w="1418" w:type="dxa"/>
            <w:hideMark/>
          </w:tcPr>
          <w:p w14:paraId="00E332AE" w14:textId="77777777" w:rsidR="00707AA1" w:rsidRPr="005B734B" w:rsidRDefault="00707AA1" w:rsidP="00BF25D1">
            <w:pPr>
              <w:rPr>
                <w:rFonts w:ascii="David" w:hAnsi="David"/>
                <w:sz w:val="22"/>
                <w:szCs w:val="22"/>
                <w:rtl/>
              </w:rPr>
            </w:pPr>
            <w:r w:rsidRPr="005B734B">
              <w:rPr>
                <w:rFonts w:ascii="David" w:hAnsi="David"/>
                <w:sz w:val="22"/>
                <w:szCs w:val="22"/>
                <w:rtl/>
              </w:rPr>
              <w:t>רותם</w:t>
            </w:r>
          </w:p>
        </w:tc>
        <w:tc>
          <w:tcPr>
            <w:tcW w:w="2692" w:type="dxa"/>
            <w:hideMark/>
          </w:tcPr>
          <w:p w14:paraId="271BE706" w14:textId="77777777" w:rsidR="00707AA1" w:rsidRPr="005B734B" w:rsidRDefault="00707AA1" w:rsidP="00BF25D1">
            <w:pPr>
              <w:rPr>
                <w:rFonts w:ascii="David" w:hAnsi="David"/>
                <w:sz w:val="22"/>
                <w:szCs w:val="22"/>
                <w:rtl/>
              </w:rPr>
            </w:pPr>
            <w:r w:rsidRPr="005B734B">
              <w:rPr>
                <w:rFonts w:ascii="David" w:hAnsi="David"/>
                <w:sz w:val="22"/>
                <w:szCs w:val="22"/>
                <w:rtl/>
              </w:rPr>
              <w:t> </w:t>
            </w:r>
          </w:p>
        </w:tc>
        <w:tc>
          <w:tcPr>
            <w:tcW w:w="2268" w:type="dxa"/>
            <w:hideMark/>
          </w:tcPr>
          <w:p w14:paraId="747A924A" w14:textId="77777777" w:rsidR="00707AA1" w:rsidRPr="005B734B" w:rsidRDefault="00707AA1" w:rsidP="00BF25D1">
            <w:pPr>
              <w:rPr>
                <w:rFonts w:ascii="David" w:hAnsi="David"/>
                <w:sz w:val="22"/>
                <w:szCs w:val="22"/>
                <w:rtl/>
              </w:rPr>
            </w:pPr>
            <w:r w:rsidRPr="005B734B">
              <w:rPr>
                <w:rFonts w:ascii="David" w:hAnsi="David"/>
                <w:sz w:val="22"/>
                <w:szCs w:val="22"/>
                <w:rtl/>
              </w:rPr>
              <w:t>רק עובדי רשות</w:t>
            </w:r>
          </w:p>
        </w:tc>
      </w:tr>
      <w:tr w:rsidR="00707AA1" w:rsidRPr="005B734B" w14:paraId="44A8A8A7" w14:textId="77777777" w:rsidTr="004E3C4A">
        <w:trPr>
          <w:trHeight w:val="480"/>
        </w:trPr>
        <w:tc>
          <w:tcPr>
            <w:tcW w:w="500" w:type="dxa"/>
            <w:hideMark/>
          </w:tcPr>
          <w:p w14:paraId="67174111" w14:textId="77777777" w:rsidR="00707AA1" w:rsidRPr="005B734B" w:rsidRDefault="00707AA1" w:rsidP="00BF25D1">
            <w:pPr>
              <w:rPr>
                <w:rFonts w:ascii="David" w:hAnsi="David"/>
                <w:sz w:val="22"/>
                <w:szCs w:val="22"/>
                <w:rtl/>
              </w:rPr>
            </w:pPr>
            <w:r w:rsidRPr="005B734B">
              <w:rPr>
                <w:rFonts w:ascii="David" w:hAnsi="David"/>
                <w:sz w:val="22"/>
                <w:szCs w:val="22"/>
                <w:rtl/>
              </w:rPr>
              <w:t>3</w:t>
            </w:r>
          </w:p>
        </w:tc>
        <w:tc>
          <w:tcPr>
            <w:tcW w:w="1435" w:type="dxa"/>
            <w:hideMark/>
          </w:tcPr>
          <w:p w14:paraId="022805F1" w14:textId="77777777" w:rsidR="00707AA1" w:rsidRPr="005B734B" w:rsidRDefault="00707AA1" w:rsidP="00BF25D1">
            <w:pPr>
              <w:rPr>
                <w:rFonts w:ascii="David" w:hAnsi="David"/>
                <w:sz w:val="22"/>
                <w:szCs w:val="22"/>
                <w:rtl/>
              </w:rPr>
            </w:pPr>
            <w:r w:rsidRPr="005B734B">
              <w:rPr>
                <w:rFonts w:ascii="David" w:hAnsi="David"/>
                <w:sz w:val="22"/>
                <w:szCs w:val="22"/>
                <w:rtl/>
              </w:rPr>
              <w:t>בירור שעת לידה</w:t>
            </w:r>
            <w:r w:rsidR="00127CCF" w:rsidRPr="005B734B">
              <w:rPr>
                <w:rFonts w:ascii="David" w:hAnsi="David"/>
                <w:sz w:val="22"/>
                <w:szCs w:val="22"/>
                <w:rtl/>
              </w:rPr>
              <w:t xml:space="preserve"> </w:t>
            </w:r>
            <w:r w:rsidRPr="005B734B">
              <w:rPr>
                <w:rFonts w:ascii="David" w:hAnsi="David"/>
                <w:sz w:val="22"/>
                <w:szCs w:val="22"/>
                <w:rtl/>
              </w:rPr>
              <w:t>(שאינה מעודכנת במרשם)</w:t>
            </w:r>
          </w:p>
        </w:tc>
        <w:tc>
          <w:tcPr>
            <w:tcW w:w="1418" w:type="dxa"/>
            <w:hideMark/>
          </w:tcPr>
          <w:p w14:paraId="54789D15" w14:textId="77777777" w:rsidR="00707AA1" w:rsidRPr="005B734B" w:rsidRDefault="00707AA1" w:rsidP="00BF25D1">
            <w:pPr>
              <w:rPr>
                <w:rFonts w:ascii="David" w:hAnsi="David"/>
                <w:sz w:val="22"/>
                <w:szCs w:val="22"/>
                <w:rtl/>
              </w:rPr>
            </w:pPr>
            <w:r w:rsidRPr="005B734B">
              <w:rPr>
                <w:rFonts w:ascii="David" w:hAnsi="David"/>
                <w:sz w:val="22"/>
                <w:szCs w:val="22"/>
                <w:rtl/>
              </w:rPr>
              <w:t>הודעת הלידה בארכיב המחושב</w:t>
            </w:r>
          </w:p>
        </w:tc>
        <w:tc>
          <w:tcPr>
            <w:tcW w:w="2692" w:type="dxa"/>
            <w:hideMark/>
          </w:tcPr>
          <w:p w14:paraId="322F00C1" w14:textId="77777777" w:rsidR="00707AA1" w:rsidRPr="005B734B" w:rsidRDefault="00707AA1" w:rsidP="00BF25D1">
            <w:pPr>
              <w:rPr>
                <w:rFonts w:ascii="David" w:hAnsi="David"/>
                <w:sz w:val="22"/>
                <w:szCs w:val="22"/>
                <w:rtl/>
              </w:rPr>
            </w:pPr>
            <w:r w:rsidRPr="005B734B">
              <w:rPr>
                <w:rFonts w:ascii="David" w:hAnsi="David"/>
                <w:sz w:val="22"/>
                <w:szCs w:val="22"/>
                <w:rtl/>
              </w:rPr>
              <w:t>מה שעת הלידה שלי</w:t>
            </w:r>
          </w:p>
        </w:tc>
        <w:tc>
          <w:tcPr>
            <w:tcW w:w="2268" w:type="dxa"/>
            <w:hideMark/>
          </w:tcPr>
          <w:p w14:paraId="503CB997" w14:textId="77777777" w:rsidR="00707AA1" w:rsidRPr="005B734B" w:rsidRDefault="00707AA1" w:rsidP="00BF25D1">
            <w:pPr>
              <w:rPr>
                <w:rFonts w:ascii="David" w:hAnsi="David"/>
                <w:sz w:val="22"/>
                <w:szCs w:val="22"/>
                <w:rtl/>
              </w:rPr>
            </w:pPr>
            <w:r w:rsidRPr="005B734B">
              <w:rPr>
                <w:rFonts w:ascii="David" w:hAnsi="David"/>
                <w:sz w:val="22"/>
                <w:szCs w:val="22"/>
                <w:rtl/>
              </w:rPr>
              <w:t>רק עובדי רשות</w:t>
            </w:r>
          </w:p>
        </w:tc>
      </w:tr>
      <w:tr w:rsidR="00707AA1" w:rsidRPr="005B734B" w14:paraId="5CE8421C" w14:textId="77777777" w:rsidTr="004E3C4A">
        <w:trPr>
          <w:trHeight w:val="557"/>
        </w:trPr>
        <w:tc>
          <w:tcPr>
            <w:tcW w:w="500" w:type="dxa"/>
            <w:hideMark/>
          </w:tcPr>
          <w:p w14:paraId="155ADD7F" w14:textId="77777777" w:rsidR="00707AA1" w:rsidRPr="005B734B" w:rsidRDefault="00707AA1" w:rsidP="00BF25D1">
            <w:pPr>
              <w:rPr>
                <w:rFonts w:ascii="David" w:hAnsi="David"/>
                <w:sz w:val="22"/>
                <w:szCs w:val="22"/>
                <w:rtl/>
              </w:rPr>
            </w:pPr>
            <w:r w:rsidRPr="005B734B">
              <w:rPr>
                <w:rFonts w:ascii="David" w:hAnsi="David"/>
                <w:sz w:val="22"/>
                <w:szCs w:val="22"/>
                <w:rtl/>
              </w:rPr>
              <w:t>4</w:t>
            </w:r>
          </w:p>
        </w:tc>
        <w:tc>
          <w:tcPr>
            <w:tcW w:w="1435" w:type="dxa"/>
            <w:hideMark/>
          </w:tcPr>
          <w:p w14:paraId="59F007E8" w14:textId="77777777" w:rsidR="00707AA1" w:rsidRPr="005B734B" w:rsidRDefault="00707AA1" w:rsidP="00BF25D1">
            <w:pPr>
              <w:rPr>
                <w:rFonts w:ascii="David" w:hAnsi="David"/>
                <w:sz w:val="22"/>
                <w:szCs w:val="22"/>
                <w:rtl/>
              </w:rPr>
            </w:pPr>
            <w:r w:rsidRPr="005B734B">
              <w:rPr>
                <w:rFonts w:ascii="David" w:hAnsi="David"/>
                <w:sz w:val="22"/>
                <w:szCs w:val="22"/>
                <w:rtl/>
              </w:rPr>
              <w:t>רישום נולד(פקס, דואר, דוא"ל, מייל)</w:t>
            </w:r>
          </w:p>
        </w:tc>
        <w:tc>
          <w:tcPr>
            <w:tcW w:w="1418" w:type="dxa"/>
            <w:hideMark/>
          </w:tcPr>
          <w:p w14:paraId="686C4704" w14:textId="77777777" w:rsidR="00707AA1" w:rsidRPr="005B734B" w:rsidRDefault="00707AA1" w:rsidP="00BF25D1">
            <w:pPr>
              <w:rPr>
                <w:rFonts w:ascii="David" w:hAnsi="David"/>
                <w:sz w:val="22"/>
                <w:szCs w:val="22"/>
                <w:rtl/>
              </w:rPr>
            </w:pPr>
            <w:r w:rsidRPr="005B734B">
              <w:rPr>
                <w:rFonts w:ascii="David" w:hAnsi="David"/>
                <w:sz w:val="22"/>
                <w:szCs w:val="22"/>
                <w:rtl/>
              </w:rPr>
              <w:t>שם פרטי</w:t>
            </w:r>
          </w:p>
        </w:tc>
        <w:tc>
          <w:tcPr>
            <w:tcW w:w="2692" w:type="dxa"/>
            <w:hideMark/>
          </w:tcPr>
          <w:p w14:paraId="1CED4856" w14:textId="77777777" w:rsidR="00707AA1" w:rsidRPr="005B734B" w:rsidRDefault="00707AA1" w:rsidP="00BF25D1">
            <w:pPr>
              <w:rPr>
                <w:rFonts w:ascii="David" w:hAnsi="David"/>
                <w:sz w:val="22"/>
                <w:szCs w:val="22"/>
                <w:rtl/>
              </w:rPr>
            </w:pPr>
            <w:r w:rsidRPr="005B734B">
              <w:rPr>
                <w:rFonts w:ascii="David" w:hAnsi="David"/>
                <w:sz w:val="22"/>
                <w:szCs w:val="22"/>
                <w:rtl/>
              </w:rPr>
              <w:t xml:space="preserve">איך רושמים שם פרטי לנולד (לאחר מכן </w:t>
            </w:r>
            <w:r w:rsidRPr="005B734B">
              <w:rPr>
                <w:rFonts w:ascii="David" w:hAnsi="David"/>
                <w:b/>
                <w:bCs/>
                <w:sz w:val="22"/>
                <w:szCs w:val="22"/>
                <w:u w:val="single"/>
                <w:rtl/>
              </w:rPr>
              <w:t xml:space="preserve">ביצוע </w:t>
            </w:r>
            <w:r w:rsidRPr="005B734B">
              <w:rPr>
                <w:rFonts w:ascii="David" w:hAnsi="David"/>
                <w:sz w:val="22"/>
                <w:szCs w:val="22"/>
                <w:rtl/>
              </w:rPr>
              <w:t>הרישום במרשם)</w:t>
            </w:r>
          </w:p>
        </w:tc>
        <w:tc>
          <w:tcPr>
            <w:tcW w:w="2268" w:type="dxa"/>
            <w:hideMark/>
          </w:tcPr>
          <w:p w14:paraId="55FCC396" w14:textId="77777777" w:rsidR="00707AA1" w:rsidRPr="005B734B" w:rsidRDefault="00707AA1" w:rsidP="00BF25D1">
            <w:pPr>
              <w:rPr>
                <w:rFonts w:ascii="David" w:hAnsi="David"/>
                <w:sz w:val="22"/>
                <w:szCs w:val="22"/>
                <w:rtl/>
              </w:rPr>
            </w:pPr>
            <w:r w:rsidRPr="005B734B">
              <w:rPr>
                <w:rFonts w:ascii="David" w:hAnsi="David"/>
                <w:sz w:val="22"/>
                <w:szCs w:val="22"/>
                <w:rtl/>
              </w:rPr>
              <w:t>ככל שלא הצליחו לסייע בקו 1 באמצעות הפניה לאזור האישי ו/או מסירת מידע-יטופל בקו 2</w:t>
            </w:r>
          </w:p>
        </w:tc>
      </w:tr>
      <w:tr w:rsidR="00707AA1" w:rsidRPr="005B734B" w14:paraId="49818280" w14:textId="77777777" w:rsidTr="00346BEA">
        <w:trPr>
          <w:trHeight w:val="443"/>
        </w:trPr>
        <w:tc>
          <w:tcPr>
            <w:tcW w:w="500" w:type="dxa"/>
            <w:hideMark/>
          </w:tcPr>
          <w:p w14:paraId="553D063C" w14:textId="77777777" w:rsidR="00707AA1" w:rsidRPr="005B734B" w:rsidRDefault="00707AA1" w:rsidP="00BF25D1">
            <w:pPr>
              <w:rPr>
                <w:rFonts w:ascii="David" w:hAnsi="David"/>
                <w:sz w:val="22"/>
                <w:szCs w:val="22"/>
                <w:rtl/>
              </w:rPr>
            </w:pPr>
            <w:r w:rsidRPr="005B734B">
              <w:rPr>
                <w:rFonts w:ascii="David" w:hAnsi="David"/>
                <w:sz w:val="22"/>
                <w:szCs w:val="22"/>
                <w:rtl/>
              </w:rPr>
              <w:t>5</w:t>
            </w:r>
          </w:p>
        </w:tc>
        <w:tc>
          <w:tcPr>
            <w:tcW w:w="1435" w:type="dxa"/>
            <w:hideMark/>
          </w:tcPr>
          <w:p w14:paraId="21251260" w14:textId="2B9D5199" w:rsidR="00707AA1" w:rsidRPr="005B734B" w:rsidRDefault="00707AA1" w:rsidP="00BF25D1">
            <w:pPr>
              <w:rPr>
                <w:rFonts w:ascii="David" w:hAnsi="David"/>
                <w:sz w:val="22"/>
                <w:szCs w:val="22"/>
                <w:rtl/>
              </w:rPr>
            </w:pPr>
            <w:r w:rsidRPr="005B734B">
              <w:rPr>
                <w:rFonts w:ascii="David" w:hAnsi="David"/>
                <w:sz w:val="22"/>
                <w:szCs w:val="22"/>
                <w:rtl/>
              </w:rPr>
              <w:t>בירור בנוגע</w:t>
            </w:r>
            <w:r w:rsidR="00357CC5" w:rsidRPr="005B734B">
              <w:rPr>
                <w:rFonts w:ascii="David" w:hAnsi="David"/>
                <w:sz w:val="22"/>
                <w:szCs w:val="22"/>
                <w:rtl/>
              </w:rPr>
              <w:t xml:space="preserve"> </w:t>
            </w:r>
            <w:r w:rsidRPr="005B734B">
              <w:rPr>
                <w:rFonts w:ascii="David" w:hAnsi="David"/>
                <w:sz w:val="22"/>
                <w:szCs w:val="22"/>
                <w:rtl/>
              </w:rPr>
              <w:t>לרישום במרשם</w:t>
            </w:r>
          </w:p>
        </w:tc>
        <w:tc>
          <w:tcPr>
            <w:tcW w:w="1418" w:type="dxa"/>
            <w:hideMark/>
          </w:tcPr>
          <w:p w14:paraId="263EB9E7" w14:textId="77777777" w:rsidR="00707AA1" w:rsidRPr="005B734B" w:rsidRDefault="00707AA1" w:rsidP="00BF25D1">
            <w:pPr>
              <w:rPr>
                <w:rFonts w:ascii="David" w:hAnsi="David"/>
                <w:sz w:val="22"/>
                <w:szCs w:val="22"/>
                <w:rtl/>
              </w:rPr>
            </w:pPr>
            <w:r w:rsidRPr="005B734B">
              <w:rPr>
                <w:rFonts w:ascii="David" w:hAnsi="David"/>
                <w:sz w:val="22"/>
                <w:szCs w:val="22"/>
                <w:rtl/>
              </w:rPr>
              <w:t>שם פרטי/שם משפחה קודם/שם פרטי קודם/ שם אב/אם במסמך הרלוונטי בארכיון הממוחשב.</w:t>
            </w:r>
            <w:r w:rsidRPr="005B734B">
              <w:rPr>
                <w:rFonts w:ascii="David" w:hAnsi="David"/>
                <w:sz w:val="22"/>
                <w:szCs w:val="22"/>
                <w:rtl/>
              </w:rPr>
              <w:br/>
            </w:r>
            <w:r w:rsidRPr="005B734B">
              <w:rPr>
                <w:rFonts w:ascii="David" w:hAnsi="David"/>
                <w:sz w:val="22"/>
                <w:szCs w:val="22"/>
                <w:rtl/>
              </w:rPr>
              <w:lastRenderedPageBreak/>
              <w:t>תאריך לידה, תאריך לידה עברי, מין, דת, ילד, מצב אישי, מקום פטירה</w:t>
            </w:r>
          </w:p>
        </w:tc>
        <w:tc>
          <w:tcPr>
            <w:tcW w:w="2692" w:type="dxa"/>
            <w:hideMark/>
          </w:tcPr>
          <w:p w14:paraId="4F6EA244" w14:textId="77777777" w:rsidR="00707AA1" w:rsidRPr="005B734B" w:rsidRDefault="00707AA1" w:rsidP="00BF25D1">
            <w:pPr>
              <w:rPr>
                <w:rFonts w:ascii="David" w:hAnsi="David"/>
                <w:sz w:val="22"/>
                <w:szCs w:val="22"/>
                <w:rtl/>
              </w:rPr>
            </w:pPr>
            <w:r w:rsidRPr="005B734B">
              <w:rPr>
                <w:rFonts w:ascii="David" w:hAnsi="David"/>
                <w:sz w:val="22"/>
                <w:szCs w:val="22"/>
                <w:rtl/>
              </w:rPr>
              <w:lastRenderedPageBreak/>
              <w:t>בדיקת שם המשפחה של היילוד החדש (אם ההורים לא נשואים או ביקשו את שם האם או שילוב של השמות)</w:t>
            </w:r>
            <w:r w:rsidRPr="005B734B">
              <w:rPr>
                <w:rFonts w:ascii="David" w:hAnsi="David"/>
                <w:sz w:val="22"/>
                <w:szCs w:val="22"/>
                <w:rtl/>
              </w:rPr>
              <w:br/>
              <w:t>שיניתי את השם ואני מבקש אסמכתא לזה.</w:t>
            </w:r>
            <w:r w:rsidRPr="005B734B">
              <w:rPr>
                <w:rFonts w:ascii="David" w:hAnsi="David"/>
                <w:sz w:val="22"/>
                <w:szCs w:val="22"/>
                <w:rtl/>
              </w:rPr>
              <w:br/>
            </w:r>
            <w:proofErr w:type="spellStart"/>
            <w:r w:rsidRPr="005B734B">
              <w:rPr>
                <w:rFonts w:ascii="David" w:hAnsi="David"/>
                <w:sz w:val="22"/>
                <w:szCs w:val="22"/>
                <w:rtl/>
              </w:rPr>
              <w:t>אמא</w:t>
            </w:r>
            <w:proofErr w:type="spellEnd"/>
            <w:r w:rsidRPr="005B734B">
              <w:rPr>
                <w:rFonts w:ascii="David" w:hAnsi="David"/>
                <w:sz w:val="22"/>
                <w:szCs w:val="22"/>
                <w:rtl/>
              </w:rPr>
              <w:t xml:space="preserve"> שלי שינתה את השם שלה ואצלי עדיין מופיע השם הישן.</w:t>
            </w:r>
            <w:r w:rsidRPr="005B734B">
              <w:rPr>
                <w:rFonts w:ascii="David" w:hAnsi="David"/>
                <w:sz w:val="22"/>
                <w:szCs w:val="22"/>
                <w:rtl/>
              </w:rPr>
              <w:br/>
              <w:t xml:space="preserve">התאריך העברי של הילד שלי </w:t>
            </w:r>
            <w:r w:rsidRPr="005B734B">
              <w:rPr>
                <w:rFonts w:ascii="David" w:hAnsi="David"/>
                <w:sz w:val="22"/>
                <w:szCs w:val="22"/>
                <w:rtl/>
              </w:rPr>
              <w:lastRenderedPageBreak/>
              <w:t>לא נכון.</w:t>
            </w:r>
            <w:r w:rsidRPr="005B734B">
              <w:rPr>
                <w:rFonts w:ascii="David" w:hAnsi="David"/>
                <w:sz w:val="22"/>
                <w:szCs w:val="22"/>
                <w:rtl/>
              </w:rPr>
              <w:br/>
              <w:t xml:space="preserve"> טעות ברישום המין של הילד שלי.</w:t>
            </w:r>
            <w:r w:rsidRPr="005B734B">
              <w:rPr>
                <w:rFonts w:ascii="David" w:hAnsi="David"/>
                <w:sz w:val="22"/>
                <w:szCs w:val="22"/>
                <w:rtl/>
              </w:rPr>
              <w:br/>
              <w:t>שיניתי דת ואני רוצה לדעת האם עודכן כבר אצלכם.</w:t>
            </w:r>
            <w:r w:rsidRPr="005B734B">
              <w:rPr>
                <w:rFonts w:ascii="David" w:hAnsi="David"/>
                <w:sz w:val="22"/>
                <w:szCs w:val="22"/>
                <w:rtl/>
              </w:rPr>
              <w:br/>
              <w:t>אני אחרי תהליך פונדקאות ורציתי לדעת אם הילד כבר רשום תחתי.</w:t>
            </w:r>
            <w:r w:rsidRPr="005B734B">
              <w:rPr>
                <w:rFonts w:ascii="David" w:hAnsi="David"/>
                <w:sz w:val="22"/>
                <w:szCs w:val="22"/>
                <w:rtl/>
              </w:rPr>
              <w:br/>
              <w:t>הגשתי בחו"ל מסמכי נישואין ואני רוצה לדעת אם אני מעודכן כבר במרשם.</w:t>
            </w:r>
            <w:r w:rsidRPr="005B734B">
              <w:rPr>
                <w:rFonts w:ascii="David" w:hAnsi="David"/>
                <w:sz w:val="22"/>
                <w:szCs w:val="22"/>
                <w:rtl/>
              </w:rPr>
              <w:br/>
              <w:t>אני רוצה לדעת אם בן/בת הזוג מופיע/ה כנפטר/ת</w:t>
            </w:r>
          </w:p>
        </w:tc>
        <w:tc>
          <w:tcPr>
            <w:tcW w:w="2268" w:type="dxa"/>
            <w:hideMark/>
          </w:tcPr>
          <w:p w14:paraId="6253F241" w14:textId="77777777" w:rsidR="00707AA1" w:rsidRPr="005B734B" w:rsidRDefault="00707AA1" w:rsidP="00BF25D1">
            <w:pPr>
              <w:rPr>
                <w:rFonts w:ascii="David" w:hAnsi="David"/>
                <w:sz w:val="22"/>
                <w:szCs w:val="22"/>
                <w:rtl/>
              </w:rPr>
            </w:pPr>
            <w:r w:rsidRPr="005B734B">
              <w:rPr>
                <w:rFonts w:ascii="David" w:hAnsi="David"/>
                <w:sz w:val="22"/>
                <w:szCs w:val="22"/>
                <w:rtl/>
              </w:rPr>
              <w:lastRenderedPageBreak/>
              <w:t>ככל שלא הצליחו לסייע בקו 1 באמצעות הפניה לאזור האישי ו/או מסירת מידע-יטופל בקו 2</w:t>
            </w:r>
          </w:p>
        </w:tc>
      </w:tr>
      <w:tr w:rsidR="00707AA1" w:rsidRPr="005B734B" w14:paraId="7F0D6EBC" w14:textId="77777777" w:rsidTr="004E3C4A">
        <w:trPr>
          <w:trHeight w:val="277"/>
        </w:trPr>
        <w:tc>
          <w:tcPr>
            <w:tcW w:w="500" w:type="dxa"/>
            <w:hideMark/>
          </w:tcPr>
          <w:p w14:paraId="08784F01" w14:textId="77777777" w:rsidR="00707AA1" w:rsidRPr="005B734B" w:rsidRDefault="00707AA1" w:rsidP="00BF25D1">
            <w:pPr>
              <w:rPr>
                <w:rFonts w:ascii="David" w:hAnsi="David"/>
                <w:sz w:val="22"/>
                <w:szCs w:val="22"/>
                <w:rtl/>
              </w:rPr>
            </w:pPr>
            <w:r w:rsidRPr="005B734B">
              <w:rPr>
                <w:rFonts w:ascii="David" w:hAnsi="David"/>
                <w:sz w:val="22"/>
                <w:szCs w:val="22"/>
                <w:rtl/>
              </w:rPr>
              <w:t>6</w:t>
            </w:r>
          </w:p>
        </w:tc>
        <w:tc>
          <w:tcPr>
            <w:tcW w:w="1435" w:type="dxa"/>
            <w:hideMark/>
          </w:tcPr>
          <w:p w14:paraId="0A7B9F6D" w14:textId="77777777" w:rsidR="00707AA1" w:rsidRPr="005B734B" w:rsidRDefault="00707AA1" w:rsidP="00BF25D1">
            <w:pPr>
              <w:rPr>
                <w:rFonts w:ascii="David" w:hAnsi="David"/>
                <w:sz w:val="22"/>
                <w:szCs w:val="22"/>
                <w:rtl/>
              </w:rPr>
            </w:pPr>
            <w:r w:rsidRPr="005B734B">
              <w:rPr>
                <w:rFonts w:ascii="David" w:hAnsi="David"/>
                <w:sz w:val="22"/>
                <w:szCs w:val="22"/>
                <w:rtl/>
              </w:rPr>
              <w:t>שינוי מען(דואר)</w:t>
            </w:r>
          </w:p>
        </w:tc>
        <w:tc>
          <w:tcPr>
            <w:tcW w:w="1418" w:type="dxa"/>
            <w:hideMark/>
          </w:tcPr>
          <w:p w14:paraId="439FC5B4" w14:textId="77777777" w:rsidR="00707AA1" w:rsidRPr="005B734B" w:rsidRDefault="00707AA1" w:rsidP="00BF25D1">
            <w:pPr>
              <w:rPr>
                <w:rFonts w:ascii="David" w:hAnsi="David"/>
                <w:sz w:val="22"/>
                <w:szCs w:val="22"/>
                <w:rtl/>
              </w:rPr>
            </w:pPr>
            <w:r w:rsidRPr="005B734B">
              <w:rPr>
                <w:rFonts w:ascii="David" w:hAnsi="David"/>
                <w:sz w:val="22"/>
                <w:szCs w:val="22"/>
                <w:rtl/>
              </w:rPr>
              <w:t>מען ראשי.</w:t>
            </w:r>
          </w:p>
        </w:tc>
        <w:tc>
          <w:tcPr>
            <w:tcW w:w="2692" w:type="dxa"/>
            <w:hideMark/>
          </w:tcPr>
          <w:p w14:paraId="63707191" w14:textId="77777777" w:rsidR="00707AA1" w:rsidRPr="005B734B" w:rsidRDefault="00707AA1" w:rsidP="00BF25D1">
            <w:pPr>
              <w:rPr>
                <w:rFonts w:ascii="David" w:hAnsi="David"/>
                <w:sz w:val="22"/>
                <w:szCs w:val="22"/>
                <w:rtl/>
              </w:rPr>
            </w:pPr>
            <w:r w:rsidRPr="005B734B">
              <w:rPr>
                <w:rFonts w:ascii="David" w:hAnsi="David"/>
                <w:sz w:val="22"/>
                <w:szCs w:val="22"/>
                <w:rtl/>
              </w:rPr>
              <w:t>בקשה לשינוי מען</w:t>
            </w:r>
          </w:p>
        </w:tc>
        <w:tc>
          <w:tcPr>
            <w:tcW w:w="2268" w:type="dxa"/>
            <w:hideMark/>
          </w:tcPr>
          <w:p w14:paraId="6BC1A615" w14:textId="77777777" w:rsidR="00707AA1" w:rsidRPr="005B734B" w:rsidRDefault="00707AA1" w:rsidP="00BF25D1">
            <w:pPr>
              <w:rPr>
                <w:rFonts w:ascii="David" w:hAnsi="David"/>
                <w:sz w:val="22"/>
                <w:szCs w:val="22"/>
                <w:rtl/>
              </w:rPr>
            </w:pPr>
            <w:r w:rsidRPr="005B734B">
              <w:rPr>
                <w:rFonts w:ascii="David" w:hAnsi="David"/>
                <w:sz w:val="22"/>
                <w:szCs w:val="22"/>
                <w:rtl/>
              </w:rPr>
              <w:t>ככל שלא הצליחו לסייע בקו 1 באמצעות הפניה לאזור האישי ו/או מסירת מידע-יטופל בקו 2</w:t>
            </w:r>
          </w:p>
        </w:tc>
      </w:tr>
    </w:tbl>
    <w:p w14:paraId="415E0CEC" w14:textId="77777777" w:rsidR="00707AA1" w:rsidRPr="005B734B" w:rsidRDefault="00707AA1" w:rsidP="00BF25D1">
      <w:pPr>
        <w:pStyle w:val="afff0"/>
        <w:ind w:left="1218"/>
        <w:rPr>
          <w:rFonts w:ascii="David" w:hAnsi="David" w:cs="David"/>
          <w:szCs w:val="24"/>
        </w:rPr>
      </w:pPr>
    </w:p>
    <w:p w14:paraId="50227F7E" w14:textId="0D64C97C" w:rsidR="00707AA1" w:rsidRPr="005B734B" w:rsidRDefault="00707AA1">
      <w:pPr>
        <w:pStyle w:val="afff0"/>
        <w:numPr>
          <w:ilvl w:val="1"/>
          <w:numId w:val="128"/>
        </w:numPr>
        <w:spacing w:before="0" w:after="0" w:line="360" w:lineRule="auto"/>
        <w:ind w:left="857" w:hanging="632"/>
        <w:rPr>
          <w:rFonts w:ascii="David" w:hAnsi="David" w:cs="David"/>
          <w:b/>
          <w:bCs w:val="0"/>
          <w:szCs w:val="24"/>
        </w:rPr>
      </w:pPr>
      <w:bookmarkStart w:id="87" w:name="_Ref117195538"/>
      <w:bookmarkStart w:id="88" w:name="_Hlk101114060"/>
      <w:r w:rsidRPr="005B734B">
        <w:rPr>
          <w:rFonts w:ascii="David" w:hAnsi="David" w:cs="David"/>
          <w:b/>
          <w:szCs w:val="24"/>
          <w:rtl/>
        </w:rPr>
        <w:t>ממשקי עבודה עם מוקד קו 2 (מוקד הרשות)</w:t>
      </w:r>
      <w:bookmarkEnd w:id="87"/>
      <w:r w:rsidRPr="005B734B">
        <w:rPr>
          <w:rFonts w:ascii="David" w:hAnsi="David" w:cs="David"/>
          <w:b/>
          <w:szCs w:val="24"/>
          <w:rtl/>
        </w:rPr>
        <w:t xml:space="preserve"> </w:t>
      </w:r>
    </w:p>
    <w:p w14:paraId="6E9263D9" w14:textId="77777777" w:rsidR="000074E4" w:rsidRPr="005B734B" w:rsidRDefault="000074E4" w:rsidP="00BF25D1">
      <w:pPr>
        <w:pStyle w:val="afff0"/>
        <w:spacing w:before="0" w:after="0" w:line="360" w:lineRule="auto"/>
        <w:ind w:left="857"/>
        <w:rPr>
          <w:rFonts w:ascii="David" w:hAnsi="David" w:cs="David"/>
          <w:b/>
          <w:bCs w:val="0"/>
          <w:szCs w:val="24"/>
        </w:rPr>
      </w:pPr>
    </w:p>
    <w:p w14:paraId="5681E2BC" w14:textId="1D90999C" w:rsidR="00707AA1" w:rsidRPr="005B734B" w:rsidRDefault="00707AA1">
      <w:pPr>
        <w:numPr>
          <w:ilvl w:val="2"/>
          <w:numId w:val="128"/>
        </w:numPr>
        <w:overflowPunct/>
        <w:autoSpaceDE/>
        <w:autoSpaceDN/>
        <w:adjustRightInd/>
        <w:spacing w:before="0" w:after="0" w:line="360" w:lineRule="auto"/>
        <w:ind w:left="1218" w:hanging="709"/>
        <w:textAlignment w:val="auto"/>
        <w:rPr>
          <w:rFonts w:ascii="David" w:eastAsia="Calibri" w:hAnsi="David"/>
          <w:sz w:val="24"/>
        </w:rPr>
      </w:pPr>
      <w:r w:rsidRPr="005B734B">
        <w:rPr>
          <w:rFonts w:ascii="David" w:eastAsia="Calibri" w:hAnsi="David"/>
          <w:sz w:val="24"/>
          <w:rtl/>
        </w:rPr>
        <w:t xml:space="preserve"> תהליכי העבודה </w:t>
      </w:r>
    </w:p>
    <w:p w14:paraId="7C69FF20" w14:textId="5523FE0E" w:rsidR="00707AA1" w:rsidRPr="005B734B" w:rsidRDefault="005225AE">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 xml:space="preserve">כל הפניות </w:t>
      </w:r>
      <w:r w:rsidR="00707AA1" w:rsidRPr="005B734B">
        <w:rPr>
          <w:rFonts w:ascii="David" w:eastAsia="Calibri" w:hAnsi="David"/>
          <w:sz w:val="24"/>
          <w:rtl/>
        </w:rPr>
        <w:t>בקו 1 יתועדו</w:t>
      </w:r>
      <w:r w:rsidR="005B734B">
        <w:rPr>
          <w:rFonts w:ascii="David" w:eastAsia="Calibri" w:hAnsi="David"/>
          <w:sz w:val="24"/>
          <w:rtl/>
        </w:rPr>
        <w:t xml:space="preserve"> </w:t>
      </w:r>
      <w:r w:rsidR="00707AA1" w:rsidRPr="005B734B">
        <w:rPr>
          <w:rFonts w:ascii="David" w:eastAsia="Calibri" w:hAnsi="David"/>
          <w:sz w:val="24"/>
          <w:rtl/>
        </w:rPr>
        <w:t xml:space="preserve">במערכת ה </w:t>
      </w:r>
      <w:r w:rsidR="00707AA1" w:rsidRPr="005B734B">
        <w:rPr>
          <w:rFonts w:ascii="David" w:eastAsia="Calibri" w:hAnsi="David"/>
          <w:sz w:val="24"/>
        </w:rPr>
        <w:t>CRM</w:t>
      </w:r>
      <w:r w:rsidR="00707AA1" w:rsidRPr="005B734B">
        <w:rPr>
          <w:rFonts w:ascii="David" w:eastAsia="Calibri" w:hAnsi="David"/>
          <w:sz w:val="24"/>
          <w:rtl/>
        </w:rPr>
        <w:t>.</w:t>
      </w:r>
    </w:p>
    <w:p w14:paraId="479A7D3E" w14:textId="3607306F" w:rsidR="00707AA1" w:rsidRPr="005B734B" w:rsidRDefault="00707AA1">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bookmarkStart w:id="89" w:name="_Hlk115946069"/>
      <w:r w:rsidRPr="005B734B">
        <w:rPr>
          <w:rFonts w:ascii="David" w:eastAsia="Calibri" w:hAnsi="David"/>
          <w:sz w:val="24"/>
          <w:rtl/>
        </w:rPr>
        <w:lastRenderedPageBreak/>
        <w:t>פעולות ומידע אישי שמוקד קו 1 מנוע מלתת (</w:t>
      </w:r>
      <w:r w:rsidR="005B2EB7" w:rsidRPr="005B734B">
        <w:rPr>
          <w:rFonts w:ascii="David" w:eastAsia="Calibri" w:hAnsi="David"/>
          <w:sz w:val="24"/>
          <w:rtl/>
        </w:rPr>
        <w:t>כמפורט ל</w:t>
      </w:r>
      <w:r w:rsidR="00005FB3" w:rsidRPr="005B734B">
        <w:rPr>
          <w:rFonts w:ascii="David" w:eastAsia="Calibri" w:hAnsi="David"/>
          <w:sz w:val="24"/>
          <w:rtl/>
        </w:rPr>
        <w:t>ע</w:t>
      </w:r>
      <w:r w:rsidR="005B2EB7" w:rsidRPr="005B734B">
        <w:rPr>
          <w:rFonts w:ascii="David" w:eastAsia="Calibri" w:hAnsi="David"/>
          <w:sz w:val="24"/>
          <w:rtl/>
        </w:rPr>
        <w:t>יל</w:t>
      </w:r>
      <w:r w:rsidRPr="005B734B">
        <w:rPr>
          <w:rFonts w:ascii="David" w:eastAsia="Calibri" w:hAnsi="David"/>
          <w:sz w:val="24"/>
          <w:rtl/>
        </w:rPr>
        <w:t>) ירשמו כפניית לקוח פתוחה ב</w:t>
      </w:r>
      <w:r w:rsidR="005225AE" w:rsidRPr="005B734B">
        <w:rPr>
          <w:rFonts w:ascii="David" w:eastAsia="Calibri" w:hAnsi="David"/>
          <w:sz w:val="24"/>
          <w:rtl/>
        </w:rPr>
        <w:t xml:space="preserve"> </w:t>
      </w:r>
      <w:r w:rsidRPr="005B734B">
        <w:rPr>
          <w:rFonts w:ascii="David" w:eastAsia="Calibri" w:hAnsi="David"/>
          <w:sz w:val="24"/>
        </w:rPr>
        <w:t>CRM</w:t>
      </w:r>
      <w:r w:rsidR="00357CC5" w:rsidRPr="005B734B">
        <w:rPr>
          <w:rFonts w:ascii="David" w:eastAsia="Calibri" w:hAnsi="David"/>
          <w:sz w:val="24"/>
          <w:rtl/>
        </w:rPr>
        <w:t xml:space="preserve"> </w:t>
      </w:r>
      <w:r w:rsidRPr="005B734B">
        <w:rPr>
          <w:rFonts w:ascii="David" w:eastAsia="Calibri" w:hAnsi="David"/>
          <w:sz w:val="24"/>
          <w:rtl/>
        </w:rPr>
        <w:t>ויועברו כאסקלציה באמצעות מערכת ה</w:t>
      </w:r>
      <w:r w:rsidR="00F81988" w:rsidRPr="005B734B">
        <w:rPr>
          <w:rFonts w:ascii="David" w:eastAsia="Calibri" w:hAnsi="David"/>
          <w:sz w:val="24"/>
          <w:rtl/>
        </w:rPr>
        <w:t>-</w:t>
      </w:r>
      <w:r w:rsidRPr="005B734B">
        <w:rPr>
          <w:rFonts w:ascii="David" w:eastAsia="Calibri" w:hAnsi="David"/>
          <w:sz w:val="24"/>
        </w:rPr>
        <w:t>CRM</w:t>
      </w:r>
      <w:r w:rsidRPr="005B734B">
        <w:rPr>
          <w:rFonts w:ascii="David" w:eastAsia="Calibri" w:hAnsi="David"/>
          <w:sz w:val="24"/>
          <w:rtl/>
        </w:rPr>
        <w:t xml:space="preserve"> למוקד קו 2 שבאחריות הרשות, ב</w:t>
      </w:r>
      <w:r w:rsidR="005B2EB7" w:rsidRPr="005B734B">
        <w:rPr>
          <w:rFonts w:ascii="David" w:eastAsia="Calibri" w:hAnsi="David"/>
          <w:sz w:val="24"/>
          <w:rtl/>
        </w:rPr>
        <w:t>ה</w:t>
      </w:r>
      <w:r w:rsidRPr="005B734B">
        <w:rPr>
          <w:rFonts w:ascii="David" w:eastAsia="Calibri" w:hAnsi="David"/>
          <w:sz w:val="24"/>
          <w:rtl/>
        </w:rPr>
        <w:t>תאם למפורט בסעיף 5.2.5 להלן.</w:t>
      </w:r>
    </w:p>
    <w:bookmarkEnd w:id="89"/>
    <w:p w14:paraId="0CC39815" w14:textId="77777777" w:rsidR="00707AA1" w:rsidRPr="005B734B" w:rsidRDefault="00707AA1">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 xml:space="preserve">מוקד קו 2 יטפל בפנייה שתועבר אליו ויסגור את הפנייה באמצעות מודול ניהול פנייה במערכת ה </w:t>
      </w:r>
      <w:r w:rsidRPr="005B734B">
        <w:rPr>
          <w:rFonts w:ascii="David" w:eastAsia="Calibri" w:hAnsi="David"/>
          <w:sz w:val="24"/>
        </w:rPr>
        <w:t>CRM</w:t>
      </w:r>
      <w:r w:rsidRPr="005B734B">
        <w:rPr>
          <w:rFonts w:ascii="David" w:eastAsia="Calibri" w:hAnsi="David"/>
          <w:sz w:val="24"/>
          <w:rtl/>
        </w:rPr>
        <w:t>.</w:t>
      </w:r>
    </w:p>
    <w:p w14:paraId="46AE07F7" w14:textId="50189170" w:rsidR="005B2EB7" w:rsidRPr="005B734B" w:rsidRDefault="005B2EB7" w:rsidP="00BF25D1">
      <w:pPr>
        <w:overflowPunct/>
        <w:autoSpaceDE/>
        <w:autoSpaceDN/>
        <w:adjustRightInd/>
        <w:spacing w:before="0" w:after="0" w:line="360" w:lineRule="auto"/>
        <w:ind w:left="1927"/>
        <w:textAlignment w:val="auto"/>
        <w:rPr>
          <w:rFonts w:ascii="David" w:eastAsia="Calibri" w:hAnsi="David"/>
          <w:sz w:val="24"/>
          <w:rtl/>
        </w:rPr>
      </w:pPr>
    </w:p>
    <w:p w14:paraId="4A6EFC46" w14:textId="4F8615E9" w:rsidR="007A0116" w:rsidRPr="005B734B" w:rsidRDefault="00926437">
      <w:pPr>
        <w:numPr>
          <w:ilvl w:val="2"/>
          <w:numId w:val="128"/>
        </w:numPr>
        <w:overflowPunct/>
        <w:autoSpaceDE/>
        <w:autoSpaceDN/>
        <w:adjustRightInd/>
        <w:spacing w:before="0" w:after="0" w:line="360" w:lineRule="auto"/>
        <w:ind w:left="1218" w:hanging="709"/>
        <w:textAlignment w:val="auto"/>
        <w:rPr>
          <w:rFonts w:ascii="David" w:eastAsia="Calibri" w:hAnsi="David"/>
          <w:sz w:val="24"/>
        </w:rPr>
      </w:pPr>
      <w:r w:rsidRPr="005B734B">
        <w:rPr>
          <w:rFonts w:ascii="David" w:eastAsia="Calibri" w:hAnsi="David"/>
          <w:sz w:val="24"/>
          <w:rtl/>
        </w:rPr>
        <w:t xml:space="preserve">מערכות טכנולוגיות לקו 1 </w:t>
      </w:r>
      <w:r w:rsidR="007A0116" w:rsidRPr="005B734B">
        <w:rPr>
          <w:rFonts w:ascii="David" w:eastAsia="Calibri" w:hAnsi="David"/>
          <w:sz w:val="24"/>
          <w:rtl/>
        </w:rPr>
        <w:t>–</w:t>
      </w:r>
      <w:r w:rsidRPr="005B734B">
        <w:rPr>
          <w:rFonts w:ascii="David" w:eastAsia="Calibri" w:hAnsi="David"/>
          <w:sz w:val="24"/>
          <w:rtl/>
        </w:rPr>
        <w:t xml:space="preserve"> </w:t>
      </w:r>
    </w:p>
    <w:p w14:paraId="3DE85F42" w14:textId="2F68FD0B" w:rsidR="00926437" w:rsidRPr="005B734B" w:rsidRDefault="00926437" w:rsidP="007A0116">
      <w:pPr>
        <w:overflowPunct/>
        <w:autoSpaceDE/>
        <w:autoSpaceDN/>
        <w:adjustRightInd/>
        <w:spacing w:before="0" w:after="0" w:line="360" w:lineRule="auto"/>
        <w:ind w:left="1218"/>
        <w:textAlignment w:val="auto"/>
        <w:rPr>
          <w:rFonts w:ascii="David" w:eastAsia="Calibri" w:hAnsi="David"/>
          <w:sz w:val="24"/>
        </w:rPr>
      </w:pPr>
      <w:r w:rsidRPr="005B734B">
        <w:rPr>
          <w:rFonts w:ascii="David" w:eastAsia="Calibri" w:hAnsi="David"/>
          <w:sz w:val="24"/>
          <w:rtl/>
        </w:rPr>
        <w:t xml:space="preserve">הרשות תספק את המשאבים הנדרשים לצורך הפעלת מוקד קו </w:t>
      </w:r>
      <w:r w:rsidR="007A0116" w:rsidRPr="005B734B">
        <w:rPr>
          <w:rFonts w:ascii="David" w:eastAsia="Calibri" w:hAnsi="David"/>
          <w:sz w:val="24"/>
          <w:rtl/>
        </w:rPr>
        <w:t>1</w:t>
      </w:r>
      <w:r w:rsidRPr="005B734B">
        <w:rPr>
          <w:rFonts w:ascii="David" w:eastAsia="Calibri" w:hAnsi="David"/>
          <w:sz w:val="24"/>
          <w:rtl/>
        </w:rPr>
        <w:t xml:space="preserve"> הכוללים:</w:t>
      </w:r>
    </w:p>
    <w:p w14:paraId="169B380D" w14:textId="77777777" w:rsidR="00926437" w:rsidRPr="005B734B" w:rsidRDefault="00926437" w:rsidP="00926437">
      <w:pPr>
        <w:overflowPunct/>
        <w:autoSpaceDE/>
        <w:autoSpaceDN/>
        <w:adjustRightInd/>
        <w:spacing w:before="0" w:after="0" w:line="360" w:lineRule="auto"/>
        <w:ind w:left="1218"/>
        <w:textAlignment w:val="auto"/>
        <w:rPr>
          <w:rFonts w:ascii="David" w:eastAsia="Calibri" w:hAnsi="David"/>
          <w:sz w:val="24"/>
        </w:rPr>
      </w:pPr>
    </w:p>
    <w:p w14:paraId="5BC212BA" w14:textId="6B540F96" w:rsidR="00926437" w:rsidRPr="005B734B" w:rsidRDefault="00926437">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מערכת ניהול תורים</w:t>
      </w:r>
      <w:r w:rsidR="004663E8" w:rsidRPr="005B734B">
        <w:rPr>
          <w:rFonts w:ascii="David" w:eastAsia="Calibri" w:hAnsi="David"/>
          <w:sz w:val="24"/>
          <w:rtl/>
        </w:rPr>
        <w:t xml:space="preserve"> - </w:t>
      </w:r>
      <w:r w:rsidRPr="005B734B">
        <w:rPr>
          <w:rFonts w:ascii="David" w:eastAsia="Calibri" w:hAnsi="David"/>
          <w:sz w:val="24"/>
          <w:rtl/>
        </w:rPr>
        <w:t xml:space="preserve">הגישה למערכת זאת תבוצע באמצעות מחשב ייעודי מנוון, שיינתן </w:t>
      </w:r>
      <w:r w:rsidR="004663E8" w:rsidRPr="005B734B">
        <w:rPr>
          <w:rFonts w:ascii="David" w:eastAsia="Calibri" w:hAnsi="David"/>
          <w:sz w:val="24"/>
          <w:rtl/>
        </w:rPr>
        <w:t xml:space="preserve">על ידי הספק </w:t>
      </w:r>
      <w:r w:rsidRPr="005B734B">
        <w:rPr>
          <w:rFonts w:ascii="David" w:eastAsia="Calibri" w:hAnsi="David"/>
          <w:sz w:val="24"/>
          <w:rtl/>
        </w:rPr>
        <w:t xml:space="preserve">לכל נציג בקו 1, באמצעותו ניתן יהיה לפעול מול מערכת ניהול התורים. יודגש כי ממחשב זה לא ניתן יהיה לגשת לשאר מערכות הספק, ופעילות </w:t>
      </w:r>
      <w:r w:rsidR="004663E8" w:rsidRPr="005B734B">
        <w:rPr>
          <w:rFonts w:ascii="David" w:eastAsia="Calibri" w:hAnsi="David"/>
          <w:sz w:val="24"/>
          <w:rtl/>
        </w:rPr>
        <w:t>נציג השירות</w:t>
      </w:r>
      <w:r w:rsidRPr="005B734B">
        <w:rPr>
          <w:rFonts w:ascii="David" w:eastAsia="Calibri" w:hAnsi="David"/>
          <w:sz w:val="24"/>
          <w:rtl/>
        </w:rPr>
        <w:t xml:space="preserve"> תהיה במקביל</w:t>
      </w:r>
      <w:r w:rsidR="004663E8" w:rsidRPr="005B734B">
        <w:rPr>
          <w:rFonts w:ascii="David" w:eastAsia="Calibri" w:hAnsi="David"/>
          <w:sz w:val="24"/>
          <w:rtl/>
        </w:rPr>
        <w:t xml:space="preserve"> למחשב בו יותקנו מערכות השירות של הספק</w:t>
      </w:r>
      <w:r w:rsidRPr="005B734B">
        <w:rPr>
          <w:rFonts w:ascii="David" w:eastAsia="Calibri" w:hAnsi="David"/>
          <w:sz w:val="24"/>
          <w:rtl/>
        </w:rPr>
        <w:t>.</w:t>
      </w:r>
    </w:p>
    <w:p w14:paraId="7573C25A" w14:textId="46CD5B1C" w:rsidR="00926437" w:rsidRPr="005B734B" w:rsidRDefault="009D3EEE">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Pr>
        <w:t>Relay</w:t>
      </w:r>
      <w:r w:rsidRPr="005B734B">
        <w:rPr>
          <w:rFonts w:ascii="David" w:eastAsia="Calibri" w:hAnsi="David"/>
          <w:sz w:val="24"/>
          <w:rtl/>
        </w:rPr>
        <w:t xml:space="preserve"> לקבלת ושליחת דוא"ל משרת הדוא"ל שיופעל ע"י הספק. יודגש כי לא תאושר שליחת וקבלת דוא"ל שלא באמצעות ה-</w:t>
      </w:r>
      <w:r w:rsidRPr="005B734B">
        <w:rPr>
          <w:rFonts w:ascii="David" w:eastAsia="Calibri" w:hAnsi="David"/>
          <w:sz w:val="24"/>
        </w:rPr>
        <w:t>mail relay</w:t>
      </w:r>
      <w:r w:rsidRPr="005B734B">
        <w:rPr>
          <w:rFonts w:ascii="David" w:eastAsia="Calibri" w:hAnsi="David"/>
          <w:sz w:val="24"/>
          <w:rtl/>
        </w:rPr>
        <w:t xml:space="preserve"> שיופעל ע"י הרשות</w:t>
      </w:r>
      <w:r w:rsidR="005B734B">
        <w:rPr>
          <w:rFonts w:ascii="David" w:eastAsia="Calibri" w:hAnsi="David"/>
          <w:sz w:val="24"/>
          <w:rtl/>
        </w:rPr>
        <w:t>.</w:t>
      </w:r>
    </w:p>
    <w:p w14:paraId="59906062" w14:textId="77777777" w:rsidR="00926437" w:rsidRPr="005B734B" w:rsidRDefault="00926437" w:rsidP="00BF25D1">
      <w:pPr>
        <w:overflowPunct/>
        <w:autoSpaceDE/>
        <w:autoSpaceDN/>
        <w:adjustRightInd/>
        <w:spacing w:before="0" w:after="0" w:line="360" w:lineRule="auto"/>
        <w:ind w:left="1927"/>
        <w:textAlignment w:val="auto"/>
        <w:rPr>
          <w:rFonts w:ascii="David" w:eastAsia="Calibri" w:hAnsi="David"/>
          <w:sz w:val="24"/>
        </w:rPr>
      </w:pPr>
    </w:p>
    <w:p w14:paraId="7B05F97F" w14:textId="7C169F82" w:rsidR="007A0116" w:rsidRPr="005B734B" w:rsidRDefault="00707AA1">
      <w:pPr>
        <w:numPr>
          <w:ilvl w:val="2"/>
          <w:numId w:val="128"/>
        </w:numPr>
        <w:overflowPunct/>
        <w:autoSpaceDE/>
        <w:autoSpaceDN/>
        <w:adjustRightInd/>
        <w:spacing w:before="0" w:after="0" w:line="360" w:lineRule="auto"/>
        <w:ind w:left="1218" w:hanging="709"/>
        <w:textAlignment w:val="auto"/>
        <w:rPr>
          <w:rFonts w:ascii="David" w:eastAsia="Calibri" w:hAnsi="David"/>
          <w:sz w:val="24"/>
        </w:rPr>
      </w:pPr>
      <w:r w:rsidRPr="005B734B">
        <w:rPr>
          <w:rFonts w:ascii="David" w:eastAsia="Calibri" w:hAnsi="David"/>
          <w:sz w:val="24"/>
          <w:rtl/>
        </w:rPr>
        <w:t xml:space="preserve">מערכות </w:t>
      </w:r>
      <w:r w:rsidR="009559AD" w:rsidRPr="005B734B">
        <w:rPr>
          <w:rFonts w:ascii="David" w:eastAsia="Calibri" w:hAnsi="David"/>
          <w:sz w:val="24"/>
          <w:rtl/>
        </w:rPr>
        <w:t xml:space="preserve">טכנולוגיות </w:t>
      </w:r>
      <w:r w:rsidRPr="005B734B">
        <w:rPr>
          <w:rFonts w:ascii="David" w:eastAsia="Calibri" w:hAnsi="David"/>
          <w:sz w:val="24"/>
          <w:rtl/>
        </w:rPr>
        <w:t xml:space="preserve">לקו 2 </w:t>
      </w:r>
      <w:r w:rsidR="007A0116" w:rsidRPr="005B734B">
        <w:rPr>
          <w:rFonts w:ascii="David" w:eastAsia="Calibri" w:hAnsi="David"/>
          <w:sz w:val="24"/>
          <w:rtl/>
        </w:rPr>
        <w:t>–</w:t>
      </w:r>
      <w:r w:rsidRPr="005B734B">
        <w:rPr>
          <w:rFonts w:ascii="David" w:eastAsia="Calibri" w:hAnsi="David"/>
          <w:sz w:val="24"/>
          <w:rtl/>
        </w:rPr>
        <w:t xml:space="preserve"> </w:t>
      </w:r>
    </w:p>
    <w:p w14:paraId="1D745A43" w14:textId="28BD2375" w:rsidR="00707AA1" w:rsidRPr="005B734B" w:rsidRDefault="00707AA1" w:rsidP="007A0116">
      <w:pPr>
        <w:overflowPunct/>
        <w:autoSpaceDE/>
        <w:autoSpaceDN/>
        <w:adjustRightInd/>
        <w:spacing w:before="0" w:after="0" w:line="360" w:lineRule="auto"/>
        <w:ind w:left="1218"/>
        <w:textAlignment w:val="auto"/>
        <w:rPr>
          <w:rFonts w:ascii="David" w:eastAsia="Calibri" w:hAnsi="David"/>
          <w:sz w:val="24"/>
        </w:rPr>
      </w:pPr>
      <w:r w:rsidRPr="005B734B">
        <w:rPr>
          <w:rFonts w:ascii="David" w:eastAsia="Calibri" w:hAnsi="David"/>
          <w:sz w:val="24"/>
          <w:rtl/>
        </w:rPr>
        <w:t>הרשות תספק את כל המשאבים הנדרשים לצורך הפעלת מוקד קו 2 (לרבות – תשתית פיזית, צוות ומערכת השירות)</w:t>
      </w:r>
      <w:r w:rsidRPr="005B734B">
        <w:rPr>
          <w:rFonts w:ascii="David" w:eastAsia="Calibri" w:hAnsi="David"/>
          <w:sz w:val="24"/>
        </w:rPr>
        <w:t xml:space="preserve"> </w:t>
      </w:r>
      <w:r w:rsidRPr="005B734B">
        <w:rPr>
          <w:rFonts w:ascii="David" w:eastAsia="Calibri" w:hAnsi="David"/>
          <w:sz w:val="24"/>
          <w:rtl/>
        </w:rPr>
        <w:t>ו</w:t>
      </w:r>
      <w:r w:rsidRPr="005B734B">
        <w:rPr>
          <w:rFonts w:ascii="David" w:eastAsia="Calibri" w:hAnsi="David"/>
          <w:sz w:val="24"/>
          <w:u w:val="single"/>
          <w:rtl/>
        </w:rPr>
        <w:t>למעט</w:t>
      </w:r>
      <w:r w:rsidRPr="005B734B">
        <w:rPr>
          <w:rFonts w:ascii="David" w:eastAsia="Calibri" w:hAnsi="David"/>
          <w:sz w:val="24"/>
          <w:rtl/>
        </w:rPr>
        <w:t xml:space="preserve"> המפורט להלן</w:t>
      </w:r>
      <w:r w:rsidR="005B2EB7" w:rsidRPr="005B734B">
        <w:rPr>
          <w:rFonts w:ascii="David" w:eastAsia="Calibri" w:hAnsi="David"/>
          <w:sz w:val="24"/>
          <w:rtl/>
        </w:rPr>
        <w:t xml:space="preserve"> שיסופקו על ידי הספק</w:t>
      </w:r>
      <w:r w:rsidRPr="005B734B">
        <w:rPr>
          <w:rFonts w:ascii="David" w:eastAsia="Calibri" w:hAnsi="David"/>
          <w:sz w:val="24"/>
          <w:rtl/>
        </w:rPr>
        <w:t>:</w:t>
      </w:r>
    </w:p>
    <w:p w14:paraId="7DF14298" w14:textId="77777777" w:rsidR="000074E4" w:rsidRPr="005B734B" w:rsidRDefault="000074E4" w:rsidP="00BF25D1">
      <w:pPr>
        <w:overflowPunct/>
        <w:autoSpaceDE/>
        <w:autoSpaceDN/>
        <w:adjustRightInd/>
        <w:spacing w:before="0" w:after="0" w:line="360" w:lineRule="auto"/>
        <w:ind w:left="1218"/>
        <w:textAlignment w:val="auto"/>
        <w:rPr>
          <w:rFonts w:ascii="David" w:eastAsia="Calibri" w:hAnsi="David"/>
          <w:sz w:val="24"/>
        </w:rPr>
      </w:pPr>
    </w:p>
    <w:p w14:paraId="13B7736A" w14:textId="77777777" w:rsidR="00707AA1" w:rsidRPr="005B734B" w:rsidRDefault="005B2EB7">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lastRenderedPageBreak/>
        <w:t>רישוי ל</w:t>
      </w:r>
      <w:r w:rsidR="00707AA1" w:rsidRPr="005B734B">
        <w:rPr>
          <w:rFonts w:ascii="David" w:eastAsia="Calibri" w:hAnsi="David"/>
          <w:sz w:val="24"/>
          <w:rtl/>
        </w:rPr>
        <w:t xml:space="preserve">מערכת </w:t>
      </w:r>
      <w:r w:rsidR="00707AA1" w:rsidRPr="005B734B">
        <w:rPr>
          <w:rFonts w:ascii="David" w:eastAsia="Calibri" w:hAnsi="David"/>
          <w:sz w:val="24"/>
        </w:rPr>
        <w:t>CRM</w:t>
      </w:r>
      <w:r w:rsidR="00707AA1" w:rsidRPr="005B734B">
        <w:rPr>
          <w:rFonts w:ascii="David" w:eastAsia="Calibri" w:hAnsi="David"/>
          <w:sz w:val="24"/>
          <w:rtl/>
        </w:rPr>
        <w:t xml:space="preserve">, לטיפול בפניות (בהתאם למפורט בסעיף </w:t>
      </w:r>
      <w:r w:rsidR="00F560AE" w:rsidRPr="005B734B">
        <w:rPr>
          <w:rFonts w:ascii="David" w:eastAsia="Calibri" w:hAnsi="David"/>
          <w:sz w:val="24"/>
        </w:rPr>
        <w:fldChar w:fldCharType="begin"/>
      </w:r>
      <w:r w:rsidR="00F560AE" w:rsidRPr="005B734B">
        <w:rPr>
          <w:rFonts w:ascii="David" w:eastAsia="Calibri" w:hAnsi="David"/>
          <w:sz w:val="24"/>
          <w:rtl/>
        </w:rPr>
        <w:instrText xml:space="preserve"> </w:instrText>
      </w:r>
      <w:r w:rsidR="00F560AE" w:rsidRPr="005B734B">
        <w:rPr>
          <w:rFonts w:ascii="David" w:eastAsia="Calibri" w:hAnsi="David"/>
          <w:sz w:val="24"/>
        </w:rPr>
        <w:instrText>REF</w:instrText>
      </w:r>
      <w:r w:rsidR="00F560AE" w:rsidRPr="005B734B">
        <w:rPr>
          <w:rFonts w:ascii="David" w:eastAsia="Calibri" w:hAnsi="David"/>
          <w:sz w:val="24"/>
          <w:rtl/>
        </w:rPr>
        <w:instrText xml:space="preserve"> _</w:instrText>
      </w:r>
      <w:r w:rsidR="00F560AE" w:rsidRPr="005B734B">
        <w:rPr>
          <w:rFonts w:ascii="David" w:eastAsia="Calibri" w:hAnsi="David"/>
          <w:sz w:val="24"/>
        </w:rPr>
        <w:instrText>Ref117196188 \r \h</w:instrText>
      </w:r>
      <w:r w:rsidR="00F560AE" w:rsidRPr="005B734B">
        <w:rPr>
          <w:rFonts w:ascii="David" w:eastAsia="Calibri" w:hAnsi="David"/>
          <w:sz w:val="24"/>
          <w:rtl/>
        </w:rPr>
        <w:instrText xml:space="preserve"> </w:instrText>
      </w:r>
      <w:r w:rsidR="000C4B92" w:rsidRPr="005B734B">
        <w:rPr>
          <w:rFonts w:ascii="David" w:eastAsia="Calibri" w:hAnsi="David"/>
          <w:sz w:val="24"/>
        </w:rPr>
        <w:instrText xml:space="preserve"> \* MERGEFORMAT </w:instrText>
      </w:r>
      <w:r w:rsidR="00F560AE" w:rsidRPr="005B734B">
        <w:rPr>
          <w:rFonts w:ascii="David" w:eastAsia="Calibri" w:hAnsi="David"/>
          <w:sz w:val="24"/>
        </w:rPr>
      </w:r>
      <w:r w:rsidR="00F560AE" w:rsidRPr="005B734B">
        <w:rPr>
          <w:rFonts w:ascii="David" w:eastAsia="Calibri" w:hAnsi="David"/>
          <w:sz w:val="24"/>
        </w:rPr>
        <w:fldChar w:fldCharType="separate"/>
      </w:r>
      <w:r w:rsidR="00F560AE" w:rsidRPr="005B734B">
        <w:rPr>
          <w:rFonts w:ascii="David" w:eastAsia="Calibri" w:hAnsi="David"/>
          <w:sz w:val="24"/>
          <w:cs/>
        </w:rPr>
        <w:t>‎</w:t>
      </w:r>
      <w:r w:rsidR="00F560AE" w:rsidRPr="005B734B">
        <w:rPr>
          <w:rFonts w:ascii="David" w:eastAsia="Calibri" w:hAnsi="David"/>
          <w:sz w:val="24"/>
        </w:rPr>
        <w:t>9.4</w:t>
      </w:r>
      <w:r w:rsidR="00F560AE" w:rsidRPr="005B734B">
        <w:rPr>
          <w:rFonts w:ascii="David" w:eastAsia="Calibri" w:hAnsi="David"/>
          <w:sz w:val="24"/>
        </w:rPr>
        <w:fldChar w:fldCharType="end"/>
      </w:r>
      <w:r w:rsidR="009B73B4" w:rsidRPr="005B734B">
        <w:rPr>
          <w:rFonts w:ascii="David" w:eastAsia="Calibri" w:hAnsi="David"/>
          <w:sz w:val="24"/>
          <w:rtl/>
        </w:rPr>
        <w:t xml:space="preserve"> </w:t>
      </w:r>
      <w:r w:rsidR="00707AA1" w:rsidRPr="005B734B">
        <w:rPr>
          <w:rFonts w:ascii="David" w:eastAsia="Calibri" w:hAnsi="David"/>
          <w:sz w:val="24"/>
          <w:rtl/>
        </w:rPr>
        <w:t>להלן)</w:t>
      </w:r>
    </w:p>
    <w:p w14:paraId="7FD37063" w14:textId="77777777" w:rsidR="00707AA1" w:rsidRPr="005B734B" w:rsidRDefault="005B2EB7">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רישוי ל</w:t>
      </w:r>
      <w:r w:rsidR="00707AA1" w:rsidRPr="005B734B">
        <w:rPr>
          <w:rFonts w:ascii="David" w:eastAsia="Calibri" w:hAnsi="David"/>
          <w:sz w:val="24"/>
          <w:rtl/>
        </w:rPr>
        <w:t>מערכת ניהול ידע (</w:t>
      </w:r>
      <w:r w:rsidR="00707AA1" w:rsidRPr="005B734B">
        <w:rPr>
          <w:rFonts w:ascii="David" w:eastAsia="Calibri" w:hAnsi="David"/>
          <w:sz w:val="24"/>
        </w:rPr>
        <w:t>KM</w:t>
      </w:r>
      <w:r w:rsidR="00707AA1" w:rsidRPr="005B734B">
        <w:rPr>
          <w:rFonts w:ascii="David" w:eastAsia="Calibri" w:hAnsi="David"/>
          <w:sz w:val="24"/>
          <w:rtl/>
        </w:rPr>
        <w:t xml:space="preserve">) כמפורט בסעיף </w:t>
      </w:r>
      <w:r w:rsidR="00F560AE" w:rsidRPr="005B734B">
        <w:rPr>
          <w:rFonts w:ascii="David" w:eastAsia="Calibri" w:hAnsi="David"/>
          <w:sz w:val="24"/>
        </w:rPr>
        <w:fldChar w:fldCharType="begin"/>
      </w:r>
      <w:r w:rsidR="00F560AE" w:rsidRPr="005B734B">
        <w:rPr>
          <w:rFonts w:ascii="David" w:eastAsia="Calibri" w:hAnsi="David"/>
          <w:sz w:val="24"/>
          <w:rtl/>
        </w:rPr>
        <w:instrText xml:space="preserve"> </w:instrText>
      </w:r>
      <w:r w:rsidR="00F560AE" w:rsidRPr="005B734B">
        <w:rPr>
          <w:rFonts w:ascii="David" w:eastAsia="Calibri" w:hAnsi="David"/>
          <w:sz w:val="24"/>
        </w:rPr>
        <w:instrText>REF</w:instrText>
      </w:r>
      <w:r w:rsidR="00F560AE" w:rsidRPr="005B734B">
        <w:rPr>
          <w:rFonts w:ascii="David" w:eastAsia="Calibri" w:hAnsi="David"/>
          <w:sz w:val="24"/>
          <w:rtl/>
        </w:rPr>
        <w:instrText xml:space="preserve"> _</w:instrText>
      </w:r>
      <w:r w:rsidR="00F560AE" w:rsidRPr="005B734B">
        <w:rPr>
          <w:rFonts w:ascii="David" w:eastAsia="Calibri" w:hAnsi="David"/>
          <w:sz w:val="24"/>
        </w:rPr>
        <w:instrText>Ref117196208 \r \h</w:instrText>
      </w:r>
      <w:r w:rsidR="00F560AE" w:rsidRPr="005B734B">
        <w:rPr>
          <w:rFonts w:ascii="David" w:eastAsia="Calibri" w:hAnsi="David"/>
          <w:sz w:val="24"/>
          <w:rtl/>
        </w:rPr>
        <w:instrText xml:space="preserve"> </w:instrText>
      </w:r>
      <w:r w:rsidR="000C4B92" w:rsidRPr="005B734B">
        <w:rPr>
          <w:rFonts w:ascii="David" w:eastAsia="Calibri" w:hAnsi="David"/>
          <w:sz w:val="24"/>
        </w:rPr>
        <w:instrText xml:space="preserve"> \* MERGEFORMAT </w:instrText>
      </w:r>
      <w:r w:rsidR="00F560AE" w:rsidRPr="005B734B">
        <w:rPr>
          <w:rFonts w:ascii="David" w:eastAsia="Calibri" w:hAnsi="David"/>
          <w:sz w:val="24"/>
        </w:rPr>
      </w:r>
      <w:r w:rsidR="00F560AE" w:rsidRPr="005B734B">
        <w:rPr>
          <w:rFonts w:ascii="David" w:eastAsia="Calibri" w:hAnsi="David"/>
          <w:sz w:val="24"/>
        </w:rPr>
        <w:fldChar w:fldCharType="separate"/>
      </w:r>
      <w:r w:rsidR="00F560AE" w:rsidRPr="005B734B">
        <w:rPr>
          <w:rFonts w:ascii="David" w:eastAsia="Calibri" w:hAnsi="David"/>
          <w:sz w:val="24"/>
          <w:cs/>
        </w:rPr>
        <w:t>‎</w:t>
      </w:r>
      <w:r w:rsidR="00F560AE" w:rsidRPr="005B734B">
        <w:rPr>
          <w:rFonts w:ascii="David" w:eastAsia="Calibri" w:hAnsi="David"/>
          <w:sz w:val="24"/>
        </w:rPr>
        <w:t>9.5</w:t>
      </w:r>
      <w:r w:rsidR="00F560AE" w:rsidRPr="005B734B">
        <w:rPr>
          <w:rFonts w:ascii="David" w:eastAsia="Calibri" w:hAnsi="David"/>
          <w:sz w:val="24"/>
        </w:rPr>
        <w:fldChar w:fldCharType="end"/>
      </w:r>
      <w:r w:rsidR="00F560AE" w:rsidRPr="005B734B">
        <w:rPr>
          <w:rFonts w:ascii="David" w:eastAsia="Calibri" w:hAnsi="David"/>
          <w:sz w:val="24"/>
          <w:rtl/>
        </w:rPr>
        <w:t xml:space="preserve"> </w:t>
      </w:r>
      <w:r w:rsidR="00707AA1" w:rsidRPr="005B734B">
        <w:rPr>
          <w:rFonts w:ascii="David" w:eastAsia="Calibri" w:hAnsi="David"/>
          <w:sz w:val="24"/>
          <w:rtl/>
        </w:rPr>
        <w:t>להלן.</w:t>
      </w:r>
    </w:p>
    <w:p w14:paraId="6D8B7FB9" w14:textId="77777777" w:rsidR="00707AA1" w:rsidRPr="005B734B" w:rsidRDefault="00707AA1">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מערכת טלפוניה ודוחות לניהול אחד של המוקד.</w:t>
      </w:r>
    </w:p>
    <w:p w14:paraId="1BAFBC7E" w14:textId="383BA23B" w:rsidR="00707AA1" w:rsidRPr="005B734B" w:rsidRDefault="00150DEA">
      <w:pPr>
        <w:numPr>
          <w:ilvl w:val="3"/>
          <w:numId w:val="128"/>
        </w:numPr>
        <w:overflowPunct/>
        <w:autoSpaceDE/>
        <w:autoSpaceDN/>
        <w:adjustRightInd/>
        <w:spacing w:before="0" w:after="0" w:line="360" w:lineRule="auto"/>
        <w:ind w:left="1927" w:hanging="793"/>
        <w:textAlignment w:val="auto"/>
        <w:rPr>
          <w:rFonts w:ascii="David" w:eastAsia="Calibri" w:hAnsi="David"/>
          <w:sz w:val="24"/>
        </w:rPr>
      </w:pPr>
      <w:r w:rsidRPr="005B734B">
        <w:rPr>
          <w:rFonts w:ascii="David" w:eastAsia="Calibri" w:hAnsi="David"/>
          <w:sz w:val="24"/>
          <w:rtl/>
        </w:rPr>
        <w:t>כלים נוספים שיפותחו עבור הרשות בקו 1</w:t>
      </w:r>
      <w:r w:rsidR="00357CC5" w:rsidRPr="005B734B">
        <w:rPr>
          <w:rFonts w:ascii="David" w:eastAsia="Calibri" w:hAnsi="David"/>
          <w:sz w:val="24"/>
          <w:rtl/>
        </w:rPr>
        <w:t xml:space="preserve"> </w:t>
      </w:r>
      <w:r w:rsidRPr="005B734B">
        <w:rPr>
          <w:rFonts w:ascii="David" w:eastAsia="Calibri" w:hAnsi="David"/>
          <w:sz w:val="24"/>
          <w:rtl/>
        </w:rPr>
        <w:t>וידרשו קו 2</w:t>
      </w:r>
      <w:r w:rsidR="005B734B">
        <w:rPr>
          <w:rFonts w:ascii="David" w:eastAsia="Calibri" w:hAnsi="David"/>
          <w:sz w:val="24"/>
          <w:rtl/>
        </w:rPr>
        <w:t>.</w:t>
      </w:r>
    </w:p>
    <w:p w14:paraId="3FDEF0FC" w14:textId="77777777" w:rsidR="00707AA1" w:rsidRPr="005B734B" w:rsidRDefault="00707AA1" w:rsidP="00BF25D1">
      <w:pPr>
        <w:pStyle w:val="afff0"/>
        <w:spacing w:line="360" w:lineRule="auto"/>
        <w:ind w:left="1924"/>
        <w:rPr>
          <w:rFonts w:ascii="David" w:hAnsi="David" w:cs="David"/>
          <w:szCs w:val="24"/>
        </w:rPr>
      </w:pPr>
    </w:p>
    <w:bookmarkEnd w:id="88"/>
    <w:p w14:paraId="66CFCAC3" w14:textId="77777777" w:rsidR="00707AA1" w:rsidRPr="00C70F12" w:rsidRDefault="00707AA1" w:rsidP="00BF25D1">
      <w:pPr>
        <w:bidi w:val="0"/>
        <w:rPr>
          <w:rFonts w:asciiTheme="minorHAnsi" w:eastAsia="Calibri" w:hAnsiTheme="minorHAnsi"/>
          <w:sz w:val="28"/>
          <w:szCs w:val="28"/>
        </w:rPr>
      </w:pPr>
      <w:r w:rsidRPr="005B734B">
        <w:rPr>
          <w:rFonts w:ascii="David" w:eastAsia="Calibri" w:hAnsi="David"/>
          <w:sz w:val="28"/>
          <w:szCs w:val="28"/>
          <w:rtl/>
        </w:rPr>
        <w:br w:type="page"/>
      </w:r>
    </w:p>
    <w:p w14:paraId="4CA2852A" w14:textId="77777777" w:rsidR="00707AA1" w:rsidRPr="005B734B" w:rsidRDefault="00707AA1">
      <w:pPr>
        <w:pStyle w:val="afff0"/>
        <w:numPr>
          <w:ilvl w:val="0"/>
          <w:numId w:val="128"/>
        </w:numPr>
        <w:spacing w:before="0" w:after="0" w:line="360" w:lineRule="auto"/>
        <w:contextualSpacing w:val="0"/>
        <w:rPr>
          <w:rFonts w:ascii="David" w:hAnsi="David" w:cs="David"/>
          <w:sz w:val="36"/>
          <w:szCs w:val="36"/>
        </w:rPr>
      </w:pPr>
      <w:r w:rsidRPr="005B734B">
        <w:rPr>
          <w:rFonts w:ascii="David" w:hAnsi="David" w:cs="David"/>
          <w:sz w:val="36"/>
          <w:szCs w:val="36"/>
          <w:rtl/>
        </w:rPr>
        <w:lastRenderedPageBreak/>
        <w:t>דרישות כלליות לפעולת מוקד השירות</w:t>
      </w:r>
    </w:p>
    <w:p w14:paraId="11DB6C6F" w14:textId="77777777" w:rsidR="00707AA1" w:rsidRPr="005B734B" w:rsidRDefault="00707AA1">
      <w:pPr>
        <w:numPr>
          <w:ilvl w:val="1"/>
          <w:numId w:val="128"/>
        </w:numPr>
        <w:overflowPunct/>
        <w:autoSpaceDE/>
        <w:autoSpaceDN/>
        <w:adjustRightInd/>
        <w:spacing w:before="0" w:after="0" w:line="360" w:lineRule="auto"/>
        <w:ind w:left="651"/>
        <w:textAlignment w:val="auto"/>
        <w:rPr>
          <w:rFonts w:ascii="David" w:eastAsia="Calibri" w:hAnsi="David"/>
          <w:b/>
          <w:bCs/>
          <w:color w:val="auto"/>
          <w:sz w:val="22"/>
          <w:lang w:eastAsia="en-US"/>
        </w:rPr>
      </w:pPr>
      <w:r w:rsidRPr="005B734B">
        <w:rPr>
          <w:rFonts w:ascii="David" w:eastAsia="Calibri" w:hAnsi="David"/>
          <w:b/>
          <w:bCs/>
          <w:color w:val="auto"/>
          <w:sz w:val="22"/>
          <w:rtl/>
          <w:lang w:eastAsia="en-US"/>
        </w:rPr>
        <w:t>שעות פעילות</w:t>
      </w:r>
      <w:r w:rsidR="000923D1" w:rsidRPr="005B734B">
        <w:rPr>
          <w:rFonts w:ascii="David" w:eastAsia="Calibri" w:hAnsi="David"/>
          <w:b/>
          <w:bCs/>
          <w:color w:val="auto"/>
          <w:sz w:val="22"/>
          <w:rtl/>
          <w:lang w:eastAsia="en-US"/>
        </w:rPr>
        <w:t xml:space="preserve"> של המוקד</w:t>
      </w:r>
    </w:p>
    <w:p w14:paraId="29DB9F70" w14:textId="77777777" w:rsidR="00254F7F" w:rsidRPr="005B734B" w:rsidRDefault="00254F7F" w:rsidP="00BF25D1">
      <w:pPr>
        <w:overflowPunct/>
        <w:autoSpaceDE/>
        <w:autoSpaceDN/>
        <w:adjustRightInd/>
        <w:spacing w:before="0" w:after="0" w:line="360" w:lineRule="auto"/>
        <w:ind w:left="651"/>
        <w:textAlignment w:val="auto"/>
        <w:rPr>
          <w:rFonts w:ascii="David" w:eastAsia="Calibri" w:hAnsi="David"/>
          <w:b/>
          <w:bCs/>
          <w:color w:val="auto"/>
          <w:sz w:val="22"/>
          <w:lang w:eastAsia="en-US"/>
        </w:rPr>
      </w:pPr>
    </w:p>
    <w:p w14:paraId="69805F9B" w14:textId="38798125"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color w:val="auto"/>
          <w:sz w:val="22"/>
          <w:rtl/>
          <w:lang w:eastAsia="en-US"/>
        </w:rPr>
        <w:t>מוקד</w:t>
      </w:r>
      <w:r w:rsidRPr="005B734B">
        <w:rPr>
          <w:rFonts w:ascii="David" w:eastAsia="Calibri" w:hAnsi="David"/>
          <w:sz w:val="24"/>
          <w:rtl/>
        </w:rPr>
        <w:t xml:space="preserve"> השירות יופעל בשעות הפעילות</w:t>
      </w:r>
      <w:bookmarkEnd w:id="81"/>
      <w:r w:rsidR="00357CC5" w:rsidRPr="005B734B">
        <w:rPr>
          <w:rFonts w:ascii="David" w:eastAsia="Calibri" w:hAnsi="David"/>
          <w:sz w:val="24"/>
          <w:rtl/>
        </w:rPr>
        <w:t xml:space="preserve"> </w:t>
      </w:r>
      <w:r w:rsidRPr="005B734B">
        <w:rPr>
          <w:rFonts w:ascii="David" w:eastAsia="Calibri" w:hAnsi="David"/>
          <w:sz w:val="24"/>
          <w:rtl/>
        </w:rPr>
        <w:t>הבאות:</w:t>
      </w:r>
    </w:p>
    <w:p w14:paraId="285C27C2" w14:textId="77777777" w:rsidR="007A0116" w:rsidRPr="005B734B" w:rsidRDefault="007A0116" w:rsidP="007A0116">
      <w:pPr>
        <w:overflowPunct/>
        <w:autoSpaceDE/>
        <w:autoSpaceDN/>
        <w:adjustRightInd/>
        <w:spacing w:before="0" w:after="0" w:line="360" w:lineRule="auto"/>
        <w:ind w:left="1513"/>
        <w:textAlignment w:val="auto"/>
        <w:rPr>
          <w:rFonts w:ascii="David" w:eastAsia="Calibri" w:hAnsi="David"/>
          <w:sz w:val="24"/>
        </w:rPr>
      </w:pPr>
    </w:p>
    <w:p w14:paraId="51974182" w14:textId="77777777" w:rsidR="00707AA1" w:rsidRPr="005B734B" w:rsidRDefault="00707AA1">
      <w:pPr>
        <w:numPr>
          <w:ilvl w:val="3"/>
          <w:numId w:val="128"/>
        </w:numPr>
        <w:overflowPunct/>
        <w:autoSpaceDE/>
        <w:autoSpaceDN/>
        <w:adjustRightInd/>
        <w:spacing w:before="0" w:after="0" w:line="360" w:lineRule="auto"/>
        <w:textAlignment w:val="auto"/>
        <w:rPr>
          <w:rFonts w:ascii="David" w:eastAsia="Calibri" w:hAnsi="David"/>
          <w:color w:val="auto"/>
          <w:sz w:val="22"/>
          <w:lang w:eastAsia="en-US"/>
        </w:rPr>
      </w:pPr>
      <w:r w:rsidRPr="005B734B">
        <w:rPr>
          <w:rFonts w:ascii="David" w:eastAsia="Calibri" w:hAnsi="David"/>
          <w:color w:val="auto"/>
          <w:sz w:val="22"/>
          <w:rtl/>
          <w:lang w:eastAsia="en-US"/>
        </w:rPr>
        <w:t xml:space="preserve">בימים א'-ה': 08:00-19:00. </w:t>
      </w:r>
    </w:p>
    <w:p w14:paraId="32B8EF5F" w14:textId="2140222D" w:rsidR="00707AA1" w:rsidRPr="005B734B" w:rsidRDefault="00707AA1">
      <w:pPr>
        <w:numPr>
          <w:ilvl w:val="3"/>
          <w:numId w:val="128"/>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color w:val="auto"/>
          <w:sz w:val="22"/>
          <w:rtl/>
          <w:lang w:eastAsia="en-US"/>
        </w:rPr>
        <w:t>בימי ימי</w:t>
      </w:r>
      <w:r w:rsidRPr="005B734B">
        <w:rPr>
          <w:rFonts w:ascii="David" w:eastAsia="Calibri" w:hAnsi="David"/>
          <w:sz w:val="24"/>
          <w:rtl/>
        </w:rPr>
        <w:t xml:space="preserve"> שישי וערבי חג, כל הפעילויות: 08:00-13:00.</w:t>
      </w:r>
    </w:p>
    <w:p w14:paraId="346BD6F4" w14:textId="77777777" w:rsidR="007A0116" w:rsidRPr="005B734B" w:rsidRDefault="007A0116" w:rsidP="007A0116">
      <w:pPr>
        <w:overflowPunct/>
        <w:autoSpaceDE/>
        <w:autoSpaceDN/>
        <w:adjustRightInd/>
        <w:spacing w:before="0" w:after="0" w:line="360" w:lineRule="auto"/>
        <w:ind w:left="2673"/>
        <w:textAlignment w:val="auto"/>
        <w:rPr>
          <w:rFonts w:ascii="David" w:eastAsia="Calibri" w:hAnsi="David"/>
          <w:sz w:val="24"/>
        </w:rPr>
      </w:pPr>
    </w:p>
    <w:p w14:paraId="21894529" w14:textId="77777777"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color w:val="auto"/>
          <w:sz w:val="22"/>
          <w:rtl/>
          <w:lang w:eastAsia="en-US"/>
        </w:rPr>
        <w:t>הרשות</w:t>
      </w:r>
      <w:r w:rsidRPr="005B734B">
        <w:rPr>
          <w:rFonts w:ascii="David" w:eastAsia="Calibri" w:hAnsi="David"/>
          <w:sz w:val="24"/>
          <w:rtl/>
        </w:rPr>
        <w:t xml:space="preserve"> שומרת את הזכות להפעיל את המוקד בימי חול המועד או לשנות את שעות פעילות המוקד בהודעה של 30 ימים</w:t>
      </w:r>
      <w:r w:rsidR="0024301F" w:rsidRPr="005B734B">
        <w:rPr>
          <w:rFonts w:ascii="David" w:eastAsia="Calibri" w:hAnsi="David"/>
          <w:sz w:val="24"/>
          <w:rtl/>
        </w:rPr>
        <w:t>.</w:t>
      </w:r>
    </w:p>
    <w:p w14:paraId="2A2EF6B6" w14:textId="77777777" w:rsidR="00707AA1" w:rsidRPr="005B734B" w:rsidRDefault="00707AA1" w:rsidP="00BF25D1">
      <w:pPr>
        <w:spacing w:after="0" w:line="360" w:lineRule="auto"/>
        <w:ind w:left="1218"/>
        <w:rPr>
          <w:rFonts w:ascii="David" w:eastAsia="Calibri" w:hAnsi="David"/>
          <w:sz w:val="24"/>
        </w:rPr>
      </w:pPr>
    </w:p>
    <w:p w14:paraId="66BB5C29" w14:textId="2B6BF9E6" w:rsidR="00707AA1" w:rsidRPr="005B734B" w:rsidRDefault="00707AA1">
      <w:pPr>
        <w:numPr>
          <w:ilvl w:val="1"/>
          <w:numId w:val="128"/>
        </w:numPr>
        <w:overflowPunct/>
        <w:autoSpaceDE/>
        <w:autoSpaceDN/>
        <w:adjustRightInd/>
        <w:spacing w:before="0" w:after="0" w:line="360" w:lineRule="auto"/>
        <w:ind w:left="651"/>
        <w:textAlignment w:val="auto"/>
        <w:rPr>
          <w:rFonts w:ascii="David" w:eastAsia="Calibri" w:hAnsi="David"/>
          <w:b/>
          <w:bCs/>
          <w:sz w:val="24"/>
        </w:rPr>
      </w:pPr>
      <w:bookmarkStart w:id="90" w:name="_Ref450143887"/>
      <w:r w:rsidRPr="005B734B">
        <w:rPr>
          <w:rFonts w:ascii="David" w:eastAsia="Calibri" w:hAnsi="David"/>
          <w:b/>
          <w:bCs/>
          <w:sz w:val="24"/>
          <w:rtl/>
        </w:rPr>
        <w:t>תמיכה בשפות</w:t>
      </w:r>
      <w:bookmarkEnd w:id="90"/>
      <w:r w:rsidR="000923D1" w:rsidRPr="005B734B">
        <w:rPr>
          <w:rFonts w:ascii="David" w:eastAsia="Calibri" w:hAnsi="David"/>
          <w:b/>
          <w:bCs/>
          <w:sz w:val="24"/>
          <w:rtl/>
        </w:rPr>
        <w:t xml:space="preserve"> במסגרת שירות המוקד</w:t>
      </w:r>
    </w:p>
    <w:p w14:paraId="685EB4C9" w14:textId="77777777" w:rsidR="007A0116" w:rsidRPr="005B734B" w:rsidRDefault="007A0116" w:rsidP="007A0116">
      <w:pPr>
        <w:overflowPunct/>
        <w:autoSpaceDE/>
        <w:autoSpaceDN/>
        <w:adjustRightInd/>
        <w:spacing w:before="0" w:after="0" w:line="360" w:lineRule="auto"/>
        <w:ind w:left="651"/>
        <w:textAlignment w:val="auto"/>
        <w:rPr>
          <w:rFonts w:ascii="David" w:eastAsia="Calibri" w:hAnsi="David"/>
          <w:b/>
          <w:bCs/>
          <w:sz w:val="24"/>
        </w:rPr>
      </w:pPr>
    </w:p>
    <w:p w14:paraId="7E6F4520" w14:textId="77777777" w:rsidR="007A0116"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color w:val="auto"/>
          <w:sz w:val="22"/>
          <w:rtl/>
          <w:lang w:eastAsia="en-US"/>
        </w:rPr>
        <w:t>השירות</w:t>
      </w:r>
      <w:r w:rsidRPr="005B734B">
        <w:rPr>
          <w:rFonts w:ascii="David" w:eastAsia="Calibri" w:hAnsi="David"/>
          <w:sz w:val="24"/>
          <w:rtl/>
        </w:rPr>
        <w:t xml:space="preserve"> לפונים יסופק בשפות עברית, ערבית, רוסית ואנגלית על ידי נציגים דוברי שפות אלה. </w:t>
      </w:r>
    </w:p>
    <w:p w14:paraId="270B6054" w14:textId="77777777" w:rsidR="007A0116" w:rsidRPr="005B734B" w:rsidRDefault="007A0116">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color w:val="auto"/>
          <w:sz w:val="22"/>
          <w:rtl/>
          <w:lang w:eastAsia="en-US"/>
        </w:rPr>
        <w:t>בנוסף</w:t>
      </w:r>
      <w:r w:rsidRPr="005B734B">
        <w:rPr>
          <w:rFonts w:ascii="David" w:eastAsia="Calibri" w:hAnsi="David"/>
          <w:sz w:val="24"/>
          <w:rtl/>
        </w:rPr>
        <w:t xml:space="preserve">, תהיה אפשרות למענה בצרפתית ואמהרית בטווח זמן של עד 4 שעות עבודה מפניית הפונה למוקד. </w:t>
      </w:r>
    </w:p>
    <w:p w14:paraId="67C6C68C" w14:textId="67F19D66"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sz w:val="24"/>
          <w:rtl/>
        </w:rPr>
        <w:t>הנציגים שיספקו שירות בשפות אלה יידרשו להיות דוברי שפת אם בשפה הרלוונטית.</w:t>
      </w:r>
    </w:p>
    <w:p w14:paraId="72D84B4C" w14:textId="77777777" w:rsidR="00707AA1" w:rsidRPr="005B734B" w:rsidRDefault="00707AA1" w:rsidP="00BF25D1">
      <w:pPr>
        <w:spacing w:after="0" w:line="360" w:lineRule="auto"/>
        <w:ind w:left="1218"/>
        <w:rPr>
          <w:rFonts w:ascii="David" w:eastAsia="Calibri" w:hAnsi="David"/>
          <w:sz w:val="24"/>
        </w:rPr>
      </w:pPr>
    </w:p>
    <w:p w14:paraId="6ECD9E04" w14:textId="77777777" w:rsidR="00707AA1" w:rsidRPr="005B734B" w:rsidRDefault="00707AA1">
      <w:pPr>
        <w:numPr>
          <w:ilvl w:val="1"/>
          <w:numId w:val="128"/>
        </w:numPr>
        <w:overflowPunct/>
        <w:autoSpaceDE/>
        <w:autoSpaceDN/>
        <w:adjustRightInd/>
        <w:spacing w:before="0" w:after="0" w:line="360" w:lineRule="auto"/>
        <w:ind w:left="651"/>
        <w:textAlignment w:val="auto"/>
        <w:rPr>
          <w:rFonts w:ascii="David" w:eastAsia="Calibri" w:hAnsi="David"/>
          <w:b/>
          <w:bCs/>
          <w:sz w:val="24"/>
        </w:rPr>
      </w:pPr>
      <w:bookmarkStart w:id="91" w:name="_Ref452289261"/>
      <w:r w:rsidRPr="005B734B">
        <w:rPr>
          <w:rFonts w:ascii="David" w:eastAsia="Calibri" w:hAnsi="David"/>
          <w:b/>
          <w:bCs/>
          <w:sz w:val="24"/>
          <w:rtl/>
        </w:rPr>
        <w:lastRenderedPageBreak/>
        <w:t>ערוצי</w:t>
      </w:r>
      <w:r w:rsidR="005B2EB7" w:rsidRPr="005B734B">
        <w:rPr>
          <w:rFonts w:ascii="David" w:eastAsia="Calibri" w:hAnsi="David"/>
          <w:b/>
          <w:bCs/>
          <w:sz w:val="24"/>
          <w:rtl/>
        </w:rPr>
        <w:t xml:space="preserve"> </w:t>
      </w:r>
      <w:r w:rsidR="009559AD" w:rsidRPr="005B734B">
        <w:rPr>
          <w:rFonts w:ascii="David" w:eastAsia="Calibri" w:hAnsi="David"/>
          <w:b/>
          <w:bCs/>
          <w:sz w:val="24"/>
          <w:rtl/>
        </w:rPr>
        <w:t>ה</w:t>
      </w:r>
      <w:r w:rsidR="005B2EB7" w:rsidRPr="005B734B">
        <w:rPr>
          <w:rFonts w:ascii="David" w:eastAsia="Calibri" w:hAnsi="David"/>
          <w:b/>
          <w:bCs/>
          <w:sz w:val="24"/>
          <w:rtl/>
        </w:rPr>
        <w:t>פנייה</w:t>
      </w:r>
      <w:r w:rsidR="009559AD" w:rsidRPr="005B734B">
        <w:rPr>
          <w:rFonts w:ascii="David" w:eastAsia="Calibri" w:hAnsi="David"/>
          <w:b/>
          <w:bCs/>
          <w:sz w:val="24"/>
          <w:rtl/>
        </w:rPr>
        <w:t xml:space="preserve"> למוקד</w:t>
      </w:r>
      <w:r w:rsidRPr="005B734B">
        <w:rPr>
          <w:rFonts w:ascii="David" w:eastAsia="Calibri" w:hAnsi="David"/>
          <w:b/>
          <w:bCs/>
          <w:sz w:val="24"/>
          <w:rtl/>
        </w:rPr>
        <w:t xml:space="preserve"> </w:t>
      </w:r>
      <w:bookmarkEnd w:id="91"/>
    </w:p>
    <w:p w14:paraId="6133DF96" w14:textId="77777777" w:rsidR="002C6A6B" w:rsidRPr="005B734B" w:rsidRDefault="002C6A6B" w:rsidP="00BF25D1">
      <w:pPr>
        <w:overflowPunct/>
        <w:autoSpaceDE/>
        <w:autoSpaceDN/>
        <w:adjustRightInd/>
        <w:spacing w:before="0" w:after="0" w:line="360" w:lineRule="auto"/>
        <w:ind w:left="651"/>
        <w:textAlignment w:val="auto"/>
        <w:rPr>
          <w:rFonts w:ascii="David" w:eastAsia="Calibri" w:hAnsi="David"/>
          <w:b/>
          <w:bCs/>
          <w:sz w:val="24"/>
        </w:rPr>
      </w:pPr>
    </w:p>
    <w:p w14:paraId="1E155922" w14:textId="77777777" w:rsidR="00707AA1" w:rsidRPr="005B734B" w:rsidRDefault="00707AA1">
      <w:pPr>
        <w:numPr>
          <w:ilvl w:val="1"/>
          <w:numId w:val="84"/>
        </w:numPr>
        <w:overflowPunct/>
        <w:autoSpaceDE/>
        <w:autoSpaceDN/>
        <w:adjustRightInd/>
        <w:spacing w:before="0" w:after="0" w:line="360" w:lineRule="auto"/>
        <w:textAlignment w:val="auto"/>
        <w:rPr>
          <w:rFonts w:ascii="David" w:hAnsi="David"/>
          <w:vanish/>
          <w:sz w:val="24"/>
          <w:rtl/>
        </w:rPr>
      </w:pPr>
    </w:p>
    <w:p w14:paraId="34092673" w14:textId="20BE2068"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 xml:space="preserve">טלפון. </w:t>
      </w:r>
    </w:p>
    <w:p w14:paraId="5E14CCFD" w14:textId="4BE0C517"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פקס (</w:t>
      </w:r>
      <w:r w:rsidRPr="005B734B">
        <w:rPr>
          <w:rFonts w:ascii="David" w:eastAsia="Calibri" w:hAnsi="David"/>
          <w:color w:val="auto"/>
          <w:sz w:val="22"/>
          <w:lang w:eastAsia="en-US"/>
        </w:rPr>
        <w:t>FAX</w:t>
      </w:r>
      <w:r w:rsidRPr="005B734B">
        <w:rPr>
          <w:rFonts w:ascii="David" w:eastAsia="Calibri" w:hAnsi="David"/>
          <w:color w:val="auto"/>
          <w:sz w:val="22"/>
          <w:rtl/>
          <w:lang w:eastAsia="en-US"/>
        </w:rPr>
        <w:t>)</w:t>
      </w:r>
      <w:r w:rsidR="00992775" w:rsidRPr="005B734B">
        <w:rPr>
          <w:rFonts w:ascii="David" w:eastAsia="Calibri" w:hAnsi="David"/>
          <w:color w:val="auto"/>
          <w:sz w:val="22"/>
          <w:rtl/>
          <w:lang w:eastAsia="en-US"/>
        </w:rPr>
        <w:t>.</w:t>
      </w:r>
    </w:p>
    <w:p w14:paraId="5F08DD20" w14:textId="3AF7FE40"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צ'ט (אנושי</w:t>
      </w:r>
      <w:r w:rsidR="005B734B">
        <w:rPr>
          <w:rFonts w:ascii="David" w:eastAsia="Calibri" w:hAnsi="David"/>
          <w:color w:val="auto"/>
          <w:sz w:val="22"/>
          <w:rtl/>
          <w:lang w:eastAsia="en-US"/>
        </w:rPr>
        <w:t>,</w:t>
      </w:r>
      <w:r w:rsidRPr="005B734B">
        <w:rPr>
          <w:rFonts w:ascii="David" w:eastAsia="Calibri" w:hAnsi="David"/>
          <w:color w:val="auto"/>
          <w:sz w:val="22"/>
          <w:rtl/>
          <w:lang w:eastAsia="en-US"/>
        </w:rPr>
        <w:t xml:space="preserve"> </w:t>
      </w:r>
      <w:r w:rsidRPr="005B734B">
        <w:rPr>
          <w:rFonts w:ascii="David" w:eastAsia="Calibri" w:hAnsi="David"/>
          <w:color w:val="auto"/>
          <w:sz w:val="22"/>
          <w:lang w:eastAsia="en-US"/>
        </w:rPr>
        <w:t>BOT</w:t>
      </w:r>
      <w:r w:rsidRPr="005B734B">
        <w:rPr>
          <w:rFonts w:ascii="David" w:eastAsia="Calibri" w:hAnsi="David"/>
          <w:color w:val="auto"/>
          <w:sz w:val="22"/>
          <w:rtl/>
          <w:lang w:eastAsia="en-US"/>
        </w:rPr>
        <w:t xml:space="preserve"> או אוטומטי)</w:t>
      </w:r>
      <w:r w:rsidR="00992775" w:rsidRPr="005B734B">
        <w:rPr>
          <w:rFonts w:ascii="David" w:eastAsia="Calibri" w:hAnsi="David"/>
          <w:color w:val="auto"/>
          <w:sz w:val="22"/>
          <w:rtl/>
          <w:lang w:eastAsia="en-US"/>
        </w:rPr>
        <w:t>.</w:t>
      </w:r>
      <w:r w:rsidRPr="005B734B">
        <w:rPr>
          <w:rFonts w:ascii="David" w:eastAsia="Calibri" w:hAnsi="David"/>
          <w:color w:val="auto"/>
          <w:sz w:val="22"/>
          <w:rtl/>
          <w:lang w:eastAsia="en-US"/>
        </w:rPr>
        <w:t xml:space="preserve"> </w:t>
      </w:r>
    </w:p>
    <w:p w14:paraId="7217FEF2" w14:textId="77777777"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הפנייה במסרונים (</w:t>
      </w:r>
      <w:r w:rsidRPr="005B734B">
        <w:rPr>
          <w:rFonts w:ascii="David" w:eastAsia="Calibri" w:hAnsi="David"/>
          <w:color w:val="auto"/>
          <w:sz w:val="22"/>
          <w:lang w:eastAsia="en-US"/>
        </w:rPr>
        <w:t>SMS</w:t>
      </w:r>
      <w:r w:rsidRPr="005B734B">
        <w:rPr>
          <w:rFonts w:ascii="David" w:eastAsia="Calibri" w:hAnsi="David"/>
          <w:color w:val="auto"/>
          <w:sz w:val="22"/>
          <w:rtl/>
          <w:lang w:eastAsia="en-US"/>
        </w:rPr>
        <w:t xml:space="preserve">). </w:t>
      </w:r>
    </w:p>
    <w:p w14:paraId="1D9C8074" w14:textId="3502F4D6"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דוא"ל.</w:t>
      </w:r>
      <w:r w:rsidR="00926437" w:rsidRPr="005B734B">
        <w:rPr>
          <w:rFonts w:ascii="David" w:eastAsia="Calibri" w:hAnsi="David"/>
          <w:color w:val="auto"/>
          <w:sz w:val="22"/>
          <w:rtl/>
          <w:lang w:eastAsia="en-US"/>
        </w:rPr>
        <w:t xml:space="preserve"> </w:t>
      </w:r>
    </w:p>
    <w:p w14:paraId="17F8A368" w14:textId="351DADF3"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r w:rsidRPr="005B734B">
        <w:rPr>
          <w:rFonts w:ascii="David" w:eastAsia="Calibri" w:hAnsi="David"/>
          <w:color w:val="auto"/>
          <w:sz w:val="22"/>
          <w:rtl/>
          <w:lang w:eastAsia="en-US"/>
        </w:rPr>
        <w:t>דאר</w:t>
      </w:r>
      <w:r w:rsidR="004663E8" w:rsidRPr="005B734B">
        <w:rPr>
          <w:rFonts w:ascii="David" w:eastAsia="Calibri" w:hAnsi="David"/>
          <w:color w:val="auto"/>
          <w:sz w:val="22"/>
          <w:rtl/>
          <w:lang w:eastAsia="en-US"/>
        </w:rPr>
        <w:t xml:space="preserve"> </w:t>
      </w:r>
      <w:r w:rsidRPr="005B734B">
        <w:rPr>
          <w:rFonts w:ascii="David" w:eastAsia="Calibri" w:hAnsi="David"/>
          <w:color w:val="auto"/>
          <w:sz w:val="22"/>
          <w:rtl/>
          <w:lang w:eastAsia="en-US"/>
        </w:rPr>
        <w:t>ישראל</w:t>
      </w:r>
      <w:r w:rsidR="004663E8" w:rsidRPr="005B734B">
        <w:rPr>
          <w:rFonts w:ascii="David" w:eastAsia="Calibri" w:hAnsi="David"/>
          <w:color w:val="auto"/>
          <w:sz w:val="22"/>
          <w:rtl/>
          <w:lang w:eastAsia="en-US"/>
        </w:rPr>
        <w:t>.</w:t>
      </w:r>
      <w:r w:rsidRPr="005B734B">
        <w:rPr>
          <w:rFonts w:ascii="David" w:eastAsia="Calibri" w:hAnsi="David"/>
          <w:color w:val="auto"/>
          <w:sz w:val="22"/>
          <w:rtl/>
          <w:lang w:eastAsia="en-US"/>
        </w:rPr>
        <w:t xml:space="preserve"> </w:t>
      </w:r>
    </w:p>
    <w:p w14:paraId="4EA7262F" w14:textId="3306BB42" w:rsidR="00992775" w:rsidRPr="005B734B" w:rsidRDefault="00992775">
      <w:pPr>
        <w:numPr>
          <w:ilvl w:val="2"/>
          <w:numId w:val="128"/>
        </w:numPr>
        <w:overflowPunct/>
        <w:autoSpaceDE/>
        <w:autoSpaceDN/>
        <w:adjustRightInd/>
        <w:spacing w:before="0" w:after="0" w:line="360" w:lineRule="auto"/>
        <w:ind w:left="1513" w:hanging="662"/>
        <w:textAlignment w:val="auto"/>
        <w:rPr>
          <w:rFonts w:ascii="David" w:eastAsia="Calibri" w:hAnsi="David"/>
          <w:color w:val="auto"/>
          <w:sz w:val="22"/>
          <w:lang w:eastAsia="en-US"/>
        </w:rPr>
      </w:pPr>
      <w:proofErr w:type="spellStart"/>
      <w:r w:rsidRPr="005B734B">
        <w:rPr>
          <w:rFonts w:ascii="David" w:eastAsia="Calibri" w:hAnsi="David"/>
          <w:color w:val="auto"/>
          <w:sz w:val="22"/>
          <w:lang w:eastAsia="en-US"/>
        </w:rPr>
        <w:t>Whatsapp</w:t>
      </w:r>
      <w:proofErr w:type="spellEnd"/>
      <w:r w:rsidRPr="005B734B">
        <w:rPr>
          <w:rFonts w:ascii="David" w:eastAsia="Calibri" w:hAnsi="David"/>
          <w:color w:val="auto"/>
          <w:sz w:val="22"/>
          <w:rtl/>
          <w:lang w:eastAsia="en-US"/>
        </w:rPr>
        <w:t>.</w:t>
      </w:r>
    </w:p>
    <w:p w14:paraId="38A18846" w14:textId="77777777" w:rsidR="00707AA1" w:rsidRPr="005B734B" w:rsidRDefault="00707AA1">
      <w:pPr>
        <w:numPr>
          <w:ilvl w:val="2"/>
          <w:numId w:val="128"/>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color w:val="auto"/>
          <w:sz w:val="22"/>
          <w:rtl/>
          <w:lang w:eastAsia="en-US"/>
        </w:rPr>
        <w:t>רשתות</w:t>
      </w:r>
      <w:r w:rsidRPr="005B734B">
        <w:rPr>
          <w:rFonts w:ascii="David" w:eastAsia="Calibri" w:hAnsi="David"/>
          <w:sz w:val="24"/>
          <w:rtl/>
        </w:rPr>
        <w:t xml:space="preserve"> חברתיות שונות.</w:t>
      </w:r>
    </w:p>
    <w:p w14:paraId="27F5C7D0" w14:textId="77777777" w:rsidR="00707AA1" w:rsidRPr="005B734B" w:rsidRDefault="00707AA1" w:rsidP="00BF25D1">
      <w:pPr>
        <w:spacing w:after="0" w:line="360" w:lineRule="auto"/>
        <w:ind w:left="990"/>
        <w:rPr>
          <w:rFonts w:ascii="David" w:eastAsia="Calibri" w:hAnsi="David"/>
          <w:b/>
          <w:bCs/>
          <w:sz w:val="28"/>
          <w:szCs w:val="28"/>
        </w:rPr>
      </w:pPr>
      <w:bookmarkStart w:id="92" w:name="_Toc239746824"/>
      <w:bookmarkStart w:id="93" w:name="_Ref380140092"/>
      <w:bookmarkStart w:id="94" w:name="_Ref380140521"/>
      <w:bookmarkStart w:id="95" w:name="_Ref381873110"/>
      <w:bookmarkStart w:id="96" w:name="_Ref452289399"/>
    </w:p>
    <w:p w14:paraId="1AFF3CFF" w14:textId="77777777" w:rsidR="00707AA1" w:rsidRPr="005B734B" w:rsidRDefault="000923D1" w:rsidP="00BF25D1">
      <w:pPr>
        <w:pStyle w:val="afff0"/>
        <w:numPr>
          <w:ilvl w:val="1"/>
          <w:numId w:val="55"/>
        </w:numPr>
        <w:spacing w:before="0" w:after="0" w:line="360" w:lineRule="auto"/>
        <w:rPr>
          <w:rFonts w:ascii="David" w:hAnsi="David" w:cs="David"/>
          <w:b/>
          <w:sz w:val="28"/>
          <w:szCs w:val="24"/>
        </w:rPr>
      </w:pPr>
      <w:r w:rsidRPr="005B734B">
        <w:rPr>
          <w:rFonts w:ascii="David" w:hAnsi="David" w:cs="David"/>
          <w:b/>
          <w:sz w:val="28"/>
          <w:szCs w:val="24"/>
          <w:rtl/>
        </w:rPr>
        <w:t xml:space="preserve">כמות </w:t>
      </w:r>
      <w:r w:rsidR="00707AA1" w:rsidRPr="005B734B">
        <w:rPr>
          <w:rFonts w:ascii="David" w:hAnsi="David" w:cs="David"/>
          <w:b/>
          <w:sz w:val="28"/>
          <w:szCs w:val="24"/>
          <w:rtl/>
        </w:rPr>
        <w:t>העמדות במוקד</w:t>
      </w:r>
    </w:p>
    <w:p w14:paraId="4CD3D296" w14:textId="77777777" w:rsidR="002C6A6B" w:rsidRPr="005B734B" w:rsidRDefault="002C6A6B" w:rsidP="00BF25D1">
      <w:pPr>
        <w:pStyle w:val="afff0"/>
        <w:spacing w:before="0" w:after="0" w:line="360" w:lineRule="auto"/>
        <w:ind w:left="1011"/>
        <w:rPr>
          <w:rFonts w:ascii="David" w:hAnsi="David" w:cs="David"/>
          <w:b/>
          <w:sz w:val="28"/>
          <w:szCs w:val="24"/>
          <w:rtl/>
        </w:rPr>
      </w:pPr>
    </w:p>
    <w:p w14:paraId="7542970F" w14:textId="77777777" w:rsidR="000923D1" w:rsidRPr="005B734B" w:rsidRDefault="000923D1" w:rsidP="00BF25D1">
      <w:pPr>
        <w:pStyle w:val="afff0"/>
        <w:numPr>
          <w:ilvl w:val="2"/>
          <w:numId w:val="55"/>
        </w:numPr>
        <w:spacing w:before="0" w:after="0" w:line="360" w:lineRule="auto"/>
        <w:rPr>
          <w:rFonts w:ascii="David" w:hAnsi="David" w:cs="David"/>
          <w:b/>
          <w:bCs w:val="0"/>
          <w:sz w:val="28"/>
          <w:szCs w:val="24"/>
        </w:rPr>
      </w:pPr>
      <w:r w:rsidRPr="005B734B">
        <w:rPr>
          <w:rFonts w:ascii="David" w:hAnsi="David" w:cs="David"/>
          <w:b/>
          <w:bCs w:val="0"/>
          <w:sz w:val="28"/>
          <w:szCs w:val="24"/>
          <w:rtl/>
        </w:rPr>
        <w:t>על הספק לתכנן את כמות העמדות במוקד על מנת לספק מענה לכל דרישות ההסכם.</w:t>
      </w:r>
    </w:p>
    <w:p w14:paraId="16AA2119" w14:textId="4BFB87B9" w:rsidR="00707AA1" w:rsidRPr="005B734B" w:rsidRDefault="00707AA1" w:rsidP="00BF25D1">
      <w:pPr>
        <w:pStyle w:val="afff0"/>
        <w:numPr>
          <w:ilvl w:val="2"/>
          <w:numId w:val="55"/>
        </w:numPr>
        <w:spacing w:before="0" w:after="0" w:line="360" w:lineRule="auto"/>
        <w:rPr>
          <w:rFonts w:ascii="David" w:hAnsi="David" w:cs="David"/>
          <w:sz w:val="24"/>
        </w:rPr>
      </w:pPr>
      <w:r w:rsidRPr="005B734B">
        <w:rPr>
          <w:rFonts w:ascii="David" w:hAnsi="David" w:cs="David"/>
          <w:b/>
          <w:bCs w:val="0"/>
          <w:sz w:val="28"/>
          <w:szCs w:val="24"/>
          <w:rtl/>
        </w:rPr>
        <w:t xml:space="preserve">כמות העמדות </w:t>
      </w:r>
      <w:r w:rsidR="009559AD" w:rsidRPr="005B734B">
        <w:rPr>
          <w:rFonts w:ascii="David" w:hAnsi="David" w:cs="David"/>
          <w:b/>
          <w:bCs w:val="0"/>
          <w:sz w:val="28"/>
          <w:szCs w:val="24"/>
          <w:rtl/>
        </w:rPr>
        <w:t>המינימ</w:t>
      </w:r>
      <w:r w:rsidR="002C6A6B" w:rsidRPr="005B734B">
        <w:rPr>
          <w:rFonts w:ascii="David" w:hAnsi="David" w:cs="David"/>
          <w:b/>
          <w:bCs w:val="0"/>
          <w:sz w:val="28"/>
          <w:szCs w:val="24"/>
          <w:rtl/>
        </w:rPr>
        <w:t>א</w:t>
      </w:r>
      <w:r w:rsidR="009559AD" w:rsidRPr="005B734B">
        <w:rPr>
          <w:rFonts w:ascii="David" w:hAnsi="David" w:cs="David"/>
          <w:b/>
          <w:bCs w:val="0"/>
          <w:sz w:val="28"/>
          <w:szCs w:val="24"/>
          <w:rtl/>
        </w:rPr>
        <w:t xml:space="preserve">לית </w:t>
      </w:r>
      <w:r w:rsidRPr="005B734B">
        <w:rPr>
          <w:rFonts w:ascii="David" w:hAnsi="David" w:cs="David"/>
          <w:b/>
          <w:bCs w:val="0"/>
          <w:sz w:val="28"/>
          <w:szCs w:val="24"/>
          <w:rtl/>
        </w:rPr>
        <w:t>הנדרשות</w:t>
      </w:r>
      <w:r w:rsidR="009559AD" w:rsidRPr="005B734B">
        <w:rPr>
          <w:rFonts w:ascii="David" w:hAnsi="David" w:cs="David"/>
          <w:b/>
          <w:bCs w:val="0"/>
          <w:sz w:val="28"/>
          <w:szCs w:val="24"/>
          <w:rtl/>
        </w:rPr>
        <w:t xml:space="preserve"> להפעלת המוקד</w:t>
      </w:r>
      <w:r w:rsidR="007A0116" w:rsidRPr="005B734B">
        <w:rPr>
          <w:rFonts w:ascii="David" w:hAnsi="David" w:cs="David"/>
          <w:sz w:val="24"/>
          <w:rtl/>
        </w:rPr>
        <w:t xml:space="preserve"> (מצטבר)</w:t>
      </w:r>
      <w:r w:rsidRPr="005B734B">
        <w:rPr>
          <w:rFonts w:ascii="David" w:hAnsi="David" w:cs="David"/>
          <w:sz w:val="24"/>
          <w:rtl/>
        </w:rPr>
        <w:t>:</w:t>
      </w:r>
    </w:p>
    <w:p w14:paraId="17C47F4C" w14:textId="77777777" w:rsidR="009773EA" w:rsidRPr="005B734B" w:rsidRDefault="009773EA" w:rsidP="00BF25D1">
      <w:pPr>
        <w:pStyle w:val="afff0"/>
        <w:spacing w:before="0" w:after="0" w:line="360" w:lineRule="auto"/>
        <w:ind w:left="1662"/>
        <w:rPr>
          <w:rFonts w:ascii="David" w:hAnsi="David" w:cs="David"/>
          <w:sz w:val="24"/>
        </w:rPr>
      </w:pPr>
    </w:p>
    <w:p w14:paraId="68543776" w14:textId="4ED5DEC6"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 xml:space="preserve">בשלב א' עמדות שירות בהיקף </w:t>
      </w:r>
      <w:r w:rsidR="009773EA" w:rsidRPr="005B734B">
        <w:rPr>
          <w:rFonts w:ascii="David" w:eastAsia="Calibri" w:hAnsi="David"/>
          <w:sz w:val="24"/>
          <w:rtl/>
        </w:rPr>
        <w:t xml:space="preserve">כולל </w:t>
      </w:r>
      <w:r w:rsidRPr="005B734B">
        <w:rPr>
          <w:rFonts w:ascii="David" w:eastAsia="Calibri" w:hAnsi="David"/>
          <w:sz w:val="24"/>
          <w:rtl/>
        </w:rPr>
        <w:t>ש כ 50 עמדות</w:t>
      </w:r>
      <w:r w:rsidR="007A0116" w:rsidRPr="005B734B">
        <w:rPr>
          <w:rFonts w:ascii="David" w:eastAsia="Calibri" w:hAnsi="David"/>
          <w:sz w:val="24"/>
          <w:rtl/>
        </w:rPr>
        <w:t>.</w:t>
      </w:r>
    </w:p>
    <w:p w14:paraId="01E09432" w14:textId="79B5CF12"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lastRenderedPageBreak/>
        <w:t xml:space="preserve">בשלב ב' עמדות שירות בהיקף </w:t>
      </w:r>
      <w:r w:rsidR="009773EA" w:rsidRPr="005B734B">
        <w:rPr>
          <w:rFonts w:ascii="David" w:eastAsia="Calibri" w:hAnsi="David"/>
          <w:sz w:val="24"/>
          <w:rtl/>
        </w:rPr>
        <w:t xml:space="preserve">כולל </w:t>
      </w:r>
      <w:r w:rsidRPr="005B734B">
        <w:rPr>
          <w:rFonts w:ascii="David" w:eastAsia="Calibri" w:hAnsi="David"/>
          <w:sz w:val="24"/>
          <w:rtl/>
        </w:rPr>
        <w:t>ש כ 75 עמדות</w:t>
      </w:r>
      <w:r w:rsidR="007A0116" w:rsidRPr="005B734B">
        <w:rPr>
          <w:rFonts w:ascii="David" w:eastAsia="Calibri" w:hAnsi="David"/>
          <w:sz w:val="24"/>
          <w:rtl/>
        </w:rPr>
        <w:t xml:space="preserve">. </w:t>
      </w:r>
    </w:p>
    <w:p w14:paraId="1FA1EBFA" w14:textId="77777777" w:rsidR="000923D1" w:rsidRPr="005B734B" w:rsidRDefault="000923D1" w:rsidP="00BF25D1">
      <w:pPr>
        <w:overflowPunct/>
        <w:autoSpaceDE/>
        <w:autoSpaceDN/>
        <w:adjustRightInd/>
        <w:spacing w:before="0" w:after="0" w:line="360" w:lineRule="auto"/>
        <w:ind w:left="1513"/>
        <w:textAlignment w:val="auto"/>
        <w:rPr>
          <w:rFonts w:ascii="David" w:eastAsia="Calibri" w:hAnsi="David"/>
          <w:sz w:val="24"/>
        </w:rPr>
      </w:pPr>
    </w:p>
    <w:p w14:paraId="21E696F0" w14:textId="77777777" w:rsidR="002C6A6B" w:rsidRPr="005B734B" w:rsidRDefault="002C6A6B" w:rsidP="00BF25D1">
      <w:pPr>
        <w:numPr>
          <w:ilvl w:val="2"/>
          <w:numId w:val="55"/>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sz w:val="24"/>
          <w:rtl/>
        </w:rPr>
        <w:t>יובהר כי מדובר בהערכה לכמות העמדות בלבד, ואי בה לקבוע את כמות נ</w:t>
      </w:r>
      <w:r w:rsidR="007F4175" w:rsidRPr="005B734B">
        <w:rPr>
          <w:rFonts w:ascii="David" w:eastAsia="Calibri" w:hAnsi="David"/>
          <w:sz w:val="24"/>
          <w:rtl/>
        </w:rPr>
        <w:t>צ</w:t>
      </w:r>
      <w:r w:rsidRPr="005B734B">
        <w:rPr>
          <w:rFonts w:ascii="David" w:eastAsia="Calibri" w:hAnsi="David"/>
          <w:sz w:val="24"/>
          <w:rtl/>
        </w:rPr>
        <w:t>יגי השירות. הספק יידרש לאייש את העמדות במוקד בכמות נציגים בהתאם לצורך כדי לעמוד ברמות השירות</w:t>
      </w:r>
      <w:r w:rsidR="00BB5545" w:rsidRPr="005B734B">
        <w:rPr>
          <w:rFonts w:ascii="David" w:eastAsia="Calibri" w:hAnsi="David"/>
          <w:sz w:val="24"/>
          <w:rtl/>
        </w:rPr>
        <w:t xml:space="preserve"> הנדרשות בהסכם</w:t>
      </w:r>
      <w:r w:rsidR="007F4175" w:rsidRPr="005B734B">
        <w:rPr>
          <w:rFonts w:ascii="David" w:eastAsia="Calibri" w:hAnsi="David"/>
          <w:sz w:val="24"/>
          <w:rtl/>
        </w:rPr>
        <w:t>.</w:t>
      </w:r>
    </w:p>
    <w:p w14:paraId="263939C0" w14:textId="030CF2EC" w:rsidR="009773EA" w:rsidRPr="005B734B" w:rsidRDefault="00707AA1" w:rsidP="00BF25D1">
      <w:pPr>
        <w:numPr>
          <w:ilvl w:val="2"/>
          <w:numId w:val="55"/>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sz w:val="24"/>
          <w:rtl/>
        </w:rPr>
        <w:t xml:space="preserve">הספק נדרש </w:t>
      </w:r>
      <w:r w:rsidR="002C6A6B" w:rsidRPr="005B734B">
        <w:rPr>
          <w:rFonts w:ascii="David" w:eastAsia="Calibri" w:hAnsi="David"/>
          <w:sz w:val="24"/>
          <w:rtl/>
        </w:rPr>
        <w:t xml:space="preserve">לשמור </w:t>
      </w:r>
      <w:r w:rsidR="009A760A" w:rsidRPr="005B734B">
        <w:rPr>
          <w:rFonts w:ascii="David" w:eastAsia="Calibri" w:hAnsi="David"/>
          <w:sz w:val="24"/>
          <w:rtl/>
        </w:rPr>
        <w:t xml:space="preserve">על </w:t>
      </w:r>
      <w:r w:rsidR="002C6A6B" w:rsidRPr="005B734B">
        <w:rPr>
          <w:rFonts w:ascii="David" w:eastAsia="Calibri" w:hAnsi="David"/>
          <w:sz w:val="24"/>
          <w:rtl/>
        </w:rPr>
        <w:t>גמישות ל</w:t>
      </w:r>
      <w:r w:rsidRPr="005B734B">
        <w:rPr>
          <w:rFonts w:ascii="David" w:eastAsia="Calibri" w:hAnsi="David"/>
          <w:sz w:val="24"/>
          <w:rtl/>
        </w:rPr>
        <w:t xml:space="preserve">הגדלת כמות העמדות </w:t>
      </w:r>
      <w:r w:rsidR="009773EA" w:rsidRPr="005B734B">
        <w:rPr>
          <w:rFonts w:ascii="David" w:eastAsia="Calibri" w:hAnsi="David"/>
          <w:sz w:val="24"/>
          <w:rtl/>
        </w:rPr>
        <w:t>הכולל</w:t>
      </w:r>
      <w:r w:rsidR="007A0116" w:rsidRPr="005B734B">
        <w:rPr>
          <w:rFonts w:ascii="David" w:eastAsia="Calibri" w:hAnsi="David"/>
          <w:sz w:val="24"/>
          <w:rtl/>
        </w:rPr>
        <w:t>ת</w:t>
      </w:r>
      <w:r w:rsidR="009773EA" w:rsidRPr="005B734B">
        <w:rPr>
          <w:rFonts w:ascii="David" w:eastAsia="Calibri" w:hAnsi="David"/>
          <w:sz w:val="24"/>
          <w:rtl/>
        </w:rPr>
        <w:t xml:space="preserve"> </w:t>
      </w:r>
      <w:r w:rsidRPr="005B734B">
        <w:rPr>
          <w:rFonts w:ascii="David" w:eastAsia="Calibri" w:hAnsi="David"/>
          <w:sz w:val="24"/>
          <w:rtl/>
        </w:rPr>
        <w:t xml:space="preserve">באתר </w:t>
      </w:r>
      <w:r w:rsidR="009773EA" w:rsidRPr="005B734B">
        <w:rPr>
          <w:rFonts w:ascii="David" w:eastAsia="Calibri" w:hAnsi="David"/>
          <w:sz w:val="24"/>
          <w:rtl/>
        </w:rPr>
        <w:t xml:space="preserve">המוקד </w:t>
      </w:r>
      <w:r w:rsidRPr="005B734B">
        <w:rPr>
          <w:rFonts w:ascii="David" w:eastAsia="Calibri" w:hAnsi="David"/>
          <w:sz w:val="24"/>
          <w:rtl/>
        </w:rPr>
        <w:t xml:space="preserve">המוצע עד ל 120 עמדות. </w:t>
      </w:r>
    </w:p>
    <w:p w14:paraId="7C6935F1" w14:textId="77777777" w:rsidR="00707AA1" w:rsidRPr="005B734B" w:rsidRDefault="00707AA1" w:rsidP="00BF25D1">
      <w:pPr>
        <w:numPr>
          <w:ilvl w:val="2"/>
          <w:numId w:val="55"/>
        </w:numPr>
        <w:overflowPunct/>
        <w:autoSpaceDE/>
        <w:autoSpaceDN/>
        <w:adjustRightInd/>
        <w:spacing w:before="0" w:after="0" w:line="360" w:lineRule="auto"/>
        <w:ind w:left="1513" w:hanging="662"/>
        <w:textAlignment w:val="auto"/>
        <w:rPr>
          <w:rFonts w:ascii="David" w:eastAsia="Calibri" w:hAnsi="David"/>
          <w:sz w:val="24"/>
        </w:rPr>
      </w:pPr>
      <w:r w:rsidRPr="005B734B">
        <w:rPr>
          <w:rFonts w:ascii="David" w:eastAsia="Calibri" w:hAnsi="David"/>
          <w:sz w:val="24"/>
          <w:rtl/>
        </w:rPr>
        <w:t>במידה ו</w:t>
      </w:r>
      <w:r w:rsidR="00B778B6" w:rsidRPr="005B734B">
        <w:rPr>
          <w:rFonts w:ascii="David" w:eastAsia="Calibri" w:hAnsi="David"/>
          <w:sz w:val="24"/>
          <w:rtl/>
        </w:rPr>
        <w:t xml:space="preserve">היקף העמדות שיידרשו לצורך הפעלת </w:t>
      </w:r>
      <w:r w:rsidRPr="005B734B">
        <w:rPr>
          <w:rFonts w:ascii="David" w:eastAsia="Calibri" w:hAnsi="David"/>
          <w:sz w:val="24"/>
          <w:rtl/>
        </w:rPr>
        <w:t>המוקד יגדל מעבר להיקף של 120 עמדות</w:t>
      </w:r>
      <w:r w:rsidR="00B778B6" w:rsidRPr="005B734B">
        <w:rPr>
          <w:rFonts w:ascii="David" w:eastAsia="Calibri" w:hAnsi="David"/>
          <w:sz w:val="24"/>
          <w:rtl/>
        </w:rPr>
        <w:t xml:space="preserve"> - </w:t>
      </w:r>
      <w:r w:rsidRPr="005B734B">
        <w:rPr>
          <w:rFonts w:ascii="David" w:eastAsia="Calibri" w:hAnsi="David"/>
          <w:sz w:val="24"/>
          <w:rtl/>
        </w:rPr>
        <w:t>יידרש הספק להפעיל את המוקד בשני אתרי פעילות המרוחקים זה מזה לפחות ב 60 ק"מ.</w:t>
      </w:r>
      <w:r w:rsidR="009773EA" w:rsidRPr="005B734B">
        <w:rPr>
          <w:rFonts w:ascii="David" w:eastAsia="Calibri" w:hAnsi="David"/>
          <w:sz w:val="24"/>
          <w:rtl/>
        </w:rPr>
        <w:t xml:space="preserve"> </w:t>
      </w:r>
      <w:r w:rsidRPr="005B734B">
        <w:rPr>
          <w:rFonts w:ascii="David" w:eastAsia="Calibri" w:hAnsi="David"/>
          <w:sz w:val="24"/>
          <w:rtl/>
        </w:rPr>
        <w:t xml:space="preserve">על המוקד באתר הנוסף לתמוך בכל הדרישות המוגדרות במכרז זה ובכפוף לאישור </w:t>
      </w:r>
      <w:r w:rsidR="009A760A" w:rsidRPr="005B734B">
        <w:rPr>
          <w:rFonts w:ascii="David" w:eastAsia="Calibri" w:hAnsi="David"/>
          <w:sz w:val="24"/>
          <w:rtl/>
        </w:rPr>
        <w:t>הרשות. תקופת</w:t>
      </w:r>
      <w:r w:rsidRPr="005B734B">
        <w:rPr>
          <w:rFonts w:ascii="David" w:eastAsia="Calibri" w:hAnsi="David"/>
          <w:sz w:val="24"/>
          <w:rtl/>
        </w:rPr>
        <w:t xml:space="preserve"> ההקמה של האתר הנוסף תהיה לא יותר משלושה חודשים לאחר מתן אישור הרשות.</w:t>
      </w:r>
    </w:p>
    <w:p w14:paraId="6B474B6B" w14:textId="77777777" w:rsidR="002C6A6B" w:rsidRPr="005B734B" w:rsidRDefault="002C6A6B" w:rsidP="00BF25D1">
      <w:pPr>
        <w:overflowPunct/>
        <w:autoSpaceDE/>
        <w:autoSpaceDN/>
        <w:adjustRightInd/>
        <w:spacing w:before="0" w:after="0" w:line="360" w:lineRule="auto"/>
        <w:ind w:left="1513"/>
        <w:textAlignment w:val="auto"/>
        <w:rPr>
          <w:rFonts w:ascii="David" w:eastAsia="Calibri" w:hAnsi="David"/>
          <w:sz w:val="24"/>
        </w:rPr>
      </w:pPr>
    </w:p>
    <w:p w14:paraId="2925453A" w14:textId="77777777" w:rsidR="00707AA1" w:rsidRPr="005B734B" w:rsidRDefault="00707AA1" w:rsidP="00BF25D1">
      <w:pPr>
        <w:numPr>
          <w:ilvl w:val="1"/>
          <w:numId w:val="55"/>
        </w:numPr>
        <w:overflowPunct/>
        <w:autoSpaceDE/>
        <w:autoSpaceDN/>
        <w:adjustRightInd/>
        <w:spacing w:before="0" w:after="0" w:line="360" w:lineRule="auto"/>
        <w:ind w:left="651"/>
        <w:textAlignment w:val="auto"/>
        <w:rPr>
          <w:rFonts w:ascii="David" w:eastAsia="Calibri" w:hAnsi="David"/>
          <w:b/>
          <w:bCs/>
          <w:sz w:val="24"/>
        </w:rPr>
      </w:pPr>
      <w:bookmarkStart w:id="97" w:name="_Ref117256171"/>
      <w:r w:rsidRPr="005B734B">
        <w:rPr>
          <w:rFonts w:ascii="David" w:eastAsia="Calibri" w:hAnsi="David"/>
          <w:b/>
          <w:bCs/>
          <w:sz w:val="24"/>
          <w:rtl/>
        </w:rPr>
        <w:t>יעדי</w:t>
      </w:r>
      <w:bookmarkEnd w:id="92"/>
      <w:bookmarkEnd w:id="93"/>
      <w:bookmarkEnd w:id="94"/>
      <w:bookmarkEnd w:id="95"/>
      <w:r w:rsidRPr="005B734B">
        <w:rPr>
          <w:rFonts w:ascii="David" w:eastAsia="Calibri" w:hAnsi="David"/>
          <w:b/>
          <w:bCs/>
          <w:sz w:val="24"/>
          <w:rtl/>
        </w:rPr>
        <w:t xml:space="preserve"> איכות ויעילות</w:t>
      </w:r>
      <w:bookmarkEnd w:id="96"/>
      <w:bookmarkEnd w:id="97"/>
      <w:r w:rsidRPr="005B734B">
        <w:rPr>
          <w:rFonts w:ascii="David" w:eastAsia="Calibri" w:hAnsi="David"/>
          <w:b/>
          <w:bCs/>
          <w:sz w:val="24"/>
          <w:rtl/>
        </w:rPr>
        <w:t xml:space="preserve"> </w:t>
      </w:r>
    </w:p>
    <w:p w14:paraId="15DD9791" w14:textId="77777777" w:rsidR="007F4175" w:rsidRPr="005B734B" w:rsidRDefault="007F4175" w:rsidP="00BF25D1">
      <w:pPr>
        <w:overflowPunct/>
        <w:autoSpaceDE/>
        <w:autoSpaceDN/>
        <w:adjustRightInd/>
        <w:spacing w:before="0" w:after="0" w:line="360" w:lineRule="auto"/>
        <w:ind w:left="651"/>
        <w:textAlignment w:val="auto"/>
        <w:rPr>
          <w:rFonts w:ascii="David" w:eastAsia="Calibri" w:hAnsi="David"/>
          <w:b/>
          <w:bCs/>
          <w:sz w:val="24"/>
        </w:rPr>
      </w:pPr>
    </w:p>
    <w:p w14:paraId="710C52D1" w14:textId="77777777"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r w:rsidRPr="005B734B">
        <w:rPr>
          <w:rFonts w:ascii="David" w:eastAsia="Calibri" w:hAnsi="David"/>
          <w:sz w:val="24"/>
          <w:rtl/>
        </w:rPr>
        <w:t>כללי</w:t>
      </w:r>
    </w:p>
    <w:p w14:paraId="00D1FE29" w14:textId="77777777" w:rsidR="00707AA1" w:rsidRPr="005B734B" w:rsidRDefault="00707AA1">
      <w:pPr>
        <w:numPr>
          <w:ilvl w:val="0"/>
          <w:numId w:val="87"/>
        </w:numPr>
        <w:overflowPunct/>
        <w:autoSpaceDE/>
        <w:autoSpaceDN/>
        <w:adjustRightInd/>
        <w:spacing w:before="0" w:after="0" w:line="360" w:lineRule="auto"/>
        <w:contextualSpacing/>
        <w:textAlignment w:val="auto"/>
        <w:rPr>
          <w:rFonts w:ascii="David" w:hAnsi="David"/>
          <w:vanish/>
          <w:sz w:val="24"/>
          <w:rtl/>
        </w:rPr>
      </w:pPr>
    </w:p>
    <w:p w14:paraId="13102378" w14:textId="77777777" w:rsidR="00707AA1" w:rsidRPr="005B734B" w:rsidRDefault="00707AA1">
      <w:pPr>
        <w:numPr>
          <w:ilvl w:val="0"/>
          <w:numId w:val="87"/>
        </w:numPr>
        <w:overflowPunct/>
        <w:autoSpaceDE/>
        <w:autoSpaceDN/>
        <w:adjustRightInd/>
        <w:spacing w:before="0" w:after="0" w:line="360" w:lineRule="auto"/>
        <w:contextualSpacing/>
        <w:textAlignment w:val="auto"/>
        <w:rPr>
          <w:rFonts w:ascii="David" w:hAnsi="David"/>
          <w:vanish/>
          <w:sz w:val="24"/>
          <w:rtl/>
        </w:rPr>
      </w:pPr>
    </w:p>
    <w:p w14:paraId="6D2D6B63" w14:textId="77777777" w:rsidR="00707AA1" w:rsidRPr="005B734B" w:rsidRDefault="00707AA1">
      <w:pPr>
        <w:numPr>
          <w:ilvl w:val="1"/>
          <w:numId w:val="87"/>
        </w:numPr>
        <w:overflowPunct/>
        <w:autoSpaceDE/>
        <w:autoSpaceDN/>
        <w:adjustRightInd/>
        <w:spacing w:before="0" w:after="0" w:line="360" w:lineRule="auto"/>
        <w:contextualSpacing/>
        <w:textAlignment w:val="auto"/>
        <w:rPr>
          <w:rFonts w:ascii="David" w:hAnsi="David"/>
          <w:vanish/>
          <w:sz w:val="24"/>
          <w:rtl/>
        </w:rPr>
      </w:pPr>
    </w:p>
    <w:p w14:paraId="027DB489" w14:textId="77777777" w:rsidR="00707AA1" w:rsidRPr="005B734B" w:rsidRDefault="00707AA1">
      <w:pPr>
        <w:numPr>
          <w:ilvl w:val="1"/>
          <w:numId w:val="87"/>
        </w:numPr>
        <w:overflowPunct/>
        <w:autoSpaceDE/>
        <w:autoSpaceDN/>
        <w:adjustRightInd/>
        <w:spacing w:before="0" w:after="0" w:line="360" w:lineRule="auto"/>
        <w:contextualSpacing/>
        <w:textAlignment w:val="auto"/>
        <w:rPr>
          <w:rFonts w:ascii="David" w:hAnsi="David"/>
          <w:vanish/>
          <w:sz w:val="24"/>
          <w:rtl/>
        </w:rPr>
      </w:pPr>
    </w:p>
    <w:p w14:paraId="2B839582" w14:textId="77777777" w:rsidR="00707AA1" w:rsidRPr="005B734B" w:rsidRDefault="00707AA1">
      <w:pPr>
        <w:numPr>
          <w:ilvl w:val="1"/>
          <w:numId w:val="87"/>
        </w:numPr>
        <w:overflowPunct/>
        <w:autoSpaceDE/>
        <w:autoSpaceDN/>
        <w:adjustRightInd/>
        <w:spacing w:before="0" w:after="0" w:line="360" w:lineRule="auto"/>
        <w:contextualSpacing/>
        <w:textAlignment w:val="auto"/>
        <w:rPr>
          <w:rFonts w:ascii="David" w:hAnsi="David"/>
          <w:vanish/>
          <w:sz w:val="24"/>
          <w:rtl/>
        </w:rPr>
      </w:pPr>
    </w:p>
    <w:p w14:paraId="720B565F" w14:textId="77777777" w:rsidR="00707AA1" w:rsidRPr="005B734B" w:rsidRDefault="00707AA1">
      <w:pPr>
        <w:numPr>
          <w:ilvl w:val="2"/>
          <w:numId w:val="87"/>
        </w:numPr>
        <w:overflowPunct/>
        <w:autoSpaceDE/>
        <w:autoSpaceDN/>
        <w:adjustRightInd/>
        <w:spacing w:before="0" w:after="0" w:line="360" w:lineRule="auto"/>
        <w:contextualSpacing/>
        <w:textAlignment w:val="auto"/>
        <w:rPr>
          <w:rFonts w:ascii="David" w:hAnsi="David"/>
          <w:vanish/>
          <w:sz w:val="24"/>
          <w:rtl/>
        </w:rPr>
      </w:pPr>
    </w:p>
    <w:p w14:paraId="37FD698E" w14:textId="326EF359"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 xml:space="preserve">היעדים המפורטים הנם יעדים עבור כלל פעילויות המוקד בכל השפות </w:t>
      </w:r>
      <w:r w:rsidR="005B2EB7" w:rsidRPr="005B734B">
        <w:rPr>
          <w:rFonts w:ascii="David" w:eastAsia="Calibri" w:hAnsi="David"/>
          <w:sz w:val="24"/>
          <w:rtl/>
        </w:rPr>
        <w:t xml:space="preserve">בהן יינתן השירות </w:t>
      </w:r>
      <w:r w:rsidRPr="005B734B">
        <w:rPr>
          <w:rFonts w:ascii="David" w:eastAsia="Calibri" w:hAnsi="David"/>
          <w:sz w:val="24"/>
          <w:rtl/>
        </w:rPr>
        <w:t>ובכל</w:t>
      </w:r>
      <w:r w:rsidR="00357CC5" w:rsidRPr="005B734B">
        <w:rPr>
          <w:rFonts w:ascii="David" w:eastAsia="Calibri" w:hAnsi="David"/>
          <w:sz w:val="24"/>
          <w:rtl/>
        </w:rPr>
        <w:t xml:space="preserve"> </w:t>
      </w:r>
      <w:r w:rsidRPr="005B734B">
        <w:rPr>
          <w:rFonts w:ascii="David" w:eastAsia="Calibri" w:hAnsi="David"/>
          <w:sz w:val="24"/>
          <w:rtl/>
        </w:rPr>
        <w:t>ערוצי הפנייה</w:t>
      </w:r>
      <w:r w:rsidR="005B2EB7" w:rsidRPr="005B734B">
        <w:rPr>
          <w:rFonts w:ascii="David" w:eastAsia="Calibri" w:hAnsi="David"/>
          <w:sz w:val="24"/>
          <w:rtl/>
        </w:rPr>
        <w:t xml:space="preserve"> האפשריים</w:t>
      </w:r>
      <w:r w:rsidR="005B734B">
        <w:rPr>
          <w:rFonts w:ascii="David" w:eastAsia="Calibri" w:hAnsi="David"/>
          <w:sz w:val="24"/>
          <w:rtl/>
        </w:rPr>
        <w:t>.</w:t>
      </w:r>
    </w:p>
    <w:p w14:paraId="0FC74DEC" w14:textId="77777777"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יעדים אלה מהווים בסיס למדידה ובקרה של רמת השירות הניתנת בפועל והשוואתה לרמת השירות לה התחייב הספק.</w:t>
      </w:r>
    </w:p>
    <w:p w14:paraId="6C050856" w14:textId="6B12B575"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 xml:space="preserve">היה ולא יעמוד הספק ברמת השירות לה התחייב, תפעיל הרשות את מנגנון הפיצוי כמפורט בסעיף </w:t>
      </w:r>
      <w:r w:rsidR="007A0116" w:rsidRPr="005B734B">
        <w:rPr>
          <w:rFonts w:ascii="David" w:eastAsia="Calibri" w:hAnsi="David"/>
          <w:sz w:val="24"/>
          <w:rtl/>
        </w:rPr>
        <w:t>6 לנספח 7 להסכם – התמורה.</w:t>
      </w:r>
    </w:p>
    <w:p w14:paraId="181DAE86" w14:textId="780727A7" w:rsidR="00074290" w:rsidRPr="005B734B" w:rsidRDefault="00074290"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כלל היעדים ישימים לשלבי הפעלה א ו ב'</w:t>
      </w:r>
      <w:r w:rsidR="00642CE8" w:rsidRPr="005B734B">
        <w:rPr>
          <w:rFonts w:ascii="David" w:eastAsia="Calibri" w:hAnsi="David"/>
          <w:sz w:val="24"/>
          <w:rtl/>
        </w:rPr>
        <w:t>.</w:t>
      </w:r>
    </w:p>
    <w:p w14:paraId="45BD1815" w14:textId="77777777" w:rsidR="00707AA1" w:rsidRPr="005B734B" w:rsidRDefault="00707AA1" w:rsidP="00BF25D1">
      <w:pPr>
        <w:spacing w:after="0" w:line="276" w:lineRule="auto"/>
        <w:ind w:left="1429"/>
        <w:contextualSpacing/>
        <w:rPr>
          <w:rFonts w:ascii="David" w:hAnsi="David"/>
          <w:sz w:val="16"/>
          <w:szCs w:val="16"/>
        </w:rPr>
      </w:pPr>
      <w:bookmarkStart w:id="98" w:name="_Ref406924762"/>
    </w:p>
    <w:p w14:paraId="0251A976" w14:textId="2926A457"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bookmarkStart w:id="99" w:name="_Ref117255740"/>
      <w:r w:rsidRPr="005B734B">
        <w:rPr>
          <w:rFonts w:ascii="David" w:eastAsia="Calibri" w:hAnsi="David"/>
          <w:sz w:val="24"/>
          <w:rtl/>
        </w:rPr>
        <w:t>טבלת יעדים כמותיים למענה טלפוני במוקד</w:t>
      </w:r>
      <w:r w:rsidR="00642CE8" w:rsidRPr="005B734B">
        <w:rPr>
          <w:rFonts w:ascii="David" w:eastAsia="Calibri" w:hAnsi="David"/>
          <w:sz w:val="24"/>
          <w:rtl/>
        </w:rPr>
        <w:t>:</w:t>
      </w:r>
      <w:r w:rsidRPr="005B734B">
        <w:rPr>
          <w:rFonts w:ascii="David" w:eastAsia="Calibri" w:hAnsi="David"/>
          <w:sz w:val="24"/>
          <w:rtl/>
        </w:rPr>
        <w:t xml:space="preserve"> </w:t>
      </w:r>
      <w:bookmarkEnd w:id="99"/>
    </w:p>
    <w:tbl>
      <w:tblPr>
        <w:bidiVisual/>
        <w:tblW w:w="7944" w:type="dxa"/>
        <w:tblInd w:w="18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688"/>
        <w:gridCol w:w="2154"/>
        <w:gridCol w:w="1734"/>
        <w:gridCol w:w="1190"/>
        <w:gridCol w:w="2178"/>
      </w:tblGrid>
      <w:tr w:rsidR="00707AA1" w:rsidRPr="005B734B" w14:paraId="4893447B" w14:textId="77777777" w:rsidTr="000923D1">
        <w:trPr>
          <w:trHeight w:val="388"/>
          <w:tblHeader/>
        </w:trPr>
        <w:tc>
          <w:tcPr>
            <w:tcW w:w="688" w:type="dxa"/>
            <w:tcBorders>
              <w:top w:val="single" w:sz="12" w:space="0" w:color="auto"/>
              <w:bottom w:val="double" w:sz="4" w:space="0" w:color="auto"/>
            </w:tcBorders>
            <w:shd w:val="clear" w:color="auto" w:fill="DEEAF6" w:themeFill="accent5" w:themeFillTint="33"/>
            <w:vAlign w:val="center"/>
          </w:tcPr>
          <w:p w14:paraId="11DEC074" w14:textId="77777777" w:rsidR="00707AA1" w:rsidRPr="005B734B" w:rsidRDefault="00707AA1" w:rsidP="00BF25D1">
            <w:pPr>
              <w:spacing w:after="0"/>
              <w:rPr>
                <w:rFonts w:ascii="David" w:hAnsi="David"/>
                <w:b/>
                <w:bCs/>
                <w:szCs w:val="20"/>
              </w:rPr>
            </w:pPr>
            <w:r w:rsidRPr="005B734B">
              <w:rPr>
                <w:rFonts w:ascii="David" w:hAnsi="David"/>
                <w:b/>
                <w:bCs/>
                <w:szCs w:val="20"/>
                <w:rtl/>
              </w:rPr>
              <w:t>#</w:t>
            </w:r>
          </w:p>
        </w:tc>
        <w:tc>
          <w:tcPr>
            <w:tcW w:w="2154" w:type="dxa"/>
            <w:tcBorders>
              <w:top w:val="single" w:sz="12" w:space="0" w:color="auto"/>
              <w:bottom w:val="double" w:sz="4" w:space="0" w:color="auto"/>
            </w:tcBorders>
            <w:shd w:val="clear" w:color="auto" w:fill="DEEAF6" w:themeFill="accent5" w:themeFillTint="33"/>
            <w:vAlign w:val="center"/>
          </w:tcPr>
          <w:p w14:paraId="2989D88B" w14:textId="77777777" w:rsidR="00707AA1" w:rsidRPr="005B734B" w:rsidRDefault="00707AA1" w:rsidP="00BF25D1">
            <w:pPr>
              <w:spacing w:after="0"/>
              <w:rPr>
                <w:rFonts w:ascii="David" w:hAnsi="David"/>
                <w:b/>
                <w:bCs/>
                <w:szCs w:val="20"/>
              </w:rPr>
            </w:pPr>
            <w:r w:rsidRPr="005B734B">
              <w:rPr>
                <w:rFonts w:ascii="David" w:hAnsi="David"/>
                <w:b/>
                <w:bCs/>
                <w:szCs w:val="20"/>
                <w:rtl/>
              </w:rPr>
              <w:t>מדד</w:t>
            </w:r>
          </w:p>
        </w:tc>
        <w:tc>
          <w:tcPr>
            <w:tcW w:w="1734" w:type="dxa"/>
            <w:tcBorders>
              <w:top w:val="single" w:sz="12" w:space="0" w:color="auto"/>
              <w:bottom w:val="double" w:sz="4" w:space="0" w:color="auto"/>
            </w:tcBorders>
            <w:shd w:val="clear" w:color="auto" w:fill="DEEAF6" w:themeFill="accent5" w:themeFillTint="33"/>
            <w:vAlign w:val="center"/>
          </w:tcPr>
          <w:p w14:paraId="28451208" w14:textId="77777777" w:rsidR="00707AA1" w:rsidRPr="005B734B" w:rsidRDefault="00707AA1" w:rsidP="00BF25D1">
            <w:pPr>
              <w:spacing w:after="0"/>
              <w:rPr>
                <w:rFonts w:ascii="David" w:hAnsi="David"/>
                <w:b/>
                <w:bCs/>
                <w:szCs w:val="20"/>
              </w:rPr>
            </w:pPr>
            <w:r w:rsidRPr="005B734B">
              <w:rPr>
                <w:rFonts w:ascii="David" w:hAnsi="David"/>
                <w:b/>
                <w:bCs/>
                <w:szCs w:val="20"/>
                <w:rtl/>
              </w:rPr>
              <w:t>יעד</w:t>
            </w:r>
          </w:p>
        </w:tc>
        <w:tc>
          <w:tcPr>
            <w:tcW w:w="1190" w:type="dxa"/>
            <w:tcBorders>
              <w:top w:val="single" w:sz="12" w:space="0" w:color="auto"/>
              <w:bottom w:val="double" w:sz="4" w:space="0" w:color="auto"/>
            </w:tcBorders>
            <w:shd w:val="clear" w:color="auto" w:fill="DEEAF6" w:themeFill="accent5" w:themeFillTint="33"/>
            <w:vAlign w:val="center"/>
          </w:tcPr>
          <w:p w14:paraId="7CD185F5" w14:textId="77777777" w:rsidR="00707AA1" w:rsidRPr="005B734B" w:rsidRDefault="00707AA1" w:rsidP="00BF25D1">
            <w:pPr>
              <w:spacing w:after="0"/>
              <w:rPr>
                <w:rFonts w:ascii="David" w:hAnsi="David"/>
                <w:b/>
                <w:bCs/>
                <w:szCs w:val="20"/>
                <w:rtl/>
              </w:rPr>
            </w:pPr>
            <w:r w:rsidRPr="005B734B">
              <w:rPr>
                <w:rFonts w:ascii="David" w:hAnsi="David"/>
                <w:b/>
                <w:bCs/>
                <w:szCs w:val="20"/>
                <w:rtl/>
              </w:rPr>
              <w:t>תדירות מדידה</w:t>
            </w:r>
          </w:p>
        </w:tc>
        <w:tc>
          <w:tcPr>
            <w:tcW w:w="2178" w:type="dxa"/>
            <w:tcBorders>
              <w:top w:val="single" w:sz="12" w:space="0" w:color="auto"/>
              <w:bottom w:val="double" w:sz="4" w:space="0" w:color="auto"/>
            </w:tcBorders>
            <w:shd w:val="clear" w:color="auto" w:fill="DEEAF6" w:themeFill="accent5" w:themeFillTint="33"/>
            <w:vAlign w:val="center"/>
          </w:tcPr>
          <w:p w14:paraId="0D0D0C08" w14:textId="77777777" w:rsidR="00707AA1" w:rsidRPr="005B734B" w:rsidRDefault="00707AA1" w:rsidP="00BF25D1">
            <w:pPr>
              <w:spacing w:after="0"/>
              <w:rPr>
                <w:rFonts w:ascii="David" w:hAnsi="David"/>
                <w:b/>
                <w:bCs/>
                <w:szCs w:val="20"/>
              </w:rPr>
            </w:pPr>
            <w:r w:rsidRPr="005B734B">
              <w:rPr>
                <w:rFonts w:ascii="David" w:hAnsi="David"/>
                <w:b/>
                <w:bCs/>
                <w:szCs w:val="20"/>
                <w:rtl/>
              </w:rPr>
              <w:t>שיטת מדידה</w:t>
            </w:r>
          </w:p>
        </w:tc>
      </w:tr>
      <w:tr w:rsidR="00707AA1" w:rsidRPr="005B734B" w14:paraId="7231A6AC" w14:textId="77777777" w:rsidTr="00074290">
        <w:trPr>
          <w:trHeight w:val="483"/>
        </w:trPr>
        <w:tc>
          <w:tcPr>
            <w:tcW w:w="688" w:type="dxa"/>
          </w:tcPr>
          <w:p w14:paraId="54B6F7A7" w14:textId="77777777" w:rsidR="00707AA1" w:rsidRPr="005B734B" w:rsidRDefault="00707AA1">
            <w:pPr>
              <w:pStyle w:val="afff0"/>
              <w:numPr>
                <w:ilvl w:val="0"/>
                <w:numId w:val="120"/>
              </w:numPr>
              <w:spacing w:after="0"/>
              <w:ind w:left="414" w:right="227" w:hanging="357"/>
              <w:rPr>
                <w:rFonts w:ascii="David" w:hAnsi="David" w:cs="David"/>
                <w:rtl/>
              </w:rPr>
            </w:pPr>
          </w:p>
        </w:tc>
        <w:tc>
          <w:tcPr>
            <w:tcW w:w="2154" w:type="dxa"/>
          </w:tcPr>
          <w:p w14:paraId="0A479AC3" w14:textId="77777777" w:rsidR="00707AA1" w:rsidRPr="005B734B" w:rsidRDefault="00707AA1" w:rsidP="00BF25D1">
            <w:pPr>
              <w:spacing w:after="0"/>
              <w:rPr>
                <w:rFonts w:ascii="David" w:hAnsi="David"/>
              </w:rPr>
            </w:pPr>
            <w:r w:rsidRPr="005B734B">
              <w:rPr>
                <w:rFonts w:ascii="David" w:hAnsi="David"/>
                <w:rtl/>
              </w:rPr>
              <w:t>אחוז מקסימאלי של שיחות טלפוניות ננטשות</w:t>
            </w:r>
          </w:p>
        </w:tc>
        <w:tc>
          <w:tcPr>
            <w:tcW w:w="1734" w:type="dxa"/>
          </w:tcPr>
          <w:p w14:paraId="7808DD30" w14:textId="77777777" w:rsidR="00707AA1" w:rsidRPr="005B734B" w:rsidRDefault="00707AA1" w:rsidP="00BF25D1">
            <w:pPr>
              <w:spacing w:after="0"/>
              <w:rPr>
                <w:rFonts w:ascii="David" w:hAnsi="David"/>
              </w:rPr>
            </w:pPr>
            <w:r w:rsidRPr="005B734B">
              <w:rPr>
                <w:rFonts w:ascii="David" w:hAnsi="David"/>
                <w:rtl/>
              </w:rPr>
              <w:t xml:space="preserve">עד 5% </w:t>
            </w:r>
          </w:p>
        </w:tc>
        <w:tc>
          <w:tcPr>
            <w:tcW w:w="1190" w:type="dxa"/>
            <w:vMerge w:val="restart"/>
            <w:vAlign w:val="center"/>
          </w:tcPr>
          <w:p w14:paraId="071A7D0B" w14:textId="77777777" w:rsidR="00707AA1" w:rsidRPr="005B734B" w:rsidRDefault="00707AA1" w:rsidP="00BF25D1">
            <w:pPr>
              <w:spacing w:after="0"/>
              <w:rPr>
                <w:rFonts w:ascii="David" w:hAnsi="David"/>
                <w:rtl/>
              </w:rPr>
            </w:pPr>
            <w:r w:rsidRPr="005B734B">
              <w:rPr>
                <w:rFonts w:ascii="David" w:hAnsi="David"/>
                <w:rtl/>
              </w:rPr>
              <w:t>יומית</w:t>
            </w:r>
          </w:p>
          <w:p w14:paraId="1E3BB330" w14:textId="77777777" w:rsidR="00707AA1" w:rsidRPr="005B734B" w:rsidRDefault="00707AA1" w:rsidP="00BF25D1">
            <w:pPr>
              <w:spacing w:after="0"/>
              <w:rPr>
                <w:rFonts w:ascii="David" w:hAnsi="David"/>
                <w:rtl/>
              </w:rPr>
            </w:pPr>
          </w:p>
          <w:p w14:paraId="73560802" w14:textId="77777777" w:rsidR="00707AA1" w:rsidRPr="005B734B" w:rsidRDefault="00707AA1" w:rsidP="00BF25D1">
            <w:pPr>
              <w:spacing w:after="0"/>
              <w:rPr>
                <w:rFonts w:ascii="David" w:hAnsi="David"/>
                <w:rtl/>
              </w:rPr>
            </w:pPr>
            <w:r w:rsidRPr="005B734B">
              <w:rPr>
                <w:rFonts w:ascii="David" w:hAnsi="David"/>
                <w:rtl/>
              </w:rPr>
              <w:t>(6 ימים בשבוע)</w:t>
            </w:r>
          </w:p>
        </w:tc>
        <w:tc>
          <w:tcPr>
            <w:tcW w:w="2178" w:type="dxa"/>
            <w:vAlign w:val="center"/>
          </w:tcPr>
          <w:p w14:paraId="467E312F" w14:textId="058F0946" w:rsidR="00707AA1" w:rsidRPr="005B734B" w:rsidRDefault="00707AA1" w:rsidP="00BF25D1">
            <w:pPr>
              <w:spacing w:after="0"/>
              <w:rPr>
                <w:rFonts w:ascii="David" w:hAnsi="David"/>
              </w:rPr>
            </w:pPr>
            <w:r w:rsidRPr="005B734B">
              <w:rPr>
                <w:rFonts w:ascii="David" w:hAnsi="David"/>
                <w:rtl/>
              </w:rPr>
              <w:t>כמות השיחות הננטשות / סך השיחות הנכנסות אחרי ההודעות בנתב</w:t>
            </w:r>
            <w:r w:rsidR="00642CE8" w:rsidRPr="005B734B">
              <w:rPr>
                <w:rFonts w:ascii="David" w:hAnsi="David"/>
                <w:rtl/>
              </w:rPr>
              <w:t>.</w:t>
            </w:r>
          </w:p>
        </w:tc>
      </w:tr>
      <w:tr w:rsidR="00707AA1" w:rsidRPr="005B734B" w14:paraId="085C8082" w14:textId="77777777" w:rsidTr="00074290">
        <w:trPr>
          <w:trHeight w:val="985"/>
        </w:trPr>
        <w:tc>
          <w:tcPr>
            <w:tcW w:w="688" w:type="dxa"/>
          </w:tcPr>
          <w:p w14:paraId="75D40313" w14:textId="77777777" w:rsidR="00707AA1" w:rsidRPr="005B734B" w:rsidRDefault="00707AA1">
            <w:pPr>
              <w:pStyle w:val="afff0"/>
              <w:numPr>
                <w:ilvl w:val="0"/>
                <w:numId w:val="120"/>
              </w:numPr>
              <w:spacing w:after="0"/>
              <w:ind w:left="414" w:right="227" w:hanging="357"/>
              <w:rPr>
                <w:rFonts w:ascii="David" w:hAnsi="David" w:cs="David"/>
              </w:rPr>
            </w:pPr>
          </w:p>
        </w:tc>
        <w:tc>
          <w:tcPr>
            <w:tcW w:w="2154" w:type="dxa"/>
          </w:tcPr>
          <w:p w14:paraId="6186F400" w14:textId="77777777" w:rsidR="00707AA1" w:rsidRPr="005B734B" w:rsidRDefault="00707AA1" w:rsidP="00BF25D1">
            <w:pPr>
              <w:spacing w:after="0"/>
              <w:rPr>
                <w:rFonts w:ascii="David" w:hAnsi="David"/>
              </w:rPr>
            </w:pPr>
            <w:r w:rsidRPr="005B734B">
              <w:rPr>
                <w:rFonts w:ascii="David" w:hAnsi="David"/>
                <w:rtl/>
              </w:rPr>
              <w:t>אחוז שיחות טלפוניות נענות תוך 90 שניות מכניסה לתור</w:t>
            </w:r>
          </w:p>
        </w:tc>
        <w:tc>
          <w:tcPr>
            <w:tcW w:w="1734" w:type="dxa"/>
          </w:tcPr>
          <w:p w14:paraId="114B86D5" w14:textId="5F1B0530" w:rsidR="00707AA1" w:rsidRPr="005B734B" w:rsidRDefault="00707AA1" w:rsidP="00BF25D1">
            <w:pPr>
              <w:spacing w:after="0"/>
              <w:rPr>
                <w:rFonts w:ascii="David" w:hAnsi="David"/>
                <w:rtl/>
              </w:rPr>
            </w:pPr>
            <w:r w:rsidRPr="005B734B">
              <w:rPr>
                <w:rFonts w:ascii="David" w:hAnsi="David"/>
                <w:rtl/>
              </w:rPr>
              <w:t>לפחות 8</w:t>
            </w:r>
            <w:r w:rsidR="00ED0984" w:rsidRPr="005B734B">
              <w:rPr>
                <w:rFonts w:ascii="David" w:hAnsi="David"/>
                <w:rtl/>
              </w:rPr>
              <w:t>5</w:t>
            </w:r>
            <w:r w:rsidRPr="005B734B">
              <w:rPr>
                <w:rFonts w:ascii="David" w:hAnsi="David"/>
                <w:rtl/>
              </w:rPr>
              <w:t>%</w:t>
            </w:r>
            <w:r w:rsidR="00642CE8" w:rsidRPr="005B734B">
              <w:rPr>
                <w:rFonts w:ascii="David" w:hAnsi="David"/>
                <w:rtl/>
              </w:rPr>
              <w:t xml:space="preserve"> עד 90 שניות, השאר עד 180 שניות.</w:t>
            </w:r>
          </w:p>
          <w:p w14:paraId="19806343" w14:textId="77777777" w:rsidR="00707AA1" w:rsidRPr="005B734B" w:rsidRDefault="00707AA1" w:rsidP="00BF25D1">
            <w:pPr>
              <w:spacing w:after="0"/>
              <w:rPr>
                <w:rFonts w:ascii="David" w:hAnsi="David"/>
              </w:rPr>
            </w:pPr>
          </w:p>
        </w:tc>
        <w:tc>
          <w:tcPr>
            <w:tcW w:w="1190" w:type="dxa"/>
            <w:vMerge/>
          </w:tcPr>
          <w:p w14:paraId="6D6CB88F" w14:textId="77777777" w:rsidR="00707AA1" w:rsidRPr="005B734B" w:rsidRDefault="00707AA1" w:rsidP="00BF25D1">
            <w:pPr>
              <w:spacing w:after="0"/>
              <w:rPr>
                <w:rFonts w:ascii="David" w:hAnsi="David"/>
                <w:rtl/>
              </w:rPr>
            </w:pPr>
          </w:p>
        </w:tc>
        <w:tc>
          <w:tcPr>
            <w:tcW w:w="2178" w:type="dxa"/>
          </w:tcPr>
          <w:p w14:paraId="7EF14121" w14:textId="77777777" w:rsidR="00707AA1" w:rsidRPr="005B734B" w:rsidRDefault="00707AA1" w:rsidP="00BF25D1">
            <w:pPr>
              <w:spacing w:after="0"/>
              <w:rPr>
                <w:rFonts w:ascii="David" w:hAnsi="David"/>
              </w:rPr>
            </w:pPr>
            <w:r w:rsidRPr="005B734B">
              <w:rPr>
                <w:rFonts w:ascii="David" w:hAnsi="David"/>
                <w:rtl/>
              </w:rPr>
              <w:t>שיחות שנענו תוך 90 שניות / סך כל השיחות הנענות אחרי ההודעה בנתב על ידי נציג</w:t>
            </w:r>
          </w:p>
        </w:tc>
      </w:tr>
      <w:tr w:rsidR="00707AA1" w:rsidRPr="005B734B" w14:paraId="2E2CF8AA" w14:textId="77777777" w:rsidTr="00074290">
        <w:trPr>
          <w:trHeight w:val="527"/>
        </w:trPr>
        <w:tc>
          <w:tcPr>
            <w:tcW w:w="688" w:type="dxa"/>
          </w:tcPr>
          <w:p w14:paraId="5FBAB5E5" w14:textId="77777777" w:rsidR="00707AA1" w:rsidRPr="005B734B" w:rsidRDefault="00707AA1">
            <w:pPr>
              <w:pStyle w:val="afff0"/>
              <w:numPr>
                <w:ilvl w:val="0"/>
                <w:numId w:val="120"/>
              </w:numPr>
              <w:spacing w:after="0"/>
              <w:ind w:left="414" w:right="227" w:hanging="357"/>
              <w:rPr>
                <w:rFonts w:ascii="David" w:hAnsi="David" w:cs="David"/>
              </w:rPr>
            </w:pPr>
          </w:p>
        </w:tc>
        <w:tc>
          <w:tcPr>
            <w:tcW w:w="2154" w:type="dxa"/>
          </w:tcPr>
          <w:p w14:paraId="18E0F4A6" w14:textId="77777777" w:rsidR="00707AA1" w:rsidRPr="005B734B" w:rsidRDefault="00707AA1" w:rsidP="00BF25D1">
            <w:pPr>
              <w:spacing w:after="0"/>
              <w:rPr>
                <w:rFonts w:ascii="David" w:hAnsi="David"/>
              </w:rPr>
            </w:pPr>
            <w:r w:rsidRPr="005B734B">
              <w:rPr>
                <w:rFonts w:ascii="David" w:hAnsi="David"/>
                <w:rtl/>
              </w:rPr>
              <w:t xml:space="preserve">זמן המתנה מקסימאלי בפניה </w:t>
            </w:r>
          </w:p>
        </w:tc>
        <w:tc>
          <w:tcPr>
            <w:tcW w:w="1734" w:type="dxa"/>
          </w:tcPr>
          <w:p w14:paraId="091651B6" w14:textId="77777777" w:rsidR="00707AA1" w:rsidRPr="005B734B" w:rsidRDefault="00707AA1" w:rsidP="00BF25D1">
            <w:pPr>
              <w:spacing w:after="0"/>
              <w:rPr>
                <w:rFonts w:ascii="David" w:hAnsi="David"/>
              </w:rPr>
            </w:pPr>
            <w:r w:rsidRPr="005B734B">
              <w:rPr>
                <w:rFonts w:ascii="David" w:hAnsi="David"/>
                <w:rtl/>
              </w:rPr>
              <w:t>עד 6 דקות</w:t>
            </w:r>
          </w:p>
        </w:tc>
        <w:tc>
          <w:tcPr>
            <w:tcW w:w="1190" w:type="dxa"/>
            <w:vMerge/>
          </w:tcPr>
          <w:p w14:paraId="38495895" w14:textId="77777777" w:rsidR="00707AA1" w:rsidRPr="005B734B" w:rsidRDefault="00707AA1" w:rsidP="00BF25D1">
            <w:pPr>
              <w:spacing w:after="0"/>
              <w:rPr>
                <w:rFonts w:ascii="David" w:hAnsi="David"/>
              </w:rPr>
            </w:pPr>
          </w:p>
        </w:tc>
        <w:tc>
          <w:tcPr>
            <w:tcW w:w="2178" w:type="dxa"/>
          </w:tcPr>
          <w:p w14:paraId="70D81F12" w14:textId="77777777" w:rsidR="00707AA1" w:rsidRPr="005B734B" w:rsidRDefault="00707AA1" w:rsidP="00BF25D1">
            <w:pPr>
              <w:spacing w:after="0"/>
              <w:rPr>
                <w:rFonts w:ascii="David" w:hAnsi="David"/>
              </w:rPr>
            </w:pPr>
            <w:r w:rsidRPr="005B734B">
              <w:rPr>
                <w:rFonts w:ascii="David" w:hAnsi="David"/>
                <w:rtl/>
              </w:rPr>
              <w:t>זמן ההמתנה הארוך ביותר למענה ביום עבודה</w:t>
            </w:r>
          </w:p>
        </w:tc>
      </w:tr>
      <w:tr w:rsidR="00707AA1" w:rsidRPr="005B734B" w14:paraId="1A8D33A4" w14:textId="77777777" w:rsidTr="00074290">
        <w:trPr>
          <w:trHeight w:val="451"/>
        </w:trPr>
        <w:tc>
          <w:tcPr>
            <w:tcW w:w="688" w:type="dxa"/>
          </w:tcPr>
          <w:p w14:paraId="0E4C66CE" w14:textId="77777777" w:rsidR="00707AA1" w:rsidRPr="005B734B" w:rsidRDefault="00707AA1">
            <w:pPr>
              <w:pStyle w:val="afff0"/>
              <w:numPr>
                <w:ilvl w:val="0"/>
                <w:numId w:val="120"/>
              </w:numPr>
              <w:spacing w:after="0"/>
              <w:ind w:left="414" w:right="227" w:hanging="357"/>
              <w:rPr>
                <w:rFonts w:ascii="David" w:hAnsi="David" w:cs="David"/>
              </w:rPr>
            </w:pPr>
          </w:p>
        </w:tc>
        <w:tc>
          <w:tcPr>
            <w:tcW w:w="2154" w:type="dxa"/>
          </w:tcPr>
          <w:p w14:paraId="2410A688" w14:textId="77777777" w:rsidR="00707AA1" w:rsidRPr="005B734B" w:rsidRDefault="00707AA1" w:rsidP="00BF25D1">
            <w:pPr>
              <w:spacing w:after="0"/>
              <w:rPr>
                <w:rFonts w:ascii="David" w:hAnsi="David"/>
                <w:rtl/>
              </w:rPr>
            </w:pPr>
            <w:r w:rsidRPr="005B734B">
              <w:rPr>
                <w:rFonts w:ascii="David" w:hAnsi="David"/>
                <w:rtl/>
              </w:rPr>
              <w:t>משך שיחה טלפונית ממוצע</w:t>
            </w:r>
          </w:p>
        </w:tc>
        <w:tc>
          <w:tcPr>
            <w:tcW w:w="1734" w:type="dxa"/>
          </w:tcPr>
          <w:p w14:paraId="1614EF37" w14:textId="77777777" w:rsidR="00642CE8" w:rsidRPr="005B734B" w:rsidRDefault="00707AA1" w:rsidP="00BF25D1">
            <w:pPr>
              <w:spacing w:after="0"/>
              <w:rPr>
                <w:rFonts w:ascii="David" w:hAnsi="David"/>
                <w:rtl/>
              </w:rPr>
            </w:pPr>
            <w:r w:rsidRPr="005B734B">
              <w:rPr>
                <w:rFonts w:ascii="David" w:hAnsi="David"/>
                <w:rtl/>
              </w:rPr>
              <w:t>עד 3 דקות</w:t>
            </w:r>
          </w:p>
          <w:p w14:paraId="2DD18400" w14:textId="27A87236" w:rsidR="00707AA1" w:rsidRPr="005B734B" w:rsidRDefault="00357CC5" w:rsidP="00BF25D1">
            <w:pPr>
              <w:spacing w:after="0"/>
              <w:rPr>
                <w:rFonts w:ascii="David" w:hAnsi="David"/>
                <w:color w:val="FF0000"/>
                <w:rtl/>
              </w:rPr>
            </w:pPr>
            <w:r w:rsidRPr="005B734B">
              <w:rPr>
                <w:rFonts w:ascii="David" w:hAnsi="David"/>
                <w:rtl/>
              </w:rPr>
              <w:t xml:space="preserve"> </w:t>
            </w:r>
            <w:r w:rsidR="00707AA1" w:rsidRPr="005B734B">
              <w:rPr>
                <w:rFonts w:ascii="David" w:hAnsi="David"/>
                <w:color w:val="FF0000"/>
                <w:szCs w:val="20"/>
                <w:rtl/>
              </w:rPr>
              <w:t>* יתוקף אחרי תקופת ההתייצבות</w:t>
            </w:r>
            <w:r w:rsidR="001A64EF" w:rsidRPr="005B734B">
              <w:rPr>
                <w:rFonts w:ascii="David" w:hAnsi="David"/>
                <w:color w:val="FF0000"/>
                <w:szCs w:val="20"/>
                <w:rtl/>
              </w:rPr>
              <w:t>, כמפורט בסעיף 4.5.6 להלן</w:t>
            </w:r>
            <w:r w:rsidR="00707AA1" w:rsidRPr="005B734B">
              <w:rPr>
                <w:rFonts w:ascii="David" w:hAnsi="David"/>
                <w:color w:val="FF0000"/>
                <w:szCs w:val="20"/>
                <w:rtl/>
              </w:rPr>
              <w:t xml:space="preserve"> </w:t>
            </w:r>
          </w:p>
        </w:tc>
        <w:tc>
          <w:tcPr>
            <w:tcW w:w="1190" w:type="dxa"/>
            <w:vMerge/>
          </w:tcPr>
          <w:p w14:paraId="59C1D09C" w14:textId="77777777" w:rsidR="00707AA1" w:rsidRPr="005B734B" w:rsidRDefault="00707AA1" w:rsidP="00BF25D1">
            <w:pPr>
              <w:spacing w:after="0"/>
              <w:rPr>
                <w:rFonts w:ascii="David" w:hAnsi="David"/>
                <w:rtl/>
              </w:rPr>
            </w:pPr>
          </w:p>
        </w:tc>
        <w:tc>
          <w:tcPr>
            <w:tcW w:w="2178" w:type="dxa"/>
          </w:tcPr>
          <w:p w14:paraId="7B6CDDFD" w14:textId="77777777" w:rsidR="00707AA1" w:rsidRPr="005B734B" w:rsidRDefault="00707AA1" w:rsidP="00BF25D1">
            <w:pPr>
              <w:spacing w:after="0"/>
              <w:rPr>
                <w:rFonts w:ascii="David" w:hAnsi="David"/>
                <w:rtl/>
              </w:rPr>
            </w:pPr>
            <w:r w:rsidRPr="005B734B">
              <w:rPr>
                <w:rFonts w:ascii="David" w:hAnsi="David"/>
                <w:rtl/>
              </w:rPr>
              <w:t>משך השיחה מרגע שנציג ענה ועד לסיומה (</w:t>
            </w:r>
            <w:r w:rsidRPr="005B734B">
              <w:rPr>
                <w:rFonts w:ascii="David" w:hAnsi="David"/>
              </w:rPr>
              <w:t>Talk Time</w:t>
            </w:r>
            <w:r w:rsidRPr="005B734B">
              <w:rPr>
                <w:rFonts w:ascii="David" w:hAnsi="David"/>
                <w:rtl/>
              </w:rPr>
              <w:t>)</w:t>
            </w:r>
          </w:p>
        </w:tc>
      </w:tr>
      <w:tr w:rsidR="00707AA1" w:rsidRPr="005B734B" w14:paraId="51656C6D" w14:textId="77777777" w:rsidTr="00074290">
        <w:trPr>
          <w:trHeight w:val="828"/>
        </w:trPr>
        <w:tc>
          <w:tcPr>
            <w:tcW w:w="688" w:type="dxa"/>
          </w:tcPr>
          <w:p w14:paraId="3602D074" w14:textId="77777777" w:rsidR="00707AA1" w:rsidRPr="005B734B" w:rsidRDefault="00707AA1">
            <w:pPr>
              <w:pStyle w:val="afff0"/>
              <w:numPr>
                <w:ilvl w:val="0"/>
                <w:numId w:val="120"/>
              </w:numPr>
              <w:spacing w:after="0"/>
              <w:ind w:left="414" w:right="227" w:hanging="357"/>
              <w:rPr>
                <w:rFonts w:ascii="David" w:hAnsi="David" w:cs="David"/>
              </w:rPr>
            </w:pPr>
          </w:p>
        </w:tc>
        <w:tc>
          <w:tcPr>
            <w:tcW w:w="2154" w:type="dxa"/>
          </w:tcPr>
          <w:p w14:paraId="2503BC9F" w14:textId="77777777" w:rsidR="00707AA1" w:rsidRPr="005B734B" w:rsidRDefault="00707AA1" w:rsidP="00BF25D1">
            <w:pPr>
              <w:spacing w:after="0"/>
              <w:rPr>
                <w:rFonts w:ascii="David" w:hAnsi="David"/>
                <w:rtl/>
              </w:rPr>
            </w:pPr>
            <w:r w:rsidRPr="005B734B">
              <w:rPr>
                <w:rFonts w:ascii="David" w:hAnsi="David"/>
                <w:rtl/>
              </w:rPr>
              <w:t>אחוז תעסוקת נציגי שירות ("שעה יעילה")</w:t>
            </w:r>
          </w:p>
        </w:tc>
        <w:tc>
          <w:tcPr>
            <w:tcW w:w="1734" w:type="dxa"/>
          </w:tcPr>
          <w:p w14:paraId="1B67E85F" w14:textId="77777777" w:rsidR="00707AA1" w:rsidRPr="005B734B" w:rsidRDefault="00707AA1" w:rsidP="00BF25D1">
            <w:pPr>
              <w:spacing w:before="60" w:after="60"/>
              <w:rPr>
                <w:rFonts w:ascii="David" w:hAnsi="David"/>
                <w:rtl/>
              </w:rPr>
            </w:pPr>
            <w:r w:rsidRPr="005B734B">
              <w:rPr>
                <w:rFonts w:ascii="David" w:hAnsi="David"/>
                <w:rtl/>
              </w:rPr>
              <w:t>ללפחות 72%-75%</w:t>
            </w:r>
          </w:p>
          <w:p w14:paraId="7C4A385C" w14:textId="77777777" w:rsidR="00707AA1" w:rsidRPr="005B734B" w:rsidRDefault="00707AA1" w:rsidP="00BF25D1">
            <w:pPr>
              <w:spacing w:after="0"/>
              <w:rPr>
                <w:rFonts w:ascii="David" w:hAnsi="David"/>
                <w:rtl/>
              </w:rPr>
            </w:pPr>
            <w:r w:rsidRPr="005B734B">
              <w:rPr>
                <w:rFonts w:ascii="David" w:hAnsi="David"/>
                <w:rtl/>
              </w:rPr>
              <w:t xml:space="preserve">הנציגים במענה </w:t>
            </w:r>
          </w:p>
        </w:tc>
        <w:tc>
          <w:tcPr>
            <w:tcW w:w="1190" w:type="dxa"/>
            <w:vMerge/>
          </w:tcPr>
          <w:p w14:paraId="466115EF" w14:textId="77777777" w:rsidR="00707AA1" w:rsidRPr="005B734B" w:rsidRDefault="00707AA1" w:rsidP="00BF25D1">
            <w:pPr>
              <w:spacing w:after="0"/>
              <w:rPr>
                <w:rFonts w:ascii="David" w:hAnsi="David"/>
                <w:rtl/>
              </w:rPr>
            </w:pPr>
          </w:p>
        </w:tc>
        <w:tc>
          <w:tcPr>
            <w:tcW w:w="2178" w:type="dxa"/>
          </w:tcPr>
          <w:p w14:paraId="15935D0D" w14:textId="67B567D2" w:rsidR="00707AA1" w:rsidRPr="005B734B" w:rsidRDefault="00707AA1" w:rsidP="00BF25D1">
            <w:pPr>
              <w:spacing w:after="0"/>
              <w:rPr>
                <w:rFonts w:ascii="David" w:hAnsi="David"/>
              </w:rPr>
            </w:pPr>
            <w:r w:rsidRPr="005B734B">
              <w:rPr>
                <w:rFonts w:ascii="David" w:hAnsi="David"/>
                <w:rtl/>
              </w:rPr>
              <w:t xml:space="preserve">זמן שיחות נענות ל </w:t>
            </w:r>
            <w:r w:rsidRPr="005B734B">
              <w:rPr>
                <w:rFonts w:ascii="David" w:hAnsi="David"/>
              </w:rPr>
              <w:t>Skill</w:t>
            </w:r>
            <w:r w:rsidRPr="005B734B">
              <w:rPr>
                <w:rFonts w:ascii="David" w:hAnsi="David"/>
                <w:rtl/>
              </w:rPr>
              <w:t>/ לצ'ט + זמן שיחות יוצאות חיצוניות</w:t>
            </w:r>
            <w:r w:rsidR="00357CC5" w:rsidRPr="005B734B">
              <w:rPr>
                <w:rFonts w:ascii="David" w:hAnsi="David"/>
                <w:rtl/>
              </w:rPr>
              <w:t xml:space="preserve"> </w:t>
            </w:r>
            <w:r w:rsidRPr="005B734B">
              <w:rPr>
                <w:rFonts w:ascii="David" w:hAnsi="David"/>
                <w:rtl/>
              </w:rPr>
              <w:t xml:space="preserve">/ סה"כ זמן </w:t>
            </w:r>
            <w:r w:rsidRPr="005B734B">
              <w:rPr>
                <w:rFonts w:ascii="David" w:hAnsi="David"/>
              </w:rPr>
              <w:t>login</w:t>
            </w:r>
          </w:p>
        </w:tc>
      </w:tr>
      <w:tr w:rsidR="00707AA1" w:rsidRPr="005B734B" w14:paraId="28938E83" w14:textId="77777777" w:rsidTr="00074290">
        <w:trPr>
          <w:trHeight w:val="828"/>
        </w:trPr>
        <w:tc>
          <w:tcPr>
            <w:tcW w:w="688" w:type="dxa"/>
          </w:tcPr>
          <w:p w14:paraId="3AFD6DFC" w14:textId="77777777" w:rsidR="00707AA1" w:rsidRPr="005B734B" w:rsidRDefault="00707AA1">
            <w:pPr>
              <w:pStyle w:val="afff0"/>
              <w:numPr>
                <w:ilvl w:val="0"/>
                <w:numId w:val="120"/>
              </w:numPr>
              <w:spacing w:after="0"/>
              <w:ind w:left="414" w:right="227" w:hanging="357"/>
              <w:rPr>
                <w:rFonts w:ascii="David" w:hAnsi="David" w:cs="David"/>
                <w:rtl/>
              </w:rPr>
            </w:pPr>
          </w:p>
        </w:tc>
        <w:tc>
          <w:tcPr>
            <w:tcW w:w="2154" w:type="dxa"/>
          </w:tcPr>
          <w:p w14:paraId="277134F7" w14:textId="77777777" w:rsidR="00707AA1" w:rsidRPr="005B734B" w:rsidRDefault="00707AA1" w:rsidP="00BF25D1">
            <w:pPr>
              <w:spacing w:after="0"/>
              <w:rPr>
                <w:rFonts w:ascii="David" w:hAnsi="David"/>
                <w:rtl/>
              </w:rPr>
            </w:pPr>
            <w:r w:rsidRPr="005B734B">
              <w:rPr>
                <w:rFonts w:ascii="David" w:hAnsi="David"/>
                <w:rtl/>
              </w:rPr>
              <w:t>מדד יעילות נציג</w:t>
            </w:r>
          </w:p>
        </w:tc>
        <w:tc>
          <w:tcPr>
            <w:tcW w:w="1734" w:type="dxa"/>
          </w:tcPr>
          <w:p w14:paraId="3D09A818" w14:textId="77777777" w:rsidR="00707AA1" w:rsidRPr="005B734B" w:rsidRDefault="00707AA1" w:rsidP="00BF25D1">
            <w:pPr>
              <w:spacing w:before="60" w:after="60"/>
              <w:rPr>
                <w:rFonts w:ascii="David" w:hAnsi="David"/>
                <w:rtl/>
              </w:rPr>
            </w:pPr>
            <w:r w:rsidRPr="005B734B">
              <w:rPr>
                <w:rFonts w:ascii="David" w:hAnsi="David"/>
                <w:rtl/>
              </w:rPr>
              <w:t xml:space="preserve"> 10 פעולות בממוצע לכל שעה</w:t>
            </w:r>
          </w:p>
        </w:tc>
        <w:tc>
          <w:tcPr>
            <w:tcW w:w="1190" w:type="dxa"/>
          </w:tcPr>
          <w:p w14:paraId="36827BAF" w14:textId="77777777" w:rsidR="00707AA1" w:rsidRPr="005B734B" w:rsidRDefault="00707AA1" w:rsidP="00BF25D1">
            <w:pPr>
              <w:spacing w:after="0"/>
              <w:rPr>
                <w:rFonts w:ascii="David" w:hAnsi="David"/>
                <w:rtl/>
              </w:rPr>
            </w:pPr>
          </w:p>
        </w:tc>
        <w:tc>
          <w:tcPr>
            <w:tcW w:w="2178" w:type="dxa"/>
          </w:tcPr>
          <w:p w14:paraId="46CFAFAE" w14:textId="77777777" w:rsidR="00707AA1" w:rsidRPr="005B734B" w:rsidRDefault="00707AA1" w:rsidP="00BF25D1">
            <w:pPr>
              <w:spacing w:after="0"/>
              <w:rPr>
                <w:rFonts w:ascii="David" w:hAnsi="David"/>
                <w:rtl/>
              </w:rPr>
            </w:pPr>
            <w:r w:rsidRPr="005B734B">
              <w:rPr>
                <w:rFonts w:ascii="David" w:hAnsi="David"/>
                <w:rtl/>
              </w:rPr>
              <w:t xml:space="preserve"> כל השעות היעילות חלקי כמות המענה בממוצע יומי</w:t>
            </w:r>
          </w:p>
        </w:tc>
      </w:tr>
    </w:tbl>
    <w:p w14:paraId="3FCF0B6F" w14:textId="77777777" w:rsidR="00707AA1" w:rsidRPr="005B734B" w:rsidRDefault="00707AA1" w:rsidP="00BF25D1">
      <w:pPr>
        <w:spacing w:after="0"/>
        <w:ind w:left="1429"/>
        <w:contextualSpacing/>
        <w:rPr>
          <w:rFonts w:ascii="David" w:hAnsi="David"/>
          <w:sz w:val="24"/>
          <w:rtl/>
        </w:rPr>
      </w:pPr>
    </w:p>
    <w:p w14:paraId="04F684FC" w14:textId="77777777"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bookmarkStart w:id="100" w:name="_Ref117255753"/>
      <w:r w:rsidRPr="005B734B">
        <w:rPr>
          <w:rFonts w:ascii="David" w:eastAsia="Calibri" w:hAnsi="David"/>
          <w:sz w:val="24"/>
          <w:rtl/>
        </w:rPr>
        <w:t>טבלת יעדים כמותיים לתקשורת כתובה</w:t>
      </w:r>
      <w:bookmarkEnd w:id="100"/>
    </w:p>
    <w:tbl>
      <w:tblPr>
        <w:bidiVisual/>
        <w:tblW w:w="7944" w:type="dxa"/>
        <w:tblInd w:w="18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688"/>
        <w:gridCol w:w="1722"/>
        <w:gridCol w:w="2166"/>
        <w:gridCol w:w="1190"/>
        <w:gridCol w:w="2178"/>
      </w:tblGrid>
      <w:tr w:rsidR="00707AA1" w:rsidRPr="005B734B" w14:paraId="1136EE97" w14:textId="77777777" w:rsidTr="008D563D">
        <w:trPr>
          <w:trHeight w:val="388"/>
          <w:tblHeader/>
        </w:trPr>
        <w:tc>
          <w:tcPr>
            <w:tcW w:w="688" w:type="dxa"/>
            <w:tcBorders>
              <w:top w:val="single" w:sz="12" w:space="0" w:color="auto"/>
              <w:bottom w:val="double" w:sz="4" w:space="0" w:color="auto"/>
            </w:tcBorders>
            <w:shd w:val="clear" w:color="auto" w:fill="DEEAF6" w:themeFill="accent5" w:themeFillTint="33"/>
            <w:vAlign w:val="center"/>
          </w:tcPr>
          <w:p w14:paraId="00585AFE" w14:textId="77777777" w:rsidR="00707AA1" w:rsidRPr="005B734B" w:rsidRDefault="00707AA1" w:rsidP="00BF25D1">
            <w:pPr>
              <w:spacing w:after="0"/>
              <w:rPr>
                <w:rFonts w:ascii="David" w:hAnsi="David"/>
                <w:b/>
                <w:bCs/>
                <w:szCs w:val="20"/>
              </w:rPr>
            </w:pPr>
            <w:r w:rsidRPr="005B734B">
              <w:rPr>
                <w:rFonts w:ascii="David" w:hAnsi="David"/>
                <w:b/>
                <w:bCs/>
                <w:szCs w:val="20"/>
                <w:rtl/>
              </w:rPr>
              <w:t>#</w:t>
            </w:r>
          </w:p>
        </w:tc>
        <w:tc>
          <w:tcPr>
            <w:tcW w:w="1722" w:type="dxa"/>
            <w:tcBorders>
              <w:top w:val="single" w:sz="12" w:space="0" w:color="auto"/>
              <w:bottom w:val="double" w:sz="4" w:space="0" w:color="auto"/>
            </w:tcBorders>
            <w:shd w:val="clear" w:color="auto" w:fill="DEEAF6" w:themeFill="accent5" w:themeFillTint="33"/>
            <w:vAlign w:val="center"/>
          </w:tcPr>
          <w:p w14:paraId="58A77287" w14:textId="77777777" w:rsidR="00707AA1" w:rsidRPr="005B734B" w:rsidRDefault="00707AA1" w:rsidP="00BF25D1">
            <w:pPr>
              <w:spacing w:after="0"/>
              <w:rPr>
                <w:rFonts w:ascii="David" w:hAnsi="David"/>
                <w:b/>
                <w:bCs/>
                <w:szCs w:val="20"/>
              </w:rPr>
            </w:pPr>
            <w:r w:rsidRPr="005B734B">
              <w:rPr>
                <w:rFonts w:ascii="David" w:hAnsi="David"/>
                <w:b/>
                <w:bCs/>
                <w:szCs w:val="20"/>
                <w:rtl/>
              </w:rPr>
              <w:t>מדד</w:t>
            </w:r>
          </w:p>
        </w:tc>
        <w:tc>
          <w:tcPr>
            <w:tcW w:w="2166" w:type="dxa"/>
            <w:tcBorders>
              <w:top w:val="single" w:sz="12" w:space="0" w:color="auto"/>
              <w:bottom w:val="double" w:sz="4" w:space="0" w:color="auto"/>
            </w:tcBorders>
            <w:shd w:val="clear" w:color="auto" w:fill="DEEAF6" w:themeFill="accent5" w:themeFillTint="33"/>
            <w:vAlign w:val="center"/>
          </w:tcPr>
          <w:p w14:paraId="2AE17DFC" w14:textId="77777777" w:rsidR="00707AA1" w:rsidRPr="005B734B" w:rsidRDefault="00707AA1" w:rsidP="00BF25D1">
            <w:pPr>
              <w:spacing w:after="0"/>
              <w:rPr>
                <w:rFonts w:ascii="David" w:hAnsi="David"/>
                <w:b/>
                <w:bCs/>
                <w:szCs w:val="20"/>
              </w:rPr>
            </w:pPr>
            <w:r w:rsidRPr="005B734B">
              <w:rPr>
                <w:rFonts w:ascii="David" w:hAnsi="David"/>
                <w:b/>
                <w:bCs/>
                <w:szCs w:val="20"/>
                <w:rtl/>
              </w:rPr>
              <w:t>יעד</w:t>
            </w:r>
          </w:p>
        </w:tc>
        <w:tc>
          <w:tcPr>
            <w:tcW w:w="1190" w:type="dxa"/>
            <w:tcBorders>
              <w:top w:val="single" w:sz="12" w:space="0" w:color="auto"/>
              <w:bottom w:val="double" w:sz="4" w:space="0" w:color="auto"/>
            </w:tcBorders>
            <w:shd w:val="clear" w:color="auto" w:fill="DEEAF6" w:themeFill="accent5" w:themeFillTint="33"/>
            <w:vAlign w:val="center"/>
          </w:tcPr>
          <w:p w14:paraId="27AB05B7" w14:textId="77777777" w:rsidR="00707AA1" w:rsidRPr="005B734B" w:rsidRDefault="00707AA1" w:rsidP="00BF25D1">
            <w:pPr>
              <w:spacing w:after="0"/>
              <w:rPr>
                <w:rFonts w:ascii="David" w:hAnsi="David"/>
                <w:b/>
                <w:bCs/>
                <w:szCs w:val="20"/>
                <w:rtl/>
              </w:rPr>
            </w:pPr>
            <w:r w:rsidRPr="005B734B">
              <w:rPr>
                <w:rFonts w:ascii="David" w:hAnsi="David"/>
                <w:b/>
                <w:bCs/>
                <w:szCs w:val="20"/>
                <w:rtl/>
              </w:rPr>
              <w:t>תדירות מדידה</w:t>
            </w:r>
          </w:p>
        </w:tc>
        <w:tc>
          <w:tcPr>
            <w:tcW w:w="2178" w:type="dxa"/>
            <w:tcBorders>
              <w:top w:val="single" w:sz="12" w:space="0" w:color="auto"/>
              <w:bottom w:val="double" w:sz="4" w:space="0" w:color="auto"/>
            </w:tcBorders>
            <w:shd w:val="clear" w:color="auto" w:fill="DEEAF6" w:themeFill="accent5" w:themeFillTint="33"/>
            <w:vAlign w:val="center"/>
          </w:tcPr>
          <w:p w14:paraId="6706F6CC" w14:textId="77777777" w:rsidR="00707AA1" w:rsidRPr="005B734B" w:rsidRDefault="00707AA1" w:rsidP="00BF25D1">
            <w:pPr>
              <w:spacing w:after="0"/>
              <w:rPr>
                <w:rFonts w:ascii="David" w:hAnsi="David"/>
                <w:b/>
                <w:bCs/>
                <w:szCs w:val="20"/>
              </w:rPr>
            </w:pPr>
            <w:r w:rsidRPr="005B734B">
              <w:rPr>
                <w:rFonts w:ascii="David" w:hAnsi="David"/>
                <w:b/>
                <w:bCs/>
                <w:szCs w:val="20"/>
                <w:rtl/>
              </w:rPr>
              <w:t>שיטת מדידה</w:t>
            </w:r>
          </w:p>
        </w:tc>
      </w:tr>
      <w:tr w:rsidR="00707AA1" w:rsidRPr="005B734B" w14:paraId="27D2C163" w14:textId="77777777" w:rsidTr="004E3C4A">
        <w:trPr>
          <w:trHeight w:val="451"/>
        </w:trPr>
        <w:tc>
          <w:tcPr>
            <w:tcW w:w="688" w:type="dxa"/>
          </w:tcPr>
          <w:p w14:paraId="036BE1B6" w14:textId="77777777" w:rsidR="00707AA1" w:rsidRPr="005B734B" w:rsidRDefault="00707AA1">
            <w:pPr>
              <w:pStyle w:val="afff0"/>
              <w:numPr>
                <w:ilvl w:val="0"/>
                <w:numId w:val="120"/>
              </w:numPr>
              <w:spacing w:after="0"/>
              <w:ind w:left="414" w:right="227" w:hanging="357"/>
              <w:rPr>
                <w:rFonts w:ascii="David" w:hAnsi="David" w:cs="David"/>
              </w:rPr>
            </w:pPr>
          </w:p>
        </w:tc>
        <w:tc>
          <w:tcPr>
            <w:tcW w:w="1722" w:type="dxa"/>
          </w:tcPr>
          <w:p w14:paraId="5CBEC833" w14:textId="77777777" w:rsidR="00707AA1" w:rsidRPr="005B734B" w:rsidRDefault="00707AA1" w:rsidP="00BF25D1">
            <w:pPr>
              <w:spacing w:after="0"/>
              <w:rPr>
                <w:rFonts w:ascii="David" w:hAnsi="David"/>
                <w:sz w:val="24"/>
                <w:rtl/>
              </w:rPr>
            </w:pPr>
            <w:r w:rsidRPr="005B734B">
              <w:rPr>
                <w:rFonts w:ascii="David" w:hAnsi="David"/>
                <w:sz w:val="24"/>
                <w:rtl/>
              </w:rPr>
              <w:t>זמן פעולה ממוצע לפנייה בצ'ט (אנושי)</w:t>
            </w:r>
          </w:p>
        </w:tc>
        <w:tc>
          <w:tcPr>
            <w:tcW w:w="2166" w:type="dxa"/>
          </w:tcPr>
          <w:p w14:paraId="6F6B5E5F" w14:textId="77777777" w:rsidR="00642CE8" w:rsidRPr="005B734B" w:rsidRDefault="00707AA1" w:rsidP="00BF25D1">
            <w:pPr>
              <w:spacing w:after="0"/>
              <w:rPr>
                <w:rFonts w:ascii="David" w:hAnsi="David"/>
                <w:sz w:val="24"/>
                <w:rtl/>
              </w:rPr>
            </w:pPr>
            <w:r w:rsidRPr="005B734B">
              <w:rPr>
                <w:rFonts w:ascii="David" w:hAnsi="David"/>
                <w:sz w:val="24"/>
                <w:rtl/>
              </w:rPr>
              <w:t>עד 5 דקות</w:t>
            </w:r>
          </w:p>
          <w:p w14:paraId="1E133880" w14:textId="5DF8F44A" w:rsidR="00707AA1" w:rsidRPr="005B734B" w:rsidRDefault="00357CC5" w:rsidP="00BF25D1">
            <w:pPr>
              <w:spacing w:after="0"/>
              <w:rPr>
                <w:rFonts w:ascii="David" w:hAnsi="David"/>
                <w:sz w:val="24"/>
                <w:rtl/>
              </w:rPr>
            </w:pPr>
            <w:r w:rsidRPr="005B734B">
              <w:rPr>
                <w:rFonts w:ascii="David" w:hAnsi="David"/>
                <w:sz w:val="24"/>
                <w:rtl/>
              </w:rPr>
              <w:t xml:space="preserve"> </w:t>
            </w:r>
            <w:r w:rsidR="00707AA1" w:rsidRPr="005B734B">
              <w:rPr>
                <w:rFonts w:ascii="David" w:hAnsi="David"/>
                <w:sz w:val="24"/>
                <w:rtl/>
              </w:rPr>
              <w:t xml:space="preserve">* יתוקף </w:t>
            </w:r>
            <w:r w:rsidR="00642CE8" w:rsidRPr="005B734B">
              <w:rPr>
                <w:rFonts w:ascii="David" w:hAnsi="David"/>
                <w:color w:val="FF0000"/>
                <w:sz w:val="24"/>
                <w:rtl/>
              </w:rPr>
              <w:t>בסוף תקופת ההתייצבות</w:t>
            </w:r>
          </w:p>
        </w:tc>
        <w:tc>
          <w:tcPr>
            <w:tcW w:w="1190" w:type="dxa"/>
            <w:vMerge w:val="restart"/>
          </w:tcPr>
          <w:p w14:paraId="626B5686" w14:textId="77777777" w:rsidR="00707AA1" w:rsidRPr="005B734B" w:rsidRDefault="00707AA1" w:rsidP="00BF25D1">
            <w:pPr>
              <w:spacing w:after="0"/>
              <w:rPr>
                <w:rFonts w:ascii="David" w:hAnsi="David"/>
                <w:sz w:val="24"/>
                <w:rtl/>
              </w:rPr>
            </w:pPr>
            <w:r w:rsidRPr="005B734B">
              <w:rPr>
                <w:rFonts w:ascii="David" w:hAnsi="David"/>
                <w:sz w:val="24"/>
                <w:rtl/>
              </w:rPr>
              <w:t>יומי\חודשי</w:t>
            </w:r>
          </w:p>
          <w:p w14:paraId="4AE32C38" w14:textId="77777777" w:rsidR="00707AA1" w:rsidRPr="005B734B" w:rsidRDefault="00707AA1" w:rsidP="00BF25D1">
            <w:pPr>
              <w:rPr>
                <w:rFonts w:ascii="David" w:hAnsi="David"/>
                <w:sz w:val="24"/>
                <w:rtl/>
              </w:rPr>
            </w:pPr>
          </w:p>
          <w:p w14:paraId="08243C82" w14:textId="77777777" w:rsidR="00707AA1" w:rsidRPr="005B734B" w:rsidRDefault="00707AA1" w:rsidP="00BF25D1">
            <w:pPr>
              <w:rPr>
                <w:rFonts w:ascii="David" w:hAnsi="David"/>
                <w:sz w:val="24"/>
                <w:rtl/>
              </w:rPr>
            </w:pPr>
            <w:r w:rsidRPr="005B734B">
              <w:rPr>
                <w:rFonts w:ascii="David" w:hAnsi="David"/>
                <w:sz w:val="24"/>
                <w:rtl/>
              </w:rPr>
              <w:t>(6 ימים בשבוע)</w:t>
            </w:r>
          </w:p>
        </w:tc>
        <w:tc>
          <w:tcPr>
            <w:tcW w:w="2178" w:type="dxa"/>
          </w:tcPr>
          <w:p w14:paraId="71320ABC" w14:textId="77777777" w:rsidR="00707AA1" w:rsidRPr="005B734B" w:rsidRDefault="00707AA1" w:rsidP="00BF25D1">
            <w:pPr>
              <w:spacing w:after="0"/>
              <w:rPr>
                <w:rFonts w:ascii="David" w:hAnsi="David"/>
                <w:sz w:val="24"/>
                <w:rtl/>
              </w:rPr>
            </w:pPr>
            <w:r w:rsidRPr="005B734B">
              <w:rPr>
                <w:rFonts w:ascii="David" w:hAnsi="David"/>
                <w:sz w:val="24"/>
                <w:rtl/>
              </w:rPr>
              <w:t>משך השיחה מרגע שנציג ענה לשיחה ועד לסיומה מול הנציג (</w:t>
            </w:r>
            <w:r w:rsidRPr="005B734B">
              <w:rPr>
                <w:rFonts w:ascii="David" w:hAnsi="David"/>
                <w:sz w:val="24"/>
              </w:rPr>
              <w:t>Talk Time</w:t>
            </w:r>
            <w:r w:rsidRPr="005B734B">
              <w:rPr>
                <w:rFonts w:ascii="David" w:hAnsi="David"/>
                <w:sz w:val="24"/>
                <w:rtl/>
              </w:rPr>
              <w:t>)</w:t>
            </w:r>
          </w:p>
        </w:tc>
      </w:tr>
      <w:tr w:rsidR="00707AA1" w:rsidRPr="005B734B" w14:paraId="6AC8419B" w14:textId="77777777" w:rsidTr="00074290">
        <w:trPr>
          <w:trHeight w:val="441"/>
        </w:trPr>
        <w:tc>
          <w:tcPr>
            <w:tcW w:w="688" w:type="dxa"/>
          </w:tcPr>
          <w:p w14:paraId="5B51CCCD" w14:textId="77777777" w:rsidR="00707AA1" w:rsidRPr="005B734B" w:rsidRDefault="00707AA1">
            <w:pPr>
              <w:pStyle w:val="afff0"/>
              <w:numPr>
                <w:ilvl w:val="0"/>
                <w:numId w:val="120"/>
              </w:numPr>
              <w:spacing w:after="0"/>
              <w:ind w:left="414" w:right="227" w:hanging="357"/>
              <w:rPr>
                <w:rFonts w:ascii="David" w:hAnsi="David" w:cs="David"/>
              </w:rPr>
            </w:pPr>
          </w:p>
        </w:tc>
        <w:tc>
          <w:tcPr>
            <w:tcW w:w="1722" w:type="dxa"/>
          </w:tcPr>
          <w:p w14:paraId="6C2ACC81" w14:textId="77777777" w:rsidR="00707AA1" w:rsidRPr="005B734B" w:rsidRDefault="00707AA1" w:rsidP="00BF25D1">
            <w:pPr>
              <w:spacing w:after="0"/>
              <w:rPr>
                <w:rFonts w:ascii="David" w:hAnsi="David"/>
                <w:sz w:val="24"/>
                <w:rtl/>
              </w:rPr>
            </w:pPr>
            <w:r w:rsidRPr="005B734B">
              <w:rPr>
                <w:rFonts w:ascii="David" w:hAnsi="David"/>
                <w:sz w:val="24"/>
                <w:rtl/>
              </w:rPr>
              <w:t>מדידת תעסוקת נציגי שירות ("שעה יעילה") בצ'ט אנושי ובתקשורת כתובה (לרבות ברשתות החברתיות)</w:t>
            </w:r>
          </w:p>
        </w:tc>
        <w:tc>
          <w:tcPr>
            <w:tcW w:w="2166" w:type="dxa"/>
          </w:tcPr>
          <w:p w14:paraId="40F4709E" w14:textId="238BA8D2" w:rsidR="00707AA1" w:rsidRPr="005B734B" w:rsidRDefault="00707AA1" w:rsidP="00BF25D1">
            <w:pPr>
              <w:spacing w:after="0"/>
              <w:rPr>
                <w:rFonts w:ascii="David" w:hAnsi="David"/>
                <w:color w:val="FF0000"/>
                <w:sz w:val="24"/>
                <w:rtl/>
              </w:rPr>
            </w:pPr>
            <w:r w:rsidRPr="005B734B">
              <w:rPr>
                <w:rFonts w:ascii="David" w:hAnsi="David"/>
                <w:sz w:val="24"/>
                <w:rtl/>
              </w:rPr>
              <w:t xml:space="preserve">ביצוע 30 פעולות בשעה </w:t>
            </w:r>
            <w:r w:rsidRPr="005B734B">
              <w:rPr>
                <w:rFonts w:ascii="David" w:hAnsi="David"/>
                <w:color w:val="FF0000"/>
                <w:szCs w:val="20"/>
                <w:rtl/>
              </w:rPr>
              <w:t>*יתוקף בסוף תקופת ההתייצבות</w:t>
            </w:r>
            <w:r w:rsidR="001A64EF" w:rsidRPr="005B734B">
              <w:rPr>
                <w:rFonts w:ascii="David" w:hAnsi="David"/>
                <w:color w:val="FF0000"/>
                <w:szCs w:val="20"/>
                <w:rtl/>
              </w:rPr>
              <w:t>, כמפורט בסעיף 4.5.6 להלן</w:t>
            </w:r>
          </w:p>
        </w:tc>
        <w:tc>
          <w:tcPr>
            <w:tcW w:w="1190" w:type="dxa"/>
            <w:vMerge/>
          </w:tcPr>
          <w:p w14:paraId="7C912BB2" w14:textId="77777777" w:rsidR="00707AA1" w:rsidRPr="005B734B" w:rsidRDefault="00707AA1" w:rsidP="00BF25D1">
            <w:pPr>
              <w:spacing w:after="0"/>
              <w:rPr>
                <w:rFonts w:ascii="David" w:hAnsi="David"/>
                <w:sz w:val="24"/>
                <w:rtl/>
              </w:rPr>
            </w:pPr>
          </w:p>
        </w:tc>
        <w:tc>
          <w:tcPr>
            <w:tcW w:w="2178" w:type="dxa"/>
          </w:tcPr>
          <w:p w14:paraId="684644BF" w14:textId="77777777" w:rsidR="00707AA1" w:rsidRPr="005B734B" w:rsidRDefault="00707AA1" w:rsidP="00BF25D1">
            <w:pPr>
              <w:spacing w:after="0"/>
              <w:rPr>
                <w:rFonts w:ascii="David" w:hAnsi="David"/>
                <w:sz w:val="24"/>
              </w:rPr>
            </w:pPr>
            <w:r w:rsidRPr="005B734B">
              <w:rPr>
                <w:rFonts w:ascii="David" w:hAnsi="David"/>
                <w:sz w:val="24"/>
                <w:rtl/>
              </w:rPr>
              <w:t xml:space="preserve">כמות מענה מלא במערכת ה </w:t>
            </w:r>
            <w:r w:rsidRPr="005B734B">
              <w:rPr>
                <w:rFonts w:ascii="David" w:hAnsi="David"/>
                <w:sz w:val="24"/>
              </w:rPr>
              <w:t>CRM</w:t>
            </w:r>
          </w:p>
        </w:tc>
      </w:tr>
      <w:tr w:rsidR="00707AA1" w:rsidRPr="005B734B" w14:paraId="4A4637F3" w14:textId="77777777" w:rsidTr="004E3C4A">
        <w:trPr>
          <w:trHeight w:val="611"/>
        </w:trPr>
        <w:tc>
          <w:tcPr>
            <w:tcW w:w="688" w:type="dxa"/>
          </w:tcPr>
          <w:p w14:paraId="1F89B891" w14:textId="77777777" w:rsidR="00707AA1" w:rsidRPr="005B734B" w:rsidRDefault="00707AA1">
            <w:pPr>
              <w:pStyle w:val="afff0"/>
              <w:numPr>
                <w:ilvl w:val="0"/>
                <w:numId w:val="120"/>
              </w:numPr>
              <w:spacing w:after="0"/>
              <w:ind w:left="414" w:right="227" w:hanging="357"/>
              <w:rPr>
                <w:rFonts w:ascii="David" w:hAnsi="David" w:cs="David"/>
                <w:szCs w:val="20"/>
              </w:rPr>
            </w:pPr>
          </w:p>
        </w:tc>
        <w:tc>
          <w:tcPr>
            <w:tcW w:w="1722" w:type="dxa"/>
          </w:tcPr>
          <w:p w14:paraId="017A63D4" w14:textId="4391ED27" w:rsidR="00707AA1" w:rsidRPr="005B734B" w:rsidRDefault="00707AA1" w:rsidP="00BF25D1">
            <w:pPr>
              <w:spacing w:after="0"/>
              <w:rPr>
                <w:rFonts w:ascii="David" w:hAnsi="David"/>
                <w:sz w:val="24"/>
                <w:rtl/>
              </w:rPr>
            </w:pPr>
            <w:r w:rsidRPr="005B734B">
              <w:rPr>
                <w:rFonts w:ascii="David" w:hAnsi="David"/>
                <w:sz w:val="24"/>
                <w:rtl/>
              </w:rPr>
              <w:t>אחוז מקסימאלי של פניות צ'ט אנושי</w:t>
            </w:r>
            <w:r w:rsidR="00357CC5" w:rsidRPr="005B734B">
              <w:rPr>
                <w:rFonts w:ascii="David" w:hAnsi="David"/>
                <w:sz w:val="24"/>
                <w:rtl/>
              </w:rPr>
              <w:t xml:space="preserve"> </w:t>
            </w:r>
            <w:r w:rsidRPr="005B734B">
              <w:rPr>
                <w:rFonts w:ascii="David" w:hAnsi="David"/>
                <w:sz w:val="24"/>
                <w:rtl/>
              </w:rPr>
              <w:t>שננטשו</w:t>
            </w:r>
          </w:p>
        </w:tc>
        <w:tc>
          <w:tcPr>
            <w:tcW w:w="2166" w:type="dxa"/>
          </w:tcPr>
          <w:p w14:paraId="4F5464A0" w14:textId="77777777" w:rsidR="00707AA1" w:rsidRPr="005B734B" w:rsidRDefault="00707AA1" w:rsidP="00BF25D1">
            <w:pPr>
              <w:spacing w:after="0"/>
              <w:rPr>
                <w:rFonts w:ascii="David" w:hAnsi="David"/>
                <w:sz w:val="24"/>
                <w:rtl/>
              </w:rPr>
            </w:pPr>
            <w:r w:rsidRPr="005B734B">
              <w:rPr>
                <w:rFonts w:ascii="David" w:hAnsi="David"/>
                <w:sz w:val="24"/>
                <w:rtl/>
              </w:rPr>
              <w:t>עד 5%</w:t>
            </w:r>
          </w:p>
        </w:tc>
        <w:tc>
          <w:tcPr>
            <w:tcW w:w="1190" w:type="dxa"/>
            <w:vMerge/>
          </w:tcPr>
          <w:p w14:paraId="73A53932" w14:textId="77777777" w:rsidR="00707AA1" w:rsidRPr="005B734B" w:rsidRDefault="00707AA1" w:rsidP="00BF25D1">
            <w:pPr>
              <w:spacing w:after="0"/>
              <w:rPr>
                <w:rFonts w:ascii="David" w:hAnsi="David"/>
                <w:sz w:val="24"/>
                <w:rtl/>
              </w:rPr>
            </w:pPr>
          </w:p>
        </w:tc>
        <w:tc>
          <w:tcPr>
            <w:tcW w:w="2178" w:type="dxa"/>
          </w:tcPr>
          <w:p w14:paraId="24902E20" w14:textId="77777777" w:rsidR="00707AA1" w:rsidRPr="005B734B" w:rsidRDefault="00707AA1" w:rsidP="00BF25D1">
            <w:pPr>
              <w:spacing w:after="0"/>
              <w:rPr>
                <w:rFonts w:ascii="David" w:hAnsi="David"/>
                <w:sz w:val="24"/>
                <w:rtl/>
              </w:rPr>
            </w:pPr>
            <w:r w:rsidRPr="005B734B">
              <w:rPr>
                <w:rFonts w:ascii="David" w:hAnsi="David"/>
                <w:sz w:val="24"/>
                <w:rtl/>
              </w:rPr>
              <w:t>כמות שיחות צ'ט ננטשות / סך שיחות צ'ט נכנסות</w:t>
            </w:r>
          </w:p>
        </w:tc>
      </w:tr>
      <w:tr w:rsidR="00707AA1" w:rsidRPr="005B734B" w14:paraId="145753BF" w14:textId="77777777" w:rsidTr="004E3C4A">
        <w:trPr>
          <w:trHeight w:val="845"/>
        </w:trPr>
        <w:tc>
          <w:tcPr>
            <w:tcW w:w="688" w:type="dxa"/>
          </w:tcPr>
          <w:p w14:paraId="02DD3335" w14:textId="77777777" w:rsidR="00707AA1" w:rsidRPr="005B734B" w:rsidRDefault="00707AA1">
            <w:pPr>
              <w:pStyle w:val="afff0"/>
              <w:numPr>
                <w:ilvl w:val="0"/>
                <w:numId w:val="120"/>
              </w:numPr>
              <w:spacing w:after="0"/>
              <w:ind w:left="414" w:right="227" w:hanging="357"/>
              <w:rPr>
                <w:rFonts w:ascii="David" w:hAnsi="David" w:cs="David"/>
                <w:szCs w:val="20"/>
              </w:rPr>
            </w:pPr>
          </w:p>
        </w:tc>
        <w:tc>
          <w:tcPr>
            <w:tcW w:w="1722" w:type="dxa"/>
          </w:tcPr>
          <w:p w14:paraId="7B022821" w14:textId="32C0A0B6" w:rsidR="00707AA1" w:rsidRPr="005B734B" w:rsidRDefault="00707AA1" w:rsidP="00BF25D1">
            <w:pPr>
              <w:spacing w:after="0"/>
              <w:rPr>
                <w:rFonts w:ascii="David" w:hAnsi="David"/>
                <w:sz w:val="24"/>
                <w:rtl/>
              </w:rPr>
            </w:pPr>
            <w:r w:rsidRPr="005B734B">
              <w:rPr>
                <w:rFonts w:ascii="David" w:hAnsi="David"/>
                <w:sz w:val="24"/>
                <w:rtl/>
              </w:rPr>
              <w:t>אחוז שיחות צ'ט אנושי נענות תוך 60 שניות</w:t>
            </w:r>
          </w:p>
        </w:tc>
        <w:tc>
          <w:tcPr>
            <w:tcW w:w="2166" w:type="dxa"/>
          </w:tcPr>
          <w:p w14:paraId="1CCA7CD1" w14:textId="77777777" w:rsidR="00707AA1" w:rsidRPr="005B734B" w:rsidRDefault="00707AA1" w:rsidP="00BF25D1">
            <w:pPr>
              <w:spacing w:after="0"/>
              <w:rPr>
                <w:rFonts w:ascii="David" w:hAnsi="David"/>
                <w:sz w:val="24"/>
                <w:rtl/>
              </w:rPr>
            </w:pPr>
            <w:r w:rsidRPr="005B734B">
              <w:rPr>
                <w:rFonts w:ascii="David" w:hAnsi="David"/>
                <w:sz w:val="24"/>
                <w:rtl/>
              </w:rPr>
              <w:t>לפחות 90%</w:t>
            </w:r>
          </w:p>
          <w:p w14:paraId="1F232E07" w14:textId="1968FEB3" w:rsidR="00707AA1" w:rsidRPr="005B734B" w:rsidRDefault="00707AA1" w:rsidP="00BF25D1">
            <w:pPr>
              <w:spacing w:after="0"/>
              <w:rPr>
                <w:rFonts w:ascii="David" w:hAnsi="David"/>
                <w:sz w:val="24"/>
                <w:rtl/>
              </w:rPr>
            </w:pPr>
            <w:r w:rsidRPr="005B734B">
              <w:rPr>
                <w:rFonts w:ascii="David" w:hAnsi="David"/>
                <w:sz w:val="24"/>
                <w:rtl/>
              </w:rPr>
              <w:t xml:space="preserve">(זמן מענה מקסימאלי </w:t>
            </w:r>
            <w:r w:rsidR="00642CE8" w:rsidRPr="005B734B">
              <w:rPr>
                <w:rFonts w:ascii="David" w:hAnsi="David"/>
                <w:sz w:val="24"/>
                <w:rtl/>
              </w:rPr>
              <w:t>לשאר השיחות עד</w:t>
            </w:r>
            <w:r w:rsidR="005B734B">
              <w:rPr>
                <w:rFonts w:ascii="David" w:hAnsi="David"/>
                <w:sz w:val="24"/>
                <w:rtl/>
              </w:rPr>
              <w:t xml:space="preserve"> </w:t>
            </w:r>
            <w:r w:rsidRPr="005B734B">
              <w:rPr>
                <w:rFonts w:ascii="David" w:hAnsi="David"/>
                <w:sz w:val="24"/>
                <w:rtl/>
              </w:rPr>
              <w:t>3 דקות</w:t>
            </w:r>
          </w:p>
        </w:tc>
        <w:tc>
          <w:tcPr>
            <w:tcW w:w="1190" w:type="dxa"/>
            <w:vMerge/>
          </w:tcPr>
          <w:p w14:paraId="23A97CB0" w14:textId="77777777" w:rsidR="00707AA1" w:rsidRPr="005B734B" w:rsidRDefault="00707AA1" w:rsidP="00BF25D1">
            <w:pPr>
              <w:spacing w:after="0"/>
              <w:rPr>
                <w:rFonts w:ascii="David" w:hAnsi="David"/>
                <w:sz w:val="24"/>
                <w:rtl/>
              </w:rPr>
            </w:pPr>
          </w:p>
        </w:tc>
        <w:tc>
          <w:tcPr>
            <w:tcW w:w="2178" w:type="dxa"/>
          </w:tcPr>
          <w:p w14:paraId="382143FB" w14:textId="77777777" w:rsidR="00707AA1" w:rsidRPr="005B734B" w:rsidRDefault="00707AA1" w:rsidP="00BF25D1">
            <w:pPr>
              <w:spacing w:after="0"/>
              <w:rPr>
                <w:rFonts w:ascii="David" w:hAnsi="David"/>
                <w:sz w:val="24"/>
                <w:rtl/>
              </w:rPr>
            </w:pPr>
            <w:r w:rsidRPr="005B734B">
              <w:rPr>
                <w:rFonts w:ascii="David" w:hAnsi="David"/>
                <w:sz w:val="24"/>
                <w:rtl/>
              </w:rPr>
              <w:t>שיחות צ'ט אנושי שנענו תוך 60 שניות / סך השיחות צ'ט אנושי שנענו</w:t>
            </w:r>
          </w:p>
          <w:p w14:paraId="6F39B811" w14:textId="77777777" w:rsidR="00707AA1" w:rsidRPr="005B734B" w:rsidRDefault="00707AA1" w:rsidP="00BF25D1">
            <w:pPr>
              <w:spacing w:after="0"/>
              <w:rPr>
                <w:rFonts w:ascii="David" w:hAnsi="David"/>
                <w:sz w:val="24"/>
                <w:rtl/>
              </w:rPr>
            </w:pPr>
          </w:p>
        </w:tc>
      </w:tr>
      <w:tr w:rsidR="00707AA1" w:rsidRPr="005B734B" w14:paraId="1D64339C" w14:textId="77777777" w:rsidTr="004E3C4A">
        <w:trPr>
          <w:trHeight w:val="721"/>
        </w:trPr>
        <w:tc>
          <w:tcPr>
            <w:tcW w:w="688" w:type="dxa"/>
          </w:tcPr>
          <w:p w14:paraId="75348BB1" w14:textId="77777777" w:rsidR="00707AA1" w:rsidRPr="005B734B" w:rsidRDefault="00707AA1">
            <w:pPr>
              <w:pStyle w:val="afff0"/>
              <w:numPr>
                <w:ilvl w:val="0"/>
                <w:numId w:val="120"/>
              </w:numPr>
              <w:spacing w:after="0"/>
              <w:ind w:left="414" w:right="227" w:hanging="357"/>
              <w:rPr>
                <w:rFonts w:ascii="David" w:hAnsi="David" w:cs="David"/>
                <w:szCs w:val="20"/>
              </w:rPr>
            </w:pPr>
          </w:p>
        </w:tc>
        <w:tc>
          <w:tcPr>
            <w:tcW w:w="1722" w:type="dxa"/>
          </w:tcPr>
          <w:p w14:paraId="7BE0062D" w14:textId="77777777" w:rsidR="00707AA1" w:rsidRPr="005B734B" w:rsidRDefault="00707AA1" w:rsidP="00BF25D1">
            <w:pPr>
              <w:spacing w:after="0"/>
              <w:rPr>
                <w:rFonts w:ascii="David" w:hAnsi="David"/>
                <w:sz w:val="24"/>
                <w:rtl/>
              </w:rPr>
            </w:pPr>
            <w:r w:rsidRPr="005B734B">
              <w:rPr>
                <w:rFonts w:ascii="David" w:hAnsi="David"/>
                <w:sz w:val="24"/>
                <w:rtl/>
              </w:rPr>
              <w:t xml:space="preserve">טיפול בפניית דוא"ל </w:t>
            </w:r>
          </w:p>
        </w:tc>
        <w:tc>
          <w:tcPr>
            <w:tcW w:w="2166" w:type="dxa"/>
          </w:tcPr>
          <w:p w14:paraId="5C59D65F" w14:textId="77777777" w:rsidR="00707AA1" w:rsidRPr="005B734B" w:rsidRDefault="00707AA1" w:rsidP="00BF25D1">
            <w:pPr>
              <w:spacing w:after="0"/>
              <w:rPr>
                <w:rFonts w:ascii="David" w:hAnsi="David"/>
                <w:sz w:val="24"/>
                <w:rtl/>
              </w:rPr>
            </w:pPr>
            <w:r w:rsidRPr="005B734B">
              <w:rPr>
                <w:rFonts w:ascii="David" w:hAnsi="David"/>
                <w:sz w:val="24"/>
                <w:rtl/>
              </w:rPr>
              <w:t xml:space="preserve">100% מהפניות מטופלות תוך 12 שעות </w:t>
            </w:r>
          </w:p>
          <w:p w14:paraId="7D81D53F" w14:textId="64E6B117" w:rsidR="00707AA1" w:rsidRPr="005B734B" w:rsidRDefault="00707AA1" w:rsidP="00BF25D1">
            <w:pPr>
              <w:spacing w:after="0"/>
              <w:rPr>
                <w:rFonts w:ascii="David" w:hAnsi="David"/>
                <w:sz w:val="24"/>
                <w:rtl/>
              </w:rPr>
            </w:pPr>
            <w:r w:rsidRPr="005B734B">
              <w:rPr>
                <w:rFonts w:ascii="David" w:hAnsi="David"/>
                <w:sz w:val="24"/>
                <w:rtl/>
              </w:rPr>
              <w:t>(יושלם ב</w:t>
            </w:r>
            <w:r w:rsidR="00642CE8" w:rsidRPr="005B734B">
              <w:rPr>
                <w:rFonts w:ascii="David" w:hAnsi="David"/>
                <w:sz w:val="24"/>
                <w:rtl/>
              </w:rPr>
              <w:t xml:space="preserve">מהלך </w:t>
            </w:r>
            <w:r w:rsidRPr="005B734B">
              <w:rPr>
                <w:rFonts w:ascii="David" w:hAnsi="David"/>
                <w:sz w:val="24"/>
                <w:rtl/>
              </w:rPr>
              <w:t>יום העבודה)</w:t>
            </w:r>
          </w:p>
        </w:tc>
        <w:tc>
          <w:tcPr>
            <w:tcW w:w="1190" w:type="dxa"/>
            <w:vMerge/>
          </w:tcPr>
          <w:p w14:paraId="78DED0D0" w14:textId="77777777" w:rsidR="00707AA1" w:rsidRPr="005B734B" w:rsidRDefault="00707AA1" w:rsidP="00BF25D1">
            <w:pPr>
              <w:spacing w:after="0"/>
              <w:rPr>
                <w:rFonts w:ascii="David" w:hAnsi="David"/>
                <w:sz w:val="24"/>
                <w:rtl/>
              </w:rPr>
            </w:pPr>
          </w:p>
        </w:tc>
        <w:tc>
          <w:tcPr>
            <w:tcW w:w="2178" w:type="dxa"/>
          </w:tcPr>
          <w:p w14:paraId="16FDB061" w14:textId="77777777" w:rsidR="00707AA1" w:rsidRPr="005B734B" w:rsidRDefault="00707AA1" w:rsidP="00BF25D1">
            <w:pPr>
              <w:spacing w:after="0"/>
              <w:rPr>
                <w:rFonts w:ascii="David" w:hAnsi="David"/>
                <w:sz w:val="24"/>
                <w:rtl/>
              </w:rPr>
            </w:pPr>
            <w:r w:rsidRPr="005B734B">
              <w:rPr>
                <w:rFonts w:ascii="David" w:hAnsi="David"/>
                <w:sz w:val="24"/>
                <w:rtl/>
              </w:rPr>
              <w:t>משך הזמן מרגע כניסת פניית הדוא"ל לתיבה ועד למענה לפונה</w:t>
            </w:r>
          </w:p>
        </w:tc>
      </w:tr>
      <w:tr w:rsidR="00707AA1" w:rsidRPr="005B734B" w14:paraId="39782454" w14:textId="77777777" w:rsidTr="004E3C4A">
        <w:trPr>
          <w:trHeight w:val="467"/>
        </w:trPr>
        <w:tc>
          <w:tcPr>
            <w:tcW w:w="688" w:type="dxa"/>
          </w:tcPr>
          <w:p w14:paraId="281CAE42" w14:textId="77777777" w:rsidR="00707AA1" w:rsidRPr="005B734B" w:rsidRDefault="00707AA1">
            <w:pPr>
              <w:pStyle w:val="afff0"/>
              <w:numPr>
                <w:ilvl w:val="0"/>
                <w:numId w:val="120"/>
              </w:numPr>
              <w:spacing w:after="0"/>
              <w:ind w:left="414" w:right="227" w:hanging="357"/>
              <w:rPr>
                <w:rFonts w:ascii="David" w:hAnsi="David" w:cs="David"/>
                <w:szCs w:val="20"/>
              </w:rPr>
            </w:pPr>
          </w:p>
        </w:tc>
        <w:tc>
          <w:tcPr>
            <w:tcW w:w="1722" w:type="dxa"/>
          </w:tcPr>
          <w:p w14:paraId="6F55D17F" w14:textId="77777777" w:rsidR="00707AA1" w:rsidRPr="005B734B" w:rsidRDefault="00707AA1" w:rsidP="00BF25D1">
            <w:pPr>
              <w:spacing w:after="0"/>
              <w:rPr>
                <w:rFonts w:ascii="David" w:hAnsi="David"/>
                <w:sz w:val="24"/>
                <w:rtl/>
              </w:rPr>
            </w:pPr>
            <w:r w:rsidRPr="005B734B">
              <w:rPr>
                <w:rFonts w:ascii="David" w:hAnsi="David"/>
                <w:sz w:val="24"/>
                <w:rtl/>
              </w:rPr>
              <w:t>שעה יעילה לתשלום בתקשורת כתובה לרבות רשתות חברתיות</w:t>
            </w:r>
          </w:p>
        </w:tc>
        <w:tc>
          <w:tcPr>
            <w:tcW w:w="2166" w:type="dxa"/>
          </w:tcPr>
          <w:p w14:paraId="44CEF5D7" w14:textId="77777777" w:rsidR="00642CE8" w:rsidRPr="005B734B" w:rsidRDefault="00707AA1" w:rsidP="00BF25D1">
            <w:pPr>
              <w:spacing w:after="0"/>
              <w:rPr>
                <w:rFonts w:ascii="David" w:hAnsi="David"/>
                <w:sz w:val="24"/>
                <w:rtl/>
              </w:rPr>
            </w:pPr>
            <w:r w:rsidRPr="005B734B">
              <w:rPr>
                <w:rFonts w:ascii="David" w:hAnsi="David"/>
                <w:sz w:val="24"/>
                <w:rtl/>
              </w:rPr>
              <w:t>טיפול ב 30 פניות בשעה יחשב כ"שעה יעילה" בתקשורת כתובה</w:t>
            </w:r>
          </w:p>
          <w:p w14:paraId="4A52E5D4" w14:textId="65B6B42F" w:rsidR="00707AA1" w:rsidRPr="005B734B" w:rsidRDefault="00707AA1" w:rsidP="00BF25D1">
            <w:pPr>
              <w:spacing w:after="0"/>
              <w:rPr>
                <w:rFonts w:ascii="David" w:hAnsi="David"/>
                <w:sz w:val="24"/>
                <w:rtl/>
              </w:rPr>
            </w:pPr>
            <w:r w:rsidRPr="005B734B">
              <w:rPr>
                <w:rFonts w:ascii="David" w:hAnsi="David"/>
                <w:sz w:val="24"/>
                <w:rtl/>
              </w:rPr>
              <w:t xml:space="preserve"> </w:t>
            </w:r>
            <w:r w:rsidRPr="005B734B">
              <w:rPr>
                <w:rFonts w:ascii="David" w:hAnsi="David"/>
                <w:color w:val="FF0000"/>
                <w:sz w:val="24"/>
                <w:rtl/>
              </w:rPr>
              <w:t xml:space="preserve">* </w:t>
            </w:r>
            <w:r w:rsidRPr="005B734B">
              <w:rPr>
                <w:rFonts w:ascii="David" w:hAnsi="David"/>
                <w:color w:val="FF0000"/>
                <w:szCs w:val="20"/>
                <w:rtl/>
              </w:rPr>
              <w:t>יתוקף אחרי תקופת ההתייצבות</w:t>
            </w:r>
            <w:r w:rsidR="001A64EF" w:rsidRPr="005B734B">
              <w:rPr>
                <w:rFonts w:ascii="David" w:hAnsi="David"/>
                <w:szCs w:val="20"/>
                <w:rtl/>
              </w:rPr>
              <w:t>,</w:t>
            </w:r>
            <w:r w:rsidR="001A64EF" w:rsidRPr="005B734B">
              <w:rPr>
                <w:rFonts w:ascii="David" w:hAnsi="David"/>
                <w:color w:val="FF0000"/>
                <w:szCs w:val="20"/>
                <w:rtl/>
              </w:rPr>
              <w:t xml:space="preserve"> כמפורט בסעיף 4.5.6 להלן</w:t>
            </w:r>
          </w:p>
        </w:tc>
        <w:tc>
          <w:tcPr>
            <w:tcW w:w="1190" w:type="dxa"/>
            <w:vMerge/>
          </w:tcPr>
          <w:p w14:paraId="6947D70C" w14:textId="77777777" w:rsidR="00707AA1" w:rsidRPr="005B734B" w:rsidRDefault="00707AA1" w:rsidP="00BF25D1">
            <w:pPr>
              <w:spacing w:after="0"/>
              <w:rPr>
                <w:rFonts w:ascii="David" w:hAnsi="David"/>
                <w:sz w:val="24"/>
                <w:rtl/>
              </w:rPr>
            </w:pPr>
          </w:p>
        </w:tc>
        <w:tc>
          <w:tcPr>
            <w:tcW w:w="2178" w:type="dxa"/>
          </w:tcPr>
          <w:p w14:paraId="0411C9D2" w14:textId="77777777" w:rsidR="00707AA1" w:rsidRPr="005B734B" w:rsidRDefault="00707AA1" w:rsidP="00BF25D1">
            <w:pPr>
              <w:spacing w:after="0"/>
              <w:rPr>
                <w:rFonts w:ascii="David" w:hAnsi="David"/>
                <w:sz w:val="24"/>
              </w:rPr>
            </w:pPr>
            <w:r w:rsidRPr="005B734B">
              <w:rPr>
                <w:rFonts w:ascii="David" w:hAnsi="David"/>
                <w:sz w:val="24"/>
                <w:rtl/>
              </w:rPr>
              <w:t xml:space="preserve">באמצעות דוח פניות סגורות ב </w:t>
            </w:r>
            <w:r w:rsidRPr="005B734B">
              <w:rPr>
                <w:rFonts w:ascii="David" w:hAnsi="David"/>
                <w:sz w:val="24"/>
              </w:rPr>
              <w:t>CRM</w:t>
            </w:r>
            <w:r w:rsidRPr="005B734B">
              <w:rPr>
                <w:rFonts w:ascii="David" w:hAnsi="David"/>
                <w:sz w:val="24"/>
                <w:rtl/>
              </w:rPr>
              <w:t xml:space="preserve"> או ב </w:t>
            </w:r>
            <w:proofErr w:type="spellStart"/>
            <w:r w:rsidRPr="005B734B">
              <w:rPr>
                <w:rFonts w:ascii="David" w:hAnsi="David"/>
                <w:sz w:val="24"/>
              </w:rPr>
              <w:t>Omnichannel</w:t>
            </w:r>
            <w:proofErr w:type="spellEnd"/>
          </w:p>
        </w:tc>
      </w:tr>
    </w:tbl>
    <w:p w14:paraId="51167658" w14:textId="77777777" w:rsidR="00707AA1" w:rsidRPr="005B734B" w:rsidRDefault="00707AA1" w:rsidP="00BF25D1">
      <w:pPr>
        <w:spacing w:after="0"/>
        <w:rPr>
          <w:rFonts w:ascii="David" w:hAnsi="David"/>
          <w:sz w:val="16"/>
          <w:szCs w:val="16"/>
          <w:rtl/>
        </w:rPr>
      </w:pPr>
    </w:p>
    <w:p w14:paraId="2C45F023" w14:textId="121A408A" w:rsidR="00221F91" w:rsidRPr="005B734B" w:rsidRDefault="00221F91" w:rsidP="00BF25D1">
      <w:pPr>
        <w:overflowPunct/>
        <w:autoSpaceDE/>
        <w:autoSpaceDN/>
        <w:adjustRightInd/>
        <w:spacing w:before="0" w:after="0" w:line="360" w:lineRule="auto"/>
        <w:ind w:left="1513"/>
        <w:textAlignment w:val="auto"/>
        <w:rPr>
          <w:rFonts w:ascii="David" w:eastAsia="Calibri" w:hAnsi="David"/>
          <w:sz w:val="24"/>
          <w:rtl/>
        </w:rPr>
      </w:pPr>
      <w:bookmarkStart w:id="101" w:name="_Ref117255775"/>
    </w:p>
    <w:p w14:paraId="142AAF19" w14:textId="448C1811" w:rsidR="00221F91" w:rsidRPr="005B734B" w:rsidRDefault="00221F91" w:rsidP="00BF25D1">
      <w:pPr>
        <w:overflowPunct/>
        <w:autoSpaceDE/>
        <w:autoSpaceDN/>
        <w:adjustRightInd/>
        <w:spacing w:before="0" w:after="0" w:line="360" w:lineRule="auto"/>
        <w:ind w:left="1513"/>
        <w:textAlignment w:val="auto"/>
        <w:rPr>
          <w:rFonts w:ascii="David" w:eastAsia="Calibri" w:hAnsi="David"/>
          <w:sz w:val="24"/>
          <w:rtl/>
        </w:rPr>
      </w:pPr>
    </w:p>
    <w:p w14:paraId="4D8410AD" w14:textId="33712D96" w:rsidR="00221F91" w:rsidRPr="005B734B" w:rsidRDefault="00221F91" w:rsidP="00BF25D1">
      <w:pPr>
        <w:overflowPunct/>
        <w:autoSpaceDE/>
        <w:autoSpaceDN/>
        <w:adjustRightInd/>
        <w:spacing w:before="0" w:after="0" w:line="360" w:lineRule="auto"/>
        <w:ind w:left="1513"/>
        <w:textAlignment w:val="auto"/>
        <w:rPr>
          <w:rFonts w:ascii="David" w:eastAsia="Calibri" w:hAnsi="David"/>
          <w:sz w:val="24"/>
          <w:rtl/>
        </w:rPr>
      </w:pPr>
    </w:p>
    <w:p w14:paraId="17EEAC49" w14:textId="77777777" w:rsidR="00221F91" w:rsidRPr="005B734B" w:rsidRDefault="00221F91" w:rsidP="00BF25D1">
      <w:pPr>
        <w:overflowPunct/>
        <w:autoSpaceDE/>
        <w:autoSpaceDN/>
        <w:adjustRightInd/>
        <w:spacing w:before="0" w:after="0" w:line="360" w:lineRule="auto"/>
        <w:ind w:left="1513" w:right="397"/>
        <w:textAlignment w:val="auto"/>
        <w:rPr>
          <w:rFonts w:ascii="David" w:eastAsia="Calibri" w:hAnsi="David"/>
          <w:sz w:val="24"/>
        </w:rPr>
      </w:pPr>
    </w:p>
    <w:p w14:paraId="65C6E0EA" w14:textId="3A54295D"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r w:rsidRPr="005B734B">
        <w:rPr>
          <w:rFonts w:ascii="David" w:eastAsia="Calibri" w:hAnsi="David"/>
          <w:sz w:val="24"/>
          <w:rtl/>
        </w:rPr>
        <w:t>טבלת יעדים איכותיים</w:t>
      </w:r>
      <w:bookmarkEnd w:id="101"/>
    </w:p>
    <w:p w14:paraId="49C39B24" w14:textId="77777777" w:rsidR="00221F91" w:rsidRPr="005B734B" w:rsidRDefault="00221F91" w:rsidP="00BF25D1">
      <w:pPr>
        <w:overflowPunct/>
        <w:autoSpaceDE/>
        <w:autoSpaceDN/>
        <w:adjustRightInd/>
        <w:spacing w:before="0" w:after="0" w:line="360" w:lineRule="auto"/>
        <w:ind w:left="1513" w:right="397"/>
        <w:textAlignment w:val="auto"/>
        <w:rPr>
          <w:rFonts w:ascii="David" w:eastAsia="Calibri" w:hAnsi="David"/>
          <w:sz w:val="24"/>
          <w:rtl/>
        </w:rPr>
      </w:pPr>
    </w:p>
    <w:tbl>
      <w:tblPr>
        <w:bidiVisual/>
        <w:tblW w:w="7944" w:type="dxa"/>
        <w:tblInd w:w="18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688"/>
        <w:gridCol w:w="1722"/>
        <w:gridCol w:w="2166"/>
        <w:gridCol w:w="1190"/>
        <w:gridCol w:w="2178"/>
      </w:tblGrid>
      <w:tr w:rsidR="00707AA1" w:rsidRPr="005B734B" w14:paraId="5FADCD40" w14:textId="77777777" w:rsidTr="008D563D">
        <w:trPr>
          <w:trHeight w:val="388"/>
          <w:tblHeader/>
        </w:trPr>
        <w:tc>
          <w:tcPr>
            <w:tcW w:w="688" w:type="dxa"/>
            <w:tcBorders>
              <w:top w:val="single" w:sz="12" w:space="0" w:color="auto"/>
              <w:bottom w:val="double" w:sz="4" w:space="0" w:color="auto"/>
            </w:tcBorders>
            <w:shd w:val="clear" w:color="auto" w:fill="DEEAF6" w:themeFill="accent5" w:themeFillTint="33"/>
            <w:vAlign w:val="center"/>
          </w:tcPr>
          <w:p w14:paraId="19AF4DC6" w14:textId="77777777" w:rsidR="00707AA1" w:rsidRPr="005B734B" w:rsidRDefault="00707AA1" w:rsidP="00BF25D1">
            <w:pPr>
              <w:spacing w:after="0"/>
              <w:rPr>
                <w:rFonts w:ascii="David" w:hAnsi="David"/>
                <w:b/>
                <w:bCs/>
                <w:szCs w:val="20"/>
              </w:rPr>
            </w:pPr>
            <w:r w:rsidRPr="005B734B">
              <w:rPr>
                <w:rFonts w:ascii="David" w:hAnsi="David"/>
                <w:b/>
                <w:bCs/>
                <w:szCs w:val="20"/>
                <w:rtl/>
              </w:rPr>
              <w:t>#</w:t>
            </w:r>
          </w:p>
        </w:tc>
        <w:tc>
          <w:tcPr>
            <w:tcW w:w="1722" w:type="dxa"/>
            <w:tcBorders>
              <w:top w:val="single" w:sz="12" w:space="0" w:color="auto"/>
              <w:bottom w:val="double" w:sz="4" w:space="0" w:color="auto"/>
            </w:tcBorders>
            <w:shd w:val="clear" w:color="auto" w:fill="DEEAF6" w:themeFill="accent5" w:themeFillTint="33"/>
            <w:vAlign w:val="center"/>
          </w:tcPr>
          <w:p w14:paraId="75475375" w14:textId="77777777" w:rsidR="00707AA1" w:rsidRPr="005B734B" w:rsidRDefault="00707AA1" w:rsidP="00BF25D1">
            <w:pPr>
              <w:spacing w:after="0"/>
              <w:rPr>
                <w:rFonts w:ascii="David" w:hAnsi="David"/>
                <w:b/>
                <w:bCs/>
                <w:szCs w:val="20"/>
              </w:rPr>
            </w:pPr>
            <w:r w:rsidRPr="005B734B">
              <w:rPr>
                <w:rFonts w:ascii="David" w:hAnsi="David"/>
                <w:b/>
                <w:bCs/>
                <w:szCs w:val="20"/>
                <w:rtl/>
              </w:rPr>
              <w:t>מדד</w:t>
            </w:r>
          </w:p>
        </w:tc>
        <w:tc>
          <w:tcPr>
            <w:tcW w:w="2166" w:type="dxa"/>
            <w:tcBorders>
              <w:top w:val="single" w:sz="12" w:space="0" w:color="auto"/>
              <w:bottom w:val="double" w:sz="4" w:space="0" w:color="auto"/>
            </w:tcBorders>
            <w:shd w:val="clear" w:color="auto" w:fill="DEEAF6" w:themeFill="accent5" w:themeFillTint="33"/>
            <w:vAlign w:val="center"/>
          </w:tcPr>
          <w:p w14:paraId="4C59A7FD" w14:textId="77777777" w:rsidR="00707AA1" w:rsidRPr="005B734B" w:rsidRDefault="00707AA1" w:rsidP="00BF25D1">
            <w:pPr>
              <w:spacing w:after="0"/>
              <w:rPr>
                <w:rFonts w:ascii="David" w:hAnsi="David"/>
                <w:b/>
                <w:bCs/>
                <w:szCs w:val="20"/>
              </w:rPr>
            </w:pPr>
            <w:r w:rsidRPr="005B734B">
              <w:rPr>
                <w:rFonts w:ascii="David" w:hAnsi="David"/>
                <w:b/>
                <w:bCs/>
                <w:szCs w:val="20"/>
                <w:rtl/>
              </w:rPr>
              <w:t>יעד</w:t>
            </w:r>
          </w:p>
        </w:tc>
        <w:tc>
          <w:tcPr>
            <w:tcW w:w="1190" w:type="dxa"/>
            <w:tcBorders>
              <w:top w:val="single" w:sz="12" w:space="0" w:color="auto"/>
              <w:bottom w:val="double" w:sz="4" w:space="0" w:color="auto"/>
            </w:tcBorders>
            <w:shd w:val="clear" w:color="auto" w:fill="DEEAF6" w:themeFill="accent5" w:themeFillTint="33"/>
            <w:vAlign w:val="center"/>
          </w:tcPr>
          <w:p w14:paraId="268E71C0" w14:textId="77777777" w:rsidR="00707AA1" w:rsidRPr="005B734B" w:rsidRDefault="00707AA1" w:rsidP="00BF25D1">
            <w:pPr>
              <w:spacing w:after="0"/>
              <w:rPr>
                <w:rFonts w:ascii="David" w:hAnsi="David"/>
                <w:b/>
                <w:bCs/>
                <w:szCs w:val="20"/>
                <w:rtl/>
              </w:rPr>
            </w:pPr>
            <w:r w:rsidRPr="005B734B">
              <w:rPr>
                <w:rFonts w:ascii="David" w:hAnsi="David"/>
                <w:b/>
                <w:bCs/>
                <w:szCs w:val="20"/>
                <w:rtl/>
              </w:rPr>
              <w:t>תדירות מדידה</w:t>
            </w:r>
          </w:p>
        </w:tc>
        <w:tc>
          <w:tcPr>
            <w:tcW w:w="2178" w:type="dxa"/>
            <w:tcBorders>
              <w:top w:val="single" w:sz="12" w:space="0" w:color="auto"/>
              <w:bottom w:val="double" w:sz="4" w:space="0" w:color="auto"/>
            </w:tcBorders>
            <w:shd w:val="clear" w:color="auto" w:fill="DEEAF6" w:themeFill="accent5" w:themeFillTint="33"/>
            <w:vAlign w:val="center"/>
          </w:tcPr>
          <w:p w14:paraId="41AE8840" w14:textId="77777777" w:rsidR="00707AA1" w:rsidRPr="005B734B" w:rsidRDefault="00707AA1" w:rsidP="00BF25D1">
            <w:pPr>
              <w:spacing w:after="0"/>
              <w:rPr>
                <w:rFonts w:ascii="David" w:hAnsi="David"/>
                <w:b/>
                <w:bCs/>
                <w:szCs w:val="20"/>
              </w:rPr>
            </w:pPr>
            <w:r w:rsidRPr="005B734B">
              <w:rPr>
                <w:rFonts w:ascii="David" w:hAnsi="David"/>
                <w:b/>
                <w:bCs/>
                <w:szCs w:val="20"/>
                <w:rtl/>
              </w:rPr>
              <w:t>שיטת מדידה</w:t>
            </w:r>
          </w:p>
        </w:tc>
      </w:tr>
      <w:tr w:rsidR="00707AA1" w:rsidRPr="005B734B" w14:paraId="6A573308" w14:textId="77777777" w:rsidTr="004E3C4A">
        <w:trPr>
          <w:trHeight w:val="523"/>
        </w:trPr>
        <w:tc>
          <w:tcPr>
            <w:tcW w:w="688" w:type="dxa"/>
          </w:tcPr>
          <w:p w14:paraId="29A7ED76" w14:textId="77777777" w:rsidR="00707AA1" w:rsidRPr="005B734B" w:rsidRDefault="00707AA1">
            <w:pPr>
              <w:pStyle w:val="afff0"/>
              <w:numPr>
                <w:ilvl w:val="0"/>
                <w:numId w:val="120"/>
              </w:numPr>
              <w:spacing w:after="0"/>
              <w:ind w:left="414" w:hanging="357"/>
              <w:rPr>
                <w:rFonts w:ascii="David" w:hAnsi="David" w:cs="David"/>
                <w:szCs w:val="20"/>
              </w:rPr>
            </w:pPr>
          </w:p>
        </w:tc>
        <w:tc>
          <w:tcPr>
            <w:tcW w:w="1722" w:type="dxa"/>
          </w:tcPr>
          <w:p w14:paraId="2A4DA036" w14:textId="0964BDA7" w:rsidR="00707AA1" w:rsidRPr="005B734B" w:rsidRDefault="00707AA1" w:rsidP="00BF25D1">
            <w:pPr>
              <w:spacing w:after="0"/>
              <w:rPr>
                <w:rFonts w:ascii="David" w:hAnsi="David"/>
                <w:sz w:val="24"/>
              </w:rPr>
            </w:pPr>
            <w:r w:rsidRPr="005B734B">
              <w:rPr>
                <w:rFonts w:ascii="David" w:hAnsi="David"/>
                <w:sz w:val="24"/>
                <w:rtl/>
              </w:rPr>
              <w:t>ציון פונה סמוי-</w:t>
            </w:r>
          </w:p>
        </w:tc>
        <w:tc>
          <w:tcPr>
            <w:tcW w:w="2166" w:type="dxa"/>
          </w:tcPr>
          <w:p w14:paraId="7F07F102" w14:textId="77777777" w:rsidR="00707AA1" w:rsidRPr="005B734B" w:rsidRDefault="00707AA1" w:rsidP="00BF25D1">
            <w:pPr>
              <w:spacing w:after="0"/>
              <w:rPr>
                <w:rFonts w:ascii="David" w:hAnsi="David"/>
                <w:sz w:val="24"/>
              </w:rPr>
            </w:pPr>
            <w:r w:rsidRPr="005B734B">
              <w:rPr>
                <w:rFonts w:ascii="David" w:hAnsi="David"/>
                <w:sz w:val="24"/>
                <w:rtl/>
              </w:rPr>
              <w:t xml:space="preserve">ציון ממוצע של 85 ומעלה </w:t>
            </w:r>
          </w:p>
        </w:tc>
        <w:tc>
          <w:tcPr>
            <w:tcW w:w="1190" w:type="dxa"/>
          </w:tcPr>
          <w:p w14:paraId="6EB5DF2C" w14:textId="77777777" w:rsidR="00707AA1" w:rsidRPr="005B734B" w:rsidRDefault="00707AA1" w:rsidP="00BF25D1">
            <w:pPr>
              <w:spacing w:after="0"/>
              <w:rPr>
                <w:rFonts w:ascii="David" w:hAnsi="David"/>
                <w:sz w:val="24"/>
                <w:rtl/>
              </w:rPr>
            </w:pPr>
            <w:r w:rsidRPr="005B734B">
              <w:rPr>
                <w:rFonts w:ascii="David" w:hAnsi="David"/>
                <w:sz w:val="24"/>
                <w:rtl/>
              </w:rPr>
              <w:t>חודשי</w:t>
            </w:r>
          </w:p>
        </w:tc>
        <w:tc>
          <w:tcPr>
            <w:tcW w:w="2178" w:type="dxa"/>
          </w:tcPr>
          <w:p w14:paraId="523F8827" w14:textId="77777777" w:rsidR="00707AA1" w:rsidRPr="005B734B" w:rsidRDefault="00707AA1" w:rsidP="00BF25D1">
            <w:pPr>
              <w:spacing w:after="0"/>
              <w:rPr>
                <w:rFonts w:ascii="David" w:hAnsi="David"/>
                <w:sz w:val="24"/>
                <w:rtl/>
              </w:rPr>
            </w:pPr>
            <w:r w:rsidRPr="005B734B">
              <w:rPr>
                <w:rFonts w:ascii="David" w:hAnsi="David"/>
                <w:sz w:val="24"/>
                <w:rtl/>
              </w:rPr>
              <w:t>סקר פונה סמוי שיבוצע מטעם הרשות אחת לתקופה</w:t>
            </w:r>
          </w:p>
        </w:tc>
      </w:tr>
      <w:tr w:rsidR="00707AA1" w:rsidRPr="005B734B" w14:paraId="601FB9CF" w14:textId="77777777" w:rsidTr="004E3C4A">
        <w:trPr>
          <w:trHeight w:val="924"/>
        </w:trPr>
        <w:tc>
          <w:tcPr>
            <w:tcW w:w="688" w:type="dxa"/>
          </w:tcPr>
          <w:p w14:paraId="2E4DA534" w14:textId="77777777" w:rsidR="00707AA1" w:rsidRPr="005B734B" w:rsidRDefault="00707AA1">
            <w:pPr>
              <w:pStyle w:val="afff0"/>
              <w:numPr>
                <w:ilvl w:val="0"/>
                <w:numId w:val="120"/>
              </w:numPr>
              <w:spacing w:after="0"/>
              <w:ind w:left="414" w:hanging="357"/>
              <w:rPr>
                <w:rFonts w:ascii="David" w:hAnsi="David" w:cs="David"/>
                <w:szCs w:val="20"/>
              </w:rPr>
            </w:pPr>
          </w:p>
        </w:tc>
        <w:tc>
          <w:tcPr>
            <w:tcW w:w="1722" w:type="dxa"/>
          </w:tcPr>
          <w:p w14:paraId="73C799EC" w14:textId="77777777" w:rsidR="00707AA1" w:rsidRPr="005B734B" w:rsidRDefault="00707AA1" w:rsidP="00BF25D1">
            <w:pPr>
              <w:spacing w:after="0"/>
              <w:rPr>
                <w:rFonts w:ascii="David" w:hAnsi="David"/>
                <w:sz w:val="24"/>
                <w:rtl/>
              </w:rPr>
            </w:pPr>
            <w:r w:rsidRPr="005B734B">
              <w:rPr>
                <w:rFonts w:ascii="David" w:hAnsi="David"/>
                <w:sz w:val="24"/>
                <w:rtl/>
              </w:rPr>
              <w:t>ציוני הקשבות</w:t>
            </w:r>
          </w:p>
        </w:tc>
        <w:tc>
          <w:tcPr>
            <w:tcW w:w="2166" w:type="dxa"/>
          </w:tcPr>
          <w:p w14:paraId="4B68F15D" w14:textId="7B94010C" w:rsidR="00707AA1" w:rsidRPr="005B734B" w:rsidRDefault="00707AA1" w:rsidP="00BF25D1">
            <w:pPr>
              <w:spacing w:after="0"/>
              <w:rPr>
                <w:rFonts w:ascii="David" w:hAnsi="David"/>
                <w:sz w:val="24"/>
                <w:rtl/>
              </w:rPr>
            </w:pPr>
            <w:r w:rsidRPr="005B734B">
              <w:rPr>
                <w:rFonts w:ascii="David" w:hAnsi="David"/>
                <w:sz w:val="24"/>
                <w:rtl/>
              </w:rPr>
              <w:t xml:space="preserve">80% מהנציגים יקבלו ציון של 85, שאר הנציגים קיבלו ציון לפחות של 75 </w:t>
            </w:r>
          </w:p>
        </w:tc>
        <w:tc>
          <w:tcPr>
            <w:tcW w:w="1190" w:type="dxa"/>
          </w:tcPr>
          <w:p w14:paraId="140055BA" w14:textId="77777777" w:rsidR="00707AA1" w:rsidRPr="005B734B" w:rsidRDefault="00707AA1" w:rsidP="00BF25D1">
            <w:pPr>
              <w:spacing w:after="0"/>
              <w:rPr>
                <w:rFonts w:ascii="David" w:hAnsi="David"/>
                <w:sz w:val="24"/>
                <w:rtl/>
              </w:rPr>
            </w:pPr>
            <w:r w:rsidRPr="005B734B">
              <w:rPr>
                <w:rFonts w:ascii="David" w:hAnsi="David"/>
                <w:sz w:val="24"/>
                <w:rtl/>
              </w:rPr>
              <w:t>חודשי</w:t>
            </w:r>
          </w:p>
        </w:tc>
        <w:tc>
          <w:tcPr>
            <w:tcW w:w="2178" w:type="dxa"/>
          </w:tcPr>
          <w:p w14:paraId="6BE58B59" w14:textId="77777777" w:rsidR="00707AA1" w:rsidRPr="005B734B" w:rsidRDefault="00707AA1" w:rsidP="00BF25D1">
            <w:pPr>
              <w:spacing w:after="0"/>
              <w:rPr>
                <w:rFonts w:ascii="David" w:hAnsi="David"/>
                <w:sz w:val="24"/>
                <w:rtl/>
              </w:rPr>
            </w:pPr>
            <w:r w:rsidRPr="005B734B">
              <w:rPr>
                <w:rFonts w:ascii="David" w:hAnsi="David"/>
                <w:sz w:val="24"/>
                <w:rtl/>
              </w:rPr>
              <w:t xml:space="preserve">לפחות 35 הקשבות על ידי הרשות באמצעות מודול </w:t>
            </w:r>
            <w:r w:rsidRPr="005B734B">
              <w:rPr>
                <w:rFonts w:ascii="David" w:hAnsi="David"/>
                <w:sz w:val="24"/>
              </w:rPr>
              <w:t>QA</w:t>
            </w:r>
            <w:r w:rsidRPr="005B734B">
              <w:rPr>
                <w:rFonts w:ascii="David" w:hAnsi="David"/>
                <w:sz w:val="24"/>
                <w:rtl/>
              </w:rPr>
              <w:t xml:space="preserve"> במערכת ההקלטה.</w:t>
            </w:r>
          </w:p>
        </w:tc>
      </w:tr>
      <w:tr w:rsidR="00707AA1" w:rsidRPr="005B734B" w14:paraId="5B4A2645" w14:textId="77777777" w:rsidTr="004E3C4A">
        <w:trPr>
          <w:trHeight w:val="536"/>
        </w:trPr>
        <w:tc>
          <w:tcPr>
            <w:tcW w:w="688" w:type="dxa"/>
          </w:tcPr>
          <w:p w14:paraId="3C282A5E" w14:textId="77777777" w:rsidR="00707AA1" w:rsidRPr="005B734B" w:rsidRDefault="00707AA1">
            <w:pPr>
              <w:pStyle w:val="afff0"/>
              <w:numPr>
                <w:ilvl w:val="0"/>
                <w:numId w:val="120"/>
              </w:numPr>
              <w:spacing w:after="0"/>
              <w:ind w:left="414" w:hanging="357"/>
              <w:rPr>
                <w:rFonts w:ascii="David" w:hAnsi="David" w:cs="David"/>
                <w:szCs w:val="20"/>
              </w:rPr>
            </w:pPr>
          </w:p>
        </w:tc>
        <w:tc>
          <w:tcPr>
            <w:tcW w:w="1722" w:type="dxa"/>
          </w:tcPr>
          <w:p w14:paraId="6BEE2EC3" w14:textId="77777777" w:rsidR="00707AA1" w:rsidRPr="005B734B" w:rsidRDefault="00707AA1" w:rsidP="00BF25D1">
            <w:pPr>
              <w:spacing w:after="0"/>
              <w:rPr>
                <w:rFonts w:ascii="David" w:hAnsi="David"/>
                <w:sz w:val="24"/>
              </w:rPr>
            </w:pPr>
            <w:r w:rsidRPr="005B734B">
              <w:rPr>
                <w:rFonts w:ascii="David" w:hAnsi="David"/>
                <w:sz w:val="24"/>
                <w:rtl/>
              </w:rPr>
              <w:t>מבדק ידע</w:t>
            </w:r>
          </w:p>
        </w:tc>
        <w:tc>
          <w:tcPr>
            <w:tcW w:w="2166" w:type="dxa"/>
            <w:shd w:val="clear" w:color="auto" w:fill="auto"/>
          </w:tcPr>
          <w:p w14:paraId="2B84EE25" w14:textId="77777777" w:rsidR="00707AA1" w:rsidRPr="005B734B" w:rsidRDefault="00707AA1" w:rsidP="00BF25D1">
            <w:pPr>
              <w:spacing w:after="0"/>
              <w:rPr>
                <w:rFonts w:ascii="David" w:hAnsi="David"/>
                <w:sz w:val="24"/>
              </w:rPr>
            </w:pPr>
            <w:r w:rsidRPr="005B734B">
              <w:rPr>
                <w:rFonts w:ascii="David" w:hAnsi="David"/>
                <w:sz w:val="24"/>
                <w:rtl/>
              </w:rPr>
              <w:t xml:space="preserve">80% מהנציגים יקבלו ציון של </w:t>
            </w:r>
            <w:r w:rsidRPr="005B734B">
              <w:rPr>
                <w:rFonts w:ascii="David" w:hAnsi="David"/>
                <w:sz w:val="24"/>
              </w:rPr>
              <w:t>90</w:t>
            </w:r>
            <w:r w:rsidRPr="005B734B">
              <w:rPr>
                <w:rFonts w:ascii="David" w:hAnsi="David"/>
                <w:sz w:val="24"/>
                <w:rtl/>
              </w:rPr>
              <w:t xml:space="preserve"> ומעלה אבל לא פחות מציון של 75% </w:t>
            </w:r>
          </w:p>
        </w:tc>
        <w:tc>
          <w:tcPr>
            <w:tcW w:w="1190" w:type="dxa"/>
          </w:tcPr>
          <w:p w14:paraId="25B0CC4C" w14:textId="77777777" w:rsidR="00707AA1" w:rsidRPr="005B734B" w:rsidRDefault="00707AA1" w:rsidP="00BF25D1">
            <w:pPr>
              <w:spacing w:after="0"/>
              <w:rPr>
                <w:rFonts w:ascii="David" w:hAnsi="David"/>
                <w:sz w:val="24"/>
                <w:rtl/>
              </w:rPr>
            </w:pPr>
            <w:r w:rsidRPr="005B734B">
              <w:rPr>
                <w:rFonts w:ascii="David" w:hAnsi="David"/>
                <w:sz w:val="24"/>
                <w:rtl/>
              </w:rPr>
              <w:t>חודשי</w:t>
            </w:r>
          </w:p>
        </w:tc>
        <w:tc>
          <w:tcPr>
            <w:tcW w:w="2178" w:type="dxa"/>
          </w:tcPr>
          <w:p w14:paraId="0A9A44B2" w14:textId="77777777" w:rsidR="00707AA1" w:rsidRPr="005B734B" w:rsidRDefault="00707AA1" w:rsidP="00BF25D1">
            <w:pPr>
              <w:spacing w:after="0"/>
              <w:rPr>
                <w:rFonts w:ascii="David" w:hAnsi="David"/>
                <w:sz w:val="24"/>
              </w:rPr>
            </w:pPr>
            <w:r w:rsidRPr="005B734B">
              <w:rPr>
                <w:rFonts w:ascii="David" w:hAnsi="David"/>
                <w:sz w:val="24"/>
                <w:rtl/>
              </w:rPr>
              <w:t>מבחן המבוצע על ידי הספק, שתוכנו אושר על ידי הרשות.</w:t>
            </w:r>
          </w:p>
        </w:tc>
      </w:tr>
      <w:tr w:rsidR="00707AA1" w:rsidRPr="005B734B" w14:paraId="7E0C67BF" w14:textId="77777777" w:rsidTr="004E3C4A">
        <w:trPr>
          <w:trHeight w:val="748"/>
        </w:trPr>
        <w:tc>
          <w:tcPr>
            <w:tcW w:w="688" w:type="dxa"/>
          </w:tcPr>
          <w:p w14:paraId="46AB1B74" w14:textId="77777777" w:rsidR="00707AA1" w:rsidRPr="005B734B" w:rsidRDefault="00707AA1">
            <w:pPr>
              <w:pStyle w:val="afff0"/>
              <w:numPr>
                <w:ilvl w:val="0"/>
                <w:numId w:val="120"/>
              </w:numPr>
              <w:spacing w:after="0"/>
              <w:ind w:left="414" w:hanging="357"/>
              <w:rPr>
                <w:rFonts w:ascii="David" w:hAnsi="David" w:cs="David"/>
                <w:szCs w:val="20"/>
                <w:rtl/>
              </w:rPr>
            </w:pPr>
          </w:p>
        </w:tc>
        <w:tc>
          <w:tcPr>
            <w:tcW w:w="1722" w:type="dxa"/>
          </w:tcPr>
          <w:p w14:paraId="2D490AAE" w14:textId="77777777" w:rsidR="00707AA1" w:rsidRPr="005B734B" w:rsidRDefault="00707AA1" w:rsidP="00BF25D1">
            <w:pPr>
              <w:spacing w:after="0"/>
              <w:rPr>
                <w:rFonts w:ascii="David" w:hAnsi="David"/>
                <w:sz w:val="24"/>
                <w:rtl/>
              </w:rPr>
            </w:pPr>
            <w:r w:rsidRPr="005B734B">
              <w:rPr>
                <w:rFonts w:ascii="David" w:hAnsi="David"/>
                <w:sz w:val="24"/>
                <w:rtl/>
              </w:rPr>
              <w:t>שימור עובדים</w:t>
            </w:r>
          </w:p>
        </w:tc>
        <w:tc>
          <w:tcPr>
            <w:tcW w:w="2166" w:type="dxa"/>
            <w:shd w:val="clear" w:color="auto" w:fill="auto"/>
          </w:tcPr>
          <w:p w14:paraId="662B915F" w14:textId="77777777" w:rsidR="00707AA1" w:rsidRPr="005B734B" w:rsidRDefault="00707AA1" w:rsidP="00BF25D1">
            <w:pPr>
              <w:spacing w:after="0"/>
              <w:rPr>
                <w:rFonts w:ascii="David" w:hAnsi="David"/>
                <w:sz w:val="24"/>
                <w:rtl/>
              </w:rPr>
            </w:pPr>
            <w:r w:rsidRPr="005B734B">
              <w:rPr>
                <w:rFonts w:ascii="David" w:hAnsi="David"/>
                <w:sz w:val="24"/>
                <w:rtl/>
              </w:rPr>
              <w:t>תקופת שירות של 12 חודש ל 60% מהעובדים בממוצע שנתי</w:t>
            </w:r>
          </w:p>
        </w:tc>
        <w:tc>
          <w:tcPr>
            <w:tcW w:w="1190" w:type="dxa"/>
          </w:tcPr>
          <w:p w14:paraId="3074D363" w14:textId="77777777" w:rsidR="00707AA1" w:rsidRPr="005B734B" w:rsidRDefault="00707AA1" w:rsidP="00BF25D1">
            <w:pPr>
              <w:spacing w:after="0"/>
              <w:rPr>
                <w:rFonts w:ascii="David" w:hAnsi="David"/>
                <w:sz w:val="24"/>
                <w:rtl/>
              </w:rPr>
            </w:pPr>
            <w:r w:rsidRPr="005B734B">
              <w:rPr>
                <w:rFonts w:ascii="David" w:hAnsi="David"/>
                <w:sz w:val="24"/>
                <w:rtl/>
              </w:rPr>
              <w:t>שנתי</w:t>
            </w:r>
          </w:p>
          <w:p w14:paraId="0CDE49B2" w14:textId="77777777" w:rsidR="00707AA1" w:rsidRPr="005B734B" w:rsidRDefault="00707AA1" w:rsidP="00BF25D1">
            <w:pPr>
              <w:spacing w:after="0"/>
              <w:rPr>
                <w:rFonts w:ascii="David" w:hAnsi="David"/>
                <w:sz w:val="24"/>
                <w:rtl/>
              </w:rPr>
            </w:pPr>
            <w:r w:rsidRPr="005B734B">
              <w:rPr>
                <w:rFonts w:ascii="David" w:hAnsi="David"/>
                <w:sz w:val="24"/>
                <w:rtl/>
              </w:rPr>
              <w:t>(החל משנה השנייה)</w:t>
            </w:r>
          </w:p>
        </w:tc>
        <w:tc>
          <w:tcPr>
            <w:tcW w:w="2178" w:type="dxa"/>
          </w:tcPr>
          <w:p w14:paraId="46BDE524" w14:textId="77777777" w:rsidR="00707AA1" w:rsidRPr="005B734B" w:rsidRDefault="00707AA1" w:rsidP="00BF25D1">
            <w:pPr>
              <w:spacing w:after="0"/>
              <w:rPr>
                <w:rFonts w:ascii="David" w:hAnsi="David"/>
                <w:sz w:val="24"/>
                <w:rtl/>
              </w:rPr>
            </w:pPr>
          </w:p>
        </w:tc>
      </w:tr>
    </w:tbl>
    <w:p w14:paraId="3CF50A24" w14:textId="77777777" w:rsidR="00707AA1" w:rsidRPr="005B734B" w:rsidRDefault="00707AA1" w:rsidP="00BF25D1">
      <w:pPr>
        <w:spacing w:after="0" w:line="360" w:lineRule="auto"/>
        <w:ind w:left="1360"/>
        <w:rPr>
          <w:rFonts w:ascii="David" w:eastAsia="Calibri" w:hAnsi="David"/>
          <w:sz w:val="24"/>
        </w:rPr>
      </w:pPr>
    </w:p>
    <w:p w14:paraId="1F92D561" w14:textId="77777777"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bookmarkStart w:id="102" w:name="_Ref117463878"/>
      <w:r w:rsidRPr="005B734B">
        <w:rPr>
          <w:rFonts w:ascii="David" w:eastAsia="Calibri" w:hAnsi="David"/>
          <w:sz w:val="24"/>
          <w:rtl/>
        </w:rPr>
        <w:t>מדידת היעדים</w:t>
      </w:r>
      <w:bookmarkEnd w:id="102"/>
      <w:r w:rsidRPr="005B734B">
        <w:rPr>
          <w:rFonts w:ascii="David" w:eastAsia="Calibri" w:hAnsi="David"/>
          <w:sz w:val="24"/>
          <w:rtl/>
        </w:rPr>
        <w:t xml:space="preserve"> </w:t>
      </w:r>
    </w:p>
    <w:p w14:paraId="5F10BCF5" w14:textId="77777777" w:rsidR="009F17FA" w:rsidRPr="005B734B" w:rsidRDefault="009F17FA" w:rsidP="00BF25D1">
      <w:pPr>
        <w:overflowPunct/>
        <w:autoSpaceDE/>
        <w:autoSpaceDN/>
        <w:adjustRightInd/>
        <w:spacing w:before="0" w:after="0" w:line="360" w:lineRule="auto"/>
        <w:ind w:left="1513"/>
        <w:textAlignment w:val="auto"/>
        <w:rPr>
          <w:rFonts w:ascii="David" w:eastAsia="Calibri" w:hAnsi="David"/>
          <w:sz w:val="24"/>
        </w:rPr>
      </w:pPr>
    </w:p>
    <w:p w14:paraId="202DF13A" w14:textId="2B0D1E76" w:rsidR="00AC782F" w:rsidRPr="005B734B" w:rsidRDefault="00AC782F"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מדידת היעדים תבוצע על ידי מערכת ממוכנת</w:t>
      </w:r>
      <w:r w:rsidR="001A64EF" w:rsidRPr="005B734B">
        <w:rPr>
          <w:rFonts w:ascii="David" w:eastAsia="Calibri" w:hAnsi="David"/>
          <w:sz w:val="24"/>
          <w:rtl/>
        </w:rPr>
        <w:t>,</w:t>
      </w:r>
      <w:r w:rsidRPr="005B734B">
        <w:rPr>
          <w:rFonts w:ascii="David" w:eastAsia="Calibri" w:hAnsi="David"/>
          <w:sz w:val="24"/>
          <w:rtl/>
        </w:rPr>
        <w:t xml:space="preserve"> שתהווה חלק ממערכות השירות</w:t>
      </w:r>
      <w:r w:rsidR="001709AE" w:rsidRPr="005B734B">
        <w:rPr>
          <w:rFonts w:ascii="David" w:eastAsia="Calibri" w:hAnsi="David"/>
          <w:sz w:val="24"/>
          <w:rtl/>
        </w:rPr>
        <w:t xml:space="preserve"> (מערכת ניהול זמן אמת)</w:t>
      </w:r>
      <w:r w:rsidRPr="005B734B">
        <w:rPr>
          <w:rFonts w:ascii="David" w:eastAsia="Calibri" w:hAnsi="David"/>
          <w:sz w:val="24"/>
          <w:rtl/>
        </w:rPr>
        <w:t>.</w:t>
      </w:r>
    </w:p>
    <w:p w14:paraId="1D8BF8F7" w14:textId="77777777" w:rsidR="00C52F83"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 xml:space="preserve">הספק ינתח באופן שוטף את הפערים בין היעדים והתוצאות שהביאו לנתוני הביצוע לצורך הפקת לקחים, תכנון פעולות לשיפור ביצועי המוקד, קביעת אבני דרך לשיפור ויעדי ביניים להשגתם. </w:t>
      </w:r>
    </w:p>
    <w:p w14:paraId="1DDAECBB" w14:textId="77777777"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הרשות או מי מטעמה יוכלו לבצע פעולות בקרה (גלויות וסמויות), לבחינת הנתונים וטיב ואיכות השירות עפ"י הקריטריונים שהוגדרו.</w:t>
      </w:r>
    </w:p>
    <w:p w14:paraId="72B882F8" w14:textId="77777777" w:rsidR="00C52F83" w:rsidRPr="005B734B" w:rsidRDefault="00C52F83" w:rsidP="00BF25D1">
      <w:pPr>
        <w:overflowPunct/>
        <w:autoSpaceDE/>
        <w:autoSpaceDN/>
        <w:adjustRightInd/>
        <w:spacing w:before="0" w:after="0" w:line="360" w:lineRule="auto"/>
        <w:ind w:left="1782"/>
        <w:textAlignment w:val="auto"/>
        <w:rPr>
          <w:rFonts w:ascii="David" w:eastAsia="Calibri" w:hAnsi="David"/>
          <w:sz w:val="24"/>
        </w:rPr>
      </w:pPr>
    </w:p>
    <w:p w14:paraId="2B855769" w14:textId="77777777" w:rsidR="00707AA1" w:rsidRPr="005B734B" w:rsidRDefault="00707AA1" w:rsidP="00BF25D1">
      <w:pPr>
        <w:numPr>
          <w:ilvl w:val="2"/>
          <w:numId w:val="55"/>
        </w:numPr>
        <w:overflowPunct/>
        <w:autoSpaceDE/>
        <w:autoSpaceDN/>
        <w:adjustRightInd/>
        <w:spacing w:before="0" w:after="0" w:line="360" w:lineRule="auto"/>
        <w:ind w:left="1513" w:hanging="851"/>
        <w:textAlignment w:val="auto"/>
        <w:rPr>
          <w:rFonts w:ascii="David" w:eastAsia="Calibri" w:hAnsi="David"/>
          <w:sz w:val="24"/>
        </w:rPr>
      </w:pPr>
      <w:bookmarkStart w:id="103" w:name="_Ref450143482"/>
      <w:bookmarkEnd w:id="98"/>
      <w:r w:rsidRPr="005B734B">
        <w:rPr>
          <w:rFonts w:ascii="David" w:eastAsia="Calibri" w:hAnsi="David"/>
          <w:sz w:val="24"/>
          <w:rtl/>
        </w:rPr>
        <w:t>תיקוף היעדים</w:t>
      </w:r>
      <w:bookmarkEnd w:id="103"/>
      <w:r w:rsidRPr="005B734B">
        <w:rPr>
          <w:rFonts w:ascii="David" w:eastAsia="Calibri" w:hAnsi="David"/>
          <w:sz w:val="24"/>
          <w:rtl/>
        </w:rPr>
        <w:t xml:space="preserve"> </w:t>
      </w:r>
    </w:p>
    <w:p w14:paraId="35771F9A" w14:textId="77777777" w:rsidR="00AC782F" w:rsidRPr="005B734B" w:rsidRDefault="00AC782F" w:rsidP="00BF25D1">
      <w:pPr>
        <w:overflowPunct/>
        <w:autoSpaceDE/>
        <w:autoSpaceDN/>
        <w:adjustRightInd/>
        <w:spacing w:before="0" w:after="0" w:line="360" w:lineRule="auto"/>
        <w:ind w:left="1513"/>
        <w:textAlignment w:val="auto"/>
        <w:rPr>
          <w:rFonts w:ascii="David" w:eastAsia="Calibri" w:hAnsi="David"/>
          <w:sz w:val="24"/>
        </w:rPr>
      </w:pPr>
    </w:p>
    <w:p w14:paraId="36042339" w14:textId="2FB4E52E"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bookmarkStart w:id="104" w:name="_Toc450155836"/>
      <w:bookmarkStart w:id="105" w:name="_Toc450155922"/>
      <w:r w:rsidRPr="005B734B">
        <w:rPr>
          <w:rFonts w:ascii="David" w:eastAsia="Calibri" w:hAnsi="David"/>
          <w:sz w:val="24"/>
          <w:rtl/>
        </w:rPr>
        <w:t xml:space="preserve">לאחר תום תקופת ההתייצבות </w:t>
      </w:r>
      <w:r w:rsidR="001A64EF" w:rsidRPr="005B734B">
        <w:rPr>
          <w:rFonts w:ascii="David" w:eastAsia="Calibri" w:hAnsi="David"/>
          <w:sz w:val="24"/>
          <w:rtl/>
        </w:rPr>
        <w:t>(</w:t>
      </w:r>
      <w:r w:rsidRPr="005B734B">
        <w:rPr>
          <w:rFonts w:ascii="David" w:eastAsia="Calibri" w:hAnsi="David"/>
          <w:sz w:val="24"/>
          <w:rtl/>
        </w:rPr>
        <w:t>של שלב א' ושלב ב' כל אחד בנפרד</w:t>
      </w:r>
      <w:r w:rsidR="001A64EF" w:rsidRPr="005B734B">
        <w:rPr>
          <w:rFonts w:ascii="David" w:eastAsia="Calibri" w:hAnsi="David"/>
          <w:sz w:val="24"/>
          <w:rtl/>
        </w:rPr>
        <w:t>)</w:t>
      </w:r>
      <w:r w:rsidRPr="005B734B">
        <w:rPr>
          <w:rFonts w:ascii="David" w:eastAsia="Calibri" w:hAnsi="David"/>
          <w:sz w:val="24"/>
          <w:rtl/>
        </w:rPr>
        <w:t>, ועל בסיס הנתונים שיאספו במהלכה</w:t>
      </w:r>
      <w:r w:rsidR="00357CC5" w:rsidRPr="005B734B">
        <w:rPr>
          <w:rFonts w:ascii="David" w:eastAsia="Calibri" w:hAnsi="David"/>
          <w:sz w:val="24"/>
          <w:rtl/>
        </w:rPr>
        <w:t xml:space="preserve"> </w:t>
      </w:r>
      <w:r w:rsidRPr="005B734B">
        <w:rPr>
          <w:rFonts w:ascii="David" w:eastAsia="Calibri" w:hAnsi="David"/>
          <w:sz w:val="24"/>
          <w:rtl/>
        </w:rPr>
        <w:t>תבצע הרשות תיקוף ליעדים הכמותיים</w:t>
      </w:r>
      <w:r w:rsidR="00357CC5" w:rsidRPr="005B734B">
        <w:rPr>
          <w:rFonts w:ascii="David" w:eastAsia="Calibri" w:hAnsi="David"/>
          <w:sz w:val="24"/>
          <w:rtl/>
        </w:rPr>
        <w:t xml:space="preserve"> </w:t>
      </w:r>
      <w:r w:rsidRPr="005B734B">
        <w:rPr>
          <w:rFonts w:ascii="David" w:eastAsia="Calibri" w:hAnsi="David"/>
          <w:sz w:val="24"/>
          <w:rtl/>
        </w:rPr>
        <w:t>מול ביצועי המוקד בפועל.</w:t>
      </w:r>
      <w:bookmarkEnd w:id="104"/>
      <w:bookmarkEnd w:id="105"/>
    </w:p>
    <w:p w14:paraId="57C81819" w14:textId="01634D0A"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t>במידה ותוכנס למוקד</w:t>
      </w:r>
      <w:r w:rsidR="00357CC5" w:rsidRPr="005B734B">
        <w:rPr>
          <w:rFonts w:ascii="David" w:eastAsia="Calibri" w:hAnsi="David"/>
          <w:sz w:val="24"/>
          <w:rtl/>
        </w:rPr>
        <w:t xml:space="preserve"> </w:t>
      </w:r>
      <w:r w:rsidRPr="005B734B">
        <w:rPr>
          <w:rFonts w:ascii="David" w:eastAsia="Calibri" w:hAnsi="David"/>
          <w:sz w:val="24"/>
          <w:rtl/>
        </w:rPr>
        <w:t>פעילות שהיא חדשה באופן מהותי, יקבעו לה יעדים כמותיים ואיכות</w:t>
      </w:r>
      <w:r w:rsidR="00EB72D7" w:rsidRPr="005B734B">
        <w:rPr>
          <w:rFonts w:ascii="David" w:eastAsia="Calibri" w:hAnsi="David"/>
          <w:sz w:val="24"/>
          <w:rtl/>
        </w:rPr>
        <w:t>י</w:t>
      </w:r>
      <w:r w:rsidR="001A64EF" w:rsidRPr="005B734B">
        <w:rPr>
          <w:rFonts w:ascii="David" w:eastAsia="Calibri" w:hAnsi="David"/>
          <w:sz w:val="24"/>
          <w:rtl/>
        </w:rPr>
        <w:t>י</w:t>
      </w:r>
      <w:r w:rsidRPr="005B734B">
        <w:rPr>
          <w:rFonts w:ascii="David" w:eastAsia="Calibri" w:hAnsi="David"/>
          <w:sz w:val="24"/>
          <w:rtl/>
        </w:rPr>
        <w:t xml:space="preserve">ם </w:t>
      </w:r>
      <w:r w:rsidR="00074290" w:rsidRPr="005B734B">
        <w:rPr>
          <w:rFonts w:ascii="David" w:eastAsia="Calibri" w:hAnsi="David"/>
          <w:sz w:val="24"/>
          <w:rtl/>
        </w:rPr>
        <w:t xml:space="preserve">מעודכנים, </w:t>
      </w:r>
      <w:r w:rsidRPr="005B734B">
        <w:rPr>
          <w:rFonts w:ascii="David" w:eastAsia="Calibri" w:hAnsi="David"/>
          <w:sz w:val="24"/>
          <w:rtl/>
        </w:rPr>
        <w:t>והם יתוקפו לאר תקופת הפעלה של שלושה חודשים.</w:t>
      </w:r>
    </w:p>
    <w:p w14:paraId="3251617B" w14:textId="77777777" w:rsidR="00707AA1" w:rsidRPr="005B734B" w:rsidRDefault="00707AA1" w:rsidP="00BF25D1">
      <w:pPr>
        <w:numPr>
          <w:ilvl w:val="3"/>
          <w:numId w:val="55"/>
        </w:numPr>
        <w:overflowPunct/>
        <w:autoSpaceDE/>
        <w:autoSpaceDN/>
        <w:adjustRightInd/>
        <w:spacing w:before="0" w:after="0" w:line="360" w:lineRule="auto"/>
        <w:textAlignment w:val="auto"/>
        <w:rPr>
          <w:rFonts w:ascii="David" w:eastAsia="Calibri" w:hAnsi="David"/>
          <w:sz w:val="24"/>
          <w:rtl/>
        </w:rPr>
      </w:pPr>
      <w:bookmarkStart w:id="106" w:name="_Toc450155837"/>
      <w:bookmarkStart w:id="107" w:name="_Toc450155923"/>
      <w:r w:rsidRPr="005B734B">
        <w:rPr>
          <w:rFonts w:ascii="David" w:eastAsia="Calibri" w:hAnsi="David"/>
          <w:sz w:val="24"/>
          <w:rtl/>
        </w:rPr>
        <w:t>היעדים שיתוקפו ישמשו לצורך התחשבנות השוטפת בין הרשות לבין הספק עבור תקופת המדידה העוקבת.</w:t>
      </w:r>
      <w:bookmarkEnd w:id="106"/>
      <w:bookmarkEnd w:id="107"/>
    </w:p>
    <w:p w14:paraId="771582D2" w14:textId="77777777" w:rsidR="00707AA1" w:rsidRPr="005B734B" w:rsidRDefault="00707AA1">
      <w:pPr>
        <w:numPr>
          <w:ilvl w:val="1"/>
          <w:numId w:val="112"/>
        </w:numPr>
        <w:tabs>
          <w:tab w:val="num" w:pos="1699"/>
        </w:tabs>
        <w:overflowPunct/>
        <w:autoSpaceDE/>
        <w:autoSpaceDN/>
        <w:adjustRightInd/>
        <w:spacing w:before="0" w:after="0" w:line="360" w:lineRule="auto"/>
        <w:textAlignment w:val="auto"/>
        <w:rPr>
          <w:rFonts w:ascii="David" w:eastAsia="Calibri" w:hAnsi="David"/>
          <w:sz w:val="24"/>
        </w:rPr>
      </w:pPr>
      <w:r w:rsidRPr="005B734B">
        <w:rPr>
          <w:rFonts w:ascii="David" w:eastAsia="Calibri" w:hAnsi="David"/>
          <w:sz w:val="24"/>
          <w:rtl/>
        </w:rPr>
        <w:br w:type="page"/>
      </w:r>
    </w:p>
    <w:p w14:paraId="0F48BC03" w14:textId="77777777" w:rsidR="00707AA1" w:rsidRPr="005B734B" w:rsidRDefault="00707AA1" w:rsidP="00BF25D1">
      <w:pPr>
        <w:pStyle w:val="afff0"/>
        <w:numPr>
          <w:ilvl w:val="0"/>
          <w:numId w:val="55"/>
        </w:numPr>
        <w:spacing w:before="0" w:after="0" w:line="360" w:lineRule="auto"/>
        <w:rPr>
          <w:rFonts w:ascii="David" w:hAnsi="David" w:cs="David"/>
          <w:sz w:val="36"/>
          <w:szCs w:val="36"/>
        </w:rPr>
      </w:pPr>
      <w:bookmarkStart w:id="108" w:name="_Toc384724823"/>
      <w:bookmarkStart w:id="109" w:name="_Toc425018519"/>
      <w:bookmarkStart w:id="110" w:name="_Ref452289277"/>
      <w:bookmarkStart w:id="111" w:name="_Toc466301967"/>
      <w:bookmarkStart w:id="112" w:name="_Ref117201874"/>
      <w:r w:rsidRPr="005B734B">
        <w:rPr>
          <w:rFonts w:ascii="David" w:hAnsi="David" w:cs="David"/>
          <w:sz w:val="36"/>
          <w:szCs w:val="36"/>
          <w:rtl/>
        </w:rPr>
        <w:t>תהליכי עבודה מרכזיים</w:t>
      </w:r>
      <w:bookmarkEnd w:id="82"/>
      <w:bookmarkEnd w:id="83"/>
      <w:bookmarkEnd w:id="84"/>
      <w:bookmarkEnd w:id="85"/>
      <w:bookmarkEnd w:id="108"/>
      <w:r w:rsidRPr="005B734B">
        <w:rPr>
          <w:rFonts w:ascii="David" w:hAnsi="David" w:cs="David"/>
          <w:sz w:val="36"/>
          <w:szCs w:val="36"/>
          <w:rtl/>
        </w:rPr>
        <w:t xml:space="preserve"> </w:t>
      </w:r>
      <w:bookmarkEnd w:id="109"/>
      <w:bookmarkEnd w:id="110"/>
      <w:bookmarkEnd w:id="111"/>
      <w:r w:rsidRPr="005B734B">
        <w:rPr>
          <w:rFonts w:ascii="David" w:hAnsi="David" w:cs="David"/>
          <w:sz w:val="36"/>
          <w:szCs w:val="36"/>
          <w:rtl/>
        </w:rPr>
        <w:t>במוקד קו 1</w:t>
      </w:r>
      <w:bookmarkEnd w:id="112"/>
      <w:r w:rsidRPr="005B734B">
        <w:rPr>
          <w:rFonts w:ascii="David" w:hAnsi="David" w:cs="David"/>
          <w:sz w:val="36"/>
          <w:szCs w:val="36"/>
          <w:rtl/>
        </w:rPr>
        <w:t xml:space="preserve"> </w:t>
      </w:r>
    </w:p>
    <w:p w14:paraId="74616D2B" w14:textId="77777777" w:rsidR="00707AA1" w:rsidRPr="005B734B" w:rsidRDefault="00707AA1">
      <w:pPr>
        <w:pStyle w:val="afff0"/>
        <w:numPr>
          <w:ilvl w:val="1"/>
          <w:numId w:val="121"/>
        </w:numPr>
        <w:spacing w:before="0" w:after="0" w:line="360" w:lineRule="auto"/>
        <w:rPr>
          <w:rFonts w:ascii="David" w:hAnsi="David" w:cs="David"/>
          <w:b/>
          <w:sz w:val="28"/>
          <w:szCs w:val="24"/>
        </w:rPr>
      </w:pPr>
      <w:bookmarkStart w:id="113" w:name="_Ref370048257"/>
      <w:r w:rsidRPr="005B734B">
        <w:rPr>
          <w:rFonts w:ascii="David" w:hAnsi="David" w:cs="David"/>
          <w:b/>
          <w:sz w:val="28"/>
          <w:szCs w:val="24"/>
          <w:rtl/>
        </w:rPr>
        <w:t>כללי</w:t>
      </w:r>
    </w:p>
    <w:p w14:paraId="58A5FFA8" w14:textId="77777777" w:rsidR="008D563D" w:rsidRPr="005B734B" w:rsidRDefault="008D563D" w:rsidP="00BF25D1">
      <w:pPr>
        <w:pStyle w:val="afff0"/>
        <w:spacing w:before="0" w:after="0" w:line="360" w:lineRule="auto"/>
        <w:ind w:left="1011"/>
        <w:rPr>
          <w:rFonts w:ascii="David" w:hAnsi="David" w:cs="David"/>
          <w:b/>
          <w:sz w:val="24"/>
        </w:rPr>
      </w:pPr>
    </w:p>
    <w:bookmarkEnd w:id="113"/>
    <w:p w14:paraId="734DC5BE" w14:textId="77777777" w:rsidR="00707AA1" w:rsidRPr="005B734B" w:rsidRDefault="00707AA1">
      <w:pPr>
        <w:numPr>
          <w:ilvl w:val="0"/>
          <w:numId w:val="93"/>
        </w:numPr>
        <w:overflowPunct/>
        <w:autoSpaceDE/>
        <w:autoSpaceDN/>
        <w:adjustRightInd/>
        <w:spacing w:before="0" w:after="0" w:line="360" w:lineRule="auto"/>
        <w:contextualSpacing/>
        <w:textAlignment w:val="auto"/>
        <w:rPr>
          <w:rFonts w:ascii="David" w:hAnsi="David"/>
          <w:vanish/>
          <w:sz w:val="24"/>
          <w:rtl/>
        </w:rPr>
      </w:pPr>
    </w:p>
    <w:p w14:paraId="09A7F194" w14:textId="77777777" w:rsidR="00707AA1" w:rsidRPr="005B734B" w:rsidRDefault="00707AA1">
      <w:pPr>
        <w:numPr>
          <w:ilvl w:val="0"/>
          <w:numId w:val="93"/>
        </w:numPr>
        <w:overflowPunct/>
        <w:autoSpaceDE/>
        <w:autoSpaceDN/>
        <w:adjustRightInd/>
        <w:spacing w:before="0" w:after="0" w:line="360" w:lineRule="auto"/>
        <w:contextualSpacing/>
        <w:textAlignment w:val="auto"/>
        <w:rPr>
          <w:rFonts w:ascii="David" w:hAnsi="David"/>
          <w:vanish/>
          <w:sz w:val="24"/>
          <w:rtl/>
        </w:rPr>
      </w:pPr>
    </w:p>
    <w:p w14:paraId="0AEB6F72" w14:textId="77777777" w:rsidR="00707AA1" w:rsidRPr="005B734B" w:rsidRDefault="00707AA1">
      <w:pPr>
        <w:numPr>
          <w:ilvl w:val="0"/>
          <w:numId w:val="93"/>
        </w:numPr>
        <w:overflowPunct/>
        <w:autoSpaceDE/>
        <w:autoSpaceDN/>
        <w:adjustRightInd/>
        <w:spacing w:before="0" w:after="0" w:line="360" w:lineRule="auto"/>
        <w:contextualSpacing/>
        <w:textAlignment w:val="auto"/>
        <w:rPr>
          <w:rFonts w:ascii="David" w:hAnsi="David"/>
          <w:vanish/>
          <w:sz w:val="24"/>
          <w:rtl/>
        </w:rPr>
      </w:pPr>
    </w:p>
    <w:p w14:paraId="051F1021" w14:textId="77777777" w:rsidR="00707AA1" w:rsidRPr="005B734B" w:rsidRDefault="00707AA1">
      <w:pPr>
        <w:numPr>
          <w:ilvl w:val="0"/>
          <w:numId w:val="93"/>
        </w:numPr>
        <w:overflowPunct/>
        <w:autoSpaceDE/>
        <w:autoSpaceDN/>
        <w:adjustRightInd/>
        <w:spacing w:before="0" w:after="0" w:line="360" w:lineRule="auto"/>
        <w:contextualSpacing/>
        <w:textAlignment w:val="auto"/>
        <w:rPr>
          <w:rFonts w:ascii="David" w:hAnsi="David"/>
          <w:vanish/>
          <w:sz w:val="24"/>
          <w:rtl/>
        </w:rPr>
      </w:pPr>
    </w:p>
    <w:p w14:paraId="13BA7FCF" w14:textId="77777777" w:rsidR="00707AA1" w:rsidRPr="005B734B" w:rsidRDefault="00707AA1">
      <w:pPr>
        <w:numPr>
          <w:ilvl w:val="1"/>
          <w:numId w:val="93"/>
        </w:numPr>
        <w:overflowPunct/>
        <w:autoSpaceDE/>
        <w:autoSpaceDN/>
        <w:adjustRightInd/>
        <w:spacing w:before="0" w:after="0" w:line="360" w:lineRule="auto"/>
        <w:contextualSpacing/>
        <w:textAlignment w:val="auto"/>
        <w:rPr>
          <w:rFonts w:ascii="David" w:hAnsi="David"/>
          <w:vanish/>
          <w:sz w:val="24"/>
          <w:rtl/>
        </w:rPr>
      </w:pPr>
    </w:p>
    <w:p w14:paraId="74C5D60D"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sz w:val="24"/>
        </w:rPr>
      </w:pPr>
      <w:r w:rsidRPr="005B734B">
        <w:rPr>
          <w:rFonts w:ascii="David" w:hAnsi="David"/>
          <w:sz w:val="24"/>
          <w:rtl/>
        </w:rPr>
        <w:t xml:space="preserve">הספק נדרש במסגרת ביצוע הפרויקט, לבצע את כל תהליכי העבודה הנדרשים לצורך הפעלת מוקד קו 1 בדומה לתהליכים המפורטים בפרק זה ותהליכי עבודה נוספים במידה ויהיו. </w:t>
      </w:r>
    </w:p>
    <w:p w14:paraId="64B1B738"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sz w:val="24"/>
        </w:rPr>
      </w:pPr>
      <w:r w:rsidRPr="005B734B">
        <w:rPr>
          <w:rFonts w:ascii="David" w:hAnsi="David"/>
          <w:sz w:val="24"/>
          <w:rtl/>
        </w:rPr>
        <w:t xml:space="preserve">בפרק זה מובא תיאור תהליכי העבודה מרכזיים שיופעלו במוקד קו 1. </w:t>
      </w:r>
    </w:p>
    <w:p w14:paraId="677F8CBD" w14:textId="77777777" w:rsidR="00793DD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sz w:val="24"/>
        </w:rPr>
      </w:pPr>
      <w:r w:rsidRPr="005B734B">
        <w:rPr>
          <w:rFonts w:ascii="David" w:hAnsi="David"/>
          <w:b/>
          <w:bCs/>
          <w:sz w:val="24"/>
          <w:rtl/>
        </w:rPr>
        <w:t>יובהר כי המידע והתהליכים המפורטים להלן הינם להמחשה בלבד.</w:t>
      </w:r>
      <w:r w:rsidR="000074E4" w:rsidRPr="005B734B">
        <w:rPr>
          <w:rFonts w:ascii="David" w:hAnsi="David"/>
          <w:b/>
          <w:bCs/>
          <w:sz w:val="24"/>
          <w:rtl/>
        </w:rPr>
        <w:t xml:space="preserve"> </w:t>
      </w:r>
    </w:p>
    <w:p w14:paraId="10CEBAFC" w14:textId="24F9D65C"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sz w:val="24"/>
        </w:rPr>
      </w:pPr>
      <w:r w:rsidRPr="005B734B">
        <w:rPr>
          <w:rFonts w:ascii="David" w:hAnsi="David"/>
          <w:sz w:val="24"/>
          <w:rtl/>
        </w:rPr>
        <w:t>במסגרת שלב</w:t>
      </w:r>
      <w:r w:rsidR="00357CC5" w:rsidRPr="005B734B">
        <w:rPr>
          <w:rFonts w:ascii="David" w:hAnsi="David"/>
          <w:sz w:val="24"/>
          <w:rtl/>
        </w:rPr>
        <w:t xml:space="preserve"> </w:t>
      </w:r>
      <w:r w:rsidRPr="005B734B">
        <w:rPr>
          <w:rFonts w:ascii="David" w:hAnsi="David"/>
          <w:sz w:val="24"/>
          <w:rtl/>
        </w:rPr>
        <w:t>ה</w:t>
      </w:r>
      <w:r w:rsidR="00A770FD" w:rsidRPr="005B734B">
        <w:rPr>
          <w:rFonts w:ascii="David" w:hAnsi="David"/>
          <w:sz w:val="24"/>
          <w:rtl/>
        </w:rPr>
        <w:t>הערכות, יכין הספק</w:t>
      </w:r>
      <w:r w:rsidR="005B734B">
        <w:rPr>
          <w:rFonts w:ascii="David" w:hAnsi="David"/>
          <w:sz w:val="24"/>
          <w:rtl/>
        </w:rPr>
        <w:t xml:space="preserve"> </w:t>
      </w:r>
      <w:r w:rsidRPr="005B734B">
        <w:rPr>
          <w:rFonts w:ascii="David" w:hAnsi="David"/>
          <w:sz w:val="24"/>
          <w:rtl/>
        </w:rPr>
        <w:t>אפיון מפורט</w:t>
      </w:r>
      <w:r w:rsidR="005B734B">
        <w:rPr>
          <w:rFonts w:ascii="David" w:hAnsi="David"/>
          <w:sz w:val="24"/>
          <w:rtl/>
        </w:rPr>
        <w:t xml:space="preserve"> </w:t>
      </w:r>
      <w:r w:rsidRPr="005B734B">
        <w:rPr>
          <w:rFonts w:ascii="David" w:hAnsi="David"/>
          <w:sz w:val="24"/>
          <w:rtl/>
        </w:rPr>
        <w:t>לכלל תהליכי</w:t>
      </w:r>
      <w:r w:rsidR="000074E4" w:rsidRPr="005B734B">
        <w:rPr>
          <w:rFonts w:ascii="David" w:hAnsi="David"/>
          <w:sz w:val="24"/>
          <w:rtl/>
        </w:rPr>
        <w:t xml:space="preserve"> </w:t>
      </w:r>
      <w:r w:rsidRPr="005B734B">
        <w:rPr>
          <w:rFonts w:ascii="David" w:hAnsi="David"/>
          <w:sz w:val="24"/>
          <w:rtl/>
        </w:rPr>
        <w:t xml:space="preserve">העבודה והמידע הרלוונטיים, תוך הגדרת שלבי </w:t>
      </w:r>
      <w:r w:rsidR="00074290" w:rsidRPr="005B734B">
        <w:rPr>
          <w:rFonts w:ascii="David" w:hAnsi="David"/>
          <w:sz w:val="24"/>
          <w:rtl/>
        </w:rPr>
        <w:t>המימוש</w:t>
      </w:r>
      <w:r w:rsidR="00357CC5" w:rsidRPr="005B734B">
        <w:rPr>
          <w:rFonts w:ascii="David" w:hAnsi="David"/>
          <w:sz w:val="24"/>
          <w:rtl/>
        </w:rPr>
        <w:t xml:space="preserve"> </w:t>
      </w:r>
      <w:r w:rsidR="00074290" w:rsidRPr="005B734B">
        <w:rPr>
          <w:rFonts w:ascii="David" w:hAnsi="David"/>
          <w:sz w:val="24"/>
          <w:rtl/>
        </w:rPr>
        <w:t>אופן הפעלת ה</w:t>
      </w:r>
      <w:r w:rsidRPr="005B734B">
        <w:rPr>
          <w:rFonts w:ascii="David" w:hAnsi="David"/>
          <w:sz w:val="24"/>
          <w:rtl/>
        </w:rPr>
        <w:t>מערכות רלוונטיות לכל תהליך</w:t>
      </w:r>
      <w:r w:rsidR="00793DD1" w:rsidRPr="005B734B">
        <w:rPr>
          <w:rFonts w:ascii="David" w:hAnsi="David"/>
          <w:sz w:val="24"/>
          <w:rtl/>
        </w:rPr>
        <w:t xml:space="preserve"> (תוך שילו</w:t>
      </w:r>
      <w:r w:rsidR="00186501" w:rsidRPr="005B734B">
        <w:rPr>
          <w:rFonts w:ascii="David" w:hAnsi="David"/>
          <w:sz w:val="24"/>
          <w:rtl/>
        </w:rPr>
        <w:t>ב</w:t>
      </w:r>
      <w:r w:rsidR="00793DD1" w:rsidRPr="005B734B">
        <w:rPr>
          <w:rFonts w:ascii="David" w:hAnsi="David"/>
          <w:sz w:val="24"/>
          <w:rtl/>
        </w:rPr>
        <w:t xml:space="preserve"> בתהליכי העבודה של הרשות)</w:t>
      </w:r>
      <w:r w:rsidR="007C2B8D" w:rsidRPr="005B734B">
        <w:rPr>
          <w:rFonts w:ascii="David" w:hAnsi="David"/>
          <w:sz w:val="24"/>
          <w:rtl/>
        </w:rPr>
        <w:t>,</w:t>
      </w:r>
      <w:r w:rsidRPr="005B734B">
        <w:rPr>
          <w:rFonts w:ascii="David" w:hAnsi="David"/>
          <w:sz w:val="24"/>
          <w:rtl/>
        </w:rPr>
        <w:t xml:space="preserve"> </w:t>
      </w:r>
      <w:r w:rsidRPr="005B734B">
        <w:rPr>
          <w:rFonts w:ascii="David" w:hAnsi="David"/>
          <w:sz w:val="24"/>
        </w:rPr>
        <w:t>SLA</w:t>
      </w:r>
      <w:r w:rsidRPr="005B734B">
        <w:rPr>
          <w:rFonts w:ascii="David" w:hAnsi="David"/>
          <w:sz w:val="24"/>
          <w:rtl/>
        </w:rPr>
        <w:t xml:space="preserve"> לתהליך ולתתי תהליכים, מנגנוני בקרה ועוד. </w:t>
      </w:r>
    </w:p>
    <w:p w14:paraId="65E80EA4"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sz w:val="24"/>
        </w:rPr>
      </w:pPr>
      <w:r w:rsidRPr="005B734B">
        <w:rPr>
          <w:rFonts w:ascii="David" w:hAnsi="David"/>
          <w:sz w:val="24"/>
          <w:rtl/>
        </w:rPr>
        <w:t xml:space="preserve">יודגש כי יתכנו שינויים בתהליכים ותוספות לפעילות המוקד, בהתאם לצרכים משתנים של הרשות, </w:t>
      </w:r>
      <w:r w:rsidR="005E4E50" w:rsidRPr="005B734B">
        <w:rPr>
          <w:rFonts w:ascii="David" w:hAnsi="David"/>
          <w:sz w:val="24"/>
          <w:rtl/>
        </w:rPr>
        <w:t>כמפורט ב</w:t>
      </w:r>
      <w:r w:rsidRPr="005B734B">
        <w:rPr>
          <w:rFonts w:ascii="David" w:hAnsi="David"/>
          <w:sz w:val="24"/>
          <w:rtl/>
        </w:rPr>
        <w:t xml:space="preserve">סעיף </w:t>
      </w:r>
      <w:r w:rsidR="003A3664" w:rsidRPr="005B734B">
        <w:rPr>
          <w:rFonts w:ascii="David" w:hAnsi="David"/>
          <w:sz w:val="24"/>
        </w:rPr>
        <w:fldChar w:fldCharType="begin"/>
      </w:r>
      <w:r w:rsidR="003A3664" w:rsidRPr="005B734B">
        <w:rPr>
          <w:rFonts w:ascii="David" w:hAnsi="David"/>
          <w:sz w:val="24"/>
          <w:rtl/>
        </w:rPr>
        <w:instrText xml:space="preserve"> </w:instrText>
      </w:r>
      <w:r w:rsidR="003A3664" w:rsidRPr="005B734B">
        <w:rPr>
          <w:rFonts w:ascii="David" w:hAnsi="David"/>
          <w:sz w:val="24"/>
        </w:rPr>
        <w:instrText>REF</w:instrText>
      </w:r>
      <w:r w:rsidR="003A3664" w:rsidRPr="005B734B">
        <w:rPr>
          <w:rFonts w:ascii="David" w:hAnsi="David"/>
          <w:sz w:val="24"/>
          <w:rtl/>
        </w:rPr>
        <w:instrText xml:space="preserve"> _</w:instrText>
      </w:r>
      <w:r w:rsidR="003A3664" w:rsidRPr="005B734B">
        <w:rPr>
          <w:rFonts w:ascii="David" w:hAnsi="David"/>
          <w:sz w:val="24"/>
        </w:rPr>
        <w:instrText>Ref117196551 \r \h</w:instrText>
      </w:r>
      <w:r w:rsidR="003A3664" w:rsidRPr="005B734B">
        <w:rPr>
          <w:rFonts w:ascii="David" w:hAnsi="David"/>
          <w:sz w:val="24"/>
          <w:rtl/>
        </w:rPr>
        <w:instrText xml:space="preserve"> </w:instrText>
      </w:r>
      <w:r w:rsidR="000C4B92" w:rsidRPr="005B734B">
        <w:rPr>
          <w:rFonts w:ascii="David" w:hAnsi="David"/>
          <w:sz w:val="24"/>
        </w:rPr>
        <w:instrText xml:space="preserve"> \* MERGEFORMAT </w:instrText>
      </w:r>
      <w:r w:rsidR="003A3664" w:rsidRPr="005B734B">
        <w:rPr>
          <w:rFonts w:ascii="David" w:hAnsi="David"/>
          <w:sz w:val="24"/>
        </w:rPr>
      </w:r>
      <w:r w:rsidR="003A3664" w:rsidRPr="005B734B">
        <w:rPr>
          <w:rFonts w:ascii="David" w:hAnsi="David"/>
          <w:sz w:val="24"/>
        </w:rPr>
        <w:fldChar w:fldCharType="separate"/>
      </w:r>
      <w:r w:rsidR="003A3664" w:rsidRPr="005B734B">
        <w:rPr>
          <w:rFonts w:ascii="David" w:hAnsi="David"/>
          <w:sz w:val="24"/>
          <w:cs/>
        </w:rPr>
        <w:t>‎</w:t>
      </w:r>
      <w:r w:rsidR="003A3664" w:rsidRPr="005B734B">
        <w:rPr>
          <w:rFonts w:ascii="David" w:hAnsi="David"/>
          <w:sz w:val="24"/>
        </w:rPr>
        <w:t>12.2</w:t>
      </w:r>
      <w:r w:rsidR="003A3664" w:rsidRPr="005B734B">
        <w:rPr>
          <w:rFonts w:ascii="David" w:hAnsi="David"/>
          <w:sz w:val="24"/>
        </w:rPr>
        <w:fldChar w:fldCharType="end"/>
      </w:r>
      <w:r w:rsidR="005E4E50" w:rsidRPr="005B734B">
        <w:rPr>
          <w:rFonts w:ascii="David" w:hAnsi="David"/>
          <w:sz w:val="24"/>
          <w:rtl/>
        </w:rPr>
        <w:t xml:space="preserve"> </w:t>
      </w:r>
      <w:r w:rsidRPr="005B734B">
        <w:rPr>
          <w:rFonts w:ascii="David" w:hAnsi="David"/>
          <w:sz w:val="24"/>
          <w:rtl/>
        </w:rPr>
        <w:t>להלן. לרשות שמורה האופציה להסיט תחומי פעילויות נוספים לתחום אחריות המוקד וכן להפחית תחומי פעילויות המתוארים בהצעה זו.</w:t>
      </w:r>
    </w:p>
    <w:p w14:paraId="12869328" w14:textId="77777777" w:rsidR="00AC782F" w:rsidRPr="005B734B" w:rsidRDefault="00AC782F" w:rsidP="00BF25D1">
      <w:pPr>
        <w:overflowPunct/>
        <w:autoSpaceDE/>
        <w:autoSpaceDN/>
        <w:adjustRightInd/>
        <w:spacing w:before="0" w:after="0" w:line="360" w:lineRule="auto"/>
        <w:ind w:left="1371"/>
        <w:contextualSpacing/>
        <w:textAlignment w:val="auto"/>
        <w:rPr>
          <w:rFonts w:ascii="David" w:hAnsi="David"/>
          <w:sz w:val="24"/>
        </w:rPr>
      </w:pPr>
    </w:p>
    <w:p w14:paraId="4FC81662" w14:textId="79D6F5DD" w:rsidR="00707AA1" w:rsidRPr="005B734B" w:rsidRDefault="00707AA1">
      <w:pPr>
        <w:numPr>
          <w:ilvl w:val="1"/>
          <w:numId w:val="121"/>
        </w:numPr>
        <w:overflowPunct/>
        <w:autoSpaceDE/>
        <w:autoSpaceDN/>
        <w:adjustRightInd/>
        <w:spacing w:before="0" w:after="0" w:line="360" w:lineRule="auto"/>
        <w:ind w:left="651"/>
        <w:textAlignment w:val="auto"/>
        <w:rPr>
          <w:rFonts w:ascii="David" w:eastAsia="Calibri" w:hAnsi="David"/>
          <w:b/>
          <w:bCs/>
          <w:sz w:val="24"/>
        </w:rPr>
      </w:pPr>
      <w:r w:rsidRPr="005B734B">
        <w:rPr>
          <w:rFonts w:ascii="David" w:eastAsia="Calibri" w:hAnsi="David"/>
          <w:b/>
          <w:bCs/>
          <w:sz w:val="24"/>
          <w:rtl/>
        </w:rPr>
        <w:t xml:space="preserve">סוגי התהליכים והמידע הניתנים במוקד- </w:t>
      </w:r>
    </w:p>
    <w:p w14:paraId="46A31167" w14:textId="77777777" w:rsidR="000074E4" w:rsidRPr="005B734B" w:rsidRDefault="000074E4" w:rsidP="00BF25D1">
      <w:pPr>
        <w:overflowPunct/>
        <w:autoSpaceDE/>
        <w:autoSpaceDN/>
        <w:adjustRightInd/>
        <w:spacing w:before="0" w:after="0" w:line="360" w:lineRule="auto"/>
        <w:ind w:left="651"/>
        <w:textAlignment w:val="auto"/>
        <w:rPr>
          <w:rFonts w:ascii="David" w:eastAsia="Calibri" w:hAnsi="David"/>
          <w:b/>
          <w:bCs/>
          <w:sz w:val="24"/>
        </w:rPr>
      </w:pPr>
    </w:p>
    <w:p w14:paraId="4A0F97ED" w14:textId="7CC0DC54"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תהליך הזיהוי</w:t>
      </w:r>
      <w:r w:rsidR="00A770FD" w:rsidRPr="005B734B">
        <w:rPr>
          <w:rFonts w:ascii="David" w:hAnsi="David"/>
          <w:b/>
          <w:bCs/>
          <w:rtl/>
        </w:rPr>
        <w:t xml:space="preserve"> (בשלב ב' בלבד)</w:t>
      </w:r>
      <w:r w:rsidRPr="005B734B">
        <w:rPr>
          <w:rFonts w:ascii="David" w:hAnsi="David"/>
          <w:b/>
          <w:bCs/>
          <w:rtl/>
        </w:rPr>
        <w:t xml:space="preserve"> – </w:t>
      </w:r>
    </w:p>
    <w:p w14:paraId="53442F45" w14:textId="17197D34" w:rsidR="00707AA1" w:rsidRPr="005B734B" w:rsidRDefault="00707AA1" w:rsidP="00BF25D1">
      <w:pPr>
        <w:spacing w:after="0" w:line="276" w:lineRule="auto"/>
        <w:ind w:left="1218"/>
        <w:rPr>
          <w:rFonts w:ascii="David" w:hAnsi="David"/>
          <w:sz w:val="24"/>
          <w:rtl/>
        </w:rPr>
      </w:pPr>
      <w:r w:rsidRPr="005B734B">
        <w:rPr>
          <w:rFonts w:ascii="David" w:hAnsi="David"/>
          <w:sz w:val="24"/>
          <w:rtl/>
        </w:rPr>
        <w:t>תהליך הזיהוי יבוצע לכל סוגי הפניות עם כניסת השיחה לנתב שיחות</w:t>
      </w:r>
      <w:r w:rsidR="00A770FD" w:rsidRPr="005B734B">
        <w:rPr>
          <w:rFonts w:ascii="David" w:hAnsi="David"/>
          <w:sz w:val="24"/>
          <w:rtl/>
        </w:rPr>
        <w:t>:</w:t>
      </w:r>
    </w:p>
    <w:p w14:paraId="79D6518A" w14:textId="77777777" w:rsidR="00727808" w:rsidRPr="005B734B" w:rsidRDefault="00727808" w:rsidP="00BF25D1">
      <w:pPr>
        <w:spacing w:after="0" w:line="276" w:lineRule="auto"/>
        <w:ind w:left="1218"/>
        <w:rPr>
          <w:rFonts w:ascii="David" w:hAnsi="David"/>
          <w:sz w:val="24"/>
          <w:rtl/>
        </w:rPr>
      </w:pPr>
    </w:p>
    <w:p w14:paraId="11FC4F77" w14:textId="77777777" w:rsidR="006D637D" w:rsidRPr="005B734B" w:rsidRDefault="006D637D">
      <w:pPr>
        <w:numPr>
          <w:ilvl w:val="3"/>
          <w:numId w:val="105"/>
        </w:numPr>
        <w:overflowPunct/>
        <w:autoSpaceDE/>
        <w:autoSpaceDN/>
        <w:adjustRightInd/>
        <w:spacing w:before="0" w:after="0" w:line="360" w:lineRule="auto"/>
        <w:ind w:left="2080" w:hanging="709"/>
        <w:contextualSpacing/>
        <w:textAlignment w:val="auto"/>
        <w:rPr>
          <w:rFonts w:ascii="David" w:hAnsi="David"/>
          <w:rtl/>
        </w:rPr>
      </w:pPr>
      <w:r w:rsidRPr="005B734B">
        <w:rPr>
          <w:rFonts w:ascii="David" w:hAnsi="David"/>
          <w:rtl/>
        </w:rPr>
        <w:t xml:space="preserve">באמצעות </w:t>
      </w:r>
      <w:r w:rsidRPr="005B734B">
        <w:rPr>
          <w:rFonts w:ascii="David" w:hAnsi="David"/>
        </w:rPr>
        <w:t>IVR</w:t>
      </w:r>
      <w:r w:rsidRPr="005B734B">
        <w:rPr>
          <w:rFonts w:ascii="David" w:hAnsi="David"/>
          <w:rtl/>
        </w:rPr>
        <w:t xml:space="preserve"> מבין דיבור (ו\או הקשות לבחירת הפונה).</w:t>
      </w:r>
    </w:p>
    <w:p w14:paraId="47596E21" w14:textId="16CAAC6F" w:rsidR="00707AA1" w:rsidRPr="005B734B" w:rsidRDefault="00707AA1">
      <w:pPr>
        <w:numPr>
          <w:ilvl w:val="3"/>
          <w:numId w:val="105"/>
        </w:numPr>
        <w:overflowPunct/>
        <w:autoSpaceDE/>
        <w:autoSpaceDN/>
        <w:adjustRightInd/>
        <w:spacing w:before="0" w:after="0" w:line="360" w:lineRule="auto"/>
        <w:ind w:left="2080" w:hanging="709"/>
        <w:contextualSpacing/>
        <w:textAlignment w:val="auto"/>
        <w:rPr>
          <w:rFonts w:ascii="David" w:hAnsi="David"/>
        </w:rPr>
      </w:pPr>
      <w:r w:rsidRPr="005B734B">
        <w:rPr>
          <w:rFonts w:ascii="David" w:hAnsi="David"/>
          <w:rtl/>
        </w:rPr>
        <w:t xml:space="preserve">באמצעות בדיקת פרטים ב </w:t>
      </w:r>
      <w:r w:rsidRPr="005B734B">
        <w:rPr>
          <w:rFonts w:ascii="David" w:hAnsi="David"/>
        </w:rPr>
        <w:t>CRM</w:t>
      </w:r>
      <w:r w:rsidRPr="005B734B">
        <w:rPr>
          <w:rFonts w:ascii="David" w:hAnsi="David"/>
          <w:rtl/>
        </w:rPr>
        <w:t xml:space="preserve"> ובדיקתם באופן אוטומטי "מאחורי הקלעים" במערכת הרשות.</w:t>
      </w:r>
    </w:p>
    <w:p w14:paraId="6F25F2E7" w14:textId="7D843A58" w:rsidR="0097016A" w:rsidRPr="005B734B" w:rsidRDefault="00707AA1">
      <w:pPr>
        <w:numPr>
          <w:ilvl w:val="3"/>
          <w:numId w:val="105"/>
        </w:numPr>
        <w:overflowPunct/>
        <w:autoSpaceDE/>
        <w:autoSpaceDN/>
        <w:adjustRightInd/>
        <w:spacing w:before="0" w:after="0" w:line="360" w:lineRule="auto"/>
        <w:ind w:left="2080" w:hanging="709"/>
        <w:contextualSpacing/>
        <w:textAlignment w:val="auto"/>
        <w:rPr>
          <w:rFonts w:ascii="David" w:hAnsi="David"/>
          <w:b/>
          <w:bCs/>
          <w:sz w:val="24"/>
        </w:rPr>
      </w:pPr>
      <w:r w:rsidRPr="005B734B">
        <w:rPr>
          <w:rFonts w:ascii="David" w:hAnsi="David"/>
          <w:rtl/>
        </w:rPr>
        <w:t>ביצוע</w:t>
      </w:r>
      <w:r w:rsidR="00357CC5" w:rsidRPr="005B734B">
        <w:rPr>
          <w:rFonts w:ascii="David" w:hAnsi="David"/>
          <w:rtl/>
        </w:rPr>
        <w:t xml:space="preserve"> </w:t>
      </w:r>
      <w:r w:rsidRPr="005B734B">
        <w:rPr>
          <w:rFonts w:ascii="David" w:hAnsi="David"/>
          <w:rtl/>
        </w:rPr>
        <w:t>זיהוי</w:t>
      </w:r>
      <w:r w:rsidR="00727808" w:rsidRPr="005B734B">
        <w:rPr>
          <w:rFonts w:ascii="David" w:hAnsi="David"/>
          <w:rtl/>
        </w:rPr>
        <w:t xml:space="preserve"> </w:t>
      </w:r>
      <w:r w:rsidRPr="005B734B">
        <w:rPr>
          <w:rFonts w:ascii="David" w:hAnsi="David"/>
          <w:rtl/>
        </w:rPr>
        <w:t>ב</w:t>
      </w:r>
      <w:r w:rsidRPr="005B734B">
        <w:rPr>
          <w:rFonts w:ascii="David" w:hAnsi="David"/>
        </w:rPr>
        <w:t>OTP</w:t>
      </w:r>
      <w:r w:rsidRPr="005B734B">
        <w:rPr>
          <w:rFonts w:ascii="David" w:hAnsi="David"/>
          <w:rtl/>
        </w:rPr>
        <w:t xml:space="preserve"> (יוחלט על ידי המזמין באפיון המפורט של הספק)</w:t>
      </w:r>
      <w:r w:rsidR="00A770FD" w:rsidRPr="005B734B">
        <w:rPr>
          <w:rFonts w:ascii="David" w:hAnsi="David"/>
          <w:rtl/>
        </w:rPr>
        <w:t>.</w:t>
      </w:r>
    </w:p>
    <w:p w14:paraId="4CE2D409" w14:textId="42987DFC" w:rsidR="00707AA1" w:rsidRPr="005B734B" w:rsidRDefault="00707AA1" w:rsidP="00BF25D1">
      <w:pPr>
        <w:overflowPunct/>
        <w:autoSpaceDE/>
        <w:autoSpaceDN/>
        <w:adjustRightInd/>
        <w:spacing w:before="0" w:after="0" w:line="360" w:lineRule="auto"/>
        <w:ind w:left="2080"/>
        <w:contextualSpacing/>
        <w:textAlignment w:val="auto"/>
        <w:rPr>
          <w:rFonts w:ascii="David" w:hAnsi="David"/>
          <w:b/>
          <w:bCs/>
          <w:sz w:val="24"/>
          <w:rtl/>
        </w:rPr>
      </w:pPr>
      <w:r w:rsidRPr="005B734B">
        <w:rPr>
          <w:rFonts w:ascii="David" w:hAnsi="David"/>
          <w:b/>
          <w:bCs/>
          <w:noProof/>
          <w:sz w:val="24"/>
          <w:lang w:eastAsia="en-US"/>
        </w:rPr>
        <mc:AlternateContent>
          <mc:Choice Requires="wpc">
            <w:drawing>
              <wp:inline distT="0" distB="0" distL="0" distR="0" wp14:anchorId="20C25180" wp14:editId="59BD54F8">
                <wp:extent cx="4656455" cy="3806740"/>
                <wp:effectExtent l="0" t="0" r="10795" b="22860"/>
                <wp:docPr id="140" name="בד ציור 14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454" name="יהלום 454"/>
                        <wps:cNvSpPr/>
                        <wps:spPr>
                          <a:xfrm>
                            <a:off x="2678707" y="2393909"/>
                            <a:ext cx="1235458" cy="724899"/>
                          </a:xfrm>
                          <a:prstGeom prst="diamond">
                            <a:avLst/>
                          </a:prstGeom>
                          <a:noFill/>
                          <a:ln w="38100">
                            <a:solidFill>
                              <a:schemeClr val="accent6">
                                <a:lumMod val="75000"/>
                              </a:schemeClr>
                            </a:solidFill>
                          </a:ln>
                        </wps:spPr>
                        <wps:style>
                          <a:lnRef idx="1">
                            <a:schemeClr val="accent6"/>
                          </a:lnRef>
                          <a:fillRef idx="2">
                            <a:schemeClr val="accent6"/>
                          </a:fillRef>
                          <a:effectRef idx="1">
                            <a:schemeClr val="accent6"/>
                          </a:effectRef>
                          <a:fontRef idx="minor">
                            <a:schemeClr val="dk1"/>
                          </a:fontRef>
                        </wps:style>
                        <wps:txbx>
                          <w:txbxContent>
                            <w:p w14:paraId="73FE7EE7" w14:textId="77777777" w:rsidR="009E262C" w:rsidRPr="0064772C" w:rsidRDefault="009E262C" w:rsidP="00E46094">
                              <w:pPr>
                                <w:spacing w:before="0" w:after="0"/>
                                <w:jc w:val="center"/>
                                <w:rPr>
                                  <w:sz w:val="18"/>
                                  <w:szCs w:val="18"/>
                                </w:rPr>
                              </w:pPr>
                              <w:r>
                                <w:rPr>
                                  <w:rFonts w:hint="cs"/>
                                  <w:sz w:val="18"/>
                                  <w:szCs w:val="18"/>
                                  <w:rtl/>
                                </w:rPr>
                                <w:t>הפונה זוהה?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55" name="מלבן 455"/>
                        <wps:cNvSpPr/>
                        <wps:spPr>
                          <a:xfrm>
                            <a:off x="3136068" y="65040"/>
                            <a:ext cx="1198515" cy="478491"/>
                          </a:xfrm>
                          <a:prstGeom prst="rect">
                            <a:avLst/>
                          </a:prstGeom>
                          <a:ln w="19050">
                            <a:solidFill>
                              <a:schemeClr val="accent4">
                                <a:lumMod val="75000"/>
                              </a:schemeClr>
                            </a:solidFill>
                          </a:ln>
                        </wps:spPr>
                        <wps:style>
                          <a:lnRef idx="1">
                            <a:schemeClr val="accent4"/>
                          </a:lnRef>
                          <a:fillRef idx="2">
                            <a:schemeClr val="accent4"/>
                          </a:fillRef>
                          <a:effectRef idx="1">
                            <a:schemeClr val="accent4"/>
                          </a:effectRef>
                          <a:fontRef idx="minor">
                            <a:schemeClr val="dk1"/>
                          </a:fontRef>
                        </wps:style>
                        <wps:txbx>
                          <w:txbxContent>
                            <w:p w14:paraId="00DD36BA" w14:textId="77777777" w:rsidR="009E262C" w:rsidRDefault="009E262C" w:rsidP="002849D4">
                              <w:pPr>
                                <w:spacing w:before="0" w:after="0"/>
                                <w:jc w:val="center"/>
                                <w:rPr>
                                  <w:rtl/>
                                </w:rPr>
                              </w:pPr>
                              <w:r>
                                <w:rPr>
                                  <w:rFonts w:hint="cs"/>
                                  <w:rtl/>
                                </w:rPr>
                                <w:t>פנייה</w:t>
                              </w:r>
                            </w:p>
                            <w:p w14:paraId="41891D0A" w14:textId="77777777" w:rsidR="009E262C" w:rsidRDefault="009E262C" w:rsidP="002849D4">
                              <w:pPr>
                                <w:spacing w:before="0" w:after="0"/>
                                <w:jc w:val="center"/>
                                <w:rPr>
                                  <w:rtl/>
                                </w:rPr>
                              </w:pPr>
                              <w:r>
                                <w:rPr>
                                  <w:rFonts w:hint="cs"/>
                                  <w:rtl/>
                                </w:rPr>
                                <w:t xml:space="preserve"> בטלפון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56" name="מלבן: פינה יחידה חתוכה 456"/>
                        <wps:cNvSpPr/>
                        <wps:spPr>
                          <a:xfrm>
                            <a:off x="627796" y="75063"/>
                            <a:ext cx="1637731" cy="289002"/>
                          </a:xfrm>
                          <a:prstGeom prst="snip1Rect">
                            <a:avLst/>
                          </a:prstGeom>
                        </wps:spPr>
                        <wps:style>
                          <a:lnRef idx="1">
                            <a:schemeClr val="accent6"/>
                          </a:lnRef>
                          <a:fillRef idx="2">
                            <a:schemeClr val="accent6"/>
                          </a:fillRef>
                          <a:effectRef idx="1">
                            <a:schemeClr val="accent6"/>
                          </a:effectRef>
                          <a:fontRef idx="minor">
                            <a:schemeClr val="dk1"/>
                          </a:fontRef>
                        </wps:style>
                        <wps:txbx>
                          <w:txbxContent>
                            <w:p w14:paraId="644585F3" w14:textId="77777777" w:rsidR="009E262C" w:rsidRPr="0064772C" w:rsidRDefault="009E262C" w:rsidP="002849D4">
                              <w:pPr>
                                <w:spacing w:before="0" w:after="0"/>
                                <w:jc w:val="center"/>
                                <w:rPr>
                                  <w:sz w:val="18"/>
                                  <w:szCs w:val="18"/>
                                  <w:rtl/>
                                </w:rPr>
                              </w:pPr>
                              <w:r w:rsidRPr="0064772C">
                                <w:rPr>
                                  <w:rFonts w:hint="cs"/>
                                  <w:sz w:val="18"/>
                                  <w:szCs w:val="18"/>
                                  <w:rtl/>
                                </w:rPr>
                                <w:t xml:space="preserve">כניסה ל </w:t>
                              </w:r>
                              <w:r w:rsidRPr="0064772C">
                                <w:rPr>
                                  <w:rFonts w:hint="cs"/>
                                  <w:sz w:val="18"/>
                                  <w:szCs w:val="18"/>
                                </w:rPr>
                                <w:t>IVR</w:t>
                              </w:r>
                              <w:r w:rsidRPr="0064772C">
                                <w:rPr>
                                  <w:rFonts w:hint="cs"/>
                                  <w:sz w:val="18"/>
                                  <w:szCs w:val="18"/>
                                  <w:rtl/>
                                </w:rPr>
                                <w:t xml:space="preserve"> </w:t>
                              </w:r>
                              <w:r>
                                <w:rPr>
                                  <w:rFonts w:hint="cs"/>
                                  <w:sz w:val="18"/>
                                  <w:szCs w:val="18"/>
                                  <w:rtl/>
                                </w:rPr>
                                <w:t>"</w:t>
                              </w:r>
                              <w:r w:rsidRPr="0064772C">
                                <w:rPr>
                                  <w:rFonts w:hint="cs"/>
                                  <w:sz w:val="18"/>
                                  <w:szCs w:val="18"/>
                                  <w:rtl/>
                                </w:rPr>
                                <w:t>מבין דיבור</w:t>
                              </w:r>
                              <w:r>
                                <w:rPr>
                                  <w:rFonts w:hint="cs"/>
                                  <w:sz w:val="18"/>
                                  <w:szCs w:val="18"/>
                                  <w:rtl/>
                                </w:rPr>
                                <w:t>"</w:t>
                              </w:r>
                              <w:r>
                                <w:rPr>
                                  <w:rFonts w:hint="cs"/>
                                  <w:sz w:val="18"/>
                                  <w:szCs w:val="18"/>
                                </w:rPr>
                                <w:t xml:space="preserve"> </w:t>
                              </w:r>
                              <w:r>
                                <w:rPr>
                                  <w:rFonts w:hint="cs"/>
                                  <w:sz w:val="18"/>
                                  <w:szCs w:val="18"/>
                                  <w:rtl/>
                                </w:rPr>
                                <w:t>הקשה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57" name="תרשים זרימה: תהליך מוגדר מראש 457"/>
                        <wps:cNvSpPr/>
                        <wps:spPr>
                          <a:xfrm>
                            <a:off x="958850" y="3394958"/>
                            <a:ext cx="1422400" cy="383041"/>
                          </a:xfrm>
                          <a:prstGeom prst="flowChartPredefinedProcess">
                            <a:avLst/>
                          </a:prstGeom>
                          <a:solidFill>
                            <a:srgbClr val="CC99FF"/>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9E5D73F" w14:textId="77777777" w:rsidR="009E262C" w:rsidRPr="0064772C" w:rsidRDefault="009E262C" w:rsidP="002849D4">
                              <w:pPr>
                                <w:spacing w:before="0" w:after="0"/>
                                <w:jc w:val="center"/>
                                <w:rPr>
                                  <w:color w:val="000000" w:themeColor="text1"/>
                                  <w:sz w:val="18"/>
                                  <w:szCs w:val="18"/>
                                </w:rPr>
                              </w:pPr>
                              <w:r w:rsidRPr="0064772C">
                                <w:rPr>
                                  <w:rFonts w:hint="cs"/>
                                  <w:color w:val="000000" w:themeColor="text1"/>
                                  <w:sz w:val="18"/>
                                  <w:szCs w:val="18"/>
                                  <w:rtl/>
                                </w:rPr>
                                <w:t xml:space="preserve">תהליך המענה לפנייה </w:t>
                              </w:r>
                              <w:r>
                                <w:rPr>
                                  <w:rFonts w:hint="cs"/>
                                  <w:color w:val="000000" w:themeColor="text1"/>
                                  <w:sz w:val="18"/>
                                  <w:szCs w:val="18"/>
                                  <w:rtl/>
                                </w:rPr>
                                <w:t xml:space="preserve">מזוהה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58" name="תיבת טקסט 458"/>
                        <wps:cNvSpPr txBox="1"/>
                        <wps:spPr>
                          <a:xfrm>
                            <a:off x="2225008" y="2424369"/>
                            <a:ext cx="307340" cy="255270"/>
                          </a:xfrm>
                          <a:prstGeom prst="rect">
                            <a:avLst/>
                          </a:prstGeom>
                          <a:noFill/>
                          <a:ln w="6350">
                            <a:noFill/>
                          </a:ln>
                        </wps:spPr>
                        <wps:txbx>
                          <w:txbxContent>
                            <w:p w14:paraId="2CCAE0A3" w14:textId="77777777" w:rsidR="009E262C" w:rsidRDefault="009E262C" w:rsidP="002849D4">
                              <w:pPr>
                                <w:spacing w:before="0" w:after="0"/>
                              </w:pPr>
                              <w:r>
                                <w:rPr>
                                  <w:rFonts w:hint="cs"/>
                                  <w:rtl/>
                                </w:rPr>
                                <w:t>כן</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462" name="תיבת טקסט 49"/>
                        <wps:cNvSpPr txBox="1"/>
                        <wps:spPr>
                          <a:xfrm>
                            <a:off x="2948503" y="3053111"/>
                            <a:ext cx="346075" cy="255270"/>
                          </a:xfrm>
                          <a:prstGeom prst="rect">
                            <a:avLst/>
                          </a:prstGeom>
                          <a:noFill/>
                          <a:ln w="6350">
                            <a:noFill/>
                          </a:ln>
                        </wps:spPr>
                        <wps:txbx>
                          <w:txbxContent>
                            <w:p w14:paraId="0E63E896" w14:textId="77777777" w:rsidR="009E262C" w:rsidRDefault="009E262C" w:rsidP="002849D4">
                              <w:pPr>
                                <w:spacing w:before="0" w:after="0" w:line="257" w:lineRule="auto"/>
                                <w:rPr>
                                  <w:rFonts w:ascii="Calibri" w:eastAsia="Calibri" w:hAnsi="Arial" w:cs="Arial"/>
                                </w:rPr>
                              </w:pPr>
                              <w:r>
                                <w:rPr>
                                  <w:rFonts w:ascii="Calibri" w:eastAsia="Calibri" w:hAnsi="Arial" w:cs="Arial" w:hint="cs"/>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463" name="מלבן: פינה יחידה חתוכה 463"/>
                        <wps:cNvSpPr/>
                        <wps:spPr>
                          <a:xfrm>
                            <a:off x="691921" y="596559"/>
                            <a:ext cx="1159130" cy="276905"/>
                          </a:xfrm>
                          <a:prstGeom prst="snip1Rect">
                            <a:avLst/>
                          </a:prstGeom>
                        </wps:spPr>
                        <wps:style>
                          <a:lnRef idx="1">
                            <a:schemeClr val="accent6"/>
                          </a:lnRef>
                          <a:fillRef idx="2">
                            <a:schemeClr val="accent6"/>
                          </a:fillRef>
                          <a:effectRef idx="1">
                            <a:schemeClr val="accent6"/>
                          </a:effectRef>
                          <a:fontRef idx="minor">
                            <a:schemeClr val="dk1"/>
                          </a:fontRef>
                        </wps:style>
                        <wps:txbx>
                          <w:txbxContent>
                            <w:p w14:paraId="57912F0E" w14:textId="77777777" w:rsidR="009E262C" w:rsidRDefault="009E262C" w:rsidP="002849D4">
                              <w:pPr>
                                <w:spacing w:before="0" w:after="0" w:line="257" w:lineRule="auto"/>
                                <w:jc w:val="center"/>
                                <w:rPr>
                                  <w:rFonts w:ascii="Arial" w:eastAsia="Calibri" w:hAnsi="Arial" w:cs="Arial"/>
                                  <w:sz w:val="18"/>
                                  <w:szCs w:val="18"/>
                                </w:rPr>
                              </w:pPr>
                              <w:r>
                                <w:rPr>
                                  <w:rFonts w:ascii="Arial" w:eastAsia="Calibri" w:hAnsi="Arial" w:cs="Arial" w:hint="cs"/>
                                  <w:sz w:val="18"/>
                                  <w:szCs w:val="18"/>
                                  <w:rtl/>
                                </w:rPr>
                                <w:t>שאלה 1 ותשובה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64" name="מלבן: פינה יחידה חתוכה 464"/>
                        <wps:cNvSpPr/>
                        <wps:spPr>
                          <a:xfrm>
                            <a:off x="2383868" y="622292"/>
                            <a:ext cx="1212303" cy="278425"/>
                          </a:xfrm>
                          <a:prstGeom prst="snip1Rect">
                            <a:avLst/>
                          </a:prstGeom>
                        </wps:spPr>
                        <wps:style>
                          <a:lnRef idx="1">
                            <a:schemeClr val="accent6"/>
                          </a:lnRef>
                          <a:fillRef idx="2">
                            <a:schemeClr val="accent6"/>
                          </a:fillRef>
                          <a:effectRef idx="1">
                            <a:schemeClr val="accent6"/>
                          </a:effectRef>
                          <a:fontRef idx="minor">
                            <a:schemeClr val="dk1"/>
                          </a:fontRef>
                        </wps:style>
                        <wps:txbx>
                          <w:txbxContent>
                            <w:p w14:paraId="2CB07EF0" w14:textId="77777777" w:rsidR="009E262C" w:rsidRDefault="009E262C" w:rsidP="002849D4">
                              <w:pPr>
                                <w:spacing w:before="0" w:after="0" w:line="254" w:lineRule="auto"/>
                                <w:jc w:val="center"/>
                                <w:rPr>
                                  <w:rFonts w:ascii="Arial" w:eastAsia="Calibri" w:hAnsi="Arial" w:cs="Arial"/>
                                  <w:sz w:val="18"/>
                                  <w:szCs w:val="18"/>
                                </w:rPr>
                              </w:pPr>
                              <w:r>
                                <w:rPr>
                                  <w:rFonts w:ascii="Arial" w:eastAsia="Calibri" w:hAnsi="Arial" w:cs="Arial"/>
                                  <w:sz w:val="18"/>
                                  <w:szCs w:val="18"/>
                                  <w:rtl/>
                                </w:rPr>
                                <w:t xml:space="preserve">שאלה </w:t>
                              </w:r>
                              <w:r>
                                <w:rPr>
                                  <w:rFonts w:ascii="Arial" w:eastAsia="Calibri" w:hAnsi="Arial" w:cs="Arial" w:hint="cs"/>
                                  <w:sz w:val="18"/>
                                  <w:szCs w:val="18"/>
                                  <w:rtl/>
                                </w:rPr>
                                <w:t>2</w:t>
                              </w:r>
                              <w:r>
                                <w:rPr>
                                  <w:rFonts w:ascii="Arial" w:eastAsia="Calibri" w:hAnsi="Arial" w:cs="Arial"/>
                                  <w:sz w:val="18"/>
                                  <w:szCs w:val="18"/>
                                  <w:rtl/>
                                </w:rPr>
                                <w:t xml:space="preserve"> ותשובה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65" name="יהלום 465"/>
                        <wps:cNvSpPr/>
                        <wps:spPr>
                          <a:xfrm>
                            <a:off x="1100364" y="1588927"/>
                            <a:ext cx="1105535" cy="760108"/>
                          </a:xfrm>
                          <a:prstGeom prst="diamond">
                            <a:avLst/>
                          </a:prstGeom>
                          <a:noFill/>
                          <a:ln w="38100">
                            <a:solidFill>
                              <a:schemeClr val="accent6">
                                <a:lumMod val="75000"/>
                              </a:schemeClr>
                            </a:solidFill>
                          </a:ln>
                        </wps:spPr>
                        <wps:style>
                          <a:lnRef idx="1">
                            <a:schemeClr val="accent6"/>
                          </a:lnRef>
                          <a:fillRef idx="2">
                            <a:schemeClr val="accent6"/>
                          </a:fillRef>
                          <a:effectRef idx="1">
                            <a:schemeClr val="accent6"/>
                          </a:effectRef>
                          <a:fontRef idx="minor">
                            <a:schemeClr val="dk1"/>
                          </a:fontRef>
                        </wps:style>
                        <wps:txbx>
                          <w:txbxContent>
                            <w:p w14:paraId="1FDEBF6D" w14:textId="77777777" w:rsidR="009E262C" w:rsidRDefault="009E262C" w:rsidP="002849D4">
                              <w:pPr>
                                <w:spacing w:before="0" w:after="0"/>
                                <w:jc w:val="center"/>
                                <w:rPr>
                                  <w:rFonts w:ascii="Arial" w:eastAsia="Calibri" w:hAnsi="Arial" w:cs="Arial"/>
                                  <w:sz w:val="18"/>
                                  <w:szCs w:val="18"/>
                                </w:rPr>
                              </w:pPr>
                              <w:r>
                                <w:rPr>
                                  <w:rFonts w:ascii="Arial" w:eastAsia="Calibri" w:hAnsi="Arial" w:cs="Arial" w:hint="cs"/>
                                  <w:sz w:val="18"/>
                                  <w:szCs w:val="18"/>
                                  <w:rtl/>
                                </w:rPr>
                                <w:t>הפונה</w:t>
                              </w:r>
                              <w:r>
                                <w:rPr>
                                  <w:rFonts w:ascii="Arial" w:eastAsia="Calibri" w:hAnsi="Arial" w:cs="Arial"/>
                                  <w:sz w:val="18"/>
                                  <w:szCs w:val="18"/>
                                  <w:rtl/>
                                </w:rPr>
                                <w:t xml:space="preserve"> </w:t>
                              </w:r>
                              <w:r>
                                <w:rPr>
                                  <w:rFonts w:ascii="Arial" w:eastAsia="Calibri" w:hAnsi="Arial" w:cs="Arial" w:hint="cs"/>
                                  <w:sz w:val="18"/>
                                  <w:szCs w:val="18"/>
                                  <w:rtl/>
                                </w:rPr>
                                <w:t>זוהה</w:t>
                              </w:r>
                              <w:r>
                                <w:rPr>
                                  <w:rFonts w:ascii="Arial" w:eastAsia="Calibri" w:hAnsi="Arial" w:cs="Arial"/>
                                  <w:sz w:val="18"/>
                                  <w:szCs w:val="18"/>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66" name="תיבת טקסט 49"/>
                        <wps:cNvSpPr txBox="1"/>
                        <wps:spPr>
                          <a:xfrm>
                            <a:off x="1273844" y="2404049"/>
                            <a:ext cx="297180" cy="255270"/>
                          </a:xfrm>
                          <a:prstGeom prst="rect">
                            <a:avLst/>
                          </a:prstGeom>
                          <a:noFill/>
                          <a:ln w="6350">
                            <a:noFill/>
                          </a:ln>
                        </wps:spPr>
                        <wps:txbx>
                          <w:txbxContent>
                            <w:p w14:paraId="3EAD9D01" w14:textId="77777777" w:rsidR="009E262C" w:rsidRDefault="009E262C" w:rsidP="002849D4">
                              <w:pPr>
                                <w:spacing w:before="0" w:after="0" w:line="257" w:lineRule="auto"/>
                                <w:rPr>
                                  <w:rFonts w:ascii="Calibri" w:eastAsia="Calibri" w:hAnsi="Arial" w:cs="Arial"/>
                                </w:rPr>
                              </w:pPr>
                              <w:r>
                                <w:rPr>
                                  <w:rFonts w:ascii="Calibri" w:eastAsia="Calibri" w:hAnsi="Arial" w:cs="Arial"/>
                                  <w:rtl/>
                                </w:rPr>
                                <w:t>כן</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467" name="תיבת טקסט 49"/>
                        <wps:cNvSpPr txBox="1"/>
                        <wps:spPr>
                          <a:xfrm>
                            <a:off x="2225008" y="1604668"/>
                            <a:ext cx="346075" cy="254635"/>
                          </a:xfrm>
                          <a:prstGeom prst="rect">
                            <a:avLst/>
                          </a:prstGeom>
                          <a:noFill/>
                          <a:ln w="6350">
                            <a:noFill/>
                          </a:ln>
                        </wps:spPr>
                        <wps:txbx>
                          <w:txbxContent>
                            <w:p w14:paraId="63405EF9" w14:textId="77777777" w:rsidR="009E262C" w:rsidRDefault="009E262C" w:rsidP="002849D4">
                              <w:pPr>
                                <w:spacing w:before="0" w:after="0" w:line="254" w:lineRule="auto"/>
                                <w:rPr>
                                  <w:rFonts w:ascii="Calibri" w:eastAsia="Calibri" w:hAnsi="Arial" w:cs="Arial"/>
                                </w:rPr>
                              </w:pPr>
                              <w:r>
                                <w:rPr>
                                  <w:rFonts w:ascii="Calibri" w:eastAsia="Calibri" w:hAnsi="Arial" w:cs="Arial"/>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468" name="מחבר חץ ישר 468"/>
                        <wps:cNvCnPr/>
                        <wps:spPr>
                          <a:xfrm flipH="1">
                            <a:off x="2453544" y="928048"/>
                            <a:ext cx="630845" cy="299294"/>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9" name="מחבר חץ ישר 469"/>
                        <wps:cNvCnPr/>
                        <wps:spPr>
                          <a:xfrm>
                            <a:off x="3295340" y="2152224"/>
                            <a:ext cx="1096" cy="241685"/>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0" name="מחבר חץ ישר 470"/>
                        <wps:cNvCnPr/>
                        <wps:spPr>
                          <a:xfrm>
                            <a:off x="2205899" y="1968981"/>
                            <a:ext cx="632241" cy="4183"/>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1" name="מחבר חץ ישר 471"/>
                        <wps:cNvCnPr/>
                        <wps:spPr>
                          <a:xfrm flipH="1">
                            <a:off x="1611449" y="2415710"/>
                            <a:ext cx="41683" cy="979248"/>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2" name="מחבר חץ ישר 472"/>
                        <wps:cNvCnPr/>
                        <wps:spPr>
                          <a:xfrm flipH="1" flipV="1">
                            <a:off x="2300324" y="321655"/>
                            <a:ext cx="753863" cy="3101"/>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3" name="מחבר חץ ישר 473"/>
                        <wps:cNvCnPr/>
                        <wps:spPr>
                          <a:xfrm>
                            <a:off x="1651076" y="1405720"/>
                            <a:ext cx="2056" cy="183027"/>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4" name="מחבר חץ ישר 474"/>
                        <wps:cNvCnPr/>
                        <wps:spPr>
                          <a:xfrm>
                            <a:off x="3296436" y="3118808"/>
                            <a:ext cx="8429" cy="238853"/>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5" name="מחבר חץ ישר 475"/>
                        <wps:cNvCnPr/>
                        <wps:spPr>
                          <a:xfrm>
                            <a:off x="1515526" y="382138"/>
                            <a:ext cx="0" cy="213350"/>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6" name="מחבר חץ ישר 476"/>
                        <wps:cNvCnPr/>
                        <wps:spPr>
                          <a:xfrm>
                            <a:off x="1876564" y="748380"/>
                            <a:ext cx="443556" cy="0"/>
                          </a:xfrm>
                          <a:prstGeom prst="straightConnector1">
                            <a:avLst/>
                          </a:prstGeom>
                          <a:ln>
                            <a:solidFill>
                              <a:srgbClr val="0000CC"/>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7" name="תרשים זרימה: תהליך מוגדר מראש 477"/>
                        <wps:cNvSpPr/>
                        <wps:spPr>
                          <a:xfrm>
                            <a:off x="2711140" y="3383061"/>
                            <a:ext cx="1232210" cy="382905"/>
                          </a:xfrm>
                          <a:prstGeom prst="flowChartPredefinedProcess">
                            <a:avLst/>
                          </a:prstGeom>
                          <a:solidFill>
                            <a:srgbClr val="CC99FF"/>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514DAD" w14:textId="77777777" w:rsidR="009E262C" w:rsidRDefault="009E262C" w:rsidP="002849D4">
                              <w:pPr>
                                <w:spacing w:before="0" w:after="0" w:line="257" w:lineRule="auto"/>
                                <w:jc w:val="center"/>
                                <w:rPr>
                                  <w:rFonts w:ascii="Arial" w:eastAsia="Calibri" w:hAnsi="Arial" w:cs="Arial"/>
                                  <w:sz w:val="18"/>
                                  <w:szCs w:val="18"/>
                                </w:rPr>
                              </w:pPr>
                              <w:r>
                                <w:rPr>
                                  <w:rFonts w:ascii="Arial" w:eastAsia="Calibri" w:hAnsi="Arial" w:cs="Arial"/>
                                  <w:sz w:val="18"/>
                                  <w:szCs w:val="18"/>
                                  <w:rtl/>
                                </w:rPr>
                                <w:t xml:space="preserve">המענה לפנייה </w:t>
                              </w:r>
                              <w:r>
                                <w:rPr>
                                  <w:rFonts w:ascii="Arial" w:eastAsia="Calibri" w:hAnsi="Arial" w:cs="Arial" w:hint="cs"/>
                                  <w:sz w:val="18"/>
                                  <w:szCs w:val="18"/>
                                  <w:rtl/>
                                </w:rPr>
                                <w:t>לא מזוהה</w:t>
                              </w:r>
                              <w:r>
                                <w:rPr>
                                  <w:rFonts w:ascii="Arial" w:eastAsia="Calibri" w:hAnsi="Arial" w:cs="Arial"/>
                                  <w:sz w:val="18"/>
                                  <w:szCs w:val="18"/>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78" name="מחבר ישר 478"/>
                        <wps:cNvCnPr/>
                        <wps:spPr>
                          <a:xfrm>
                            <a:off x="1651076" y="2756359"/>
                            <a:ext cx="102763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9" name="מלבן: פינה יחידה חתוכה 479"/>
                        <wps:cNvSpPr/>
                        <wps:spPr>
                          <a:xfrm>
                            <a:off x="2838140" y="1760561"/>
                            <a:ext cx="914400" cy="391355"/>
                          </a:xfrm>
                          <a:prstGeom prst="snip1Rect">
                            <a:avLst/>
                          </a:prstGeom>
                        </wps:spPr>
                        <wps:style>
                          <a:lnRef idx="1">
                            <a:schemeClr val="accent6"/>
                          </a:lnRef>
                          <a:fillRef idx="2">
                            <a:schemeClr val="accent6"/>
                          </a:fillRef>
                          <a:effectRef idx="1">
                            <a:schemeClr val="accent6"/>
                          </a:effectRef>
                          <a:fontRef idx="minor">
                            <a:schemeClr val="dk1"/>
                          </a:fontRef>
                        </wps:style>
                        <wps:txbx>
                          <w:txbxContent>
                            <w:p w14:paraId="3364E446" w14:textId="77777777" w:rsidR="009E262C" w:rsidRDefault="009E262C" w:rsidP="002849D4">
                              <w:pPr>
                                <w:spacing w:before="0" w:after="0" w:line="252" w:lineRule="auto"/>
                                <w:jc w:val="center"/>
                                <w:rPr>
                                  <w:rFonts w:ascii="Arial" w:eastAsia="Calibri" w:hAnsi="Arial" w:cs="Arial"/>
                                  <w:sz w:val="18"/>
                                  <w:szCs w:val="18"/>
                                </w:rPr>
                              </w:pPr>
                              <w:r>
                                <w:rPr>
                                  <w:rFonts w:ascii="Arial" w:eastAsia="Calibri" w:hAnsi="Arial" w:cs="Arial" w:hint="cs"/>
                                  <w:sz w:val="18"/>
                                  <w:szCs w:val="18"/>
                                  <w:rtl/>
                                </w:rPr>
                                <w:t xml:space="preserve">ממשק זיהוי ב </w:t>
                              </w:r>
                              <w:r>
                                <w:rPr>
                                  <w:rFonts w:ascii="Arial"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80" name="מלבן: פינה יחידה חתוכה 480"/>
                        <wps:cNvSpPr/>
                        <wps:spPr>
                          <a:xfrm>
                            <a:off x="765115" y="1091615"/>
                            <a:ext cx="1698303" cy="286707"/>
                          </a:xfrm>
                          <a:prstGeom prst="snip1Rect">
                            <a:avLst/>
                          </a:prstGeom>
                        </wps:spPr>
                        <wps:style>
                          <a:lnRef idx="1">
                            <a:schemeClr val="accent6"/>
                          </a:lnRef>
                          <a:fillRef idx="2">
                            <a:schemeClr val="accent6"/>
                          </a:fillRef>
                          <a:effectRef idx="1">
                            <a:schemeClr val="accent6"/>
                          </a:effectRef>
                          <a:fontRef idx="minor">
                            <a:schemeClr val="dk1"/>
                          </a:fontRef>
                        </wps:style>
                        <wps:txbx>
                          <w:txbxContent>
                            <w:p w14:paraId="5CF27D22" w14:textId="77777777" w:rsidR="009E262C" w:rsidRDefault="009E262C" w:rsidP="002849D4">
                              <w:pPr>
                                <w:spacing w:before="0" w:after="0" w:line="252" w:lineRule="auto"/>
                                <w:jc w:val="center"/>
                                <w:rPr>
                                  <w:rFonts w:ascii="Arial" w:eastAsia="Calibri" w:hAnsi="Arial" w:cs="Arial"/>
                                  <w:sz w:val="18"/>
                                  <w:szCs w:val="18"/>
                                </w:rPr>
                              </w:pPr>
                              <w:r>
                                <w:rPr>
                                  <w:rFonts w:ascii="Arial" w:eastAsia="Calibri" w:hAnsi="Arial" w:cs="Arial" w:hint="cs"/>
                                  <w:sz w:val="18"/>
                                  <w:szCs w:val="18"/>
                                  <w:rtl/>
                                </w:rPr>
                                <w:t>פתיחת פנייה אוטומטית ב</w:t>
                              </w:r>
                              <w:r>
                                <w:rPr>
                                  <w:rFonts w:ascii="Arial" w:eastAsia="Calibri" w:hAnsi="Arial" w:cs="Arial"/>
                                  <w:sz w:val="18"/>
                                  <w:szCs w:val="18"/>
                                  <w:rtl/>
                                </w:rPr>
                                <w:t xml:space="preserve"> </w:t>
                              </w:r>
                              <w:r>
                                <w:rPr>
                                  <w:rFonts w:ascii="Arial" w:eastAsia="Calibri" w:hAnsi="Arial" w:cs="Arial"/>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 name="תיבת טקסט 1"/>
                        <wps:cNvSpPr txBox="1"/>
                        <wps:spPr>
                          <a:xfrm>
                            <a:off x="2320120" y="9638"/>
                            <a:ext cx="788035" cy="285750"/>
                          </a:xfrm>
                          <a:prstGeom prst="rect">
                            <a:avLst/>
                          </a:prstGeom>
                          <a:noFill/>
                          <a:ln w="6350">
                            <a:noFill/>
                          </a:ln>
                        </wps:spPr>
                        <wps:txbx>
                          <w:txbxContent>
                            <w:p w14:paraId="5F3AAC93" w14:textId="77777777" w:rsidR="009E262C" w:rsidRDefault="009E262C" w:rsidP="00707AA1">
                              <w:r>
                                <w:rPr>
                                  <w:rFonts w:hint="cs"/>
                                  <w:rtl/>
                                </w:rPr>
                                <w:t>נתב שיחות</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c:wpc>
                  </a:graphicData>
                </a:graphic>
              </wp:inline>
            </w:drawing>
          </mc:Choice>
          <mc:Fallback>
            <w:pict>
              <v:group w14:anchorId="20C25180" id="בד ציור 140" o:spid="_x0000_s1027" editas="canvas" style="width:366.65pt;height:299.75pt;mso-position-horizontal-relative:char;mso-position-vertical-relative:line" coordsize="46564,38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46564;height:38061;visibility:visible;mso-wrap-style:square" filled="t" stroked="t" strokecolor="#00c">
                  <v:fill o:detectmouseclick="t"/>
                  <v:path o:connecttype="none"/>
                </v:shape>
                <v:shapetype id="_x0000_t4" coordsize="21600,21600" o:spt="4" path="m10800,l,10800,10800,21600,21600,10800xe">
                  <v:stroke joinstyle="miter"/>
                  <v:path gradientshapeok="t" o:connecttype="rect" textboxrect="5400,5400,16200,16200"/>
                </v:shapetype>
                <v:shape id="יהלום 454" o:spid="_x0000_s1029" type="#_x0000_t4" style="position:absolute;left:26787;top:23939;width:12354;height:72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oMJcUA&#10;AADcAAAADwAAAGRycy9kb3ducmV2LnhtbESP3WrCQBSE7wXfYTlCb6RuWlJpo6vU/vlzI1of4JA9&#10;JsHs2ZhdY3x7VxC8HGbmG2Y8bU0pGqpdYVnByyACQZxaXXCmYPf/+/wOwnlkjaVlUnAhB9NJtzPG&#10;RNszb6jZ+kwECLsEFeTeV4mULs3JoBvYijh4e1sb9EHWmdQ1ngPclPI1iobSYMFhIceKvnJKD9uT&#10;UfD9kaE72lV/3izXUX/2t/A/Jlbqqdd+jkB4av0jfG8vtIL4LYbbmXAE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egwlxQAAANwAAAAPAAAAAAAAAAAAAAAAAJgCAABkcnMv&#10;ZG93bnJldi54bWxQSwUGAAAAAAQABAD1AAAAigMAAAAA&#10;" filled="f" strokecolor="#538135 [2409]" strokeweight="3pt">
                  <v:textbox>
                    <w:txbxContent>
                      <w:p w14:paraId="73FE7EE7" w14:textId="77777777" w:rsidR="009E262C" w:rsidRPr="0064772C" w:rsidRDefault="009E262C" w:rsidP="00E46094">
                        <w:pPr>
                          <w:spacing w:before="0" w:after="0"/>
                          <w:jc w:val="center"/>
                          <w:rPr>
                            <w:sz w:val="18"/>
                            <w:szCs w:val="18"/>
                          </w:rPr>
                        </w:pPr>
                        <w:r>
                          <w:rPr>
                            <w:rFonts w:hint="cs"/>
                            <w:sz w:val="18"/>
                            <w:szCs w:val="18"/>
                            <w:rtl/>
                          </w:rPr>
                          <w:t>הפונה זוהה?</w:t>
                        </w:r>
                      </w:p>
                    </w:txbxContent>
                  </v:textbox>
                </v:shape>
                <v:rect id="מלבן 455" o:spid="_x0000_s1030" style="position:absolute;left:31360;top:650;width:11985;height:4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iDFsQA&#10;AADcAAAADwAAAGRycy9kb3ducmV2LnhtbESPQWvCQBSE70L/w/IK3nTToqFNs5FWEHrxoJGS4yP7&#10;zIZm34bsVmN/vSsIHoeZ+YbJV6PtxIkG3zpW8DJPQBDXTrfcKDiUm9kbCB+QNXaOScGFPKyKp0mO&#10;mXZn3tFpHxoRIewzVGBC6DMpfW3Iop+7njh6RzdYDFEOjdQDniPcdvI1SVJpseW4YLCntaH6d/9n&#10;FWD1zuXG9NW2ovLrPz3aQ5r8KDV9Hj8/QAQawyN8b39rBYvlEm5n4hGQ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4gxbEAAAA3AAAAA8AAAAAAAAAAAAAAAAAmAIAAGRycy9k&#10;b3ducmV2LnhtbFBLBQYAAAAABAAEAPUAAACJAwAAAAA=&#10;" fillcolor="#ffd555 [2167]" strokecolor="#bf8f00 [2407]" strokeweight="1.5pt">
                  <v:fill color2="#ffcc31 [2615]" rotate="t" colors="0 #ffdd9c;.5 #ffd78e;1 #ffd479" focus="100%" type="gradient">
                    <o:fill v:ext="view" type="gradientUnscaled"/>
                  </v:fill>
                  <v:textbox>
                    <w:txbxContent>
                      <w:p w14:paraId="00DD36BA" w14:textId="77777777" w:rsidR="009E262C" w:rsidRDefault="009E262C" w:rsidP="002849D4">
                        <w:pPr>
                          <w:spacing w:before="0" w:after="0"/>
                          <w:jc w:val="center"/>
                          <w:rPr>
                            <w:rtl/>
                          </w:rPr>
                        </w:pPr>
                        <w:r>
                          <w:rPr>
                            <w:rFonts w:hint="cs"/>
                            <w:rtl/>
                          </w:rPr>
                          <w:t>פנייה</w:t>
                        </w:r>
                      </w:p>
                      <w:p w14:paraId="41891D0A" w14:textId="77777777" w:rsidR="009E262C" w:rsidRDefault="009E262C" w:rsidP="002849D4">
                        <w:pPr>
                          <w:spacing w:before="0" w:after="0"/>
                          <w:jc w:val="center"/>
                          <w:rPr>
                            <w:rtl/>
                          </w:rPr>
                        </w:pPr>
                        <w:r>
                          <w:rPr>
                            <w:rFonts w:hint="cs"/>
                            <w:rtl/>
                          </w:rPr>
                          <w:t xml:space="preserve"> בטלפון</w:t>
                        </w:r>
                      </w:p>
                    </w:txbxContent>
                  </v:textbox>
                </v:rect>
                <v:shape id="מלבן: פינה יחידה חתוכה 456" o:spid="_x0000_s1031" style="position:absolute;left:6277;top:750;width:16378;height:2890;visibility:visible;mso-wrap-style:square;v-text-anchor:middle" coordsize="1637731,28900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M6YMQA&#10;AADcAAAADwAAAGRycy9kb3ducmV2LnhtbESPT4vCMBTE78J+h/AWvMiarqgrXaOsguDRfwi9PZu3&#10;bbV5KUnU7rffCILHYWZ+w0znranFjZyvLCv47CcgiHOrKy4UHParjwkIH5A11pZJwR95mM/eOlNM&#10;tb3zlm67UIgIYZ+igjKEJpXS5yUZ9H3bEEfv1zqDIUpXSO3wHuGmloMkGUuDFceFEhtalpRfdlej&#10;gHrZXianRdYeNlmx/jpej2dHSnXf259vEIHa8Ao/22utYDgaw+NMPAJy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TOmDEAAAA3AAAAA8AAAAAAAAAAAAAAAAAmAIAAGRycy9k&#10;b3ducmV2LnhtbFBLBQYAAAAABAAEAPUAAACJAwAAAAA=&#10;" adj="-11796480,,5400" path="m,l1589563,r48168,48168l1637731,289002,,289002,,xe" fillcolor="#9ecb81 [2169]" strokecolor="#70ad47 [3209]" strokeweight=".5pt">
                  <v:fill color2="#8ac066 [2617]" rotate="t" colors="0 #b5d5a7;.5 #aace99;1 #9cca86" focus="100%" type="gradient">
                    <o:fill v:ext="view" type="gradientUnscaled"/>
                  </v:fill>
                  <v:stroke joinstyle="miter"/>
                  <v:formulas/>
                  <v:path arrowok="t" o:connecttype="custom" o:connectlocs="0,0;1589563,0;1637731,48168;1637731,289002;0,289002;0,0" o:connectangles="0,0,0,0,0,0" textboxrect="0,0,1637731,289002"/>
                  <v:textbox>
                    <w:txbxContent>
                      <w:p w14:paraId="644585F3" w14:textId="77777777" w:rsidR="009E262C" w:rsidRPr="0064772C" w:rsidRDefault="009E262C" w:rsidP="002849D4">
                        <w:pPr>
                          <w:spacing w:before="0" w:after="0"/>
                          <w:jc w:val="center"/>
                          <w:rPr>
                            <w:sz w:val="18"/>
                            <w:szCs w:val="18"/>
                            <w:rtl/>
                          </w:rPr>
                        </w:pPr>
                        <w:r w:rsidRPr="0064772C">
                          <w:rPr>
                            <w:rFonts w:hint="cs"/>
                            <w:sz w:val="18"/>
                            <w:szCs w:val="18"/>
                            <w:rtl/>
                          </w:rPr>
                          <w:t xml:space="preserve">כניסה ל </w:t>
                        </w:r>
                        <w:r w:rsidRPr="0064772C">
                          <w:rPr>
                            <w:rFonts w:hint="cs"/>
                            <w:sz w:val="18"/>
                            <w:szCs w:val="18"/>
                          </w:rPr>
                          <w:t>IVR</w:t>
                        </w:r>
                        <w:r w:rsidRPr="0064772C">
                          <w:rPr>
                            <w:rFonts w:hint="cs"/>
                            <w:sz w:val="18"/>
                            <w:szCs w:val="18"/>
                            <w:rtl/>
                          </w:rPr>
                          <w:t xml:space="preserve"> </w:t>
                        </w:r>
                        <w:r>
                          <w:rPr>
                            <w:rFonts w:hint="cs"/>
                            <w:sz w:val="18"/>
                            <w:szCs w:val="18"/>
                            <w:rtl/>
                          </w:rPr>
                          <w:t>"</w:t>
                        </w:r>
                        <w:r w:rsidRPr="0064772C">
                          <w:rPr>
                            <w:rFonts w:hint="cs"/>
                            <w:sz w:val="18"/>
                            <w:szCs w:val="18"/>
                            <w:rtl/>
                          </w:rPr>
                          <w:t>מבין דיבור</w:t>
                        </w:r>
                        <w:r>
                          <w:rPr>
                            <w:rFonts w:hint="cs"/>
                            <w:sz w:val="18"/>
                            <w:szCs w:val="18"/>
                            <w:rtl/>
                          </w:rPr>
                          <w:t>"</w:t>
                        </w:r>
                        <w:r>
                          <w:rPr>
                            <w:rFonts w:hint="cs"/>
                            <w:sz w:val="18"/>
                            <w:szCs w:val="18"/>
                          </w:rPr>
                          <w:t xml:space="preserve"> </w:t>
                        </w:r>
                        <w:r>
                          <w:rPr>
                            <w:rFonts w:hint="cs"/>
                            <w:sz w:val="18"/>
                            <w:szCs w:val="18"/>
                            <w:rtl/>
                          </w:rPr>
                          <w:t>הקשה</w:t>
                        </w:r>
                      </w:p>
                    </w:txbxContent>
                  </v:textbox>
                </v:shape>
                <v:shapetype id="_x0000_t112" coordsize="21600,21600" o:spt="112" path="m,l,21600r21600,l21600,xem2610,nfl2610,21600em18990,nfl18990,21600e">
                  <v:stroke joinstyle="miter"/>
                  <v:path o:extrusionok="f" gradientshapeok="t" o:connecttype="rect" textboxrect="2610,0,18990,21600"/>
                </v:shapetype>
                <v:shape id="תרשים זרימה: תהליך מוגדר מראש 457" o:spid="_x0000_s1032" type="#_x0000_t112" style="position:absolute;left:9588;top:33949;width:14224;height:38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PicUA&#10;AADcAAAADwAAAGRycy9kb3ducmV2LnhtbESP3WrCQBSE7wXfYTlC73Sj9aeNriKWghcqGPsAp9lj&#10;EsyeDdmNpn16VxC8HGbmG2axak0prlS7wrKC4SACQZxaXXCm4Of03f8A4TyyxtIyKfgjB6tlt7PA&#10;WNsbH+ma+EwECLsYFeTeV7GULs3JoBvYijh4Z1sb9EHWmdQ13gLclHIURVNpsOCwkGNFm5zSS9IY&#10;Bc3+1Cby8LvZuc//NHunbfOVjJV667XrOQhPrX+Fn+2tVjCezOBxJhw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JxQAAANwAAAAPAAAAAAAAAAAAAAAAAJgCAABkcnMv&#10;ZG93bnJldi54bWxQSwUGAAAAAAQABAD1AAAAigMAAAAA&#10;" fillcolor="#c9f" strokecolor="#c00000" strokeweight="1pt">
                  <v:textbox>
                    <w:txbxContent>
                      <w:p w14:paraId="19E5D73F" w14:textId="77777777" w:rsidR="009E262C" w:rsidRPr="0064772C" w:rsidRDefault="009E262C" w:rsidP="002849D4">
                        <w:pPr>
                          <w:spacing w:before="0" w:after="0"/>
                          <w:jc w:val="center"/>
                          <w:rPr>
                            <w:color w:val="000000" w:themeColor="text1"/>
                            <w:sz w:val="18"/>
                            <w:szCs w:val="18"/>
                          </w:rPr>
                        </w:pPr>
                        <w:r w:rsidRPr="0064772C">
                          <w:rPr>
                            <w:rFonts w:hint="cs"/>
                            <w:color w:val="000000" w:themeColor="text1"/>
                            <w:sz w:val="18"/>
                            <w:szCs w:val="18"/>
                            <w:rtl/>
                          </w:rPr>
                          <w:t xml:space="preserve">תהליך המענה לפנייה </w:t>
                        </w:r>
                        <w:r>
                          <w:rPr>
                            <w:rFonts w:hint="cs"/>
                            <w:color w:val="000000" w:themeColor="text1"/>
                            <w:sz w:val="18"/>
                            <w:szCs w:val="18"/>
                            <w:rtl/>
                          </w:rPr>
                          <w:t xml:space="preserve">מזוהה </w:t>
                        </w:r>
                      </w:p>
                    </w:txbxContent>
                  </v:textbox>
                </v:shape>
                <v:shape id="תיבת טקסט 458" o:spid="_x0000_s1033" type="#_x0000_t202" style="position:absolute;left:22250;top:24243;width:3073;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SCMMA&#10;AADcAAAADwAAAGRycy9kb3ducmV2LnhtbERPTWsCMRC9C/6HMIIX0WylFdkapS0oUrSiluJx2Ew3&#10;i5vJkkRd/705FHp8vO/ZorW1uJIPlWMFT6MMBHHhdMWlgu/jcjgFESKyxtoxKbhTgMW825lhrt2N&#10;93Q9xFKkEA45KjAxNrmUoTBkMYxcQ5y4X+ctxgR9KbXHWwq3tRxn2URarDg1GGzow1BxPlysgrP5&#10;HOyy1fb9Z7K++6/jxZ385qRUv9e+vYKI1MZ/8Z97rRU8v6S16Uw6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SCMMAAADcAAAADwAAAAAAAAAAAAAAAACYAgAAZHJzL2Rv&#10;d25yZXYueG1sUEsFBgAAAAAEAAQA9QAAAIgDAAAAAA==&#10;" filled="f" stroked="f" strokeweight=".5pt">
                  <v:textbox>
                    <w:txbxContent>
                      <w:p w14:paraId="2CCAE0A3" w14:textId="77777777" w:rsidR="009E262C" w:rsidRDefault="009E262C" w:rsidP="002849D4">
                        <w:pPr>
                          <w:spacing w:before="0" w:after="0"/>
                        </w:pPr>
                        <w:r>
                          <w:rPr>
                            <w:rFonts w:hint="cs"/>
                            <w:rtl/>
                          </w:rPr>
                          <w:t>כן</w:t>
                        </w:r>
                      </w:p>
                    </w:txbxContent>
                  </v:textbox>
                </v:shape>
                <v:shape id="תיבת טקסט 49" o:spid="_x0000_s1034" type="#_x0000_t202" style="position:absolute;left:29485;top:30531;width:3460;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qvX8YA&#10;AADcAAAADwAAAGRycy9kb3ducmV2LnhtbESPQWsCMRSE7wX/Q3hCL6VmFVnK1ihVsIhUpVqKx8fm&#10;dbO4eVmSqOu/b4RCj8PMfMNMZp1txIV8qB0rGA4yEMSl0zVXCr4Oy+cXECEia2wck4IbBZhNew8T&#10;LLS78idd9rESCcKhQAUmxraQMpSGLIaBa4mT9+O8xZikr6T2eE1w28hRluXSYs1pwWBLC0PlaX+2&#10;Ck5m/bTL3jfz73x189vD2R39x1Gpx3739goiUhf/w3/tlVYwzkdwP5OO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3qvX8YAAADcAAAADwAAAAAAAAAAAAAAAACYAgAAZHJz&#10;L2Rvd25yZXYueG1sUEsFBgAAAAAEAAQA9QAAAIsDAAAAAA==&#10;" filled="f" stroked="f" strokeweight=".5pt">
                  <v:textbox>
                    <w:txbxContent>
                      <w:p w14:paraId="0E63E896" w14:textId="77777777" w:rsidR="009E262C" w:rsidRDefault="009E262C" w:rsidP="002849D4">
                        <w:pPr>
                          <w:spacing w:before="0" w:after="0" w:line="257" w:lineRule="auto"/>
                          <w:rPr>
                            <w:rFonts w:ascii="Calibri" w:eastAsia="Calibri" w:hAnsi="Arial" w:cs="Arial"/>
                          </w:rPr>
                        </w:pPr>
                        <w:r>
                          <w:rPr>
                            <w:rFonts w:ascii="Calibri" w:eastAsia="Calibri" w:hAnsi="Arial" w:cs="Arial" w:hint="cs"/>
                            <w:rtl/>
                          </w:rPr>
                          <w:t>לא</w:t>
                        </w:r>
                      </w:p>
                    </w:txbxContent>
                  </v:textbox>
                </v:shape>
                <v:shape id="מלבן: פינה יחידה חתוכה 463" o:spid="_x0000_s1035" style="position:absolute;left:6919;top:5965;width:11591;height:2769;visibility:visible;mso-wrap-style:square;v-text-anchor:middle" coordsize="1159130,2769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evv8QA&#10;AADcAAAADwAAAGRycy9kb3ducmV2LnhtbESPS2sCMRSF94X+h3AL7mrGB6OMRhGxKJQuHEtxeUmu&#10;M4OTmyFJdfz3TaHQ5eE8Ps5y3dtW3MiHxrGC0TADQaydabhS8Hl6e52DCBHZYOuYFDwowHr1/LTE&#10;wrg7H+lWxkqkEQ4FKqhj7Aopg67JYhi6jjh5F+ctxiR9JY3Hexq3rRxnWS4tNpwINXa0rUlfy2+r&#10;4Kyrd+0TtstHWXnef1y/5rOdUoOXfrMAEamP/+G/9sEomOYT+D2Tjo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Xr7/EAAAA3AAAAA8AAAAAAAAAAAAAAAAAmAIAAGRycy9k&#10;b3ducmV2LnhtbFBLBQYAAAAABAAEAPUAAACJAwAAAAA=&#10;" adj="-11796480,,5400" path="m,l1112978,r46152,46152l1159130,276905,,276905,,xe" fillcolor="#9ecb81 [2169]" strokecolor="#70ad47 [3209]" strokeweight=".5pt">
                  <v:fill color2="#8ac066 [2617]" rotate="t" colors="0 #b5d5a7;.5 #aace99;1 #9cca86" focus="100%" type="gradient">
                    <o:fill v:ext="view" type="gradientUnscaled"/>
                  </v:fill>
                  <v:stroke joinstyle="miter"/>
                  <v:formulas/>
                  <v:path arrowok="t" o:connecttype="custom" o:connectlocs="0,0;1112978,0;1159130,46152;1159130,276905;0,276905;0,0" o:connectangles="0,0,0,0,0,0" textboxrect="0,0,1159130,276905"/>
                  <v:textbox>
                    <w:txbxContent>
                      <w:p w14:paraId="57912F0E" w14:textId="77777777" w:rsidR="009E262C" w:rsidRDefault="009E262C" w:rsidP="002849D4">
                        <w:pPr>
                          <w:spacing w:before="0" w:after="0" w:line="257" w:lineRule="auto"/>
                          <w:jc w:val="center"/>
                          <w:rPr>
                            <w:rFonts w:ascii="Arial" w:eastAsia="Calibri" w:hAnsi="Arial" w:cs="Arial"/>
                            <w:sz w:val="18"/>
                            <w:szCs w:val="18"/>
                          </w:rPr>
                        </w:pPr>
                        <w:r>
                          <w:rPr>
                            <w:rFonts w:ascii="Arial" w:eastAsia="Calibri" w:hAnsi="Arial" w:cs="Arial" w:hint="cs"/>
                            <w:sz w:val="18"/>
                            <w:szCs w:val="18"/>
                            <w:rtl/>
                          </w:rPr>
                          <w:t>שאלה 1 ותשובה</w:t>
                        </w:r>
                      </w:p>
                    </w:txbxContent>
                  </v:textbox>
                </v:shape>
                <v:shape id="מלבן: פינה יחידה חתוכה 464" o:spid="_x0000_s1036" style="position:absolute;left:23838;top:6222;width:12123;height:2785;visibility:visible;mso-wrap-style:square;v-text-anchor:middle" coordsize="1212303,2784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K/8UA&#10;AADcAAAADwAAAGRycy9kb3ducmV2LnhtbESP3YrCMBSE7xd8h3AEb8Smiqh0jSL+gMKiaH2AQ3O2&#10;LTYnpYna3ac3C8JeDjPzDTNftqYSD2pcaVnBMIpBEGdWl5wruKa7wQyE88gaK8uk4IccLBedjzkm&#10;2j75TI+Lz0WAsEtQQeF9nUjpsoIMusjWxMH7to1BH2STS93gM8BNJUdxPJEGSw4LBda0Lii7Xe5G&#10;wSbdn/L+73B6PprV4cutt7Y8bZXqddvVJwhPrf8Pv9t7rWA8GcPfmXAE5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YYr/xQAAANwAAAAPAAAAAAAAAAAAAAAAAJgCAABkcnMv&#10;ZG93bnJldi54bWxQSwUGAAAAAAQABAD1AAAAigMAAAAA&#10;" adj="-11796480,,5400" path="m,l1165898,r46405,46405l1212303,278425,,278425,,xe" fillcolor="#9ecb81 [2169]" strokecolor="#70ad47 [3209]" strokeweight=".5pt">
                  <v:fill color2="#8ac066 [2617]" rotate="t" colors="0 #b5d5a7;.5 #aace99;1 #9cca86" focus="100%" type="gradient">
                    <o:fill v:ext="view" type="gradientUnscaled"/>
                  </v:fill>
                  <v:stroke joinstyle="miter"/>
                  <v:formulas/>
                  <v:path arrowok="t" o:connecttype="custom" o:connectlocs="0,0;1165898,0;1212303,46405;1212303,278425;0,278425;0,0" o:connectangles="0,0,0,0,0,0" textboxrect="0,0,1212303,278425"/>
                  <v:textbox>
                    <w:txbxContent>
                      <w:p w14:paraId="2CB07EF0" w14:textId="77777777" w:rsidR="009E262C" w:rsidRDefault="009E262C" w:rsidP="002849D4">
                        <w:pPr>
                          <w:spacing w:before="0" w:after="0" w:line="254" w:lineRule="auto"/>
                          <w:jc w:val="center"/>
                          <w:rPr>
                            <w:rFonts w:ascii="Arial" w:eastAsia="Calibri" w:hAnsi="Arial" w:cs="Arial"/>
                            <w:sz w:val="18"/>
                            <w:szCs w:val="18"/>
                          </w:rPr>
                        </w:pPr>
                        <w:r>
                          <w:rPr>
                            <w:rFonts w:ascii="Arial" w:eastAsia="Calibri" w:hAnsi="Arial" w:cs="Arial"/>
                            <w:sz w:val="18"/>
                            <w:szCs w:val="18"/>
                            <w:rtl/>
                          </w:rPr>
                          <w:t xml:space="preserve">שאלה </w:t>
                        </w:r>
                        <w:r>
                          <w:rPr>
                            <w:rFonts w:ascii="Arial" w:eastAsia="Calibri" w:hAnsi="Arial" w:cs="Arial" w:hint="cs"/>
                            <w:sz w:val="18"/>
                            <w:szCs w:val="18"/>
                            <w:rtl/>
                          </w:rPr>
                          <w:t>2</w:t>
                        </w:r>
                        <w:r>
                          <w:rPr>
                            <w:rFonts w:ascii="Arial" w:eastAsia="Calibri" w:hAnsi="Arial" w:cs="Arial"/>
                            <w:sz w:val="18"/>
                            <w:szCs w:val="18"/>
                            <w:rtl/>
                          </w:rPr>
                          <w:t xml:space="preserve"> ותשובה</w:t>
                        </w:r>
                      </w:p>
                    </w:txbxContent>
                  </v:textbox>
                </v:shape>
                <v:shape id="יהלום 465" o:spid="_x0000_s1037" type="#_x0000_t4" style="position:absolute;left:11003;top:15889;width:11055;height:7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pjA8YA&#10;AADcAAAADwAAAGRycy9kb3ducmV2LnhtbESP3WrCQBSE7wu+w3IEb0Q3FRVNs5H+adUb8ecBDtnT&#10;JDR7Ns1uY3z7bkHo5TAz3zDJqjOVaKlxpWUFj+MIBHFmdcm5gst5PVqAcB5ZY2WZFNzIwSrtPSQY&#10;a3vlI7Unn4sAYRejgsL7OpbSZQUZdGNbEwfv0zYGfZBNLnWD1wA3lZxE0VwaLDksFFjTa0HZ1+nH&#10;KHhb5ui+7X740e4O0fBls/XvZqrUoN89P4Hw1Pn/8L291Qqm8xn8nQlH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1pjA8YAAADcAAAADwAAAAAAAAAAAAAAAACYAgAAZHJz&#10;L2Rvd25yZXYueG1sUEsFBgAAAAAEAAQA9QAAAIsDAAAAAA==&#10;" filled="f" strokecolor="#538135 [2409]" strokeweight="3pt">
                  <v:textbox>
                    <w:txbxContent>
                      <w:p w14:paraId="1FDEBF6D" w14:textId="77777777" w:rsidR="009E262C" w:rsidRDefault="009E262C" w:rsidP="002849D4">
                        <w:pPr>
                          <w:spacing w:before="0" w:after="0"/>
                          <w:jc w:val="center"/>
                          <w:rPr>
                            <w:rFonts w:ascii="Arial" w:eastAsia="Calibri" w:hAnsi="Arial" w:cs="Arial"/>
                            <w:sz w:val="18"/>
                            <w:szCs w:val="18"/>
                          </w:rPr>
                        </w:pPr>
                        <w:r>
                          <w:rPr>
                            <w:rFonts w:ascii="Arial" w:eastAsia="Calibri" w:hAnsi="Arial" w:cs="Arial" w:hint="cs"/>
                            <w:sz w:val="18"/>
                            <w:szCs w:val="18"/>
                            <w:rtl/>
                          </w:rPr>
                          <w:t>הפונה</w:t>
                        </w:r>
                        <w:r>
                          <w:rPr>
                            <w:rFonts w:ascii="Arial" w:eastAsia="Calibri" w:hAnsi="Arial" w:cs="Arial"/>
                            <w:sz w:val="18"/>
                            <w:szCs w:val="18"/>
                            <w:rtl/>
                          </w:rPr>
                          <w:t xml:space="preserve"> </w:t>
                        </w:r>
                        <w:r>
                          <w:rPr>
                            <w:rFonts w:ascii="Arial" w:eastAsia="Calibri" w:hAnsi="Arial" w:cs="Arial" w:hint="cs"/>
                            <w:sz w:val="18"/>
                            <w:szCs w:val="18"/>
                            <w:rtl/>
                          </w:rPr>
                          <w:t>זוהה</w:t>
                        </w:r>
                        <w:r>
                          <w:rPr>
                            <w:rFonts w:ascii="Arial" w:eastAsia="Calibri" w:hAnsi="Arial" w:cs="Arial"/>
                            <w:sz w:val="18"/>
                            <w:szCs w:val="18"/>
                            <w:rtl/>
                          </w:rPr>
                          <w:t>?</w:t>
                        </w:r>
                      </w:p>
                    </w:txbxContent>
                  </v:textbox>
                </v:shape>
                <v:shape id="תיבת טקסט 49" o:spid="_x0000_s1038" type="#_x0000_t202" style="position:absolute;left:12738;top:24040;width:2972;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pXMYA&#10;AADcAAAADwAAAGRycy9kb3ducmV2LnhtbESPQWsCMRSE74L/IbxCL1KzlrLI1ihVaJFilWopHh+b&#10;183i5mVJoq7/3hQEj8PMfMNMZp1txIl8qB0rGA0zEMSl0zVXCn52709jECEia2wck4ILBZhN+70J&#10;Ftqd+ZtO21iJBOFQoAITY1tIGUpDFsPQtcTJ+3PeYkzSV1J7PCe4beRzluXSYs1pwWBLC0PlYXu0&#10;Cg7mc7DJPr7mv/ny4te7o9v71V6px4fu7RVEpC7ew7f2Uit4yXP4P5OOgJ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GpXMYAAADcAAAADwAAAAAAAAAAAAAAAACYAgAAZHJz&#10;L2Rvd25yZXYueG1sUEsFBgAAAAAEAAQA9QAAAIsDAAAAAA==&#10;" filled="f" stroked="f" strokeweight=".5pt">
                  <v:textbox>
                    <w:txbxContent>
                      <w:p w14:paraId="3EAD9D01" w14:textId="77777777" w:rsidR="009E262C" w:rsidRDefault="009E262C" w:rsidP="002849D4">
                        <w:pPr>
                          <w:spacing w:before="0" w:after="0" w:line="257" w:lineRule="auto"/>
                          <w:rPr>
                            <w:rFonts w:ascii="Calibri" w:eastAsia="Calibri" w:hAnsi="Arial" w:cs="Arial"/>
                          </w:rPr>
                        </w:pPr>
                        <w:r>
                          <w:rPr>
                            <w:rFonts w:ascii="Calibri" w:eastAsia="Calibri" w:hAnsi="Arial" w:cs="Arial"/>
                            <w:rtl/>
                          </w:rPr>
                          <w:t>כן</w:t>
                        </w:r>
                      </w:p>
                    </w:txbxContent>
                  </v:textbox>
                </v:shape>
                <v:shape id="תיבת טקסט 49" o:spid="_x0000_s1039" type="#_x0000_t202" style="position:absolute;left:22250;top:16046;width:3460;height:25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Mx8cA&#10;AADcAAAADwAAAGRycy9kb3ducmV2LnhtbESPQWsCMRSE7wX/Q3iFXqRmLWUtW6NooUWkrXQtxeNj&#10;87pZ3LwsSdT135uC0OMwM98w03lvW3EkHxrHCsajDARx5XTDtYLv7ev9E4gQkTW2jknBmQLMZ4Ob&#10;KRbanfiLjmWsRYJwKFCBibErpAyVIYth5Dri5P06bzEm6WupPZ4S3LbyIctyabHhtGCwoxdD1b48&#10;WAV7sx5usreP5U++OvvP7cHt/PtOqbvbfvEMIlIf/8PX9koreMwn8HcmHQE5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NDMfHAAAA3AAAAA8AAAAAAAAAAAAAAAAAmAIAAGRy&#10;cy9kb3ducmV2LnhtbFBLBQYAAAAABAAEAPUAAACMAwAAAAA=&#10;" filled="f" stroked="f" strokeweight=".5pt">
                  <v:textbox>
                    <w:txbxContent>
                      <w:p w14:paraId="63405EF9" w14:textId="77777777" w:rsidR="009E262C" w:rsidRDefault="009E262C" w:rsidP="002849D4">
                        <w:pPr>
                          <w:spacing w:before="0" w:after="0" w:line="254" w:lineRule="auto"/>
                          <w:rPr>
                            <w:rFonts w:ascii="Calibri" w:eastAsia="Calibri" w:hAnsi="Arial" w:cs="Arial"/>
                          </w:rPr>
                        </w:pPr>
                        <w:r>
                          <w:rPr>
                            <w:rFonts w:ascii="Calibri" w:eastAsia="Calibri" w:hAnsi="Arial" w:cs="Arial"/>
                            <w:rtl/>
                          </w:rPr>
                          <w:t>לא</w:t>
                        </w:r>
                      </w:p>
                    </w:txbxContent>
                  </v:textbox>
                </v:shape>
                <v:shapetype id="_x0000_t32" coordsize="21600,21600" o:spt="32" o:oned="t" path="m,l21600,21600e" filled="f">
                  <v:path arrowok="t" fillok="f" o:connecttype="none"/>
                  <o:lock v:ext="edit" shapetype="t"/>
                </v:shapetype>
                <v:shape id="מחבר חץ ישר 468" o:spid="_x0000_s1040" type="#_x0000_t32" style="position:absolute;left:24535;top:9280;width:6308;height:29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LrwMAAAADcAAAADwAAAGRycy9kb3ducmV2LnhtbERPz2vCMBS+D/wfwhO8zdQ6RWpTkcFk&#10;7DYVvT6aZ1NsXrokq91/vxwGO358v8vdaDsxkA+tYwWLeQaCuHa65UbB+fT2vAERIrLGzjEp+KEA&#10;u2ryVGKh3YM/aTjGRqQQDgUqMDH2hZShNmQxzF1PnLib8xZjgr6R2uMjhdtO5lm2lhZbTg0Ge3o1&#10;VN+P31bBavhYLkf6urb1JQwHv8rNJuZKzabjfgsi0hj/xX/ud63gZZ3WpjPpCMjq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4S68DAAAAA3AAAAA8AAAAAAAAAAAAAAAAA&#10;oQIAAGRycy9kb3ducmV2LnhtbFBLBQYAAAAABAAEAPkAAACOAwAAAAA=&#10;" strokecolor="#00c" strokeweight=".5pt">
                  <v:stroke endarrow="block" joinstyle="miter"/>
                </v:shape>
                <v:shape id="מחבר חץ ישר 469" o:spid="_x0000_s1041" type="#_x0000_t32" style="position:absolute;left:32953;top:21522;width:11;height:24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XEdsQAAADcAAAADwAAAGRycy9kb3ducmV2LnhtbESPQWvCQBSE7wX/w/KE3urGVrSm2Yik&#10;VCrEQ6O9P7LPJJh9G7Jbk/77bkHwOMzMN0yyGU0rrtS7xrKC+SwCQVxa3XCl4HT8eHoF4TyyxtYy&#10;KfglB5t08pBgrO3AX3QtfCUChF2MCmrvu1hKV9Zk0M1sRxy8s+0N+iD7SuoehwA3rXyOoqU02HBY&#10;qLGjrKbyUvwYBe87ycMhX+2PuTWZffnOdJYXSj1Ox+0bCE+jv4dv7U+tYLFcw/+ZcARk+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ZcR2xAAAANwAAAAPAAAAAAAAAAAA&#10;AAAAAKECAABkcnMvZG93bnJldi54bWxQSwUGAAAAAAQABAD5AAAAkgMAAAAA&#10;" strokecolor="#00c" strokeweight=".5pt">
                  <v:stroke endarrow="block" joinstyle="miter"/>
                </v:shape>
                <v:shape id="מחבר חץ ישר 470" o:spid="_x0000_s1042" type="#_x0000_t32" style="position:absolute;left:22058;top:19689;width:6323;height: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b7NsEAAADcAAAADwAAAGRycy9kb3ducmV2LnhtbERPz2vCMBS+D/wfwhN2m6lOVumMIhkb&#10;E+rBdrs/mre22LyUJrPdf28Owo4f3+/tfrKduNLgW8cKlosEBHHlTMu1gq/y/WkDwgdkg51jUvBH&#10;Hva72cMWM+NGPtO1CLWIIewzVNCE0GdS+qohi37heuLI/bjBYohwqKUZcIzhtpOrJHmRFluODQ32&#10;pBuqLsWvVfD2IXk85emxzJ3V7vlbG50XSj3Op8MriEBT+Bff3Z9GwTqN8+OZeATk7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hvs2wQAAANwAAAAPAAAAAAAAAAAAAAAA&#10;AKECAABkcnMvZG93bnJldi54bWxQSwUGAAAAAAQABAD5AAAAjwMAAAAA&#10;" strokecolor="#00c" strokeweight=".5pt">
                  <v:stroke endarrow="block" joinstyle="miter"/>
                </v:shape>
                <v:shape id="מחבר חץ ישר 471" o:spid="_x0000_s1043" type="#_x0000_t32" style="position:absolute;left:16114;top:24157;width:417;height:97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HUgMMAAADcAAAADwAAAGRycy9kb3ducmV2LnhtbESPT2sCMRTE74V+h/AKvdWs619Wo5SC&#10;pXiril4fm+dm6eZlm8R1++2NUPA4zMxvmOW6t43oyIfasYLhIANBXDpdc6XgsN+8zUGEiKyxcUwK&#10;/ijAevX8tMRCuyt/U7eLlUgQDgUqMDG2hZShNGQxDFxLnLyz8xZjkr6S2uM1wW0j8yybSos1pwWD&#10;LX0YKn92F6tg0m1Ho55+T3V5DN2nn+RmHnOlXl/69wWISH18hP/bX1rBeDaE+5l0BO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x1IDDAAAA3AAAAA8AAAAAAAAAAAAA&#10;AAAAoQIAAGRycy9kb3ducmV2LnhtbFBLBQYAAAAABAAEAPkAAACRAwAAAAA=&#10;" strokecolor="#00c" strokeweight=".5pt">
                  <v:stroke endarrow="block" joinstyle="miter"/>
                </v:shape>
                <v:shape id="מחבר חץ ישר 472" o:spid="_x0000_s1044" type="#_x0000_t32" style="position:absolute;left:23003;top:3216;width:7538;height:3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oLEsIAAADcAAAADwAAAGRycy9kb3ducmV2LnhtbESP24rCMBRF34X5h3AG5s2mI6MOnUYR&#10;QRTBBy8fcGhOL0xzUpJY698bQfBxsy+LnS8H04qenG8sK/hOUhDEhdUNVwou5834F4QPyBpby6Tg&#10;Th6Wi49Rjpm2Nz5SfwqViCPsM1RQh9BlUvqiJoM+sR1x9ErrDIYoXSW1w1scN62cpOlMGmw4Emrs&#10;aF1T8X+6msgdps21K6f9Xrv1QfZlMd9svVJfn8PqD0SgIbzDr/ZOK/iZT+B5Jh4B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VoLEsIAAADcAAAADwAAAAAAAAAAAAAA&#10;AAChAgAAZHJzL2Rvd25yZXYueG1sUEsFBgAAAAAEAAQA+QAAAJADAAAAAA==&#10;" strokecolor="#00c" strokeweight=".5pt">
                  <v:stroke endarrow="block" joinstyle="miter"/>
                </v:shape>
                <v:shape id="מחבר חץ ישר 473" o:spid="_x0000_s1045" type="#_x0000_t32" style="position:absolute;left:16510;top:14057;width:21;height:18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RlQcQAAADcAAAADwAAAGRycy9kb3ducmV2LnhtbESPQWvCQBSE7wX/w/IEb3VTLVViNiIR&#10;pYV4MLb3R/aZhGbfhuxq4r/vFgo9DjPzDZNsR9OKO/WusazgZR6BIC6tbrhS8Hk5PK9BOI+ssbVM&#10;Ch7kYJtOnhKMtR34TPfCVyJA2MWooPa+i6V0ZU0G3dx2xMG72t6gD7KvpO5xCHDTykUUvUmDDYeF&#10;GjvKaiq/i5tRsD9KHk756uOSW5PZ5Vems7xQajYddxsQnkb/H/5rv2sFr6sl/J4JR0C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VGVBxAAAANwAAAAPAAAAAAAAAAAA&#10;AAAAAKECAABkcnMvZG93bnJldi54bWxQSwUGAAAAAAQABAD5AAAAkgMAAAAA&#10;" strokecolor="#00c" strokeweight=".5pt">
                  <v:stroke endarrow="block" joinstyle="miter"/>
                </v:shape>
                <v:shape id="מחבר חץ ישר 474" o:spid="_x0000_s1046" type="#_x0000_t32" style="position:absolute;left:32964;top:31188;width:84;height:23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39NcMAAADcAAAADwAAAGRycy9kb3ducmV2LnhtbESPQWvCQBSE74L/YXlCb7rRiinRVSSl&#10;pUI8NOr9kX0mwezbkN2a9N+7hYLHYWa+YTa7wTTiTp2rLSuYzyIQxIXVNZcKzqeP6RsI55E1NpZJ&#10;wS852G3How0m2vb8TffclyJA2CWooPK+TaR0RUUG3cy2xMG72s6gD7Irpe6wD3DTyEUUraTBmsNC&#10;hS2lFRW3/McoeP+U3B+z+HDKrEnt6yXVaZYr9TIZ9msQngb/DP+3v7SCZbyEvzPhCMjt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W9/TXDAAAA3AAAAA8AAAAAAAAAAAAA&#10;AAAAoQIAAGRycy9kb3ducmV2LnhtbFBLBQYAAAAABAAEAPkAAACRAwAAAAA=&#10;" strokecolor="#00c" strokeweight=".5pt">
                  <v:stroke endarrow="block" joinstyle="miter"/>
                </v:shape>
                <v:shape id="מחבר חץ ישר 475" o:spid="_x0000_s1047" type="#_x0000_t32" style="position:absolute;left:15155;top:3821;width:0;height:21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FYrsQAAADcAAAADwAAAGRycy9kb3ducmV2LnhtbESPT2vCQBTE74LfYXmCN93YPyqpm1BS&#10;WirEQ2O9P7KvSTD7NmRXk377rlDwOMzMb5hdOppWXKl3jWUFq2UEgri0uuFKwffxfbEF4TyyxtYy&#10;KfglB2kyneww1nbgL7oWvhIBwi5GBbX3XSylK2sy6Ja2Iw7ej+0N+iD7SuoehwA3rXyIorU02HBY&#10;qLGjrKbyXFyMgrcPycMh3+yPuTWZfTxlOssLpeaz8fUFhKfR38P/7U+t4GnzDLcz4QjI5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8ViuxAAAANwAAAAPAAAAAAAAAAAA&#10;AAAAAKECAABkcnMvZG93bnJldi54bWxQSwUGAAAAAAQABAD5AAAAkgMAAAAA&#10;" strokecolor="#00c" strokeweight=".5pt">
                  <v:stroke endarrow="block" joinstyle="miter"/>
                </v:shape>
                <v:shape id="מחבר חץ ישר 476" o:spid="_x0000_s1048" type="#_x0000_t32" style="position:absolute;left:18765;top:7483;width:44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PG2cMAAADcAAAADwAAAGRycy9kb3ducmV2LnhtbESPQWvCQBSE74L/YXlCb7qpFiPRVSTF&#10;UiEejO39kX0modm3Ibs16b/vCoLHYWa+YTa7wTTiRp2rLSt4nUUgiAuray4VfF0O0xUI55E1NpZJ&#10;wR852G3How0m2vZ8plvuSxEg7BJUUHnfJlK6oiKDbmZb4uBdbWfQB9mVUnfYB7hp5DyKltJgzWGh&#10;wpbSioqf/NcoeP+Q3J+y+HjJrEnt4jvVaZYr9TIZ9msQngb/DD/an1rBW7yE+5lwBOT2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jxtnDAAAA3AAAAA8AAAAAAAAAAAAA&#10;AAAAoQIAAGRycy9kb3ducmV2LnhtbFBLBQYAAAAABAAEAPkAAACRAwAAAAA=&#10;" strokecolor="#00c" strokeweight=".5pt">
                  <v:stroke endarrow="block" joinstyle="miter"/>
                </v:shape>
                <v:shape id="תרשים זרימה: תהליך מוגדר מראש 477" o:spid="_x0000_s1049" type="#_x0000_t112" style="position:absolute;left:27111;top:33830;width:12322;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2T6cQA&#10;AADcAAAADwAAAGRycy9kb3ducmV2LnhtbESP3YrCMBSE7wXfIRzBO039Qd2uUURZ8EIF6z7A2ebY&#10;FpuT0qTa3affCIKXw8x8wyzXrSnFnWpXWFYwGkYgiFOrC84UfF++BgsQziNrLC2Tgl9ysF51O0uM&#10;tX3wme6Jz0SAsItRQe59FUvp0pwMuqGtiIN3tbVBH2SdSV3jI8BNKcdRNJMGCw4LOVa0zSm9JY1R&#10;0BwvbSJPP9uD+/hLswntm10yVarfazefIDy1/h1+tfdawXQ+h+eZc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Nk+nEAAAA3AAAAA8AAAAAAAAAAAAAAAAAmAIAAGRycy9k&#10;b3ducmV2LnhtbFBLBQYAAAAABAAEAPUAAACJAwAAAAA=&#10;" fillcolor="#c9f" strokecolor="#c00000" strokeweight="1pt">
                  <v:textbox>
                    <w:txbxContent>
                      <w:p w14:paraId="08514DAD" w14:textId="77777777" w:rsidR="009E262C" w:rsidRDefault="009E262C" w:rsidP="002849D4">
                        <w:pPr>
                          <w:spacing w:before="0" w:after="0" w:line="257" w:lineRule="auto"/>
                          <w:jc w:val="center"/>
                          <w:rPr>
                            <w:rFonts w:ascii="Arial" w:eastAsia="Calibri" w:hAnsi="Arial" w:cs="Arial"/>
                            <w:sz w:val="18"/>
                            <w:szCs w:val="18"/>
                          </w:rPr>
                        </w:pPr>
                        <w:r>
                          <w:rPr>
                            <w:rFonts w:ascii="Arial" w:eastAsia="Calibri" w:hAnsi="Arial" w:cs="Arial"/>
                            <w:sz w:val="18"/>
                            <w:szCs w:val="18"/>
                            <w:rtl/>
                          </w:rPr>
                          <w:t xml:space="preserve">המענה לפנייה </w:t>
                        </w:r>
                        <w:r>
                          <w:rPr>
                            <w:rFonts w:ascii="Arial" w:eastAsia="Calibri" w:hAnsi="Arial" w:cs="Arial" w:hint="cs"/>
                            <w:sz w:val="18"/>
                            <w:szCs w:val="18"/>
                            <w:rtl/>
                          </w:rPr>
                          <w:t>לא מזוהה</w:t>
                        </w:r>
                        <w:r>
                          <w:rPr>
                            <w:rFonts w:ascii="Arial" w:eastAsia="Calibri" w:hAnsi="Arial" w:cs="Arial"/>
                            <w:sz w:val="18"/>
                            <w:szCs w:val="18"/>
                            <w:rtl/>
                          </w:rPr>
                          <w:t xml:space="preserve"> </w:t>
                        </w:r>
                      </w:p>
                    </w:txbxContent>
                  </v:textbox>
                </v:shape>
                <v:line id="מחבר ישר 478" o:spid="_x0000_s1050" style="position:absolute;visibility:visible;mso-wrap-style:square" from="16510,27563" to="26787,27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awj8EAAADcAAAADwAAAGRycy9kb3ducmV2LnhtbERPTYvCMBC9C/6HMMLeNNVdVKpRRFD2&#10;tKC7HrwNzdhUm0ltYtv99+YgeHy87+W6s6VoqPaFYwXjUQKCOHO64FzB3+9uOAfhA7LG0jEp+CcP&#10;61W/t8RUu5YP1BxDLmII+xQVmBCqVEqfGbLoR64ijtzF1RZDhHUudY1tDLelnCTJVFosODYYrGhr&#10;KLsdH1bBHbMd2fNp3yStaT6nl+pndj0r9THoNgsQgbrwFr/c31rB1yyujWfiEZCr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BrCPwQAAANwAAAAPAAAAAAAAAAAAAAAA&#10;AKECAABkcnMvZG93bnJldi54bWxQSwUGAAAAAAQABAD5AAAAjwMAAAAA&#10;" strokecolor="#4472c4 [3204]" strokeweight=".5pt">
                  <v:stroke joinstyle="miter"/>
                </v:line>
                <v:shape id="מלבן: פינה יחידה חתוכה 479" o:spid="_x0000_s1051" style="position:absolute;left:28381;top:17605;width:9144;height:3914;visibility:visible;mso-wrap-style:square;v-text-anchor:middle" coordsize="914400,3913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Nr8YA&#10;AADcAAAADwAAAGRycy9kb3ducmV2LnhtbESPQWsCMRSE74X+h/AKvdVspWhdjVIsglIo7VbE42Pz&#10;ullMXpYk6tpf3wiFHoeZ+YaZLXpnxYlCbD0reBwUIIhrr1tuFGy/Vg/PIGJC1mg9k4ILRVjMb29m&#10;WGp/5k86VakRGcKxRAUmpa6UMtaGHMaB74iz9+2Dw5RlaKQOeM5wZ+WwKEbSYct5wWBHS0P1oTo6&#10;Ba/Wbj9+DstdMaw2vgur9fub2St1f9e/TEEk6tN/+K+91gqexhO4ns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PNr8YAAADcAAAADwAAAAAAAAAAAAAAAACYAgAAZHJz&#10;L2Rvd25yZXYueG1sUEsFBgAAAAAEAAQA9QAAAIsDAAAAAA==&#10;" adj="-11796480,,5400" path="m,l849173,r65227,65227l914400,391355,,391355,,xe" fillcolor="#9ecb81 [2169]" strokecolor="#70ad47 [3209]" strokeweight=".5pt">
                  <v:fill color2="#8ac066 [2617]" rotate="t" colors="0 #b5d5a7;.5 #aace99;1 #9cca86" focus="100%" type="gradient">
                    <o:fill v:ext="view" type="gradientUnscaled"/>
                  </v:fill>
                  <v:stroke joinstyle="miter"/>
                  <v:formulas/>
                  <v:path arrowok="t" o:connecttype="custom" o:connectlocs="0,0;849173,0;914400,65227;914400,391355;0,391355;0,0" o:connectangles="0,0,0,0,0,0" textboxrect="0,0,914400,391355"/>
                  <v:textbox>
                    <w:txbxContent>
                      <w:p w14:paraId="3364E446" w14:textId="77777777" w:rsidR="009E262C" w:rsidRDefault="009E262C" w:rsidP="002849D4">
                        <w:pPr>
                          <w:spacing w:before="0" w:after="0" w:line="252" w:lineRule="auto"/>
                          <w:jc w:val="center"/>
                          <w:rPr>
                            <w:rFonts w:ascii="Arial" w:eastAsia="Calibri" w:hAnsi="Arial" w:cs="Arial"/>
                            <w:sz w:val="18"/>
                            <w:szCs w:val="18"/>
                          </w:rPr>
                        </w:pPr>
                        <w:r>
                          <w:rPr>
                            <w:rFonts w:ascii="Arial" w:eastAsia="Calibri" w:hAnsi="Arial" w:cs="Arial" w:hint="cs"/>
                            <w:sz w:val="18"/>
                            <w:szCs w:val="18"/>
                            <w:rtl/>
                          </w:rPr>
                          <w:t xml:space="preserve">ממשק זיהוי ב </w:t>
                        </w:r>
                        <w:r>
                          <w:rPr>
                            <w:rFonts w:ascii="Arial" w:eastAsia="Calibri" w:hAnsi="Arial" w:cs="Arial" w:hint="cs"/>
                            <w:sz w:val="18"/>
                            <w:szCs w:val="18"/>
                          </w:rPr>
                          <w:t>CRM</w:t>
                        </w:r>
                      </w:p>
                    </w:txbxContent>
                  </v:textbox>
                </v:shape>
                <v:shape id="מלבן: פינה יחידה חתוכה 480" o:spid="_x0000_s1052" style="position:absolute;left:7651;top:10916;width:16983;height:2867;visibility:visible;mso-wrap-style:square;v-text-anchor:middle" coordsize="1698303,28670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Fi28MA&#10;AADcAAAADwAAAGRycy9kb3ducmV2LnhtbERPTWvCQBC9C/6HZQQvUjfWYkJ0FSsIVnJQ2x68Ddkx&#10;CWZnQ3bV9N+7h4LHx/terDpTizu1rrKsYDKOQBDnVldcKPj53r4lIJxH1lhbJgV/5GC17PcWmGr7&#10;4CPdT74QIYRdigpK75tUSpeXZNCNbUMcuIttDfoA20LqFh8h3NTyPYpm0mDFoaHEhjYl5dfTzSgw&#10;2fQr+TxvbHxwv9N4n8VylMVKDQfdeg7CU+df4n/3Tiv4SML8cCYc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Fi28MAAADcAAAADwAAAAAAAAAAAAAAAACYAgAAZHJzL2Rv&#10;d25yZXYueG1sUEsFBgAAAAAEAAQA9QAAAIgDAAAAAA==&#10;" adj="-11796480,,5400" path="m,l1650518,r47785,47785l1698303,286707,,286707,,xe" fillcolor="#9ecb81 [2169]" strokecolor="#70ad47 [3209]" strokeweight=".5pt">
                  <v:fill color2="#8ac066 [2617]" rotate="t" colors="0 #b5d5a7;.5 #aace99;1 #9cca86" focus="100%" type="gradient">
                    <o:fill v:ext="view" type="gradientUnscaled"/>
                  </v:fill>
                  <v:stroke joinstyle="miter"/>
                  <v:formulas/>
                  <v:path arrowok="t" o:connecttype="custom" o:connectlocs="0,0;1650518,0;1698303,47785;1698303,286707;0,286707;0,0" o:connectangles="0,0,0,0,0,0" textboxrect="0,0,1698303,286707"/>
                  <v:textbox>
                    <w:txbxContent>
                      <w:p w14:paraId="5CF27D22" w14:textId="77777777" w:rsidR="009E262C" w:rsidRDefault="009E262C" w:rsidP="002849D4">
                        <w:pPr>
                          <w:spacing w:before="0" w:after="0" w:line="252" w:lineRule="auto"/>
                          <w:jc w:val="center"/>
                          <w:rPr>
                            <w:rFonts w:ascii="Arial" w:eastAsia="Calibri" w:hAnsi="Arial" w:cs="Arial"/>
                            <w:sz w:val="18"/>
                            <w:szCs w:val="18"/>
                          </w:rPr>
                        </w:pPr>
                        <w:r>
                          <w:rPr>
                            <w:rFonts w:ascii="Arial" w:eastAsia="Calibri" w:hAnsi="Arial" w:cs="Arial" w:hint="cs"/>
                            <w:sz w:val="18"/>
                            <w:szCs w:val="18"/>
                            <w:rtl/>
                          </w:rPr>
                          <w:t>פתיחת פנייה אוטומטית ב</w:t>
                        </w:r>
                        <w:r>
                          <w:rPr>
                            <w:rFonts w:ascii="Arial" w:eastAsia="Calibri" w:hAnsi="Arial" w:cs="Arial"/>
                            <w:sz w:val="18"/>
                            <w:szCs w:val="18"/>
                            <w:rtl/>
                          </w:rPr>
                          <w:t xml:space="preserve"> </w:t>
                        </w:r>
                        <w:r>
                          <w:rPr>
                            <w:rFonts w:ascii="Arial" w:eastAsia="Calibri" w:hAnsi="Arial" w:cs="Arial"/>
                            <w:sz w:val="18"/>
                            <w:szCs w:val="18"/>
                          </w:rPr>
                          <w:t>CRM</w:t>
                        </w:r>
                      </w:p>
                    </w:txbxContent>
                  </v:textbox>
                </v:shape>
                <v:shape id="תיבת טקסט 1" o:spid="_x0000_s1053" type="#_x0000_t202" style="position:absolute;left:23201;top:96;width:7880;height:285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r30MEA&#10;AADaAAAADwAAAGRycy9kb3ducmV2LnhtbERPTWsCMRC9F/wPYQQvUrP1ILIapRUsUlpFLeJx2Iyb&#10;xc1kSaKu/74RhJ6Gx/uc6by1tbiSD5VjBW+DDARx4XTFpYLf/fJ1DCJEZI21Y1JwpwDzWedlirl2&#10;N97SdRdLkUI45KjAxNjkUobCkMUwcA1x4k7OW4wJ+lJqj7cUbms5zLKRtFhxajDY0MJQcd5drIKz&#10;+epvss+fj8Nodffr/cUd/fdRqV63fZ+AiNTGf/HTvdJpPjxeeVw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K99DBAAAA2gAAAA8AAAAAAAAAAAAAAAAAmAIAAGRycy9kb3du&#10;cmV2LnhtbFBLBQYAAAAABAAEAPUAAACGAwAAAAA=&#10;" filled="f" stroked="f" strokeweight=".5pt">
                  <v:textbox>
                    <w:txbxContent>
                      <w:p w14:paraId="5F3AAC93" w14:textId="77777777" w:rsidR="009E262C" w:rsidRDefault="009E262C" w:rsidP="00707AA1">
                        <w:r>
                          <w:rPr>
                            <w:rFonts w:hint="cs"/>
                            <w:rtl/>
                          </w:rPr>
                          <w:t>נתב שיחות</w:t>
                        </w:r>
                      </w:p>
                    </w:txbxContent>
                  </v:textbox>
                </v:shape>
                <w10:wrap anchorx="page"/>
                <w10:anchorlock/>
              </v:group>
            </w:pict>
          </mc:Fallback>
        </mc:AlternateContent>
      </w:r>
    </w:p>
    <w:p w14:paraId="34ED3443" w14:textId="77777777" w:rsidR="00AC782F" w:rsidRPr="005B734B" w:rsidRDefault="00707AA1" w:rsidP="00BF25D1">
      <w:pPr>
        <w:overflowPunct/>
        <w:autoSpaceDE/>
        <w:autoSpaceDN/>
        <w:adjustRightInd/>
        <w:spacing w:before="0" w:after="0" w:line="360" w:lineRule="auto"/>
        <w:ind w:left="1371"/>
        <w:contextualSpacing/>
        <w:textAlignment w:val="auto"/>
        <w:rPr>
          <w:rFonts w:ascii="David" w:hAnsi="David"/>
          <w:b/>
          <w:bCs/>
          <w:rtl/>
        </w:rPr>
      </w:pPr>
      <w:r w:rsidRPr="005B734B">
        <w:rPr>
          <w:rFonts w:ascii="David" w:hAnsi="David"/>
          <w:b/>
          <w:bCs/>
          <w:rtl/>
        </w:rPr>
        <w:t xml:space="preserve"> </w:t>
      </w:r>
    </w:p>
    <w:p w14:paraId="0AFAC3C3"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מענה למידע כללי וזימון תורים ללא זיהוי</w:t>
      </w:r>
    </w:p>
    <w:p w14:paraId="5134C603" w14:textId="77777777" w:rsidR="00707AA1" w:rsidRPr="005B734B" w:rsidRDefault="00707AA1" w:rsidP="00BF25D1">
      <w:pPr>
        <w:contextualSpacing/>
        <w:rPr>
          <w:rFonts w:ascii="David" w:hAnsi="David"/>
          <w:b/>
          <w:bCs/>
          <w:rtl/>
        </w:rPr>
      </w:pPr>
    </w:p>
    <w:tbl>
      <w:tblPr>
        <w:tblStyle w:val="affffffffd"/>
        <w:bidiVisual/>
        <w:tblW w:w="0" w:type="auto"/>
        <w:tblInd w:w="1450" w:type="dxa"/>
        <w:tblLayout w:type="fixed"/>
        <w:tblLook w:val="04A0" w:firstRow="1" w:lastRow="0" w:firstColumn="1" w:lastColumn="0" w:noHBand="0" w:noVBand="1"/>
      </w:tblPr>
      <w:tblGrid>
        <w:gridCol w:w="484"/>
        <w:gridCol w:w="1163"/>
        <w:gridCol w:w="3796"/>
        <w:gridCol w:w="2123"/>
      </w:tblGrid>
      <w:tr w:rsidR="00707AA1" w:rsidRPr="005B734B" w14:paraId="395A1584" w14:textId="77777777" w:rsidTr="000818D9">
        <w:tc>
          <w:tcPr>
            <w:tcW w:w="484" w:type="dxa"/>
            <w:shd w:val="clear" w:color="auto" w:fill="DEEAF6" w:themeFill="accent5" w:themeFillTint="33"/>
          </w:tcPr>
          <w:p w14:paraId="709D4770" w14:textId="77777777" w:rsidR="00707AA1" w:rsidRPr="005B734B" w:rsidRDefault="00707AA1" w:rsidP="00BF25D1">
            <w:pPr>
              <w:rPr>
                <w:rFonts w:ascii="David" w:hAnsi="David"/>
                <w:b/>
                <w:bCs/>
                <w:sz w:val="22"/>
                <w:szCs w:val="22"/>
                <w:rtl/>
              </w:rPr>
            </w:pPr>
            <w:r w:rsidRPr="005B734B">
              <w:rPr>
                <w:rFonts w:ascii="David" w:hAnsi="David"/>
                <w:b/>
                <w:bCs/>
                <w:sz w:val="22"/>
                <w:szCs w:val="22"/>
                <w:rtl/>
              </w:rPr>
              <w:t>מס</w:t>
            </w:r>
          </w:p>
        </w:tc>
        <w:tc>
          <w:tcPr>
            <w:tcW w:w="1163" w:type="dxa"/>
            <w:shd w:val="clear" w:color="auto" w:fill="DEEAF6" w:themeFill="accent5" w:themeFillTint="33"/>
          </w:tcPr>
          <w:p w14:paraId="5CCA9889"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השלב</w:t>
            </w:r>
          </w:p>
        </w:tc>
        <w:tc>
          <w:tcPr>
            <w:tcW w:w="3796" w:type="dxa"/>
            <w:shd w:val="clear" w:color="auto" w:fill="DEEAF6" w:themeFill="accent5" w:themeFillTint="33"/>
          </w:tcPr>
          <w:p w14:paraId="634A9B8E"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הפעולה</w:t>
            </w:r>
          </w:p>
        </w:tc>
        <w:tc>
          <w:tcPr>
            <w:tcW w:w="2123" w:type="dxa"/>
            <w:shd w:val="clear" w:color="auto" w:fill="DEEAF6" w:themeFill="accent5" w:themeFillTint="33"/>
          </w:tcPr>
          <w:p w14:paraId="403E83FB"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המערכת</w:t>
            </w:r>
          </w:p>
        </w:tc>
      </w:tr>
      <w:tr w:rsidR="00707AA1" w:rsidRPr="005B734B" w14:paraId="6E0D9234" w14:textId="77777777" w:rsidTr="000818D9">
        <w:tc>
          <w:tcPr>
            <w:tcW w:w="484" w:type="dxa"/>
          </w:tcPr>
          <w:p w14:paraId="4FF840EB" w14:textId="77777777" w:rsidR="00707AA1" w:rsidRPr="005B734B" w:rsidRDefault="00707AA1" w:rsidP="00BF25D1">
            <w:pPr>
              <w:rPr>
                <w:rFonts w:ascii="David" w:hAnsi="David"/>
                <w:rtl/>
              </w:rPr>
            </w:pPr>
            <w:r w:rsidRPr="005B734B">
              <w:rPr>
                <w:rFonts w:ascii="David" w:hAnsi="David"/>
                <w:rtl/>
              </w:rPr>
              <w:t>1</w:t>
            </w:r>
          </w:p>
        </w:tc>
        <w:tc>
          <w:tcPr>
            <w:tcW w:w="1163" w:type="dxa"/>
          </w:tcPr>
          <w:p w14:paraId="01DF5AA8" w14:textId="77777777" w:rsidR="00707AA1" w:rsidRPr="005B734B" w:rsidRDefault="00707AA1" w:rsidP="00BF25D1">
            <w:pPr>
              <w:rPr>
                <w:rFonts w:ascii="David" w:hAnsi="David"/>
                <w:b/>
                <w:bCs/>
                <w:rtl/>
              </w:rPr>
            </w:pPr>
            <w:r w:rsidRPr="005B734B">
              <w:rPr>
                <w:rFonts w:ascii="David" w:hAnsi="David"/>
                <w:b/>
                <w:bCs/>
                <w:rtl/>
              </w:rPr>
              <w:t>כניסת שיחה</w:t>
            </w:r>
          </w:p>
        </w:tc>
        <w:tc>
          <w:tcPr>
            <w:tcW w:w="3796" w:type="dxa"/>
          </w:tcPr>
          <w:p w14:paraId="70A585FE" w14:textId="6F587146" w:rsidR="00707AA1" w:rsidRPr="005B734B" w:rsidRDefault="00707AA1" w:rsidP="00BF25D1">
            <w:pPr>
              <w:rPr>
                <w:rFonts w:ascii="David" w:hAnsi="David"/>
                <w:rtl/>
              </w:rPr>
            </w:pPr>
            <w:r w:rsidRPr="005B734B">
              <w:rPr>
                <w:rFonts w:ascii="David" w:hAnsi="David"/>
                <w:rtl/>
              </w:rPr>
              <w:t>שיחה נכנסת</w:t>
            </w:r>
            <w:r w:rsidR="003A70EC" w:rsidRPr="005B734B">
              <w:rPr>
                <w:rFonts w:ascii="David" w:hAnsi="David"/>
                <w:rtl/>
              </w:rPr>
              <w:t xml:space="preserve"> </w:t>
            </w:r>
            <w:r w:rsidRPr="005B734B">
              <w:rPr>
                <w:rFonts w:ascii="David" w:hAnsi="David"/>
                <w:rtl/>
              </w:rPr>
              <w:t xml:space="preserve">עוברת ל </w:t>
            </w:r>
            <w:r w:rsidRPr="005B734B">
              <w:rPr>
                <w:rFonts w:ascii="David" w:hAnsi="David"/>
              </w:rPr>
              <w:t>IVR</w:t>
            </w:r>
            <w:r w:rsidRPr="005B734B">
              <w:rPr>
                <w:rFonts w:ascii="David" w:hAnsi="David"/>
                <w:rtl/>
              </w:rPr>
              <w:t xml:space="preserve"> </w:t>
            </w:r>
          </w:p>
        </w:tc>
        <w:tc>
          <w:tcPr>
            <w:tcW w:w="2123" w:type="dxa"/>
          </w:tcPr>
          <w:p w14:paraId="19124C80" w14:textId="77777777" w:rsidR="00707AA1" w:rsidRPr="005B734B" w:rsidRDefault="00707AA1" w:rsidP="00BF25D1">
            <w:pPr>
              <w:rPr>
                <w:rFonts w:ascii="David" w:hAnsi="David"/>
                <w:b/>
                <w:bCs/>
                <w:rtl/>
              </w:rPr>
            </w:pPr>
            <w:r w:rsidRPr="005B734B">
              <w:rPr>
                <w:rFonts w:ascii="David" w:hAnsi="David"/>
                <w:b/>
                <w:bCs/>
                <w:rtl/>
              </w:rPr>
              <w:t>נתב</w:t>
            </w:r>
          </w:p>
        </w:tc>
      </w:tr>
      <w:tr w:rsidR="00707AA1" w:rsidRPr="005B734B" w14:paraId="1E23BE31" w14:textId="77777777" w:rsidTr="000818D9">
        <w:tc>
          <w:tcPr>
            <w:tcW w:w="484" w:type="dxa"/>
          </w:tcPr>
          <w:p w14:paraId="19AECE94" w14:textId="77777777" w:rsidR="00707AA1" w:rsidRPr="005B734B" w:rsidRDefault="00707AA1" w:rsidP="00BF25D1">
            <w:pPr>
              <w:rPr>
                <w:rFonts w:ascii="David" w:hAnsi="David"/>
                <w:rtl/>
              </w:rPr>
            </w:pPr>
            <w:r w:rsidRPr="005B734B">
              <w:rPr>
                <w:rFonts w:ascii="David" w:hAnsi="David"/>
                <w:rtl/>
              </w:rPr>
              <w:t>2</w:t>
            </w:r>
          </w:p>
        </w:tc>
        <w:tc>
          <w:tcPr>
            <w:tcW w:w="1163" w:type="dxa"/>
          </w:tcPr>
          <w:p w14:paraId="6237B6A4" w14:textId="77777777" w:rsidR="00707AA1" w:rsidRPr="005B734B" w:rsidRDefault="00707AA1" w:rsidP="00BF25D1">
            <w:pPr>
              <w:rPr>
                <w:rFonts w:ascii="David" w:hAnsi="David"/>
                <w:b/>
                <w:bCs/>
                <w:rtl/>
              </w:rPr>
            </w:pPr>
            <w:r w:rsidRPr="005B734B">
              <w:rPr>
                <w:rFonts w:ascii="David" w:hAnsi="David"/>
                <w:b/>
                <w:bCs/>
                <w:rtl/>
              </w:rPr>
              <w:t>תהליך זיהוי</w:t>
            </w:r>
          </w:p>
        </w:tc>
        <w:tc>
          <w:tcPr>
            <w:tcW w:w="3796" w:type="dxa"/>
          </w:tcPr>
          <w:p w14:paraId="0E66983C" w14:textId="747E2D04" w:rsidR="00707AA1" w:rsidRPr="005B734B" w:rsidRDefault="00707AA1" w:rsidP="00BF25D1">
            <w:pPr>
              <w:rPr>
                <w:rFonts w:ascii="David" w:hAnsi="David"/>
                <w:rtl/>
              </w:rPr>
            </w:pPr>
            <w:r w:rsidRPr="005B734B">
              <w:rPr>
                <w:rFonts w:ascii="David" w:hAnsi="David"/>
                <w:rtl/>
              </w:rPr>
              <w:t xml:space="preserve">סיווג השיחה ב </w:t>
            </w:r>
            <w:r w:rsidRPr="005B734B">
              <w:rPr>
                <w:rFonts w:ascii="David" w:hAnsi="David"/>
              </w:rPr>
              <w:t>IVR</w:t>
            </w:r>
            <w:r w:rsidR="003A70EC" w:rsidRPr="005B734B">
              <w:rPr>
                <w:rFonts w:ascii="David" w:hAnsi="David"/>
                <w:rtl/>
              </w:rPr>
              <w:t xml:space="preserve"> </w:t>
            </w:r>
            <w:r w:rsidRPr="005B734B">
              <w:rPr>
                <w:rFonts w:ascii="David" w:hAnsi="David"/>
                <w:rtl/>
              </w:rPr>
              <w:t>והעברה לנציג (מידע\תיאום תור)</w:t>
            </w:r>
          </w:p>
        </w:tc>
        <w:tc>
          <w:tcPr>
            <w:tcW w:w="2123" w:type="dxa"/>
          </w:tcPr>
          <w:p w14:paraId="10EAE36E" w14:textId="77777777" w:rsidR="00707AA1" w:rsidRPr="005B734B" w:rsidRDefault="00707AA1" w:rsidP="00BF25D1">
            <w:pPr>
              <w:rPr>
                <w:rFonts w:ascii="David" w:hAnsi="David"/>
                <w:b/>
                <w:bCs/>
                <w:sz w:val="18"/>
                <w:szCs w:val="18"/>
                <w:rtl/>
              </w:rPr>
            </w:pPr>
            <w:r w:rsidRPr="005B734B">
              <w:rPr>
                <w:rFonts w:ascii="David" w:hAnsi="David"/>
                <w:b/>
                <w:bCs/>
                <w:sz w:val="18"/>
                <w:szCs w:val="18"/>
              </w:rPr>
              <w:t>IVR</w:t>
            </w:r>
          </w:p>
        </w:tc>
      </w:tr>
      <w:tr w:rsidR="00707AA1" w:rsidRPr="005B734B" w14:paraId="29582409" w14:textId="77777777" w:rsidTr="000818D9">
        <w:tc>
          <w:tcPr>
            <w:tcW w:w="484" w:type="dxa"/>
          </w:tcPr>
          <w:p w14:paraId="5C441F5D" w14:textId="77777777" w:rsidR="00707AA1" w:rsidRPr="005B734B" w:rsidRDefault="00707AA1" w:rsidP="00BF25D1">
            <w:pPr>
              <w:rPr>
                <w:rFonts w:ascii="David" w:hAnsi="David"/>
                <w:rtl/>
              </w:rPr>
            </w:pPr>
            <w:r w:rsidRPr="005B734B">
              <w:rPr>
                <w:rFonts w:ascii="David" w:hAnsi="David"/>
                <w:rtl/>
              </w:rPr>
              <w:t>3</w:t>
            </w:r>
          </w:p>
        </w:tc>
        <w:tc>
          <w:tcPr>
            <w:tcW w:w="1163" w:type="dxa"/>
          </w:tcPr>
          <w:p w14:paraId="3C740A27" w14:textId="77777777" w:rsidR="00707AA1" w:rsidRPr="005B734B" w:rsidRDefault="00707AA1" w:rsidP="00BF25D1">
            <w:pPr>
              <w:rPr>
                <w:rFonts w:ascii="David" w:hAnsi="David"/>
                <w:b/>
                <w:bCs/>
                <w:rtl/>
              </w:rPr>
            </w:pPr>
            <w:r w:rsidRPr="005B734B">
              <w:rPr>
                <w:rFonts w:ascii="David" w:hAnsi="David"/>
                <w:b/>
                <w:bCs/>
                <w:rtl/>
              </w:rPr>
              <w:t>פתיחת פנייה</w:t>
            </w:r>
          </w:p>
        </w:tc>
        <w:tc>
          <w:tcPr>
            <w:tcW w:w="3796" w:type="dxa"/>
          </w:tcPr>
          <w:p w14:paraId="4AB64C10" w14:textId="104C3223" w:rsidR="004735C9" w:rsidRPr="005B734B" w:rsidRDefault="00707AA1" w:rsidP="00982FD7">
            <w:pPr>
              <w:rPr>
                <w:rFonts w:ascii="David" w:hAnsi="David"/>
                <w:rtl/>
              </w:rPr>
            </w:pPr>
            <w:r w:rsidRPr="005B734B">
              <w:rPr>
                <w:rFonts w:ascii="David" w:hAnsi="David"/>
                <w:rtl/>
              </w:rPr>
              <w:t xml:space="preserve">פתיחת פנייה אוטומטית ב </w:t>
            </w:r>
            <w:r w:rsidRPr="005B734B">
              <w:rPr>
                <w:rFonts w:ascii="David" w:hAnsi="David"/>
              </w:rPr>
              <w:t>CRM</w:t>
            </w:r>
            <w:r w:rsidR="00357CC5" w:rsidRPr="005B734B">
              <w:rPr>
                <w:rFonts w:ascii="David" w:hAnsi="David"/>
                <w:rtl/>
              </w:rPr>
              <w:t xml:space="preserve"> </w:t>
            </w:r>
            <w:r w:rsidRPr="005B734B">
              <w:rPr>
                <w:rFonts w:ascii="David" w:hAnsi="David"/>
                <w:rtl/>
              </w:rPr>
              <w:t xml:space="preserve">ורישום פרטי </w:t>
            </w:r>
            <w:r w:rsidR="004735C9" w:rsidRPr="005B734B">
              <w:rPr>
                <w:rFonts w:ascii="David" w:hAnsi="David"/>
                <w:rtl/>
              </w:rPr>
              <w:t>ה</w:t>
            </w:r>
            <w:r w:rsidRPr="005B734B">
              <w:rPr>
                <w:rFonts w:ascii="David" w:hAnsi="David"/>
                <w:rtl/>
              </w:rPr>
              <w:t xml:space="preserve">לקוח </w:t>
            </w:r>
          </w:p>
        </w:tc>
        <w:tc>
          <w:tcPr>
            <w:tcW w:w="2123" w:type="dxa"/>
          </w:tcPr>
          <w:p w14:paraId="4E90F01B" w14:textId="77777777" w:rsidR="00707AA1" w:rsidRPr="005B734B" w:rsidRDefault="00707AA1" w:rsidP="00BF25D1">
            <w:pPr>
              <w:rPr>
                <w:rFonts w:ascii="David" w:hAnsi="David"/>
                <w:b/>
                <w:bCs/>
                <w:sz w:val="18"/>
                <w:szCs w:val="18"/>
              </w:rPr>
            </w:pPr>
            <w:r w:rsidRPr="005B734B">
              <w:rPr>
                <w:rFonts w:ascii="David" w:hAnsi="David"/>
                <w:b/>
                <w:bCs/>
                <w:sz w:val="18"/>
                <w:szCs w:val="18"/>
              </w:rPr>
              <w:t>CRM</w:t>
            </w:r>
          </w:p>
        </w:tc>
      </w:tr>
      <w:tr w:rsidR="00707AA1" w:rsidRPr="005B734B" w14:paraId="7D5415B8" w14:textId="77777777" w:rsidTr="000818D9">
        <w:tc>
          <w:tcPr>
            <w:tcW w:w="484" w:type="dxa"/>
          </w:tcPr>
          <w:p w14:paraId="356B3A26" w14:textId="77777777" w:rsidR="00707AA1" w:rsidRPr="005B734B" w:rsidRDefault="00707AA1" w:rsidP="00BF25D1">
            <w:pPr>
              <w:rPr>
                <w:rFonts w:ascii="David" w:hAnsi="David"/>
                <w:rtl/>
              </w:rPr>
            </w:pPr>
            <w:r w:rsidRPr="005B734B">
              <w:rPr>
                <w:rFonts w:ascii="David" w:hAnsi="David"/>
                <w:rtl/>
              </w:rPr>
              <w:t>4</w:t>
            </w:r>
          </w:p>
        </w:tc>
        <w:tc>
          <w:tcPr>
            <w:tcW w:w="1163" w:type="dxa"/>
          </w:tcPr>
          <w:p w14:paraId="6DA28537" w14:textId="77777777" w:rsidR="00707AA1" w:rsidRPr="005B734B" w:rsidRDefault="00707AA1" w:rsidP="00BF25D1">
            <w:pPr>
              <w:rPr>
                <w:rFonts w:ascii="David" w:hAnsi="David"/>
                <w:b/>
                <w:bCs/>
                <w:rtl/>
              </w:rPr>
            </w:pPr>
            <w:r w:rsidRPr="005B734B">
              <w:rPr>
                <w:rFonts w:ascii="David" w:hAnsi="David"/>
                <w:b/>
                <w:bCs/>
                <w:rtl/>
              </w:rPr>
              <w:t>פונה מזוהה</w:t>
            </w:r>
          </w:p>
        </w:tc>
        <w:tc>
          <w:tcPr>
            <w:tcW w:w="3796" w:type="dxa"/>
          </w:tcPr>
          <w:p w14:paraId="0EDD7EC7" w14:textId="77777777" w:rsidR="00707AA1" w:rsidRPr="005B734B" w:rsidRDefault="00707AA1" w:rsidP="00BF25D1">
            <w:pPr>
              <w:rPr>
                <w:rFonts w:ascii="David" w:hAnsi="David"/>
                <w:rtl/>
              </w:rPr>
            </w:pPr>
            <w:r w:rsidRPr="005B734B">
              <w:rPr>
                <w:rFonts w:ascii="David" w:hAnsi="David"/>
                <w:rtl/>
              </w:rPr>
              <w:t>מענה לבקשה בהתאם לסמכות קו 1</w:t>
            </w:r>
          </w:p>
        </w:tc>
        <w:tc>
          <w:tcPr>
            <w:tcW w:w="2123" w:type="dxa"/>
          </w:tcPr>
          <w:p w14:paraId="62554C11" w14:textId="77777777" w:rsidR="00707AA1" w:rsidRPr="005B734B" w:rsidRDefault="00707AA1" w:rsidP="00BF25D1">
            <w:pPr>
              <w:rPr>
                <w:rFonts w:ascii="David" w:hAnsi="David"/>
                <w:b/>
                <w:bCs/>
                <w:sz w:val="18"/>
                <w:szCs w:val="18"/>
              </w:rPr>
            </w:pPr>
            <w:r w:rsidRPr="005B734B">
              <w:rPr>
                <w:rFonts w:ascii="David" w:hAnsi="David"/>
                <w:b/>
                <w:bCs/>
                <w:sz w:val="18"/>
                <w:szCs w:val="18"/>
              </w:rPr>
              <w:t>CRM</w:t>
            </w:r>
          </w:p>
        </w:tc>
      </w:tr>
      <w:tr w:rsidR="00707AA1" w:rsidRPr="005B734B" w14:paraId="5CAFCF4E" w14:textId="77777777" w:rsidTr="000818D9">
        <w:tc>
          <w:tcPr>
            <w:tcW w:w="484" w:type="dxa"/>
          </w:tcPr>
          <w:p w14:paraId="1DD2231D" w14:textId="77777777" w:rsidR="00707AA1" w:rsidRPr="005B734B" w:rsidRDefault="00707AA1" w:rsidP="00BF25D1">
            <w:pPr>
              <w:rPr>
                <w:rFonts w:ascii="David" w:hAnsi="David"/>
                <w:rtl/>
              </w:rPr>
            </w:pPr>
            <w:r w:rsidRPr="005B734B">
              <w:rPr>
                <w:rFonts w:ascii="David" w:hAnsi="David"/>
                <w:rtl/>
              </w:rPr>
              <w:t>5</w:t>
            </w:r>
          </w:p>
        </w:tc>
        <w:tc>
          <w:tcPr>
            <w:tcW w:w="1163" w:type="dxa"/>
          </w:tcPr>
          <w:p w14:paraId="2199DF56" w14:textId="77777777" w:rsidR="00707AA1" w:rsidRPr="005B734B" w:rsidRDefault="00707AA1" w:rsidP="00BF25D1">
            <w:pPr>
              <w:rPr>
                <w:rFonts w:ascii="David" w:hAnsi="David"/>
                <w:b/>
                <w:bCs/>
                <w:rtl/>
              </w:rPr>
            </w:pPr>
            <w:r w:rsidRPr="005B734B">
              <w:rPr>
                <w:rFonts w:ascii="David" w:hAnsi="David"/>
                <w:b/>
                <w:bCs/>
                <w:rtl/>
              </w:rPr>
              <w:t>אסקלציה לקו 2</w:t>
            </w:r>
          </w:p>
        </w:tc>
        <w:tc>
          <w:tcPr>
            <w:tcW w:w="3796" w:type="dxa"/>
          </w:tcPr>
          <w:p w14:paraId="2719AAE1" w14:textId="77777777" w:rsidR="00707AA1" w:rsidRPr="005B734B" w:rsidRDefault="00707AA1" w:rsidP="00BF25D1">
            <w:pPr>
              <w:rPr>
                <w:rFonts w:ascii="David" w:hAnsi="David"/>
                <w:rtl/>
              </w:rPr>
            </w:pPr>
            <w:r w:rsidRPr="005B734B">
              <w:rPr>
                <w:rFonts w:ascii="David" w:hAnsi="David"/>
                <w:rtl/>
              </w:rPr>
              <w:t>במידה והמענה הנדרש אינו בתחום סמכות קו 1 יועבר לקו 2 לטיפול</w:t>
            </w:r>
          </w:p>
        </w:tc>
        <w:tc>
          <w:tcPr>
            <w:tcW w:w="2123" w:type="dxa"/>
          </w:tcPr>
          <w:p w14:paraId="1EBD3BE7" w14:textId="2159B3EC" w:rsidR="00707AA1" w:rsidRPr="005B734B" w:rsidRDefault="00707AA1" w:rsidP="00BF25D1">
            <w:pPr>
              <w:rPr>
                <w:rFonts w:ascii="David" w:hAnsi="David"/>
                <w:b/>
                <w:bCs/>
                <w:sz w:val="18"/>
                <w:szCs w:val="18"/>
              </w:rPr>
            </w:pPr>
            <w:r w:rsidRPr="005B734B">
              <w:rPr>
                <w:rFonts w:ascii="David" w:hAnsi="David"/>
                <w:b/>
                <w:bCs/>
                <w:sz w:val="18"/>
                <w:szCs w:val="18"/>
                <w:rtl/>
              </w:rPr>
              <w:t>אסקלציה ב</w:t>
            </w:r>
            <w:r w:rsidRPr="005B734B">
              <w:rPr>
                <w:rFonts w:ascii="David" w:hAnsi="David"/>
                <w:b/>
                <w:bCs/>
                <w:sz w:val="18"/>
                <w:szCs w:val="18"/>
              </w:rPr>
              <w:t>CRM</w:t>
            </w:r>
            <w:r w:rsidR="003A70EC" w:rsidRPr="005B734B">
              <w:rPr>
                <w:rFonts w:ascii="David" w:hAnsi="David"/>
                <w:b/>
                <w:bCs/>
                <w:sz w:val="18"/>
                <w:szCs w:val="18"/>
                <w:rtl/>
              </w:rPr>
              <w:t xml:space="preserve"> </w:t>
            </w:r>
          </w:p>
        </w:tc>
      </w:tr>
      <w:tr w:rsidR="00707AA1" w:rsidRPr="005B734B" w14:paraId="6E7F40E3" w14:textId="77777777" w:rsidTr="000818D9">
        <w:tc>
          <w:tcPr>
            <w:tcW w:w="484" w:type="dxa"/>
          </w:tcPr>
          <w:p w14:paraId="5FB0BAA0" w14:textId="77777777" w:rsidR="00707AA1" w:rsidRPr="005B734B" w:rsidRDefault="00707AA1" w:rsidP="00BF25D1">
            <w:pPr>
              <w:rPr>
                <w:rFonts w:ascii="David" w:hAnsi="David"/>
                <w:rtl/>
              </w:rPr>
            </w:pPr>
            <w:r w:rsidRPr="005B734B">
              <w:rPr>
                <w:rFonts w:ascii="David" w:hAnsi="David"/>
                <w:rtl/>
              </w:rPr>
              <w:t>6</w:t>
            </w:r>
          </w:p>
        </w:tc>
        <w:tc>
          <w:tcPr>
            <w:tcW w:w="1163" w:type="dxa"/>
          </w:tcPr>
          <w:p w14:paraId="19F47D6B" w14:textId="77777777" w:rsidR="00707AA1" w:rsidRPr="005B734B" w:rsidRDefault="00707AA1" w:rsidP="00BF25D1">
            <w:pPr>
              <w:rPr>
                <w:rFonts w:ascii="David" w:hAnsi="David"/>
                <w:b/>
                <w:bCs/>
                <w:rtl/>
              </w:rPr>
            </w:pPr>
            <w:r w:rsidRPr="005B734B">
              <w:rPr>
                <w:rFonts w:ascii="David" w:hAnsi="David"/>
                <w:b/>
                <w:bCs/>
                <w:rtl/>
              </w:rPr>
              <w:t>פונה לא מזוהה</w:t>
            </w:r>
          </w:p>
        </w:tc>
        <w:tc>
          <w:tcPr>
            <w:tcW w:w="3796" w:type="dxa"/>
          </w:tcPr>
          <w:p w14:paraId="537C3DEC" w14:textId="77777777" w:rsidR="00707AA1" w:rsidRPr="005B734B" w:rsidRDefault="00707AA1" w:rsidP="00BF25D1">
            <w:pPr>
              <w:rPr>
                <w:rFonts w:ascii="David" w:hAnsi="David"/>
                <w:rtl/>
              </w:rPr>
            </w:pPr>
            <w:r w:rsidRPr="005B734B">
              <w:rPr>
                <w:rFonts w:ascii="David" w:hAnsi="David"/>
                <w:rtl/>
              </w:rPr>
              <w:t>הפניה לאתר הרשות (לרבות לינק)</w:t>
            </w:r>
          </w:p>
        </w:tc>
        <w:tc>
          <w:tcPr>
            <w:tcW w:w="2123" w:type="dxa"/>
          </w:tcPr>
          <w:p w14:paraId="60606E95" w14:textId="77777777" w:rsidR="00707AA1" w:rsidRPr="005B734B" w:rsidRDefault="00707AA1" w:rsidP="00BF25D1">
            <w:pPr>
              <w:rPr>
                <w:rFonts w:ascii="David" w:hAnsi="David"/>
                <w:b/>
                <w:bCs/>
                <w:sz w:val="18"/>
                <w:szCs w:val="18"/>
                <w:rtl/>
              </w:rPr>
            </w:pPr>
            <w:r w:rsidRPr="005B734B">
              <w:rPr>
                <w:rFonts w:ascii="David" w:hAnsi="David"/>
                <w:b/>
                <w:bCs/>
                <w:sz w:val="18"/>
                <w:szCs w:val="18"/>
              </w:rPr>
              <w:t>CRM</w:t>
            </w:r>
            <w:r w:rsidRPr="005B734B">
              <w:rPr>
                <w:rFonts w:ascii="David" w:hAnsi="David"/>
                <w:b/>
                <w:bCs/>
                <w:sz w:val="18"/>
                <w:szCs w:val="18"/>
                <w:rtl/>
              </w:rPr>
              <w:t>+</w:t>
            </w:r>
            <w:r w:rsidRPr="005B734B">
              <w:rPr>
                <w:rFonts w:ascii="David" w:hAnsi="David"/>
                <w:b/>
                <w:bCs/>
                <w:sz w:val="18"/>
                <w:szCs w:val="18"/>
              </w:rPr>
              <w:t>KM</w:t>
            </w:r>
          </w:p>
        </w:tc>
      </w:tr>
      <w:tr w:rsidR="00650953" w:rsidRPr="005B734B" w14:paraId="1C3B437D" w14:textId="77777777" w:rsidTr="000818D9">
        <w:tc>
          <w:tcPr>
            <w:tcW w:w="484" w:type="dxa"/>
          </w:tcPr>
          <w:p w14:paraId="22E940D9" w14:textId="0C5699DA" w:rsidR="00650953" w:rsidRPr="005B734B" w:rsidRDefault="00650953" w:rsidP="00650953">
            <w:pPr>
              <w:rPr>
                <w:rFonts w:ascii="David" w:hAnsi="David"/>
                <w:rtl/>
              </w:rPr>
            </w:pPr>
            <w:r w:rsidRPr="005B734B">
              <w:rPr>
                <w:rFonts w:ascii="David" w:hAnsi="David"/>
                <w:rtl/>
              </w:rPr>
              <w:t>7</w:t>
            </w:r>
          </w:p>
        </w:tc>
        <w:tc>
          <w:tcPr>
            <w:tcW w:w="1163" w:type="dxa"/>
          </w:tcPr>
          <w:p w14:paraId="69698C63" w14:textId="7DE1CFA2" w:rsidR="00650953" w:rsidRPr="005B734B" w:rsidRDefault="00650953" w:rsidP="00650953">
            <w:pPr>
              <w:rPr>
                <w:rFonts w:ascii="David" w:hAnsi="David"/>
                <w:b/>
                <w:bCs/>
                <w:rtl/>
              </w:rPr>
            </w:pPr>
            <w:r w:rsidRPr="005B734B">
              <w:rPr>
                <w:rFonts w:ascii="David" w:hAnsi="David"/>
                <w:b/>
                <w:bCs/>
                <w:rtl/>
              </w:rPr>
              <w:t>שליחת תזכורת</w:t>
            </w:r>
          </w:p>
        </w:tc>
        <w:tc>
          <w:tcPr>
            <w:tcW w:w="3796" w:type="dxa"/>
          </w:tcPr>
          <w:p w14:paraId="113B9DB7" w14:textId="7DD7B61B" w:rsidR="00650953" w:rsidRPr="005B734B" w:rsidRDefault="00650953" w:rsidP="00650953">
            <w:pPr>
              <w:rPr>
                <w:rFonts w:ascii="David" w:hAnsi="David"/>
                <w:rtl/>
              </w:rPr>
            </w:pPr>
            <w:r w:rsidRPr="005B734B">
              <w:rPr>
                <w:rFonts w:ascii="David" w:hAnsi="David"/>
                <w:rtl/>
              </w:rPr>
              <w:t xml:space="preserve">שליחת תזכורת </w:t>
            </w:r>
            <w:r w:rsidRPr="005B734B">
              <w:rPr>
                <w:rFonts w:ascii="David" w:hAnsi="David"/>
              </w:rPr>
              <w:t>SMS</w:t>
            </w:r>
            <w:r w:rsidRPr="005B734B">
              <w:rPr>
                <w:rFonts w:ascii="David" w:hAnsi="David"/>
                <w:rtl/>
              </w:rPr>
              <w:t xml:space="preserve"> אוטומטית </w:t>
            </w:r>
            <w:r w:rsidRPr="005B734B">
              <w:rPr>
                <w:rFonts w:ascii="David" w:hAnsi="David"/>
                <w:color w:val="auto"/>
                <w:rtl/>
              </w:rPr>
              <w:t>בכל צומת החלטות במערכת</w:t>
            </w:r>
          </w:p>
        </w:tc>
        <w:tc>
          <w:tcPr>
            <w:tcW w:w="2123" w:type="dxa"/>
          </w:tcPr>
          <w:p w14:paraId="371E309A" w14:textId="4F5E4275" w:rsidR="00650953" w:rsidRPr="005B734B" w:rsidRDefault="00650953" w:rsidP="00650953">
            <w:pPr>
              <w:rPr>
                <w:rFonts w:ascii="David" w:hAnsi="David"/>
                <w:b/>
                <w:bCs/>
                <w:rtl/>
              </w:rPr>
            </w:pPr>
            <w:r w:rsidRPr="005B734B">
              <w:rPr>
                <w:rFonts w:ascii="David" w:hAnsi="David"/>
                <w:b/>
                <w:bCs/>
                <w:sz w:val="18"/>
                <w:szCs w:val="18"/>
              </w:rPr>
              <w:t>IVR</w:t>
            </w:r>
            <w:r w:rsidRPr="005B734B">
              <w:rPr>
                <w:rFonts w:ascii="David" w:hAnsi="David"/>
                <w:b/>
                <w:bCs/>
                <w:sz w:val="18"/>
                <w:szCs w:val="18"/>
                <w:rtl/>
              </w:rPr>
              <w:t>+</w:t>
            </w:r>
            <w:r w:rsidRPr="005B734B">
              <w:rPr>
                <w:rFonts w:ascii="David" w:hAnsi="David"/>
                <w:b/>
                <w:bCs/>
                <w:sz w:val="18"/>
                <w:szCs w:val="18"/>
              </w:rPr>
              <w:t>SMS</w:t>
            </w:r>
          </w:p>
        </w:tc>
      </w:tr>
    </w:tbl>
    <w:p w14:paraId="2898C716" w14:textId="77777777" w:rsidR="00707AA1" w:rsidRPr="005B734B" w:rsidRDefault="00707AA1" w:rsidP="00BF25D1">
      <w:pPr>
        <w:contextualSpacing/>
        <w:rPr>
          <w:rFonts w:ascii="David" w:hAnsi="David"/>
          <w:b/>
          <w:bCs/>
        </w:rPr>
      </w:pPr>
    </w:p>
    <w:p w14:paraId="081A6512" w14:textId="77777777" w:rsidR="00707AA1" w:rsidRPr="005B734B" w:rsidRDefault="00707AA1" w:rsidP="00BF25D1">
      <w:pPr>
        <w:ind w:left="509"/>
        <w:contextualSpacing/>
        <w:rPr>
          <w:rFonts w:ascii="David" w:hAnsi="David"/>
          <w:b/>
          <w:bCs/>
          <w:rtl/>
        </w:rPr>
      </w:pPr>
      <w:r w:rsidRPr="005B734B">
        <w:rPr>
          <w:rFonts w:ascii="David" w:hAnsi="David"/>
          <w:b/>
          <w:bCs/>
          <w:noProof/>
          <w:sz w:val="24"/>
          <w:lang w:eastAsia="en-US"/>
        </w:rPr>
        <mc:AlternateContent>
          <mc:Choice Requires="wpc">
            <w:drawing>
              <wp:inline distT="0" distB="0" distL="0" distR="0" wp14:anchorId="4F719425" wp14:editId="534D386A">
                <wp:extent cx="4794885" cy="4064000"/>
                <wp:effectExtent l="0" t="0" r="24765" b="12700"/>
                <wp:docPr id="60" name="בד ציור 6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3" name="יהלום 3"/>
                        <wps:cNvSpPr/>
                        <wps:spPr>
                          <a:xfrm>
                            <a:off x="1508790" y="1750854"/>
                            <a:ext cx="1780510" cy="776446"/>
                          </a:xfrm>
                          <a:prstGeom prst="diamond">
                            <a:avLst/>
                          </a:prstGeom>
                          <a:noFill/>
                          <a:ln w="38100" cap="flat" cmpd="sng" algn="ctr">
                            <a:solidFill>
                              <a:srgbClr val="70AD47">
                                <a:lumMod val="75000"/>
                              </a:srgbClr>
                            </a:solidFill>
                            <a:prstDash val="solid"/>
                            <a:miter lim="800000"/>
                          </a:ln>
                          <a:effectLst/>
                        </wps:spPr>
                        <wps:txbx>
                          <w:txbxContent>
                            <w:p w14:paraId="0ED01E37" w14:textId="77777777" w:rsidR="009E262C" w:rsidRPr="0064772C" w:rsidRDefault="009E262C" w:rsidP="002849D4">
                              <w:pPr>
                                <w:spacing w:before="0" w:after="0"/>
                                <w:jc w:val="center"/>
                                <w:rPr>
                                  <w:sz w:val="18"/>
                                  <w:szCs w:val="18"/>
                                </w:rPr>
                              </w:pPr>
                              <w:r>
                                <w:rPr>
                                  <w:rFonts w:hint="cs"/>
                                  <w:sz w:val="18"/>
                                  <w:szCs w:val="18"/>
                                  <w:rtl/>
                                </w:rPr>
                                <w:t>מידע כללי? מזוהה?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 name="מלבן 4"/>
                        <wps:cNvSpPr/>
                        <wps:spPr>
                          <a:xfrm>
                            <a:off x="1938541" y="124118"/>
                            <a:ext cx="914400" cy="478491"/>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19050" cap="flat" cmpd="sng" algn="ctr">
                            <a:solidFill>
                              <a:srgbClr val="FFC000">
                                <a:lumMod val="75000"/>
                              </a:srgbClr>
                            </a:solidFill>
                            <a:prstDash val="solid"/>
                            <a:miter lim="800000"/>
                          </a:ln>
                          <a:effectLst/>
                        </wps:spPr>
                        <wps:txbx>
                          <w:txbxContent>
                            <w:p w14:paraId="382168C3" w14:textId="77777777" w:rsidR="009E262C" w:rsidRDefault="009E262C" w:rsidP="00783E02">
                              <w:pPr>
                                <w:spacing w:before="0" w:after="0"/>
                                <w:jc w:val="center"/>
                                <w:rPr>
                                  <w:rtl/>
                                </w:rPr>
                              </w:pPr>
                              <w:r>
                                <w:rPr>
                                  <w:rFonts w:hint="cs"/>
                                  <w:rtl/>
                                </w:rPr>
                                <w:t>פנייה</w:t>
                              </w:r>
                            </w:p>
                            <w:p w14:paraId="74BCCE3D" w14:textId="77777777" w:rsidR="009E262C" w:rsidRDefault="009E262C" w:rsidP="00783E02">
                              <w:pPr>
                                <w:spacing w:before="0" w:after="0"/>
                                <w:jc w:val="center"/>
                                <w:rPr>
                                  <w:rtl/>
                                </w:rPr>
                              </w:pPr>
                              <w:r>
                                <w:rPr>
                                  <w:rFonts w:hint="cs"/>
                                  <w:rtl/>
                                </w:rPr>
                                <w:t xml:space="preserve"> בטלפון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 name="מלבן: פינה יחידה חתוכה 5"/>
                        <wps:cNvSpPr/>
                        <wps:spPr>
                          <a:xfrm>
                            <a:off x="1934141" y="882456"/>
                            <a:ext cx="914400" cy="58482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77B80BA3" w14:textId="77777777" w:rsidR="009E262C" w:rsidRPr="0064772C" w:rsidRDefault="009E262C" w:rsidP="00707AA1">
                              <w:pPr>
                                <w:jc w:val="center"/>
                                <w:rPr>
                                  <w:sz w:val="18"/>
                                  <w:szCs w:val="18"/>
                                  <w:rtl/>
                                </w:rPr>
                              </w:pPr>
                              <w:r>
                                <w:rPr>
                                  <w:rFonts w:hint="cs"/>
                                  <w:sz w:val="18"/>
                                  <w:szCs w:val="18"/>
                                  <w:rtl/>
                                </w:rPr>
                                <w:t xml:space="preserve">פתיחת שורה אוטומטית ב </w:t>
                              </w:r>
                              <w:r>
                                <w:rPr>
                                  <w:rFonts w:hint="cs"/>
                                  <w:sz w:val="18"/>
                                  <w:szCs w:val="18"/>
                                </w:rPr>
                                <w:t>CRM</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 name="תיבת טקסט 6"/>
                        <wps:cNvSpPr txBox="1"/>
                        <wps:spPr>
                          <a:xfrm>
                            <a:off x="2125488" y="2439653"/>
                            <a:ext cx="307340" cy="255270"/>
                          </a:xfrm>
                          <a:prstGeom prst="rect">
                            <a:avLst/>
                          </a:prstGeom>
                          <a:noFill/>
                          <a:ln w="6350">
                            <a:noFill/>
                          </a:ln>
                        </wps:spPr>
                        <wps:txbx>
                          <w:txbxContent>
                            <w:p w14:paraId="1AF331A7" w14:textId="77777777" w:rsidR="009E262C" w:rsidRDefault="009E262C" w:rsidP="002849D4">
                              <w:pPr>
                                <w:spacing w:before="0" w:after="0"/>
                              </w:pPr>
                              <w:r>
                                <w:rPr>
                                  <w:rFonts w:hint="cs"/>
                                  <w:rtl/>
                                </w:rPr>
                                <w:t>כן</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7" name="תיבת טקסט 49"/>
                        <wps:cNvSpPr txBox="1"/>
                        <wps:spPr>
                          <a:xfrm>
                            <a:off x="1217384" y="1707196"/>
                            <a:ext cx="346075" cy="255270"/>
                          </a:xfrm>
                          <a:prstGeom prst="rect">
                            <a:avLst/>
                          </a:prstGeom>
                          <a:noFill/>
                          <a:ln w="6350">
                            <a:noFill/>
                          </a:ln>
                        </wps:spPr>
                        <wps:txbx>
                          <w:txbxContent>
                            <w:p w14:paraId="556FFD61" w14:textId="77777777" w:rsidR="009E262C" w:rsidRDefault="009E262C" w:rsidP="002849D4">
                              <w:pPr>
                                <w:spacing w:before="0" w:after="0" w:line="257" w:lineRule="auto"/>
                                <w:rPr>
                                  <w:rFonts w:ascii="Calibri" w:eastAsia="Calibri" w:hAnsi="Arial" w:cs="Arial"/>
                                </w:rPr>
                              </w:pPr>
                              <w:r>
                                <w:rPr>
                                  <w:rFonts w:ascii="Calibri" w:eastAsia="Calibri" w:hAnsi="Arial" w:cs="Arial" w:hint="cs"/>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8" name="מלבן: פינה יחידה חתוכה 8"/>
                        <wps:cNvSpPr/>
                        <wps:spPr>
                          <a:xfrm>
                            <a:off x="1847850" y="2759628"/>
                            <a:ext cx="1111250" cy="58420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0AD8A807" w14:textId="77777777" w:rsidR="009E262C" w:rsidRDefault="009E262C" w:rsidP="00707AA1">
                              <w:pPr>
                                <w:spacing w:line="256" w:lineRule="auto"/>
                                <w:jc w:val="center"/>
                                <w:rPr>
                                  <w:rFonts w:ascii="Arial" w:eastAsia="Calibri" w:hAnsi="Arial" w:cs="Arial"/>
                                  <w:sz w:val="18"/>
                                  <w:szCs w:val="18"/>
                                  <w:rtl/>
                                </w:rPr>
                              </w:pPr>
                              <w:r>
                                <w:rPr>
                                  <w:rFonts w:ascii="Arial" w:eastAsia="Calibri" w:hAnsi="Arial" w:cs="Arial" w:hint="cs"/>
                                  <w:sz w:val="18"/>
                                  <w:szCs w:val="18"/>
                                  <w:rtl/>
                                </w:rPr>
                                <w:t xml:space="preserve">בחירה ב </w:t>
                              </w:r>
                              <w:r>
                                <w:rPr>
                                  <w:rFonts w:ascii="Arial" w:eastAsia="Calibri" w:hAnsi="Arial" w:cs="Arial"/>
                                  <w:sz w:val="18"/>
                                  <w:szCs w:val="18"/>
                                </w:rPr>
                                <w:t>KM</w:t>
                              </w:r>
                              <w:r>
                                <w:rPr>
                                  <w:rFonts w:ascii="Arial" w:eastAsia="Calibri" w:hAnsi="Arial" w:cs="Arial" w:hint="cs"/>
                                  <w:sz w:val="18"/>
                                  <w:szCs w:val="18"/>
                                  <w:rtl/>
                                </w:rPr>
                                <w:t xml:space="preserve"> תשובה רלוונטית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 name="מחבר חץ ישר 9"/>
                        <wps:cNvCnPr>
                          <a:stCxn id="3" idx="1"/>
                        </wps:cNvCnPr>
                        <wps:spPr>
                          <a:xfrm flipH="1">
                            <a:off x="1125219" y="2139077"/>
                            <a:ext cx="383571" cy="14842"/>
                          </a:xfrm>
                          <a:prstGeom prst="straightConnector1">
                            <a:avLst/>
                          </a:prstGeom>
                          <a:noFill/>
                          <a:ln w="6350" cap="flat" cmpd="sng" algn="ctr">
                            <a:solidFill>
                              <a:srgbClr val="0000CC"/>
                            </a:solidFill>
                            <a:prstDash val="solid"/>
                            <a:miter lim="800000"/>
                            <a:tailEnd type="triangle"/>
                          </a:ln>
                          <a:effectLst/>
                        </wps:spPr>
                        <wps:bodyPr/>
                      </wps:wsp>
                      <wps:wsp>
                        <wps:cNvPr id="10" name="מחבר חץ ישר 10"/>
                        <wps:cNvCnPr/>
                        <wps:spPr>
                          <a:xfrm flipH="1">
                            <a:off x="2375466" y="2520950"/>
                            <a:ext cx="9326" cy="244650"/>
                          </a:xfrm>
                          <a:prstGeom prst="straightConnector1">
                            <a:avLst/>
                          </a:prstGeom>
                          <a:noFill/>
                          <a:ln w="6350" cap="flat" cmpd="sng" algn="ctr">
                            <a:solidFill>
                              <a:srgbClr val="0000CC"/>
                            </a:solidFill>
                            <a:prstDash val="solid"/>
                            <a:miter lim="800000"/>
                            <a:tailEnd type="triangle"/>
                          </a:ln>
                          <a:effectLst/>
                        </wps:spPr>
                        <wps:bodyPr/>
                      </wps:wsp>
                      <wps:wsp>
                        <wps:cNvPr id="11" name="מחבר חץ ישר 11"/>
                        <wps:cNvCnPr/>
                        <wps:spPr>
                          <a:xfrm>
                            <a:off x="2391341" y="1467276"/>
                            <a:ext cx="2976" cy="277228"/>
                          </a:xfrm>
                          <a:prstGeom prst="straightConnector1">
                            <a:avLst/>
                          </a:prstGeom>
                          <a:noFill/>
                          <a:ln w="6350" cap="flat" cmpd="sng" algn="ctr">
                            <a:solidFill>
                              <a:srgbClr val="0000CC"/>
                            </a:solidFill>
                            <a:prstDash val="solid"/>
                            <a:miter lim="800000"/>
                            <a:tailEnd type="triangle"/>
                          </a:ln>
                          <a:effectLst/>
                        </wps:spPr>
                        <wps:bodyPr/>
                      </wps:wsp>
                      <wps:wsp>
                        <wps:cNvPr id="14" name="מחבר חץ ישר 14"/>
                        <wps:cNvCnPr/>
                        <wps:spPr>
                          <a:xfrm flipH="1">
                            <a:off x="2432616" y="3343828"/>
                            <a:ext cx="5013" cy="232726"/>
                          </a:xfrm>
                          <a:prstGeom prst="straightConnector1">
                            <a:avLst/>
                          </a:prstGeom>
                          <a:noFill/>
                          <a:ln w="6350" cap="flat" cmpd="sng" algn="ctr">
                            <a:solidFill>
                              <a:srgbClr val="0000CC"/>
                            </a:solidFill>
                            <a:prstDash val="solid"/>
                            <a:miter lim="800000"/>
                            <a:tailEnd type="triangle"/>
                          </a:ln>
                          <a:effectLst/>
                        </wps:spPr>
                        <wps:bodyPr/>
                      </wps:wsp>
                      <wps:wsp>
                        <wps:cNvPr id="15" name="תרשים זרימה: תהליך מוגדר מראש 15"/>
                        <wps:cNvSpPr/>
                        <wps:spPr>
                          <a:xfrm>
                            <a:off x="1927791" y="3576554"/>
                            <a:ext cx="1009650"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49263FB2" w14:textId="77777777" w:rsidR="009E262C" w:rsidRDefault="009E262C" w:rsidP="00783E02">
                              <w:pPr>
                                <w:spacing w:before="0" w:after="0" w:line="257" w:lineRule="auto"/>
                                <w:ind w:left="-108" w:right="-142"/>
                                <w:jc w:val="center"/>
                                <w:rPr>
                                  <w:rFonts w:ascii="Arial" w:eastAsia="Calibri" w:hAnsi="Arial" w:cs="Arial"/>
                                  <w:sz w:val="18"/>
                                  <w:szCs w:val="18"/>
                                </w:rPr>
                              </w:pPr>
                              <w:r>
                                <w:rPr>
                                  <w:rFonts w:ascii="Arial" w:eastAsia="Calibri" w:hAnsi="Arial" w:cs="Arial"/>
                                  <w:sz w:val="18"/>
                                  <w:szCs w:val="18"/>
                                  <w:rtl/>
                                </w:rPr>
                                <w:t xml:space="preserve">המענה </w:t>
                              </w:r>
                              <w:r>
                                <w:rPr>
                                  <w:rFonts w:ascii="Arial" w:eastAsia="Calibri" w:hAnsi="Arial" w:cs="Arial" w:hint="cs"/>
                                  <w:sz w:val="18"/>
                                  <w:szCs w:val="18"/>
                                  <w:rtl/>
                                </w:rPr>
                                <w:t>מלא לפונה</w:t>
                              </w:r>
                              <w:r>
                                <w:rPr>
                                  <w:rFonts w:ascii="Arial" w:eastAsia="Calibri" w:hAnsi="Arial" w:cs="Arial"/>
                                  <w:sz w:val="18"/>
                                  <w:szCs w:val="18"/>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 name="מלבן: פינה יחידה חתוכה 16"/>
                        <wps:cNvSpPr/>
                        <wps:spPr>
                          <a:xfrm>
                            <a:off x="3661286" y="2760247"/>
                            <a:ext cx="914400" cy="582930"/>
                          </a:xfrm>
                          <a:prstGeom prst="snip1Rect">
                            <a:avLst/>
                          </a:prstGeom>
                          <a:noFill/>
                          <a:ln w="28575" cap="flat" cmpd="sng" algn="ctr">
                            <a:solidFill>
                              <a:srgbClr val="70AD47">
                                <a:lumMod val="75000"/>
                              </a:srgbClr>
                            </a:solidFill>
                            <a:prstDash val="solid"/>
                            <a:miter lim="800000"/>
                          </a:ln>
                          <a:effectLst/>
                        </wps:spPr>
                        <wps:txbx>
                          <w:txbxContent>
                            <w:p w14:paraId="03BF01F8" w14:textId="77777777" w:rsidR="009E262C" w:rsidRPr="00BE559E" w:rsidRDefault="009E262C" w:rsidP="00783E02">
                              <w:pPr>
                                <w:spacing w:before="0" w:after="0" w:line="252" w:lineRule="auto"/>
                                <w:jc w:val="center"/>
                                <w:rPr>
                                  <w:rFonts w:ascii="Arial" w:eastAsia="Calibri" w:hAnsi="Arial" w:cs="Arial"/>
                                  <w:color w:val="FF0000"/>
                                  <w:sz w:val="18"/>
                                  <w:szCs w:val="18"/>
                                  <w:rtl/>
                                </w:rPr>
                              </w:pPr>
                              <w:r w:rsidRPr="00BE559E">
                                <w:rPr>
                                  <w:rFonts w:ascii="Arial" w:eastAsia="Calibri" w:hAnsi="Arial" w:cs="Arial" w:hint="cs"/>
                                  <w:color w:val="FF0000"/>
                                  <w:sz w:val="18"/>
                                  <w:szCs w:val="18"/>
                                  <w:rtl/>
                                </w:rPr>
                                <w:t>בדיקה במאגרי מידע של הרשות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 name="מחבר חץ ישר 17"/>
                        <wps:cNvCnPr/>
                        <wps:spPr>
                          <a:xfrm flipV="1">
                            <a:off x="2894829" y="3051712"/>
                            <a:ext cx="766457" cy="16"/>
                          </a:xfrm>
                          <a:prstGeom prst="straightConnector1">
                            <a:avLst/>
                          </a:prstGeom>
                          <a:noFill/>
                          <a:ln w="6350" cap="flat" cmpd="sng" algn="ctr">
                            <a:solidFill>
                              <a:srgbClr val="FF0000"/>
                            </a:solidFill>
                            <a:prstDash val="solid"/>
                            <a:miter lim="800000"/>
                            <a:headEnd type="diamond" w="med" len="med"/>
                            <a:tailEnd type="diamond" w="med" len="med"/>
                          </a:ln>
                          <a:effectLst/>
                        </wps:spPr>
                        <wps:bodyPr/>
                      </wps:wsp>
                      <wps:wsp>
                        <wps:cNvPr id="18" name="תיבת טקסט 18"/>
                        <wps:cNvSpPr txBox="1"/>
                        <wps:spPr>
                          <a:xfrm>
                            <a:off x="3094356" y="2854088"/>
                            <a:ext cx="476250" cy="479425"/>
                          </a:xfrm>
                          <a:prstGeom prst="rect">
                            <a:avLst/>
                          </a:prstGeom>
                          <a:noFill/>
                          <a:ln w="6350">
                            <a:noFill/>
                          </a:ln>
                        </wps:spPr>
                        <wps:txbx>
                          <w:txbxContent>
                            <w:p w14:paraId="16FC4221" w14:textId="77777777" w:rsidR="009E262C" w:rsidRDefault="009E262C" w:rsidP="00783E02">
                              <w:pPr>
                                <w:spacing w:before="0" w:after="0"/>
                                <w:jc w:val="center"/>
                                <w:rPr>
                                  <w:color w:val="FF0000"/>
                                </w:rPr>
                              </w:pPr>
                              <w:r w:rsidRPr="00BE559E">
                                <w:rPr>
                                  <w:rFonts w:hint="cs"/>
                                  <w:color w:val="FF0000"/>
                                </w:rPr>
                                <w:t>API</w:t>
                              </w:r>
                            </w:p>
                            <w:p w14:paraId="66819951" w14:textId="77777777" w:rsidR="009E262C" w:rsidRPr="00BE559E" w:rsidRDefault="009E262C" w:rsidP="00783E02">
                              <w:pPr>
                                <w:spacing w:before="0" w:after="0"/>
                                <w:jc w:val="center"/>
                                <w:rPr>
                                  <w:color w:val="FF0000"/>
                                  <w:rtl/>
                                </w:rPr>
                              </w:pPr>
                              <w:r w:rsidRPr="007F172F">
                                <w:rPr>
                                  <w:rFonts w:hint="eastAsia"/>
                                  <w:color w:val="FF0000"/>
                                  <w:sz w:val="18"/>
                                  <w:szCs w:val="18"/>
                                  <w:rtl/>
                                </w:rPr>
                                <w:t>שלב</w:t>
                              </w:r>
                              <w:r w:rsidRPr="007F172F">
                                <w:rPr>
                                  <w:color w:val="FF0000"/>
                                  <w:sz w:val="18"/>
                                  <w:szCs w:val="18"/>
                                  <w:rtl/>
                                </w:rPr>
                                <w:t xml:space="preserve"> </w:t>
                              </w:r>
                              <w:r w:rsidRPr="007F172F">
                                <w:rPr>
                                  <w:rFonts w:hint="eastAsia"/>
                                  <w:color w:val="FF0000"/>
                                  <w:sz w:val="18"/>
                                  <w:szCs w:val="18"/>
                                  <w:rtl/>
                                </w:rPr>
                                <w:t>ב</w:t>
                              </w:r>
                              <w:r>
                                <w:rPr>
                                  <w:rFonts w:hint="cs"/>
                                  <w:color w:val="FF0000"/>
                                  <w:rtl/>
                                </w:rPr>
                                <w:t>'</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19" name="תרשים זרימה: תהליך מוגדר מראש 19"/>
                        <wps:cNvSpPr/>
                        <wps:spPr>
                          <a:xfrm>
                            <a:off x="116204" y="1962466"/>
                            <a:ext cx="1009015"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7E90B145" w14:textId="77777777" w:rsidR="009E262C" w:rsidRDefault="009E262C" w:rsidP="00783E02">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תיאום תור ללא זיהוי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0" name="מחבר חץ ישר 20"/>
                        <wps:cNvCnPr/>
                        <wps:spPr>
                          <a:xfrm flipH="1">
                            <a:off x="2391341" y="602609"/>
                            <a:ext cx="4400" cy="279847"/>
                          </a:xfrm>
                          <a:prstGeom prst="straightConnector1">
                            <a:avLst/>
                          </a:prstGeom>
                          <a:noFill/>
                          <a:ln w="6350" cap="flat" cmpd="sng" algn="ctr">
                            <a:solidFill>
                              <a:srgbClr val="0000CC"/>
                            </a:solidFill>
                            <a:prstDash val="solid"/>
                            <a:miter lim="800000"/>
                            <a:tailEnd type="triangle"/>
                          </a:ln>
                          <a:effectLst/>
                        </wps:spPr>
                        <wps:bodyPr/>
                      </wps:wsp>
                      <wps:wsp>
                        <wps:cNvPr id="21" name="תרשים זרימה: תהליך מוגדר מראש 21"/>
                        <wps:cNvSpPr/>
                        <wps:spPr>
                          <a:xfrm>
                            <a:off x="180000" y="180000"/>
                            <a:ext cx="1009015"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2A2B63BE" w14:textId="77777777" w:rsidR="009E262C" w:rsidRDefault="009E262C" w:rsidP="00783E02">
                              <w:pPr>
                                <w:spacing w:before="0" w:after="0" w:line="252" w:lineRule="auto"/>
                                <w:ind w:left="-244" w:right="-284"/>
                                <w:jc w:val="center"/>
                                <w:rPr>
                                  <w:rFonts w:ascii="Calibri" w:eastAsia="Calibri" w:hAnsi="Arial" w:cs="Arial"/>
                                  <w:sz w:val="18"/>
                                  <w:szCs w:val="18"/>
                                </w:rPr>
                              </w:pPr>
                              <w:r>
                                <w:rPr>
                                  <w:rFonts w:ascii="Calibri" w:eastAsia="Calibri" w:hAnsi="Arial" w:cs="Arial" w:hint="cs"/>
                                  <w:sz w:val="18"/>
                                  <w:szCs w:val="18"/>
                                  <w:rtl/>
                                </w:rPr>
                                <w:t>פנייה בתקשורת כתובה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2" name="מחבר חץ ישר 22"/>
                        <wps:cNvCnPr/>
                        <wps:spPr>
                          <a:xfrm>
                            <a:off x="666750" y="1155700"/>
                            <a:ext cx="1267391" cy="19166"/>
                          </a:xfrm>
                          <a:prstGeom prst="straightConnector1">
                            <a:avLst/>
                          </a:prstGeom>
                          <a:noFill/>
                          <a:ln w="6350" cap="flat" cmpd="sng" algn="ctr">
                            <a:solidFill>
                              <a:srgbClr val="0000CC"/>
                            </a:solidFill>
                            <a:prstDash val="solid"/>
                            <a:miter lim="800000"/>
                            <a:tailEnd type="triangle"/>
                          </a:ln>
                          <a:effectLst/>
                        </wps:spPr>
                        <wps:bodyPr/>
                      </wps:wsp>
                      <wps:wsp>
                        <wps:cNvPr id="23" name="מחבר חץ ישר 23"/>
                        <wps:cNvCnPr/>
                        <wps:spPr>
                          <a:xfrm flipH="1">
                            <a:off x="647700" y="562905"/>
                            <a:ext cx="36808" cy="599145"/>
                          </a:xfrm>
                          <a:prstGeom prst="straightConnector1">
                            <a:avLst/>
                          </a:prstGeom>
                          <a:noFill/>
                          <a:ln w="6350" cap="flat" cmpd="sng" algn="ctr">
                            <a:solidFill>
                              <a:srgbClr val="0000CC"/>
                            </a:solidFill>
                            <a:prstDash val="solid"/>
                            <a:miter lim="800000"/>
                            <a:headEnd type="none" w="med" len="med"/>
                            <a:tailEnd type="none" w="med" len="med"/>
                          </a:ln>
                          <a:effectLst/>
                        </wps:spPr>
                        <wps:bodyPr/>
                      </wps:wsp>
                    </wpc:wpc>
                  </a:graphicData>
                </a:graphic>
              </wp:inline>
            </w:drawing>
          </mc:Choice>
          <mc:Fallback>
            <w:pict>
              <v:group w14:anchorId="4F719425" id="בד ציור 60" o:spid="_x0000_s1054" editas="canvas" style="width:377.55pt;height:320pt;mso-position-horizontal-relative:char;mso-position-vertical-relative:line" coordsize="47948,4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">
                <v:shape id="_x0000_s1055" type="#_x0000_t75" style="position:absolute;width:47948;height:40640;visibility:visible;mso-wrap-style:square" filled="t" stroked="t" strokecolor="#00c">
                  <v:fill o:detectmouseclick="t"/>
                  <v:path o:connecttype="none"/>
                </v:shape>
                <v:shape id="יהלום 3" o:spid="_x0000_s1056" type="#_x0000_t4" style="position:absolute;left:15087;top:17508;width:17806;height:77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hoDcAA&#10;AADaAAAADwAAAGRycy9kb3ducmV2LnhtbESPzYrCMBSF94LvEK4wO01VGKQaRUShK2VUXF+Sa1ts&#10;bmoTtc7TG0FweTg/H2e2aG0l7tT40rGC4SABQaydKTlXcDxs+hMQPiAbrByTgid5WMy7nRmmxj34&#10;j+77kIs4wj5FBUUIdSql1wVZ9ANXE0fv7BqLIcoml6bBRxy3lRwlya+0WHIkFFjTqiB92d9s5I6e&#10;k1O73WTj7P9a3XS9vurdUamfXrucggjUhm/4086MgjG8r8QbIO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7hoDcAAAADaAAAADwAAAAAAAAAAAAAAAACYAgAAZHJzL2Rvd25y&#10;ZXYueG1sUEsFBgAAAAAEAAQA9QAAAIUDAAAAAA==&#10;" filled="f" strokecolor="#548235" strokeweight="3pt">
                  <v:textbox>
                    <w:txbxContent>
                      <w:p w14:paraId="0ED01E37" w14:textId="77777777" w:rsidR="009E262C" w:rsidRPr="0064772C" w:rsidRDefault="009E262C" w:rsidP="002849D4">
                        <w:pPr>
                          <w:spacing w:before="0" w:after="0"/>
                          <w:jc w:val="center"/>
                          <w:rPr>
                            <w:sz w:val="18"/>
                            <w:szCs w:val="18"/>
                          </w:rPr>
                        </w:pPr>
                        <w:r>
                          <w:rPr>
                            <w:rFonts w:hint="cs"/>
                            <w:sz w:val="18"/>
                            <w:szCs w:val="18"/>
                            <w:rtl/>
                          </w:rPr>
                          <w:t>מידע כללי? מזוהה?</w:t>
                        </w:r>
                      </w:p>
                    </w:txbxContent>
                  </v:textbox>
                </v:shape>
                <v:rect id="מלבן 4" o:spid="_x0000_s1057" style="position:absolute;left:19385;top:1241;width:9144;height:4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bfscEA&#10;AADaAAAADwAAAGRycy9kb3ducmV2LnhtbESPQWvCQBSE7wX/w/IEb3WjqJXoKqVFKN409f7IPpNg&#10;9u2at9W0v74rFHocZuYbZr3tXatu1Enj2cBknIEiLr1tuDLwWeyel6AkIltsPZOBbxLYbgZPa8yt&#10;v/OBbsdYqQRhydFAHWPItZayJocy9oE4eWffOYxJdpW2Hd4T3LV6mmUL7bDhtFBjoLeaysvxyxnw&#10;k3fx/WyevRQip7Bf/FzDtDBmNOxfV6Ai9fE//Nf+sAZm8LiSboD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6237HBAAAA2gAAAA8AAAAAAAAAAAAAAAAAmAIAAGRycy9kb3du&#10;cmV2LnhtbFBLBQYAAAAABAAEAPUAAACGAwAAAAA=&#10;" fillcolor="#ffdd9c" strokecolor="#bf9000" strokeweight="1.5pt">
                  <v:fill color2="#ffd479" rotate="t" colors="0 #ffdd9c;.5 #ffd78e;1 #ffd479" focus="100%" type="gradient">
                    <o:fill v:ext="view" type="gradientUnscaled"/>
                  </v:fill>
                  <v:textbox>
                    <w:txbxContent>
                      <w:p w14:paraId="382168C3" w14:textId="77777777" w:rsidR="009E262C" w:rsidRDefault="009E262C" w:rsidP="00783E02">
                        <w:pPr>
                          <w:spacing w:before="0" w:after="0"/>
                          <w:jc w:val="center"/>
                          <w:rPr>
                            <w:rtl/>
                          </w:rPr>
                        </w:pPr>
                        <w:r>
                          <w:rPr>
                            <w:rFonts w:hint="cs"/>
                            <w:rtl/>
                          </w:rPr>
                          <w:t>פנייה</w:t>
                        </w:r>
                      </w:p>
                      <w:p w14:paraId="74BCCE3D" w14:textId="77777777" w:rsidR="009E262C" w:rsidRDefault="009E262C" w:rsidP="00783E02">
                        <w:pPr>
                          <w:spacing w:before="0" w:after="0"/>
                          <w:jc w:val="center"/>
                          <w:rPr>
                            <w:rtl/>
                          </w:rPr>
                        </w:pPr>
                        <w:r>
                          <w:rPr>
                            <w:rFonts w:hint="cs"/>
                            <w:rtl/>
                          </w:rPr>
                          <w:t xml:space="preserve"> בטלפון</w:t>
                        </w:r>
                      </w:p>
                    </w:txbxContent>
                  </v:textbox>
                </v:rect>
                <v:shape id="מלבן: פינה יחידה חתוכה 5" o:spid="_x0000_s1058" style="position:absolute;left:19341;top:8824;width:9144;height:5848;visibility:visible;mso-wrap-style:square;v-text-anchor:middle" coordsize="914400,584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FEhsEA&#10;AADaAAAADwAAAGRycy9kb3ducmV2LnhtbESP3YrCMBSE7xf2HcJZ8G5NVlCkGmURC14I698DHJtj&#10;U21OShO1+/ZGELwcZuYbZjrvXC1u1IbKs4afvgJBXHhTcanhsM+/xyBCRDZYeyYN/xRgPvv8mGJm&#10;/J23dNvFUiQIhww12BibTMpQWHIY+r4hTt7Jtw5jkm0pTYv3BHe1HCg1kg4rTgsWG1pYKi67q9Pg&#10;ytFZ5SvTKRvzP7U4ruVyM9a699X9TkBE6uI7/GqvjIYhPK+kGyB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BRIbBAAAA2gAAAA8AAAAAAAAAAAAAAAAAmAIAAGRycy9kb3du&#10;cmV2LnhtbFBLBQYAAAAABAAEAPUAAACGAwAAAAA=&#10;" adj="-11796480,,5400" path="m,l816928,r97472,97472l914400,584820,,584820,,xe" fillcolor="#b5d5a7" strokecolor="#70ad47" strokeweight=".5pt">
                  <v:fill color2="#9cca86" rotate="t" colors="0 #b5d5a7;.5 #aace99;1 #9cca86" focus="100%" type="gradient">
                    <o:fill v:ext="view" type="gradientUnscaled"/>
                  </v:fill>
                  <v:stroke joinstyle="miter"/>
                  <v:formulas/>
                  <v:path arrowok="t" o:connecttype="custom" o:connectlocs="0,0;816928,0;914400,97472;914400,584820;0,584820;0,0" o:connectangles="0,0,0,0,0,0" textboxrect="0,0,914400,584820"/>
                  <v:textbox>
                    <w:txbxContent>
                      <w:p w14:paraId="77B80BA3" w14:textId="77777777" w:rsidR="009E262C" w:rsidRPr="0064772C" w:rsidRDefault="009E262C" w:rsidP="00707AA1">
                        <w:pPr>
                          <w:jc w:val="center"/>
                          <w:rPr>
                            <w:sz w:val="18"/>
                            <w:szCs w:val="18"/>
                            <w:rtl/>
                          </w:rPr>
                        </w:pPr>
                        <w:r>
                          <w:rPr>
                            <w:rFonts w:hint="cs"/>
                            <w:sz w:val="18"/>
                            <w:szCs w:val="18"/>
                            <w:rtl/>
                          </w:rPr>
                          <w:t xml:space="preserve">פתיחת שורה אוטומטית ב </w:t>
                        </w:r>
                        <w:r>
                          <w:rPr>
                            <w:rFonts w:hint="cs"/>
                            <w:sz w:val="18"/>
                            <w:szCs w:val="18"/>
                          </w:rPr>
                          <w:t>CRM</w:t>
                        </w:r>
                      </w:p>
                    </w:txbxContent>
                  </v:textbox>
                </v:shape>
                <v:shape id="תיבת טקסט 6" o:spid="_x0000_s1059" type="#_x0000_t202" style="position:absolute;left:21254;top:24396;width:307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NvpMQA&#10;AADaAAAADwAAAGRycy9kb3ducmV2LnhtbESPT2sCMRTE7wW/Q3iFXkrN6mEpW6O0giJFK/5BPD42&#10;r5vFzcuSRF2/vREKPQ4z8xtmNOlsIy7kQ+1YwaCfgSAuna65UrDfzd7eQYSIrLFxTApuFGAy7j2N&#10;sNDuyhu6bGMlEoRDgQpMjG0hZSgNWQx91xIn79d5izFJX0nt8ZrgtpHDLMulxZrTgsGWpobK0/Zs&#10;FZzM9+s6m6++Dvni5n92Z3f0y6NSL8/d5weISF38D/+1F1pBDo8r6QbI8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jb6TEAAAA2gAAAA8AAAAAAAAAAAAAAAAAmAIAAGRycy9k&#10;b3ducmV2LnhtbFBLBQYAAAAABAAEAPUAAACJAwAAAAA=&#10;" filled="f" stroked="f" strokeweight=".5pt">
                  <v:textbox>
                    <w:txbxContent>
                      <w:p w14:paraId="1AF331A7" w14:textId="77777777" w:rsidR="009E262C" w:rsidRDefault="009E262C" w:rsidP="002849D4">
                        <w:pPr>
                          <w:spacing w:before="0" w:after="0"/>
                        </w:pPr>
                        <w:r>
                          <w:rPr>
                            <w:rFonts w:hint="cs"/>
                            <w:rtl/>
                          </w:rPr>
                          <w:t>כן</w:t>
                        </w:r>
                      </w:p>
                    </w:txbxContent>
                  </v:textbox>
                </v:shape>
                <v:shape id="תיבת טקסט 49" o:spid="_x0000_s1060" type="#_x0000_t202" style="position:absolute;left:12173;top:17071;width:3461;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KP8UA&#10;AADaAAAADwAAAGRycy9kb3ducmV2LnhtbESPT2sCMRTE70K/Q3hCL0Wz9qBlNYoVWqS0Fv8gHh+b&#10;52Zx87IkUddv3wgFj8PM/IaZzFpbiwv5UDlWMOhnIIgLpysuFey2H703ECEia6wdk4IbBZhNnzoT&#10;zLW78poum1iKBOGQowITY5NLGQpDFkPfNcTJOzpvMSbpS6k9XhPc1vI1y4bSYsVpwWBDC0PFaXO2&#10;Ck7m6+U3+/x53w+XN7/ant3Bfx+Ueu628zGISG18hP/bS61gBPcr6Qb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b8o/xQAAANoAAAAPAAAAAAAAAAAAAAAAAJgCAABkcnMv&#10;ZG93bnJldi54bWxQSwUGAAAAAAQABAD1AAAAigMAAAAA&#10;" filled="f" stroked="f" strokeweight=".5pt">
                  <v:textbox>
                    <w:txbxContent>
                      <w:p w14:paraId="556FFD61" w14:textId="77777777" w:rsidR="009E262C" w:rsidRDefault="009E262C" w:rsidP="002849D4">
                        <w:pPr>
                          <w:spacing w:before="0" w:after="0" w:line="257" w:lineRule="auto"/>
                          <w:rPr>
                            <w:rFonts w:ascii="Calibri" w:eastAsia="Calibri" w:hAnsi="Arial" w:cs="Arial"/>
                          </w:rPr>
                        </w:pPr>
                        <w:r>
                          <w:rPr>
                            <w:rFonts w:ascii="Calibri" w:eastAsia="Calibri" w:hAnsi="Arial" w:cs="Arial" w:hint="cs"/>
                            <w:rtl/>
                          </w:rPr>
                          <w:t>לא</w:t>
                        </w:r>
                      </w:p>
                    </w:txbxContent>
                  </v:textbox>
                </v:shape>
                <v:shape id="מלבן: פינה יחידה חתוכה 8" o:spid="_x0000_s1061" style="position:absolute;left:18478;top:27596;width:11113;height:5842;visibility:visible;mso-wrap-style:square;v-text-anchor:middle" coordsize="1111250,584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F/9sMA&#10;AADaAAAADwAAAGRycy9kb3ducmV2LnhtbESPQYvCMBSE74L/ITzBm6arIFKNsiyIHlRQd9W9vW3e&#10;tsXmpTRRq7/eCILHYeabYcbT2hTiQpXLLSv46EYgiBOrc04VfO9mnSEI55E1FpZJwY0cTCfNxhhj&#10;ba+8ocvWpyKUsItRQeZ9GUvpkowMuq4tiYP3byuDPsgqlbrCayg3hexF0UAazDksZFjSV0bJaXs2&#10;CoZ7ufydr9bnPtaD3f1Ay+Pfj1Oq3ao/RyA81f4dftELHTh4Xgk3QE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F/9sMAAADaAAAADwAAAAAAAAAAAAAAAACYAgAAZHJzL2Rv&#10;d25yZXYueG1sUEsFBgAAAAAEAAQA9QAAAIgDAAAAAA==&#10;" adj="-11796480,,5400" path="m,l1013881,r97369,97369l1111250,584200,,584200,,xe" fillcolor="#b5d5a7" strokecolor="#70ad47" strokeweight=".5pt">
                  <v:fill color2="#9cca86" rotate="t" colors="0 #b5d5a7;.5 #aace99;1 #9cca86" focus="100%" type="gradient">
                    <o:fill v:ext="view" type="gradientUnscaled"/>
                  </v:fill>
                  <v:stroke joinstyle="miter"/>
                  <v:formulas/>
                  <v:path arrowok="t" o:connecttype="custom" o:connectlocs="0,0;1013881,0;1111250,97369;1111250,584200;0,584200;0,0" o:connectangles="0,0,0,0,0,0" textboxrect="0,0,1111250,584200"/>
                  <v:textbox>
                    <w:txbxContent>
                      <w:p w14:paraId="0AD8A807" w14:textId="77777777" w:rsidR="009E262C" w:rsidRDefault="009E262C" w:rsidP="00707AA1">
                        <w:pPr>
                          <w:spacing w:line="256" w:lineRule="auto"/>
                          <w:jc w:val="center"/>
                          <w:rPr>
                            <w:rFonts w:ascii="Arial" w:eastAsia="Calibri" w:hAnsi="Arial" w:cs="Arial"/>
                            <w:sz w:val="18"/>
                            <w:szCs w:val="18"/>
                            <w:rtl/>
                          </w:rPr>
                        </w:pPr>
                        <w:r>
                          <w:rPr>
                            <w:rFonts w:ascii="Arial" w:eastAsia="Calibri" w:hAnsi="Arial" w:cs="Arial" w:hint="cs"/>
                            <w:sz w:val="18"/>
                            <w:szCs w:val="18"/>
                            <w:rtl/>
                          </w:rPr>
                          <w:t xml:space="preserve">בחירה ב </w:t>
                        </w:r>
                        <w:r>
                          <w:rPr>
                            <w:rFonts w:ascii="Arial" w:eastAsia="Calibri" w:hAnsi="Arial" w:cs="Arial"/>
                            <w:sz w:val="18"/>
                            <w:szCs w:val="18"/>
                          </w:rPr>
                          <w:t>KM</w:t>
                        </w:r>
                        <w:r>
                          <w:rPr>
                            <w:rFonts w:ascii="Arial" w:eastAsia="Calibri" w:hAnsi="Arial" w:cs="Arial" w:hint="cs"/>
                            <w:sz w:val="18"/>
                            <w:szCs w:val="18"/>
                            <w:rtl/>
                          </w:rPr>
                          <w:t xml:space="preserve"> תשובה רלוונטית</w:t>
                        </w:r>
                      </w:p>
                    </w:txbxContent>
                  </v:textbox>
                </v:shape>
                <v:shape id="מחבר חץ ישר 9" o:spid="_x0000_s1062" type="#_x0000_t32" style="position:absolute;left:11252;top:21390;width:3835;height:1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99mcIAAADaAAAADwAAAGRycy9kb3ducmV2LnhtbESPQWvCQBSE7wX/w/KE3uqmEUXTbEQK&#10;LaU3tdTrI/uaDc2+jbvbGP+9WxA8DjPzDVNuRtuJgXxoHSt4nmUgiGunW24UfB3enlYgQkTW2Dkm&#10;BRcKsKkmDyUW2p15R8M+NiJBOBSowMTYF1KG2pDFMHM9cfJ+nLcYk/SN1B7PCW47mWfZUlpsOS0Y&#10;7OnVUP27/7MKFsPnfD7S6djW32F494vcrGKu1ON03L6AiDTGe/jW/tAK1vB/Jd0AWV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w99mcIAAADaAAAADwAAAAAAAAAAAAAA&#10;AAChAgAAZHJzL2Rvd25yZXYueG1sUEsFBgAAAAAEAAQA+QAAAJADAAAAAA==&#10;" strokecolor="#00c" strokeweight=".5pt">
                  <v:stroke endarrow="block" joinstyle="miter"/>
                </v:shape>
                <v:shape id="מחבר חץ ישר 10" o:spid="_x0000_s1063" type="#_x0000_t32" style="position:absolute;left:23754;top:25209;width:93;height:24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bDKsMAAADbAAAADwAAAGRycy9kb3ducmV2LnhtbESPQWsCMRCF74X+hzAFbzXbFUW2RhFB&#10;kd6q0l6HzXSzuJlsk7hu/33nUOhthvfmvW9Wm9F3aqCY2sAGXqYFKOI62JYbA5fz/nkJKmVki11g&#10;MvBDCTbrx4cVVjbc+Z2GU26UhHCq0IDLua+0TrUjj2kaemLRvkL0mGWNjbYR7xLuO10WxUJ7bFka&#10;HPa0c1RfTzdvYD68zWYjfX+29UcaDnFeumUujZk8jdtXUJnG/G/+uz5awRd6+UUG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2wyrDAAAA2wAAAA8AAAAAAAAAAAAA&#10;AAAAoQIAAGRycy9kb3ducmV2LnhtbFBLBQYAAAAABAAEAPkAAACRAwAAAAA=&#10;" strokecolor="#00c" strokeweight=".5pt">
                  <v:stroke endarrow="block" joinstyle="miter"/>
                </v:shape>
                <v:shape id="מחבר חץ ישר 11" o:spid="_x0000_s1064" type="#_x0000_t32" style="position:absolute;left:23913;top:14672;width:30;height:27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iyOb8AAADbAAAADwAAAGRycy9kb3ducmV2LnhtbERPTYvCMBC9L/gfwgje1tQVVqlGkcqK&#10;Qj1Y9T40Y1tsJqWJtv57s7Cwt3m8z1mue1OLJ7WusqxgMo5AEOdWV1wouJx/PucgnEfWWFsmBS9y&#10;sF4NPpYYa9vxiZ6ZL0QIYRejgtL7JpbS5SUZdGPbEAfuZluDPsC2kLrFLoSbWn5F0bc0WHFoKLGh&#10;pKT8nj2Mgu1OcndMZ4dzak1ip9dEJ2mm1GjYbxYgPPX+X/zn3uswfwK/v4QD5OoN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yiyOb8AAADbAAAADwAAAAAAAAAAAAAAAACh&#10;AgAAZHJzL2Rvd25yZXYueG1sUEsFBgAAAAAEAAQA+QAAAI0DAAAAAA==&#10;" strokecolor="#00c" strokeweight=".5pt">
                  <v:stroke endarrow="block" joinstyle="miter"/>
                </v:shape>
                <v:shape id="מחבר חץ ישר 14" o:spid="_x0000_s1065" type="#_x0000_t32" style="position:absolute;left:24326;top:33438;width:50;height:23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3FKcAAAADbAAAADwAAAGRycy9kb3ducmV2LnhtbERPS2sCMRC+F/ofwhS81WzXB7IapQiK&#10;ePOBXofNuFm6mWyTuG7/fSMUepuP7zmLVW8b0ZEPtWMFH8MMBHHpdM2VgvNp8z4DESKyxsYxKfih&#10;AKvl68sCC+0efKDuGCuRQjgUqMDE2BZShtKQxTB0LXHibs5bjAn6SmqPjxRuG5ln2VRarDk1GGxp&#10;baj8Ot6tgkm3H416+r7W5SV0Wz/JzSzmSg3e+s85iEh9/Bf/uXc6zR/D85d0gF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ANxSnAAAAA2wAAAA8AAAAAAAAAAAAAAAAA&#10;oQIAAGRycy9kb3ducmV2LnhtbFBLBQYAAAAABAAEAPkAAACOAwAAAAA=&#10;" strokecolor="#00c" strokeweight=".5pt">
                  <v:stroke endarrow="block" joinstyle="miter"/>
                </v:shape>
                <v:shape id="תרשים זרימה: תהליך מוגדר מראש 15" o:spid="_x0000_s1066" type="#_x0000_t112" style="position:absolute;left:19277;top:35765;width:10097;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OrG8IA&#10;AADbAAAADwAAAGRycy9kb3ducmV2LnhtbERP22rCQBB9F/yHZQTfmk0vSk1dpVgEH1Qw6QeM2WkS&#10;mp0N2c2l/fquUPBtDuc66+1oatFT6yrLCh6jGARxbnXFhYLPbP/wCsJ5ZI21ZVLwQw62m+lkjYm2&#10;A1+oT30hQgi7BBWU3jeJlC4vyaCLbEMcuC/bGvQBtoXULQ4h3NTyKY6X0mDFoaHEhnYl5d9pZxR0&#10;p2xM5fm6O7rVb14806H7SF+Ums/G9zcQnkZ/F/+7DzrMX8Dtl3C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I6sbwgAAANsAAAAPAAAAAAAAAAAAAAAAAJgCAABkcnMvZG93&#10;bnJldi54bWxQSwUGAAAAAAQABAD1AAAAhwMAAAAA&#10;" fillcolor="#c9f" strokecolor="#c00000" strokeweight="1pt">
                  <v:textbox>
                    <w:txbxContent>
                      <w:p w14:paraId="49263FB2" w14:textId="77777777" w:rsidR="009E262C" w:rsidRDefault="009E262C" w:rsidP="00783E02">
                        <w:pPr>
                          <w:spacing w:before="0" w:after="0" w:line="257" w:lineRule="auto"/>
                          <w:ind w:left="-108" w:right="-142"/>
                          <w:jc w:val="center"/>
                          <w:rPr>
                            <w:rFonts w:ascii="Arial" w:eastAsia="Calibri" w:hAnsi="Arial" w:cs="Arial"/>
                            <w:sz w:val="18"/>
                            <w:szCs w:val="18"/>
                          </w:rPr>
                        </w:pPr>
                        <w:r>
                          <w:rPr>
                            <w:rFonts w:ascii="Arial" w:eastAsia="Calibri" w:hAnsi="Arial" w:cs="Arial"/>
                            <w:sz w:val="18"/>
                            <w:szCs w:val="18"/>
                            <w:rtl/>
                          </w:rPr>
                          <w:t xml:space="preserve">המענה </w:t>
                        </w:r>
                        <w:r>
                          <w:rPr>
                            <w:rFonts w:ascii="Arial" w:eastAsia="Calibri" w:hAnsi="Arial" w:cs="Arial" w:hint="cs"/>
                            <w:sz w:val="18"/>
                            <w:szCs w:val="18"/>
                            <w:rtl/>
                          </w:rPr>
                          <w:t>מלא לפונה</w:t>
                        </w:r>
                        <w:r>
                          <w:rPr>
                            <w:rFonts w:ascii="Arial" w:eastAsia="Calibri" w:hAnsi="Arial" w:cs="Arial"/>
                            <w:sz w:val="18"/>
                            <w:szCs w:val="18"/>
                            <w:rtl/>
                          </w:rPr>
                          <w:t xml:space="preserve"> </w:t>
                        </w:r>
                      </w:p>
                    </w:txbxContent>
                  </v:textbox>
                </v:shape>
                <v:shape id="מלבן: פינה יחידה חתוכה 16" o:spid="_x0000_s1067" style="position:absolute;left:36612;top:27602;width:9144;height:5829;visibility:visible;mso-wrap-style:square;v-text-anchor:middle" coordsize="914400,5829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SuXsQA&#10;AADbAAAADwAAAGRycy9kb3ducmV2LnhtbERPS2vCQBC+F/oflhF6qxs9+EizCaa06KEiakvxNmbH&#10;JDQ7G7Krpv/eFQq9zcf3nCTrTSMu1LnasoLRMAJBXFhdc6ngc//+PAPhPLLGxjIp+CUHWfr4kGCs&#10;7ZW3dNn5UoQQdjEqqLxvYyldUZFBN7QtceBOtjPoA+xKqTu8hnDTyHEUTaTBmkNDhS29VlT87M5G&#10;wbicR4evXE43uGrz9fm4fHMf30o9DfrFCwhPvf8X/7lXOsyfwP2XcIB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Url7EAAAA2wAAAA8AAAAAAAAAAAAAAAAAmAIAAGRycy9k&#10;b3ducmV2LnhtbFBLBQYAAAAABAAEAPUAAACJAwAAAAA=&#10;" adj="-11796480,,5400" path="m,l817243,r97157,97157l914400,582930,,582930,,xe" filled="f" strokecolor="#548235" strokeweight="2.25pt">
                  <v:stroke joinstyle="miter"/>
                  <v:formulas/>
                  <v:path arrowok="t" o:connecttype="custom" o:connectlocs="0,0;817243,0;914400,97157;914400,582930;0,582930;0,0" o:connectangles="0,0,0,0,0,0" textboxrect="0,0,914400,582930"/>
                  <v:textbox>
                    <w:txbxContent>
                      <w:p w14:paraId="03BF01F8" w14:textId="77777777" w:rsidR="009E262C" w:rsidRPr="00BE559E" w:rsidRDefault="009E262C" w:rsidP="00783E02">
                        <w:pPr>
                          <w:spacing w:before="0" w:after="0" w:line="252" w:lineRule="auto"/>
                          <w:jc w:val="center"/>
                          <w:rPr>
                            <w:rFonts w:ascii="Arial" w:eastAsia="Calibri" w:hAnsi="Arial" w:cs="Arial"/>
                            <w:color w:val="FF0000"/>
                            <w:sz w:val="18"/>
                            <w:szCs w:val="18"/>
                            <w:rtl/>
                          </w:rPr>
                        </w:pPr>
                        <w:r w:rsidRPr="00BE559E">
                          <w:rPr>
                            <w:rFonts w:ascii="Arial" w:eastAsia="Calibri" w:hAnsi="Arial" w:cs="Arial" w:hint="cs"/>
                            <w:color w:val="FF0000"/>
                            <w:sz w:val="18"/>
                            <w:szCs w:val="18"/>
                            <w:rtl/>
                          </w:rPr>
                          <w:t>בדיקה במאגרי מידע של הרשות</w:t>
                        </w:r>
                      </w:p>
                    </w:txbxContent>
                  </v:textbox>
                </v:shape>
                <v:shape id="מחבר חץ ישר 17" o:spid="_x0000_s1068" type="#_x0000_t32" style="position:absolute;left:28948;top:30517;width:766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5dM8EAAADbAAAADwAAAGRycy9kb3ducmV2LnhtbERP3WrCMBS+H+wdwhnsbqadoKMzFnEI&#10;gjBo6wOcNWdNsTmpSdTu7c1gsLvz8f2eVTnZQVzJh96xgnyWgSBune65U3Bsdi9vIEJE1jg4JgU/&#10;FKBcPz6ssNDuxhVd69iJFMKhQAUmxrGQMrSGLIaZG4kT9+28xZig76T2eEvhdpCvWbaQFntODQZH&#10;2hpqT/XFKqiro7G5X3x8zvtzExv6sodqqdTz07R5BxFpiv/iP/dep/lL+P0lHSD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vl0zwQAAANsAAAAPAAAAAAAAAAAAAAAA&#10;AKECAABkcnMvZG93bnJldi54bWxQSwUGAAAAAAQABAD5AAAAjwMAAAAA&#10;" strokecolor="red" strokeweight=".5pt">
                  <v:stroke startarrow="diamond" endarrow="diamond" joinstyle="miter"/>
                </v:shape>
                <v:shape id="תיבת טקסט 18" o:spid="_x0000_s1069" type="#_x0000_t202" style="position:absolute;left:30943;top:28540;width:4763;height:479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sNcYA&#10;AADbAAAADwAAAGRycy9kb3ducmV2LnhtbESPQUvDQBCF74L/YRnBi9iNHorEbIsKShFrMRXJcciO&#10;2dDsbNjdtum/7xwEbzO8N+99Uy0nP6gDxdQHNnA3K0ARt8H23Bn43r7ePoBKGdniEJgMnCjBcnF5&#10;UWFpw5G/6FDnTkkIpxINuJzHUuvUOvKYZmEkFu03RI9Z1thpG/Eo4X7Q90Ux1x57lgaHI704anf1&#10;3hvYufebTfG2fv6Zr07xc7sPTfxojLm+mp4eQWWa8r/573plBV9g5RcZQC/O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sNcYAAADbAAAADwAAAAAAAAAAAAAAAACYAgAAZHJz&#10;L2Rvd25yZXYueG1sUEsFBgAAAAAEAAQA9QAAAIsDAAAAAA==&#10;" filled="f" stroked="f" strokeweight=".5pt">
                  <v:textbox>
                    <w:txbxContent>
                      <w:p w14:paraId="16FC4221" w14:textId="77777777" w:rsidR="009E262C" w:rsidRDefault="009E262C" w:rsidP="00783E02">
                        <w:pPr>
                          <w:spacing w:before="0" w:after="0"/>
                          <w:jc w:val="center"/>
                          <w:rPr>
                            <w:color w:val="FF0000"/>
                          </w:rPr>
                        </w:pPr>
                        <w:r w:rsidRPr="00BE559E">
                          <w:rPr>
                            <w:rFonts w:hint="cs"/>
                            <w:color w:val="FF0000"/>
                          </w:rPr>
                          <w:t>API</w:t>
                        </w:r>
                      </w:p>
                      <w:p w14:paraId="66819951" w14:textId="77777777" w:rsidR="009E262C" w:rsidRPr="00BE559E" w:rsidRDefault="009E262C" w:rsidP="00783E02">
                        <w:pPr>
                          <w:spacing w:before="0" w:after="0"/>
                          <w:jc w:val="center"/>
                          <w:rPr>
                            <w:color w:val="FF0000"/>
                            <w:rtl/>
                          </w:rPr>
                        </w:pPr>
                        <w:r w:rsidRPr="007F172F">
                          <w:rPr>
                            <w:rFonts w:hint="eastAsia"/>
                            <w:color w:val="FF0000"/>
                            <w:sz w:val="18"/>
                            <w:szCs w:val="18"/>
                            <w:rtl/>
                          </w:rPr>
                          <w:t>שלב</w:t>
                        </w:r>
                        <w:r w:rsidRPr="007F172F">
                          <w:rPr>
                            <w:color w:val="FF0000"/>
                            <w:sz w:val="18"/>
                            <w:szCs w:val="18"/>
                            <w:rtl/>
                          </w:rPr>
                          <w:t xml:space="preserve"> </w:t>
                        </w:r>
                        <w:r w:rsidRPr="007F172F">
                          <w:rPr>
                            <w:rFonts w:hint="eastAsia"/>
                            <w:color w:val="FF0000"/>
                            <w:sz w:val="18"/>
                            <w:szCs w:val="18"/>
                            <w:rtl/>
                          </w:rPr>
                          <w:t>ב</w:t>
                        </w:r>
                        <w:r>
                          <w:rPr>
                            <w:rFonts w:hint="cs"/>
                            <w:color w:val="FF0000"/>
                            <w:rtl/>
                          </w:rPr>
                          <w:t>'</w:t>
                        </w:r>
                      </w:p>
                    </w:txbxContent>
                  </v:textbox>
                </v:shape>
                <v:shape id="תרשים זרימה: תהליך מוגדר מראש 19" o:spid="_x0000_s1070" type="#_x0000_t112" style="position:absolute;left:1162;top:19624;width:10090;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6hHsEA&#10;AADbAAAADwAAAGRycy9kb3ducmV2LnhtbERPzYrCMBC+L/gOYQRva+oqi1ajiIvgwRVsfYCxGdti&#10;MylNqtWnNwvC3ubj+53FqjOVuFHjSssKRsMIBHFmdcm5glO6/ZyCcB5ZY2WZFDzIwWrZ+1hgrO2d&#10;j3RLfC5CCLsYFRTe17GULivIoBvamjhwF9sY9AE2udQN3kO4qeRXFH1LgyWHhgJr2hSUXZPWKGh/&#10;0y6Rh/Nm72bPLB/Trv1JJkoN+t16DsJT5//Fb/dOh/kz+PslHC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5uoR7BAAAA2wAAAA8AAAAAAAAAAAAAAAAAmAIAAGRycy9kb3du&#10;cmV2LnhtbFBLBQYAAAAABAAEAPUAAACGAwAAAAA=&#10;" fillcolor="#c9f" strokecolor="#c00000" strokeweight="1pt">
                  <v:textbox>
                    <w:txbxContent>
                      <w:p w14:paraId="7E90B145" w14:textId="77777777" w:rsidR="009E262C" w:rsidRDefault="009E262C" w:rsidP="00783E02">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תיאום תור ללא זיהוי</w:t>
                        </w:r>
                      </w:p>
                    </w:txbxContent>
                  </v:textbox>
                </v:shape>
                <v:shape id="מחבר חץ ישר 20" o:spid="_x0000_s1071" type="#_x0000_t32" style="position:absolute;left:23913;top:6026;width:44;height:279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oJl8AAAADbAAAADwAAAGRycy9kb3ducmV2LnhtbERPz2vCMBS+D/wfwhN2W1NbOko1igw2&#10;xm5zotdH82yKzUtNstr998thsOPH93uzm+0gJvKhd6xgleUgiFune+4UHL9en2oQISJrHByTgh8K&#10;sNsuHjbYaHfnT5oOsRMphEODCkyMYyNlaA1ZDJkbiRN3cd5iTNB3Unu8p3A7yCLPn6XFnlODwZFe&#10;DLXXw7dVUE0fZTnT7dy3pzC9+aowdSyUelzO+zWISHP8F/+537WCIq1PX9IPkN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FaCZfAAAAA2wAAAA8AAAAAAAAAAAAAAAAA&#10;oQIAAGRycy9kb3ducmV2LnhtbFBLBQYAAAAABAAEAPkAAACOAwAAAAA=&#10;" strokecolor="#00c" strokeweight=".5pt">
                  <v:stroke endarrow="block" joinstyle="miter"/>
                </v:shape>
                <v:shape id="תרשים זרימה: תהליך מוגדר מראש 21" o:spid="_x0000_s1072" type="#_x0000_t112" style="position:absolute;left:1800;top:1800;width:10090;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RnpcUA&#10;AADbAAAADwAAAGRycy9kb3ducmV2LnhtbESP3WrCQBSE7wu+w3KE3pmNP0gbs0qxCLnQQmMf4Jg9&#10;TUKzZ0N2Y1Kf3hUKvRxm5hsm3Y2mEVfqXG1ZwTyKQRAXVtdcKvg6H2YvIJxH1thYJgW/5GC3nTyl&#10;mGg78Cddc1+KAGGXoILK+zaR0hUVGXSRbYmD9207gz7IrpS6wyHATSMXcbyWBmsOCxW2tK+o+Ml7&#10;o6A/ncdcflz2R/d6K8olZf17vlLqeTq+bUB4Gv1/+K+daQWLOTy+hB8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dGelxQAAANsAAAAPAAAAAAAAAAAAAAAAAJgCAABkcnMv&#10;ZG93bnJldi54bWxQSwUGAAAAAAQABAD1AAAAigMAAAAA&#10;" fillcolor="#c9f" strokecolor="#c00000" strokeweight="1pt">
                  <v:textbox>
                    <w:txbxContent>
                      <w:p w14:paraId="2A2B63BE" w14:textId="77777777" w:rsidR="009E262C" w:rsidRDefault="009E262C" w:rsidP="00783E02">
                        <w:pPr>
                          <w:spacing w:before="0" w:after="0" w:line="252" w:lineRule="auto"/>
                          <w:ind w:left="-244" w:right="-284"/>
                          <w:jc w:val="center"/>
                          <w:rPr>
                            <w:rFonts w:ascii="Calibri" w:eastAsia="Calibri" w:hAnsi="Arial" w:cs="Arial"/>
                            <w:sz w:val="18"/>
                            <w:szCs w:val="18"/>
                          </w:rPr>
                        </w:pPr>
                        <w:r>
                          <w:rPr>
                            <w:rFonts w:ascii="Calibri" w:eastAsia="Calibri" w:hAnsi="Arial" w:cs="Arial" w:hint="cs"/>
                            <w:sz w:val="18"/>
                            <w:szCs w:val="18"/>
                            <w:rtl/>
                          </w:rPr>
                          <w:t>פנייה בתקשורת כתובה</w:t>
                        </w:r>
                      </w:p>
                    </w:txbxContent>
                  </v:textbox>
                </v:shape>
                <v:shape id="מחבר חץ ישר 22" o:spid="_x0000_s1073" type="#_x0000_t32" style="position:absolute;left:6667;top:11557;width:12674;height:1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bm88MAAADbAAAADwAAAGRycy9kb3ducmV2LnhtbESPQWvCQBSE74X+h+UVequbpmAlugkl&#10;pWIhPRj1/sg+k2D2bciuJv77riB4HGbmG2aVTaYTFxpca1nB+ywCQVxZ3XKtYL/7eVuAcB5ZY2eZ&#10;FFzJQZY+P60w0XbkLV1KX4sAYZeggsb7PpHSVQ0ZdDPbEwfvaAeDPsihlnrAMcBNJ+MomkuDLYeF&#10;BnvKG6pO5dko+F5LHv+Kz99dYU1uPw65zotSqdeX6WsJwtPkH+F7e6MVxDHcvoQfIN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W5vPDAAAA2wAAAA8AAAAAAAAAAAAA&#10;AAAAoQIAAGRycy9kb3ducmV2LnhtbFBLBQYAAAAABAAEAPkAAACRAwAAAAA=&#10;" strokecolor="#00c" strokeweight=".5pt">
                  <v:stroke endarrow="block" joinstyle="miter"/>
                </v:shape>
                <v:shape id="מחבר חץ ישר 23" o:spid="_x0000_s1074" type="#_x0000_t32" style="position:absolute;left:6477;top:5629;width:368;height:599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G4acQAAADbAAAADwAAAGRycy9kb3ducmV2LnhtbESPT2vCQBTE7wW/w/KE3urGBKpGVxHb&#10;QnsS/xw8PrLPJJp9G3a3Mf32XUHwOMzMb5jFqjeN6Mj52rKC8SgBQVxYXXOp4Hj4epuC8AFZY2OZ&#10;FPyRh9Vy8LLAXNsb76jbh1JECPscFVQhtLmUvqjIoB/Zljh6Z+sMhihdKbXDW4SbRqZJ8i4N1hwX&#10;KmxpU1Fx3f8aBfhx/eynWXbKmjC5zPhnO0tdp9TrsF/PQQTqwzP8aH9rBWkG9y/xB8j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cbhpxAAAANsAAAAPAAAAAAAAAAAA&#10;AAAAAKECAABkcnMvZG93bnJldi54bWxQSwUGAAAAAAQABAD5AAAAkgMAAAAA&#10;" strokecolor="#00c" strokeweight=".5pt">
                  <v:stroke joinstyle="miter"/>
                </v:shape>
                <w10:wrap anchorx="page"/>
                <w10:anchorlock/>
              </v:group>
            </w:pict>
          </mc:Fallback>
        </mc:AlternateContent>
      </w:r>
    </w:p>
    <w:p w14:paraId="77A4215A" w14:textId="77777777" w:rsidR="00707AA1" w:rsidRPr="005B734B" w:rsidRDefault="00707AA1" w:rsidP="00BF25D1">
      <w:pPr>
        <w:contextualSpacing/>
        <w:rPr>
          <w:rFonts w:ascii="David" w:hAnsi="David"/>
          <w:b/>
          <w:bCs/>
          <w:rtl/>
        </w:rPr>
      </w:pPr>
    </w:p>
    <w:p w14:paraId="6EA07447" w14:textId="77777777" w:rsidR="00E44B44" w:rsidRPr="005B734B" w:rsidRDefault="00E44B44" w:rsidP="00BF25D1">
      <w:pPr>
        <w:contextualSpacing/>
        <w:rPr>
          <w:rFonts w:ascii="David" w:hAnsi="David"/>
          <w:b/>
          <w:bCs/>
        </w:rPr>
      </w:pPr>
    </w:p>
    <w:p w14:paraId="1C99A7EE" w14:textId="77777777" w:rsidR="00E44B44" w:rsidRPr="005B734B" w:rsidRDefault="00E44B44">
      <w:pPr>
        <w:pStyle w:val="afff0"/>
        <w:numPr>
          <w:ilvl w:val="2"/>
          <w:numId w:val="112"/>
        </w:numPr>
        <w:spacing w:before="0" w:after="0" w:line="240" w:lineRule="auto"/>
        <w:ind w:left="1360" w:hanging="822"/>
        <w:rPr>
          <w:rFonts w:ascii="David" w:hAnsi="David" w:cs="David"/>
          <w:b/>
          <w:szCs w:val="24"/>
          <w:rtl/>
        </w:rPr>
      </w:pPr>
      <w:r w:rsidRPr="005B734B">
        <w:rPr>
          <w:rFonts w:ascii="David" w:hAnsi="David" w:cs="David"/>
          <w:b/>
          <w:szCs w:val="24"/>
          <w:rtl/>
        </w:rPr>
        <w:br w:type="page"/>
      </w:r>
    </w:p>
    <w:p w14:paraId="4DCC0ABC" w14:textId="0A2DB7DB"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מענה למידע (אישי)</w:t>
      </w:r>
    </w:p>
    <w:p w14:paraId="27C4ADC2" w14:textId="77777777" w:rsidR="00707AA1" w:rsidRPr="005B734B" w:rsidRDefault="00707AA1" w:rsidP="00BF25D1">
      <w:pPr>
        <w:spacing w:after="0"/>
        <w:ind w:left="652"/>
        <w:rPr>
          <w:rFonts w:ascii="David" w:hAnsi="David"/>
          <w:b/>
          <w:bCs/>
          <w:sz w:val="24"/>
          <w:rtl/>
        </w:rPr>
      </w:pPr>
      <w:r w:rsidRPr="005B734B">
        <w:rPr>
          <w:rFonts w:ascii="David" w:hAnsi="David"/>
          <w:b/>
          <w:bCs/>
          <w:sz w:val="24"/>
          <w:rtl/>
        </w:rPr>
        <w:t>תסריט הפעולה</w:t>
      </w:r>
    </w:p>
    <w:tbl>
      <w:tblPr>
        <w:tblStyle w:val="affffffffd"/>
        <w:bidiVisual/>
        <w:tblW w:w="0" w:type="auto"/>
        <w:tblInd w:w="531" w:type="dxa"/>
        <w:tblLook w:val="04A0" w:firstRow="1" w:lastRow="0" w:firstColumn="1" w:lastColumn="0" w:noHBand="0" w:noVBand="1"/>
      </w:tblPr>
      <w:tblGrid>
        <w:gridCol w:w="499"/>
        <w:gridCol w:w="1689"/>
        <w:gridCol w:w="3968"/>
        <w:gridCol w:w="1417"/>
      </w:tblGrid>
      <w:tr w:rsidR="00707AA1" w:rsidRPr="005B734B" w14:paraId="7AA4EB89" w14:textId="77777777" w:rsidTr="001709AE">
        <w:tc>
          <w:tcPr>
            <w:tcW w:w="499" w:type="dxa"/>
            <w:shd w:val="clear" w:color="auto" w:fill="DEEAF6" w:themeFill="accent5" w:themeFillTint="33"/>
          </w:tcPr>
          <w:p w14:paraId="3F4AAEB0" w14:textId="77777777" w:rsidR="00707AA1" w:rsidRPr="005B734B" w:rsidRDefault="00707AA1" w:rsidP="00BF25D1">
            <w:pPr>
              <w:rPr>
                <w:rFonts w:ascii="David" w:hAnsi="David"/>
                <w:b/>
                <w:bCs/>
                <w:sz w:val="22"/>
                <w:szCs w:val="22"/>
                <w:rtl/>
              </w:rPr>
            </w:pPr>
            <w:r w:rsidRPr="005B734B">
              <w:rPr>
                <w:rFonts w:ascii="David" w:hAnsi="David"/>
                <w:b/>
                <w:bCs/>
                <w:sz w:val="22"/>
                <w:szCs w:val="22"/>
                <w:rtl/>
              </w:rPr>
              <w:t>מס</w:t>
            </w:r>
          </w:p>
        </w:tc>
        <w:tc>
          <w:tcPr>
            <w:tcW w:w="1689" w:type="dxa"/>
            <w:shd w:val="clear" w:color="auto" w:fill="DEEAF6" w:themeFill="accent5" w:themeFillTint="33"/>
          </w:tcPr>
          <w:p w14:paraId="2F1C6D28"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השלב</w:t>
            </w:r>
          </w:p>
        </w:tc>
        <w:tc>
          <w:tcPr>
            <w:tcW w:w="3968" w:type="dxa"/>
            <w:shd w:val="clear" w:color="auto" w:fill="DEEAF6" w:themeFill="accent5" w:themeFillTint="33"/>
          </w:tcPr>
          <w:p w14:paraId="70945B7D"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הפעולה</w:t>
            </w:r>
          </w:p>
        </w:tc>
        <w:tc>
          <w:tcPr>
            <w:tcW w:w="1417" w:type="dxa"/>
            <w:shd w:val="clear" w:color="auto" w:fill="DEEAF6" w:themeFill="accent5" w:themeFillTint="33"/>
          </w:tcPr>
          <w:p w14:paraId="0686C0F3" w14:textId="77777777" w:rsidR="00707AA1" w:rsidRPr="005B734B" w:rsidRDefault="00707AA1" w:rsidP="00BF25D1">
            <w:pPr>
              <w:rPr>
                <w:rFonts w:ascii="David" w:hAnsi="David"/>
                <w:b/>
                <w:bCs/>
                <w:sz w:val="22"/>
                <w:szCs w:val="22"/>
                <w:rtl/>
              </w:rPr>
            </w:pPr>
            <w:r w:rsidRPr="005B734B">
              <w:rPr>
                <w:rFonts w:ascii="David" w:hAnsi="David"/>
                <w:b/>
                <w:bCs/>
                <w:sz w:val="22"/>
                <w:szCs w:val="22"/>
                <w:rtl/>
              </w:rPr>
              <w:t>המערכת</w:t>
            </w:r>
          </w:p>
        </w:tc>
      </w:tr>
      <w:tr w:rsidR="00707AA1" w:rsidRPr="005B734B" w14:paraId="451DB3DF" w14:textId="77777777" w:rsidTr="00EF4A60">
        <w:tc>
          <w:tcPr>
            <w:tcW w:w="499" w:type="dxa"/>
          </w:tcPr>
          <w:p w14:paraId="23ECEEFE" w14:textId="77777777" w:rsidR="00707AA1" w:rsidRPr="005B734B" w:rsidRDefault="00707AA1" w:rsidP="00BF25D1">
            <w:pPr>
              <w:rPr>
                <w:rFonts w:ascii="David" w:hAnsi="David"/>
                <w:rtl/>
              </w:rPr>
            </w:pPr>
            <w:r w:rsidRPr="005B734B">
              <w:rPr>
                <w:rFonts w:ascii="David" w:hAnsi="David"/>
                <w:rtl/>
              </w:rPr>
              <w:t>1</w:t>
            </w:r>
          </w:p>
        </w:tc>
        <w:tc>
          <w:tcPr>
            <w:tcW w:w="1689" w:type="dxa"/>
          </w:tcPr>
          <w:p w14:paraId="53994271" w14:textId="77777777" w:rsidR="00707AA1" w:rsidRPr="005B734B" w:rsidRDefault="00707AA1" w:rsidP="00BF25D1">
            <w:pPr>
              <w:rPr>
                <w:rFonts w:ascii="David" w:hAnsi="David"/>
                <w:b/>
                <w:bCs/>
                <w:rtl/>
              </w:rPr>
            </w:pPr>
            <w:r w:rsidRPr="005B734B">
              <w:rPr>
                <w:rFonts w:ascii="David" w:hAnsi="David"/>
                <w:b/>
                <w:bCs/>
                <w:rtl/>
              </w:rPr>
              <w:t>כניסת שיחה</w:t>
            </w:r>
          </w:p>
        </w:tc>
        <w:tc>
          <w:tcPr>
            <w:tcW w:w="3968" w:type="dxa"/>
          </w:tcPr>
          <w:p w14:paraId="3996BD6C" w14:textId="145AB925" w:rsidR="00707AA1" w:rsidRPr="005B734B" w:rsidRDefault="00707AA1" w:rsidP="00BF25D1">
            <w:pPr>
              <w:rPr>
                <w:rFonts w:ascii="David" w:hAnsi="David"/>
                <w:rtl/>
              </w:rPr>
            </w:pPr>
            <w:r w:rsidRPr="005B734B">
              <w:rPr>
                <w:rFonts w:ascii="David" w:hAnsi="David"/>
                <w:rtl/>
              </w:rPr>
              <w:t>שיחה נכנסת</w:t>
            </w:r>
            <w:r w:rsidR="003A70EC" w:rsidRPr="005B734B">
              <w:rPr>
                <w:rFonts w:ascii="David" w:hAnsi="David"/>
                <w:rtl/>
              </w:rPr>
              <w:t xml:space="preserve"> </w:t>
            </w:r>
            <w:r w:rsidRPr="005B734B">
              <w:rPr>
                <w:rFonts w:ascii="David" w:hAnsi="David"/>
                <w:rtl/>
              </w:rPr>
              <w:t xml:space="preserve">עוברת ל </w:t>
            </w:r>
            <w:r w:rsidRPr="005B734B">
              <w:rPr>
                <w:rFonts w:ascii="David" w:hAnsi="David"/>
              </w:rPr>
              <w:t>IVR</w:t>
            </w:r>
            <w:r w:rsidRPr="005B734B">
              <w:rPr>
                <w:rFonts w:ascii="David" w:hAnsi="David"/>
                <w:rtl/>
              </w:rPr>
              <w:t xml:space="preserve"> לזיהוי</w:t>
            </w:r>
          </w:p>
        </w:tc>
        <w:tc>
          <w:tcPr>
            <w:tcW w:w="1417" w:type="dxa"/>
          </w:tcPr>
          <w:p w14:paraId="66ED9FF0" w14:textId="77777777" w:rsidR="00707AA1" w:rsidRPr="005B734B" w:rsidRDefault="00707AA1" w:rsidP="00BF25D1">
            <w:pPr>
              <w:rPr>
                <w:rFonts w:ascii="David" w:hAnsi="David"/>
                <w:b/>
                <w:bCs/>
                <w:rtl/>
              </w:rPr>
            </w:pPr>
            <w:r w:rsidRPr="005B734B">
              <w:rPr>
                <w:rFonts w:ascii="David" w:hAnsi="David"/>
                <w:b/>
                <w:bCs/>
                <w:rtl/>
              </w:rPr>
              <w:t>נתב</w:t>
            </w:r>
          </w:p>
        </w:tc>
      </w:tr>
      <w:tr w:rsidR="00707AA1" w:rsidRPr="005B734B" w14:paraId="27FA36B9" w14:textId="77777777" w:rsidTr="00EF4A60">
        <w:tc>
          <w:tcPr>
            <w:tcW w:w="499" w:type="dxa"/>
          </w:tcPr>
          <w:p w14:paraId="1F8A4B41" w14:textId="77777777" w:rsidR="00707AA1" w:rsidRPr="005B734B" w:rsidRDefault="00707AA1" w:rsidP="00BF25D1">
            <w:pPr>
              <w:rPr>
                <w:rFonts w:ascii="David" w:hAnsi="David"/>
                <w:rtl/>
              </w:rPr>
            </w:pPr>
            <w:r w:rsidRPr="005B734B">
              <w:rPr>
                <w:rFonts w:ascii="David" w:hAnsi="David"/>
                <w:rtl/>
              </w:rPr>
              <w:t>2</w:t>
            </w:r>
          </w:p>
        </w:tc>
        <w:tc>
          <w:tcPr>
            <w:tcW w:w="1689" w:type="dxa"/>
          </w:tcPr>
          <w:p w14:paraId="1775BCE8" w14:textId="77777777" w:rsidR="00707AA1" w:rsidRPr="005B734B" w:rsidRDefault="00707AA1" w:rsidP="00BF25D1">
            <w:pPr>
              <w:rPr>
                <w:rFonts w:ascii="David" w:hAnsi="David"/>
                <w:b/>
                <w:bCs/>
                <w:rtl/>
              </w:rPr>
            </w:pPr>
            <w:r w:rsidRPr="005B734B">
              <w:rPr>
                <w:rFonts w:ascii="David" w:hAnsi="David"/>
                <w:b/>
                <w:bCs/>
                <w:rtl/>
              </w:rPr>
              <w:t>תהליך זיהוי</w:t>
            </w:r>
          </w:p>
        </w:tc>
        <w:tc>
          <w:tcPr>
            <w:tcW w:w="3968" w:type="dxa"/>
          </w:tcPr>
          <w:p w14:paraId="1ADCBDEA" w14:textId="2419A16E" w:rsidR="00707AA1" w:rsidRPr="005B734B" w:rsidRDefault="00707AA1" w:rsidP="00BF25D1">
            <w:pPr>
              <w:rPr>
                <w:rFonts w:ascii="David" w:hAnsi="David"/>
                <w:rtl/>
              </w:rPr>
            </w:pPr>
            <w:r w:rsidRPr="005B734B">
              <w:rPr>
                <w:rFonts w:ascii="David" w:hAnsi="David"/>
                <w:rtl/>
              </w:rPr>
              <w:t xml:space="preserve">תהליך זיהוי ב </w:t>
            </w:r>
            <w:r w:rsidRPr="005B734B">
              <w:rPr>
                <w:rFonts w:ascii="David" w:hAnsi="David"/>
              </w:rPr>
              <w:t>IVR</w:t>
            </w:r>
            <w:r w:rsidR="003A70EC" w:rsidRPr="005B734B">
              <w:rPr>
                <w:rFonts w:ascii="David" w:hAnsi="David"/>
                <w:rtl/>
              </w:rPr>
              <w:t xml:space="preserve"> </w:t>
            </w:r>
            <w:r w:rsidRPr="005B734B">
              <w:rPr>
                <w:rFonts w:ascii="David" w:hAnsi="David"/>
                <w:rtl/>
              </w:rPr>
              <w:t>והעברה לנציג</w:t>
            </w:r>
          </w:p>
        </w:tc>
        <w:tc>
          <w:tcPr>
            <w:tcW w:w="1417" w:type="dxa"/>
          </w:tcPr>
          <w:p w14:paraId="216E853D" w14:textId="77777777" w:rsidR="00707AA1" w:rsidRPr="005B734B" w:rsidRDefault="00707AA1" w:rsidP="00BF25D1">
            <w:pPr>
              <w:rPr>
                <w:rFonts w:ascii="David" w:hAnsi="David"/>
                <w:b/>
                <w:bCs/>
                <w:sz w:val="18"/>
                <w:szCs w:val="18"/>
                <w:rtl/>
              </w:rPr>
            </w:pPr>
            <w:r w:rsidRPr="005B734B">
              <w:rPr>
                <w:rFonts w:ascii="David" w:hAnsi="David"/>
                <w:b/>
                <w:bCs/>
                <w:sz w:val="18"/>
                <w:szCs w:val="18"/>
              </w:rPr>
              <w:t>IVR</w:t>
            </w:r>
          </w:p>
        </w:tc>
      </w:tr>
      <w:tr w:rsidR="00707AA1" w:rsidRPr="005B734B" w14:paraId="42AE6A51" w14:textId="77777777" w:rsidTr="00EF4A60">
        <w:tc>
          <w:tcPr>
            <w:tcW w:w="499" w:type="dxa"/>
          </w:tcPr>
          <w:p w14:paraId="45122E93" w14:textId="77777777" w:rsidR="00707AA1" w:rsidRPr="005B734B" w:rsidRDefault="00707AA1" w:rsidP="00BF25D1">
            <w:pPr>
              <w:rPr>
                <w:rFonts w:ascii="David" w:hAnsi="David"/>
                <w:rtl/>
              </w:rPr>
            </w:pPr>
            <w:r w:rsidRPr="005B734B">
              <w:rPr>
                <w:rFonts w:ascii="David" w:hAnsi="David"/>
                <w:rtl/>
              </w:rPr>
              <w:t>3</w:t>
            </w:r>
          </w:p>
        </w:tc>
        <w:tc>
          <w:tcPr>
            <w:tcW w:w="1689" w:type="dxa"/>
          </w:tcPr>
          <w:p w14:paraId="65918F4C" w14:textId="77777777" w:rsidR="00707AA1" w:rsidRPr="005B734B" w:rsidRDefault="00707AA1" w:rsidP="00BF25D1">
            <w:pPr>
              <w:rPr>
                <w:rFonts w:ascii="David" w:hAnsi="David"/>
                <w:b/>
                <w:bCs/>
                <w:rtl/>
              </w:rPr>
            </w:pPr>
            <w:r w:rsidRPr="005B734B">
              <w:rPr>
                <w:rFonts w:ascii="David" w:hAnsi="David"/>
                <w:b/>
                <w:bCs/>
                <w:rtl/>
              </w:rPr>
              <w:t>פתיחת פנייה</w:t>
            </w:r>
          </w:p>
        </w:tc>
        <w:tc>
          <w:tcPr>
            <w:tcW w:w="3968" w:type="dxa"/>
          </w:tcPr>
          <w:p w14:paraId="1C3344E8" w14:textId="31935DF9" w:rsidR="00707AA1" w:rsidRPr="005B734B" w:rsidRDefault="00707AA1" w:rsidP="00BF25D1">
            <w:pPr>
              <w:rPr>
                <w:rFonts w:ascii="David" w:hAnsi="David"/>
                <w:rtl/>
              </w:rPr>
            </w:pPr>
            <w:r w:rsidRPr="005B734B">
              <w:rPr>
                <w:rFonts w:ascii="David" w:hAnsi="David"/>
                <w:rtl/>
              </w:rPr>
              <w:t xml:space="preserve">פתיחת פנייה אוטומטית ב </w:t>
            </w:r>
            <w:r w:rsidRPr="005B734B">
              <w:rPr>
                <w:rFonts w:ascii="David" w:hAnsi="David"/>
              </w:rPr>
              <w:t>CRM</w:t>
            </w:r>
            <w:r w:rsidR="003A70EC" w:rsidRPr="005B734B">
              <w:rPr>
                <w:rFonts w:ascii="David" w:hAnsi="David"/>
                <w:rtl/>
              </w:rPr>
              <w:t xml:space="preserve"> </w:t>
            </w:r>
            <w:r w:rsidRPr="005B734B">
              <w:rPr>
                <w:rFonts w:ascii="David" w:hAnsi="David"/>
                <w:rtl/>
              </w:rPr>
              <w:t>ורישום פירטי לקוח ובחירות בנתב</w:t>
            </w:r>
          </w:p>
        </w:tc>
        <w:tc>
          <w:tcPr>
            <w:tcW w:w="1417" w:type="dxa"/>
          </w:tcPr>
          <w:p w14:paraId="75E73A24" w14:textId="77777777" w:rsidR="00707AA1" w:rsidRPr="005B734B" w:rsidRDefault="00707AA1" w:rsidP="00BF25D1">
            <w:pPr>
              <w:rPr>
                <w:rFonts w:ascii="David" w:hAnsi="David"/>
                <w:b/>
                <w:bCs/>
                <w:sz w:val="18"/>
                <w:szCs w:val="18"/>
              </w:rPr>
            </w:pPr>
            <w:r w:rsidRPr="005B734B">
              <w:rPr>
                <w:rFonts w:ascii="David" w:hAnsi="David"/>
                <w:b/>
                <w:bCs/>
                <w:sz w:val="18"/>
                <w:szCs w:val="18"/>
              </w:rPr>
              <w:t>CRM</w:t>
            </w:r>
          </w:p>
        </w:tc>
      </w:tr>
      <w:tr w:rsidR="00707AA1" w:rsidRPr="005B734B" w14:paraId="338FBA96" w14:textId="77777777" w:rsidTr="00EF4A60">
        <w:tc>
          <w:tcPr>
            <w:tcW w:w="499" w:type="dxa"/>
          </w:tcPr>
          <w:p w14:paraId="38318D5A" w14:textId="77777777" w:rsidR="00707AA1" w:rsidRPr="005B734B" w:rsidRDefault="00707AA1" w:rsidP="00BF25D1">
            <w:pPr>
              <w:rPr>
                <w:rFonts w:ascii="David" w:hAnsi="David"/>
                <w:rtl/>
              </w:rPr>
            </w:pPr>
            <w:r w:rsidRPr="005B734B">
              <w:rPr>
                <w:rFonts w:ascii="David" w:hAnsi="David"/>
                <w:rtl/>
              </w:rPr>
              <w:t>4</w:t>
            </w:r>
          </w:p>
        </w:tc>
        <w:tc>
          <w:tcPr>
            <w:tcW w:w="1689" w:type="dxa"/>
          </w:tcPr>
          <w:p w14:paraId="60088D0F" w14:textId="77777777" w:rsidR="00707AA1" w:rsidRPr="005B734B" w:rsidRDefault="00707AA1" w:rsidP="00BF25D1">
            <w:pPr>
              <w:rPr>
                <w:rFonts w:ascii="David" w:hAnsi="David"/>
                <w:b/>
                <w:bCs/>
                <w:rtl/>
              </w:rPr>
            </w:pPr>
            <w:r w:rsidRPr="005B734B">
              <w:rPr>
                <w:rFonts w:ascii="David" w:hAnsi="David"/>
                <w:b/>
                <w:bCs/>
                <w:rtl/>
              </w:rPr>
              <w:t>פונה מזוהה</w:t>
            </w:r>
          </w:p>
        </w:tc>
        <w:tc>
          <w:tcPr>
            <w:tcW w:w="3968" w:type="dxa"/>
          </w:tcPr>
          <w:p w14:paraId="431870B6" w14:textId="77777777" w:rsidR="00707AA1" w:rsidRPr="005B734B" w:rsidRDefault="00707AA1" w:rsidP="00BF25D1">
            <w:pPr>
              <w:rPr>
                <w:rFonts w:ascii="David" w:hAnsi="David"/>
                <w:rtl/>
              </w:rPr>
            </w:pPr>
            <w:r w:rsidRPr="005B734B">
              <w:rPr>
                <w:rFonts w:ascii="David" w:hAnsi="David"/>
                <w:rtl/>
              </w:rPr>
              <w:t>מענה לבקשה בהתאם לסמכות קו 1</w:t>
            </w:r>
          </w:p>
        </w:tc>
        <w:tc>
          <w:tcPr>
            <w:tcW w:w="1417" w:type="dxa"/>
          </w:tcPr>
          <w:p w14:paraId="1BA8BE0D" w14:textId="77777777" w:rsidR="00707AA1" w:rsidRPr="005B734B" w:rsidRDefault="00707AA1" w:rsidP="00BF25D1">
            <w:pPr>
              <w:rPr>
                <w:rFonts w:ascii="David" w:hAnsi="David"/>
                <w:b/>
                <w:bCs/>
                <w:sz w:val="18"/>
                <w:szCs w:val="18"/>
              </w:rPr>
            </w:pPr>
            <w:r w:rsidRPr="005B734B">
              <w:rPr>
                <w:rFonts w:ascii="David" w:hAnsi="David"/>
                <w:b/>
                <w:bCs/>
                <w:sz w:val="18"/>
                <w:szCs w:val="18"/>
              </w:rPr>
              <w:t>CRM</w:t>
            </w:r>
          </w:p>
        </w:tc>
      </w:tr>
      <w:tr w:rsidR="00707AA1" w:rsidRPr="005B734B" w14:paraId="66300241" w14:textId="77777777" w:rsidTr="00EF4A60">
        <w:tc>
          <w:tcPr>
            <w:tcW w:w="499" w:type="dxa"/>
          </w:tcPr>
          <w:p w14:paraId="2BF5D95F" w14:textId="77777777" w:rsidR="00707AA1" w:rsidRPr="005B734B" w:rsidRDefault="00707AA1" w:rsidP="00BF25D1">
            <w:pPr>
              <w:rPr>
                <w:rFonts w:ascii="David" w:hAnsi="David"/>
                <w:rtl/>
              </w:rPr>
            </w:pPr>
            <w:r w:rsidRPr="005B734B">
              <w:rPr>
                <w:rFonts w:ascii="David" w:hAnsi="David"/>
                <w:rtl/>
              </w:rPr>
              <w:t>5</w:t>
            </w:r>
          </w:p>
        </w:tc>
        <w:tc>
          <w:tcPr>
            <w:tcW w:w="1689" w:type="dxa"/>
          </w:tcPr>
          <w:p w14:paraId="11A0D2ED" w14:textId="77777777" w:rsidR="00707AA1" w:rsidRPr="005B734B" w:rsidRDefault="00707AA1" w:rsidP="00BF25D1">
            <w:pPr>
              <w:rPr>
                <w:rFonts w:ascii="David" w:hAnsi="David"/>
                <w:b/>
                <w:bCs/>
                <w:rtl/>
              </w:rPr>
            </w:pPr>
            <w:r w:rsidRPr="005B734B">
              <w:rPr>
                <w:rFonts w:ascii="David" w:hAnsi="David"/>
                <w:b/>
                <w:bCs/>
                <w:rtl/>
              </w:rPr>
              <w:t>אסקלציה לקו 2</w:t>
            </w:r>
          </w:p>
        </w:tc>
        <w:tc>
          <w:tcPr>
            <w:tcW w:w="3968" w:type="dxa"/>
          </w:tcPr>
          <w:p w14:paraId="61C89787" w14:textId="77777777" w:rsidR="00707AA1" w:rsidRPr="005B734B" w:rsidRDefault="00707AA1" w:rsidP="00BF25D1">
            <w:pPr>
              <w:rPr>
                <w:rFonts w:ascii="David" w:hAnsi="David"/>
                <w:rtl/>
              </w:rPr>
            </w:pPr>
            <w:r w:rsidRPr="005B734B">
              <w:rPr>
                <w:rFonts w:ascii="David" w:hAnsi="David"/>
                <w:rtl/>
              </w:rPr>
              <w:t>במידה והמענה הנדרש אינו בתחום סמכות קו 1 יועבר לקו 2 לטיפול</w:t>
            </w:r>
          </w:p>
        </w:tc>
        <w:tc>
          <w:tcPr>
            <w:tcW w:w="1417" w:type="dxa"/>
          </w:tcPr>
          <w:p w14:paraId="6769F02E" w14:textId="0ACAB233" w:rsidR="00707AA1" w:rsidRPr="005B734B" w:rsidRDefault="00707AA1" w:rsidP="00BF25D1">
            <w:pPr>
              <w:rPr>
                <w:rFonts w:ascii="David" w:hAnsi="David"/>
                <w:b/>
                <w:bCs/>
                <w:sz w:val="18"/>
                <w:szCs w:val="18"/>
              </w:rPr>
            </w:pPr>
            <w:r w:rsidRPr="005B734B">
              <w:rPr>
                <w:rFonts w:ascii="David" w:hAnsi="David"/>
                <w:b/>
                <w:bCs/>
                <w:sz w:val="18"/>
                <w:szCs w:val="18"/>
                <w:rtl/>
              </w:rPr>
              <w:t>אסקלציה ב</w:t>
            </w:r>
            <w:r w:rsidRPr="005B734B">
              <w:rPr>
                <w:rFonts w:ascii="David" w:hAnsi="David"/>
                <w:b/>
                <w:bCs/>
                <w:sz w:val="18"/>
                <w:szCs w:val="18"/>
              </w:rPr>
              <w:t>CRM</w:t>
            </w:r>
            <w:r w:rsidR="003A70EC" w:rsidRPr="005B734B">
              <w:rPr>
                <w:rFonts w:ascii="David" w:hAnsi="David"/>
                <w:b/>
                <w:bCs/>
                <w:sz w:val="18"/>
                <w:szCs w:val="18"/>
                <w:rtl/>
              </w:rPr>
              <w:t xml:space="preserve"> </w:t>
            </w:r>
          </w:p>
        </w:tc>
      </w:tr>
      <w:tr w:rsidR="00707AA1" w:rsidRPr="005B734B" w14:paraId="7CD2F5CD" w14:textId="77777777" w:rsidTr="00EF4A60">
        <w:tc>
          <w:tcPr>
            <w:tcW w:w="499" w:type="dxa"/>
          </w:tcPr>
          <w:p w14:paraId="5AD366E1" w14:textId="77777777" w:rsidR="00707AA1" w:rsidRPr="005B734B" w:rsidRDefault="00707AA1" w:rsidP="00BF25D1">
            <w:pPr>
              <w:rPr>
                <w:rFonts w:ascii="David" w:hAnsi="David"/>
                <w:rtl/>
              </w:rPr>
            </w:pPr>
            <w:r w:rsidRPr="005B734B">
              <w:rPr>
                <w:rFonts w:ascii="David" w:hAnsi="David"/>
                <w:rtl/>
              </w:rPr>
              <w:t>6</w:t>
            </w:r>
          </w:p>
        </w:tc>
        <w:tc>
          <w:tcPr>
            <w:tcW w:w="1689" w:type="dxa"/>
          </w:tcPr>
          <w:p w14:paraId="7B1EBBD2" w14:textId="77777777" w:rsidR="00707AA1" w:rsidRPr="005B734B" w:rsidRDefault="00707AA1" w:rsidP="00BF25D1">
            <w:pPr>
              <w:rPr>
                <w:rFonts w:ascii="David" w:hAnsi="David"/>
                <w:b/>
                <w:bCs/>
                <w:rtl/>
              </w:rPr>
            </w:pPr>
            <w:r w:rsidRPr="005B734B">
              <w:rPr>
                <w:rFonts w:ascii="David" w:hAnsi="David"/>
                <w:b/>
                <w:bCs/>
                <w:rtl/>
              </w:rPr>
              <w:t>פונה לא מזוהה</w:t>
            </w:r>
          </w:p>
        </w:tc>
        <w:tc>
          <w:tcPr>
            <w:tcW w:w="3968" w:type="dxa"/>
          </w:tcPr>
          <w:p w14:paraId="651871AE" w14:textId="77777777" w:rsidR="00707AA1" w:rsidRPr="005B734B" w:rsidRDefault="00707AA1" w:rsidP="00BF25D1">
            <w:pPr>
              <w:rPr>
                <w:rFonts w:ascii="David" w:hAnsi="David"/>
                <w:rtl/>
              </w:rPr>
            </w:pPr>
            <w:r w:rsidRPr="005B734B">
              <w:rPr>
                <w:rFonts w:ascii="David" w:hAnsi="David"/>
                <w:rtl/>
              </w:rPr>
              <w:t>הפניה לאתר הרשות (לרבות לינק)</w:t>
            </w:r>
          </w:p>
        </w:tc>
        <w:tc>
          <w:tcPr>
            <w:tcW w:w="1417" w:type="dxa"/>
          </w:tcPr>
          <w:p w14:paraId="75CE0CEE" w14:textId="77777777" w:rsidR="00707AA1" w:rsidRPr="005B734B" w:rsidRDefault="00707AA1" w:rsidP="00BF25D1">
            <w:pPr>
              <w:rPr>
                <w:rFonts w:ascii="David" w:hAnsi="David"/>
                <w:b/>
                <w:bCs/>
                <w:sz w:val="18"/>
                <w:szCs w:val="18"/>
                <w:rtl/>
              </w:rPr>
            </w:pPr>
            <w:r w:rsidRPr="005B734B">
              <w:rPr>
                <w:rFonts w:ascii="David" w:hAnsi="David"/>
                <w:b/>
                <w:bCs/>
                <w:sz w:val="18"/>
                <w:szCs w:val="18"/>
              </w:rPr>
              <w:t>CRM</w:t>
            </w:r>
            <w:r w:rsidRPr="005B734B">
              <w:rPr>
                <w:rFonts w:ascii="David" w:hAnsi="David"/>
                <w:b/>
                <w:bCs/>
                <w:sz w:val="18"/>
                <w:szCs w:val="18"/>
                <w:rtl/>
              </w:rPr>
              <w:t>+</w:t>
            </w:r>
            <w:r w:rsidRPr="005B734B">
              <w:rPr>
                <w:rFonts w:ascii="David" w:hAnsi="David"/>
                <w:b/>
                <w:bCs/>
                <w:sz w:val="18"/>
                <w:szCs w:val="18"/>
              </w:rPr>
              <w:t>KM</w:t>
            </w:r>
          </w:p>
        </w:tc>
      </w:tr>
      <w:tr w:rsidR="00707AA1" w:rsidRPr="005B734B" w14:paraId="05D74063" w14:textId="77777777" w:rsidTr="00EF4A60">
        <w:tc>
          <w:tcPr>
            <w:tcW w:w="499" w:type="dxa"/>
          </w:tcPr>
          <w:p w14:paraId="442CB6AE" w14:textId="77777777" w:rsidR="00707AA1" w:rsidRPr="005B734B" w:rsidRDefault="00707AA1" w:rsidP="00BF25D1">
            <w:pPr>
              <w:rPr>
                <w:rFonts w:ascii="David" w:hAnsi="David"/>
                <w:rtl/>
              </w:rPr>
            </w:pPr>
            <w:r w:rsidRPr="005B734B">
              <w:rPr>
                <w:rFonts w:ascii="David" w:hAnsi="David"/>
                <w:rtl/>
              </w:rPr>
              <w:t>7</w:t>
            </w:r>
          </w:p>
        </w:tc>
        <w:tc>
          <w:tcPr>
            <w:tcW w:w="1689" w:type="dxa"/>
          </w:tcPr>
          <w:p w14:paraId="0268F8C6" w14:textId="77777777" w:rsidR="00707AA1" w:rsidRPr="005B734B" w:rsidRDefault="00707AA1" w:rsidP="00BF25D1">
            <w:pPr>
              <w:rPr>
                <w:rFonts w:ascii="David" w:hAnsi="David"/>
                <w:b/>
                <w:bCs/>
                <w:rtl/>
              </w:rPr>
            </w:pPr>
            <w:r w:rsidRPr="005B734B">
              <w:rPr>
                <w:rFonts w:ascii="David" w:hAnsi="David"/>
                <w:b/>
                <w:bCs/>
                <w:rtl/>
              </w:rPr>
              <w:t>שליחת תזכורת</w:t>
            </w:r>
          </w:p>
        </w:tc>
        <w:tc>
          <w:tcPr>
            <w:tcW w:w="3968" w:type="dxa"/>
          </w:tcPr>
          <w:p w14:paraId="101C62F4" w14:textId="53AB6FAB" w:rsidR="00707AA1" w:rsidRPr="005B734B" w:rsidRDefault="00707AA1" w:rsidP="00BF25D1">
            <w:pPr>
              <w:rPr>
                <w:rFonts w:ascii="David" w:hAnsi="David"/>
                <w:rtl/>
              </w:rPr>
            </w:pPr>
            <w:r w:rsidRPr="005B734B">
              <w:rPr>
                <w:rFonts w:ascii="David" w:hAnsi="David"/>
                <w:rtl/>
              </w:rPr>
              <w:t xml:space="preserve">שליחת תזכורת </w:t>
            </w:r>
            <w:r w:rsidRPr="005B734B">
              <w:rPr>
                <w:rFonts w:ascii="David" w:hAnsi="David"/>
              </w:rPr>
              <w:t>SMS</w:t>
            </w:r>
            <w:r w:rsidRPr="005B734B">
              <w:rPr>
                <w:rFonts w:ascii="David" w:hAnsi="David"/>
                <w:rtl/>
              </w:rPr>
              <w:t xml:space="preserve"> אוטומטית</w:t>
            </w:r>
            <w:r w:rsidR="001C62BD" w:rsidRPr="005B734B">
              <w:rPr>
                <w:rFonts w:ascii="David" w:hAnsi="David"/>
                <w:rtl/>
              </w:rPr>
              <w:t xml:space="preserve"> בכל צומת החלטה</w:t>
            </w:r>
          </w:p>
        </w:tc>
        <w:tc>
          <w:tcPr>
            <w:tcW w:w="1417" w:type="dxa"/>
          </w:tcPr>
          <w:p w14:paraId="2C0CE5C3" w14:textId="77777777" w:rsidR="00707AA1" w:rsidRPr="005B734B" w:rsidRDefault="00707AA1" w:rsidP="00BF25D1">
            <w:pPr>
              <w:rPr>
                <w:rFonts w:ascii="David" w:hAnsi="David"/>
                <w:b/>
                <w:bCs/>
                <w:rtl/>
              </w:rPr>
            </w:pPr>
            <w:r w:rsidRPr="005B734B">
              <w:rPr>
                <w:rFonts w:ascii="David" w:hAnsi="David"/>
                <w:b/>
                <w:bCs/>
                <w:sz w:val="18"/>
                <w:szCs w:val="18"/>
              </w:rPr>
              <w:t>IVR</w:t>
            </w:r>
            <w:r w:rsidRPr="005B734B">
              <w:rPr>
                <w:rFonts w:ascii="David" w:hAnsi="David"/>
                <w:b/>
                <w:bCs/>
                <w:sz w:val="18"/>
                <w:szCs w:val="18"/>
                <w:rtl/>
              </w:rPr>
              <w:t>+</w:t>
            </w:r>
            <w:r w:rsidRPr="005B734B">
              <w:rPr>
                <w:rFonts w:ascii="David" w:hAnsi="David"/>
                <w:b/>
                <w:bCs/>
                <w:sz w:val="18"/>
                <w:szCs w:val="18"/>
              </w:rPr>
              <w:t>SMS</w:t>
            </w:r>
          </w:p>
        </w:tc>
      </w:tr>
    </w:tbl>
    <w:p w14:paraId="2DCDC193" w14:textId="77777777" w:rsidR="00707AA1" w:rsidRPr="005B734B" w:rsidRDefault="00707AA1" w:rsidP="00BF25D1">
      <w:pPr>
        <w:ind w:left="652"/>
        <w:rPr>
          <w:rFonts w:ascii="David" w:hAnsi="David"/>
          <w:b/>
          <w:bCs/>
          <w:sz w:val="24"/>
          <w:rtl/>
        </w:rPr>
      </w:pPr>
    </w:p>
    <w:p w14:paraId="4987F34D" w14:textId="77777777" w:rsidR="00707AA1" w:rsidRPr="005B734B" w:rsidRDefault="00707AA1" w:rsidP="00BF25D1">
      <w:pPr>
        <w:ind w:left="652"/>
        <w:rPr>
          <w:rFonts w:ascii="David" w:hAnsi="David"/>
          <w:b/>
          <w:bCs/>
          <w:sz w:val="24"/>
          <w:rtl/>
        </w:rPr>
      </w:pPr>
      <w:r w:rsidRPr="005B734B">
        <w:rPr>
          <w:rFonts w:ascii="David" w:hAnsi="David"/>
          <w:b/>
          <w:bCs/>
          <w:sz w:val="24"/>
          <w:rtl/>
        </w:rPr>
        <w:t>תרשים זרימה</w:t>
      </w:r>
    </w:p>
    <w:p w14:paraId="7F8DB513" w14:textId="77777777" w:rsidR="00707AA1" w:rsidRPr="005B734B" w:rsidRDefault="00707AA1" w:rsidP="00BF25D1">
      <w:pPr>
        <w:spacing w:after="0" w:line="276" w:lineRule="auto"/>
        <w:ind w:left="509"/>
        <w:rPr>
          <w:rFonts w:ascii="David" w:hAnsi="David"/>
          <w:b/>
          <w:bCs/>
          <w:sz w:val="24"/>
          <w:rtl/>
        </w:rPr>
      </w:pPr>
      <w:r w:rsidRPr="005B734B">
        <w:rPr>
          <w:rFonts w:ascii="David" w:hAnsi="David"/>
          <w:b/>
          <w:bCs/>
          <w:noProof/>
          <w:sz w:val="24"/>
          <w:lang w:eastAsia="en-US"/>
        </w:rPr>
        <mc:AlternateContent>
          <mc:Choice Requires="wpc">
            <w:drawing>
              <wp:inline distT="0" distB="0" distL="0" distR="0" wp14:anchorId="547A26B4" wp14:editId="6D2BAC51">
                <wp:extent cx="4794885" cy="3886201"/>
                <wp:effectExtent l="0" t="0" r="24765" b="19050"/>
                <wp:docPr id="141" name="בד ציור 141"/>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481" name="יהלום 481"/>
                        <wps:cNvSpPr/>
                        <wps:spPr>
                          <a:xfrm>
                            <a:off x="1743740" y="1566704"/>
                            <a:ext cx="1301153" cy="776446"/>
                          </a:xfrm>
                          <a:prstGeom prst="diamond">
                            <a:avLst/>
                          </a:prstGeom>
                          <a:noFill/>
                          <a:ln w="38100" cap="flat" cmpd="sng" algn="ctr">
                            <a:solidFill>
                              <a:srgbClr val="70AD47">
                                <a:lumMod val="75000"/>
                              </a:srgbClr>
                            </a:solidFill>
                            <a:prstDash val="solid"/>
                            <a:miter lim="800000"/>
                          </a:ln>
                          <a:effectLst/>
                        </wps:spPr>
                        <wps:txbx>
                          <w:txbxContent>
                            <w:p w14:paraId="1CC691FC" w14:textId="77777777" w:rsidR="009E262C" w:rsidRPr="0064772C" w:rsidRDefault="009E262C" w:rsidP="00F007E6">
                              <w:pPr>
                                <w:spacing w:before="0"/>
                                <w:jc w:val="center"/>
                                <w:rPr>
                                  <w:sz w:val="18"/>
                                  <w:szCs w:val="18"/>
                                </w:rPr>
                              </w:pPr>
                              <w:r>
                                <w:rPr>
                                  <w:rFonts w:hint="cs"/>
                                  <w:sz w:val="18"/>
                                  <w:szCs w:val="18"/>
                                  <w:rtl/>
                                </w:rPr>
                                <w:t>הפונה מזוהה?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82" name="מלבן 482"/>
                        <wps:cNvSpPr/>
                        <wps:spPr>
                          <a:xfrm>
                            <a:off x="3418091" y="60618"/>
                            <a:ext cx="914400" cy="478491"/>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19050" cap="flat" cmpd="sng" algn="ctr">
                            <a:solidFill>
                              <a:srgbClr val="FFC000">
                                <a:lumMod val="75000"/>
                              </a:srgbClr>
                            </a:solidFill>
                            <a:prstDash val="solid"/>
                            <a:miter lim="800000"/>
                          </a:ln>
                          <a:effectLst/>
                        </wps:spPr>
                        <wps:txbx>
                          <w:txbxContent>
                            <w:p w14:paraId="5CFB8994" w14:textId="77777777" w:rsidR="009E262C" w:rsidRDefault="009E262C" w:rsidP="00F007E6">
                              <w:pPr>
                                <w:spacing w:before="0" w:after="0"/>
                                <w:jc w:val="center"/>
                                <w:rPr>
                                  <w:rtl/>
                                </w:rPr>
                              </w:pPr>
                              <w:r>
                                <w:rPr>
                                  <w:rFonts w:hint="cs"/>
                                  <w:rtl/>
                                </w:rPr>
                                <w:t>פנייה</w:t>
                              </w:r>
                            </w:p>
                            <w:p w14:paraId="38D9E09C" w14:textId="77777777" w:rsidR="009E262C" w:rsidRDefault="009E262C" w:rsidP="00F007E6">
                              <w:pPr>
                                <w:spacing w:before="0" w:after="0"/>
                                <w:jc w:val="center"/>
                                <w:rPr>
                                  <w:rtl/>
                                </w:rPr>
                              </w:pPr>
                              <w:r>
                                <w:rPr>
                                  <w:rFonts w:hint="cs"/>
                                  <w:rtl/>
                                </w:rPr>
                                <w:t xml:space="preserve"> בטלפון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83" name="מלבן: פינה יחידה חתוכה 483"/>
                        <wps:cNvSpPr/>
                        <wps:spPr>
                          <a:xfrm>
                            <a:off x="1927791" y="780856"/>
                            <a:ext cx="914400" cy="58482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76FA1261" w14:textId="77777777" w:rsidR="009E262C" w:rsidRPr="0064772C" w:rsidRDefault="009E262C" w:rsidP="00F007E6">
                              <w:pPr>
                                <w:spacing w:before="0"/>
                                <w:jc w:val="center"/>
                                <w:rPr>
                                  <w:sz w:val="18"/>
                                  <w:szCs w:val="18"/>
                                  <w:rtl/>
                                </w:rPr>
                              </w:pPr>
                              <w:r>
                                <w:rPr>
                                  <w:rFonts w:hint="cs"/>
                                  <w:sz w:val="18"/>
                                  <w:szCs w:val="18"/>
                                  <w:rtl/>
                                </w:rPr>
                                <w:t xml:space="preserve">פתיחת שורה אוטומטית ב </w:t>
                              </w:r>
                              <w:r>
                                <w:rPr>
                                  <w:rFonts w:hint="cs"/>
                                  <w:sz w:val="18"/>
                                  <w:szCs w:val="18"/>
                                </w:rPr>
                                <w:t>CRM</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84" name="תיבת טקסט 484"/>
                        <wps:cNvSpPr txBox="1"/>
                        <wps:spPr>
                          <a:xfrm>
                            <a:off x="2125488" y="2261852"/>
                            <a:ext cx="307340" cy="255270"/>
                          </a:xfrm>
                          <a:prstGeom prst="rect">
                            <a:avLst/>
                          </a:prstGeom>
                          <a:noFill/>
                          <a:ln w="6350">
                            <a:noFill/>
                          </a:ln>
                        </wps:spPr>
                        <wps:txbx>
                          <w:txbxContent>
                            <w:p w14:paraId="7E1755D6" w14:textId="77777777" w:rsidR="009E262C" w:rsidRDefault="009E262C" w:rsidP="00F007E6">
                              <w:pPr>
                                <w:spacing w:before="0"/>
                              </w:pPr>
                              <w:r>
                                <w:rPr>
                                  <w:rFonts w:hint="cs"/>
                                  <w:rtl/>
                                </w:rPr>
                                <w:t>כן</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485" name="תיבת טקסט 49"/>
                        <wps:cNvSpPr txBox="1"/>
                        <wps:spPr>
                          <a:xfrm>
                            <a:off x="1280884" y="1641724"/>
                            <a:ext cx="346075" cy="255270"/>
                          </a:xfrm>
                          <a:prstGeom prst="rect">
                            <a:avLst/>
                          </a:prstGeom>
                          <a:noFill/>
                          <a:ln w="6350">
                            <a:noFill/>
                          </a:ln>
                        </wps:spPr>
                        <wps:txbx>
                          <w:txbxContent>
                            <w:p w14:paraId="4CCAA675" w14:textId="77777777" w:rsidR="009E262C" w:rsidRDefault="009E262C" w:rsidP="00B56109">
                              <w:pPr>
                                <w:spacing w:before="0" w:after="0" w:line="257" w:lineRule="auto"/>
                                <w:rPr>
                                  <w:rFonts w:ascii="Calibri" w:eastAsia="Calibri" w:hAnsi="Arial" w:cs="Arial"/>
                                </w:rPr>
                              </w:pPr>
                              <w:r>
                                <w:rPr>
                                  <w:rFonts w:ascii="Calibri" w:eastAsia="Calibri" w:hAnsi="Arial" w:cs="Arial" w:hint="cs"/>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486" name="מלבן: פינה יחידה חתוכה 486"/>
                        <wps:cNvSpPr/>
                        <wps:spPr>
                          <a:xfrm>
                            <a:off x="1980429" y="2581828"/>
                            <a:ext cx="914400" cy="58420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3BA17763" w14:textId="77777777" w:rsidR="009E262C" w:rsidRDefault="009E262C" w:rsidP="00F007E6">
                              <w:pPr>
                                <w:spacing w:before="0" w:line="256" w:lineRule="auto"/>
                                <w:jc w:val="center"/>
                                <w:rPr>
                                  <w:rFonts w:ascii="Arial" w:eastAsia="Calibri" w:hAnsi="Arial" w:cs="Arial"/>
                                  <w:sz w:val="18"/>
                                  <w:szCs w:val="18"/>
                                  <w:rtl/>
                                </w:rPr>
                              </w:pPr>
                              <w:r>
                                <w:rPr>
                                  <w:rFonts w:ascii="Arial" w:eastAsia="Calibri" w:hAnsi="Arial" w:cs="Arial" w:hint="cs"/>
                                  <w:sz w:val="18"/>
                                  <w:szCs w:val="18"/>
                                  <w:rtl/>
                                </w:rPr>
                                <w:t xml:space="preserve">בחירה ב </w:t>
                              </w:r>
                              <w:r>
                                <w:rPr>
                                  <w:rFonts w:ascii="Arial" w:eastAsia="Calibri" w:hAnsi="Arial" w:cs="Arial" w:hint="cs"/>
                                  <w:sz w:val="18"/>
                                  <w:szCs w:val="18"/>
                                </w:rPr>
                                <w:t>CRM</w:t>
                              </w:r>
                              <w:r>
                                <w:rPr>
                                  <w:rFonts w:ascii="Arial" w:eastAsia="Calibri" w:hAnsi="Arial" w:cs="Arial" w:hint="cs"/>
                                  <w:sz w:val="18"/>
                                  <w:szCs w:val="18"/>
                                  <w:rtl/>
                                </w:rPr>
                                <w:t xml:space="preserve"> שאילתה רלוונטית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87" name="מחבר חץ ישר 487"/>
                        <wps:cNvCnPr/>
                        <wps:spPr>
                          <a:xfrm flipH="1">
                            <a:off x="1125219" y="1954927"/>
                            <a:ext cx="618521" cy="21192"/>
                          </a:xfrm>
                          <a:prstGeom prst="straightConnector1">
                            <a:avLst/>
                          </a:prstGeom>
                          <a:noFill/>
                          <a:ln w="6350" cap="flat" cmpd="sng" algn="ctr">
                            <a:solidFill>
                              <a:srgbClr val="0000CC"/>
                            </a:solidFill>
                            <a:prstDash val="solid"/>
                            <a:miter lim="800000"/>
                            <a:tailEnd type="triangle"/>
                          </a:ln>
                          <a:effectLst/>
                        </wps:spPr>
                        <wps:bodyPr/>
                      </wps:wsp>
                      <wps:wsp>
                        <wps:cNvPr id="488" name="מחבר חץ ישר 488"/>
                        <wps:cNvCnPr/>
                        <wps:spPr>
                          <a:xfrm flipH="1" flipV="1">
                            <a:off x="2884168" y="299144"/>
                            <a:ext cx="533923" cy="720"/>
                          </a:xfrm>
                          <a:prstGeom prst="straightConnector1">
                            <a:avLst/>
                          </a:prstGeom>
                          <a:noFill/>
                          <a:ln w="6350" cap="flat" cmpd="sng" algn="ctr">
                            <a:solidFill>
                              <a:srgbClr val="0000CC"/>
                            </a:solidFill>
                            <a:prstDash val="solid"/>
                            <a:miter lim="800000"/>
                            <a:tailEnd type="triangle"/>
                          </a:ln>
                          <a:effectLst/>
                        </wps:spPr>
                        <wps:bodyPr/>
                      </wps:wsp>
                      <wps:wsp>
                        <wps:cNvPr id="489" name="מחבר חץ ישר 489"/>
                        <wps:cNvCnPr/>
                        <wps:spPr>
                          <a:xfrm flipH="1">
                            <a:off x="2375466" y="2343150"/>
                            <a:ext cx="9326" cy="244650"/>
                          </a:xfrm>
                          <a:prstGeom prst="straightConnector1">
                            <a:avLst/>
                          </a:prstGeom>
                          <a:noFill/>
                          <a:ln w="6350" cap="flat" cmpd="sng" algn="ctr">
                            <a:solidFill>
                              <a:srgbClr val="0000CC"/>
                            </a:solidFill>
                            <a:prstDash val="solid"/>
                            <a:miter lim="800000"/>
                            <a:tailEnd type="triangle"/>
                          </a:ln>
                          <a:effectLst/>
                        </wps:spPr>
                        <wps:bodyPr/>
                      </wps:wsp>
                      <wps:wsp>
                        <wps:cNvPr id="490" name="מחבר חץ ישר 490"/>
                        <wps:cNvCnPr/>
                        <wps:spPr>
                          <a:xfrm>
                            <a:off x="2413778" y="1344552"/>
                            <a:ext cx="0" cy="222152"/>
                          </a:xfrm>
                          <a:prstGeom prst="straightConnector1">
                            <a:avLst/>
                          </a:prstGeom>
                          <a:noFill/>
                          <a:ln w="6350" cap="flat" cmpd="sng" algn="ctr">
                            <a:solidFill>
                              <a:srgbClr val="0000CC"/>
                            </a:solidFill>
                            <a:prstDash val="solid"/>
                            <a:miter lim="800000"/>
                            <a:tailEnd type="triangle"/>
                          </a:ln>
                          <a:effectLst/>
                        </wps:spPr>
                        <wps:bodyPr/>
                      </wps:wsp>
                      <wps:wsp>
                        <wps:cNvPr id="491" name="מחבר חץ ישר 491"/>
                        <wps:cNvCnPr/>
                        <wps:spPr>
                          <a:xfrm flipH="1">
                            <a:off x="2432616" y="3166028"/>
                            <a:ext cx="5013" cy="232726"/>
                          </a:xfrm>
                          <a:prstGeom prst="straightConnector1">
                            <a:avLst/>
                          </a:prstGeom>
                          <a:noFill/>
                          <a:ln w="6350" cap="flat" cmpd="sng" algn="ctr">
                            <a:solidFill>
                              <a:srgbClr val="0000CC"/>
                            </a:solidFill>
                            <a:prstDash val="solid"/>
                            <a:miter lim="800000"/>
                            <a:tailEnd type="triangle"/>
                          </a:ln>
                          <a:effectLst/>
                        </wps:spPr>
                        <wps:bodyPr/>
                      </wps:wsp>
                      <wps:wsp>
                        <wps:cNvPr id="492" name="תרשים זרימה: תהליך מוגדר מראש 492"/>
                        <wps:cNvSpPr/>
                        <wps:spPr>
                          <a:xfrm>
                            <a:off x="1927791" y="3398754"/>
                            <a:ext cx="1009650"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60E1067B" w14:textId="77777777" w:rsidR="009E262C" w:rsidRDefault="009E262C" w:rsidP="00F007E6">
                              <w:pPr>
                                <w:spacing w:before="0" w:after="0" w:line="257" w:lineRule="auto"/>
                                <w:ind w:left="-108" w:right="-142"/>
                                <w:jc w:val="center"/>
                                <w:rPr>
                                  <w:rFonts w:ascii="Arial" w:eastAsia="Calibri" w:hAnsi="Arial" w:cs="Arial"/>
                                  <w:sz w:val="18"/>
                                  <w:szCs w:val="18"/>
                                </w:rPr>
                              </w:pPr>
                              <w:r>
                                <w:rPr>
                                  <w:rFonts w:ascii="Arial" w:eastAsia="Calibri" w:hAnsi="Arial" w:cs="Arial"/>
                                  <w:sz w:val="18"/>
                                  <w:szCs w:val="18"/>
                                  <w:rtl/>
                                </w:rPr>
                                <w:t xml:space="preserve">המענה </w:t>
                              </w:r>
                              <w:r>
                                <w:rPr>
                                  <w:rFonts w:ascii="Arial" w:eastAsia="Calibri" w:hAnsi="Arial" w:cs="Arial" w:hint="cs"/>
                                  <w:sz w:val="18"/>
                                  <w:szCs w:val="18"/>
                                  <w:rtl/>
                                </w:rPr>
                                <w:t>מלא לפונה</w:t>
                              </w:r>
                              <w:r>
                                <w:rPr>
                                  <w:rFonts w:ascii="Arial" w:eastAsia="Calibri" w:hAnsi="Arial" w:cs="Arial"/>
                                  <w:sz w:val="18"/>
                                  <w:szCs w:val="18"/>
                                  <w:rtl/>
                                </w:rPr>
                                <w:t xml:space="preserve"> </w:t>
                              </w:r>
                              <w:r>
                                <w:rPr>
                                  <w:rFonts w:ascii="Arial" w:eastAsia="Calibri" w:hAnsi="Arial" w:cs="Arial" w:hint="cs"/>
                                  <w:sz w:val="18"/>
                                  <w:szCs w:val="18"/>
                                  <w:rtl/>
                                </w:rPr>
                                <w:t>מזוהה</w:t>
                              </w:r>
                              <w:r>
                                <w:rPr>
                                  <w:rFonts w:ascii="Arial" w:eastAsia="Calibri" w:hAnsi="Arial" w:cs="Arial"/>
                                  <w:sz w:val="18"/>
                                  <w:szCs w:val="18"/>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93" name="מלבן: פינה יחידה חתוכה 493"/>
                        <wps:cNvSpPr/>
                        <wps:spPr>
                          <a:xfrm>
                            <a:off x="3661286" y="2582447"/>
                            <a:ext cx="914400" cy="582930"/>
                          </a:xfrm>
                          <a:prstGeom prst="snip1Rect">
                            <a:avLst/>
                          </a:prstGeom>
                          <a:noFill/>
                          <a:ln w="28575" cap="flat" cmpd="sng" algn="ctr">
                            <a:solidFill>
                              <a:schemeClr val="accent6">
                                <a:lumMod val="75000"/>
                              </a:schemeClr>
                            </a:solidFill>
                            <a:prstDash val="solid"/>
                            <a:miter lim="800000"/>
                          </a:ln>
                          <a:effectLst/>
                        </wps:spPr>
                        <wps:txbx>
                          <w:txbxContent>
                            <w:p w14:paraId="4646E47B" w14:textId="77777777" w:rsidR="009E262C" w:rsidRPr="00BE559E" w:rsidRDefault="009E262C" w:rsidP="00F007E6">
                              <w:pPr>
                                <w:spacing w:before="0" w:line="252" w:lineRule="auto"/>
                                <w:jc w:val="center"/>
                                <w:rPr>
                                  <w:rFonts w:ascii="Arial" w:eastAsia="Calibri" w:hAnsi="Arial" w:cs="Arial"/>
                                  <w:color w:val="FF0000"/>
                                  <w:sz w:val="18"/>
                                  <w:szCs w:val="18"/>
                                </w:rPr>
                              </w:pPr>
                              <w:r w:rsidRPr="00BE559E">
                                <w:rPr>
                                  <w:rFonts w:ascii="Arial" w:eastAsia="Calibri" w:hAnsi="Arial" w:cs="Arial" w:hint="cs"/>
                                  <w:color w:val="FF0000"/>
                                  <w:sz w:val="18"/>
                                  <w:szCs w:val="18"/>
                                  <w:rtl/>
                                </w:rPr>
                                <w:t>בדיקה במאגרי מידע של הרשות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94" name="מחבר חץ ישר 494"/>
                        <wps:cNvCnPr/>
                        <wps:spPr>
                          <a:xfrm flipV="1">
                            <a:off x="2894829" y="2873912"/>
                            <a:ext cx="766457" cy="16"/>
                          </a:xfrm>
                          <a:prstGeom prst="straightConnector1">
                            <a:avLst/>
                          </a:prstGeom>
                          <a:noFill/>
                          <a:ln w="6350" cap="flat" cmpd="sng" algn="ctr">
                            <a:solidFill>
                              <a:srgbClr val="FF0000"/>
                            </a:solidFill>
                            <a:prstDash val="solid"/>
                            <a:miter lim="800000"/>
                            <a:headEnd type="diamond" w="med" len="med"/>
                            <a:tailEnd type="diamond" w="med" len="med"/>
                          </a:ln>
                          <a:effectLst/>
                        </wps:spPr>
                        <wps:bodyPr/>
                      </wps:wsp>
                      <wps:wsp>
                        <wps:cNvPr id="495" name="תיבת טקסט 495"/>
                        <wps:cNvSpPr txBox="1"/>
                        <wps:spPr>
                          <a:xfrm>
                            <a:off x="3145156" y="2638203"/>
                            <a:ext cx="394335" cy="318770"/>
                          </a:xfrm>
                          <a:prstGeom prst="rect">
                            <a:avLst/>
                          </a:prstGeom>
                          <a:noFill/>
                          <a:ln w="6350">
                            <a:noFill/>
                          </a:ln>
                        </wps:spPr>
                        <wps:txbx>
                          <w:txbxContent>
                            <w:p w14:paraId="3AB7EC04" w14:textId="77777777" w:rsidR="009E262C" w:rsidRPr="00BE559E" w:rsidRDefault="009E262C" w:rsidP="00F007E6">
                              <w:pPr>
                                <w:spacing w:before="0"/>
                                <w:rPr>
                                  <w:color w:val="FF0000"/>
                                </w:rPr>
                              </w:pPr>
                              <w:r w:rsidRPr="00BE559E">
                                <w:rPr>
                                  <w:rFonts w:hint="cs"/>
                                  <w:color w:val="FF0000"/>
                                </w:rPr>
                                <w:t>API</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496" name="תרשים זרימה: תהליך מוגדר מראש 496"/>
                        <wps:cNvSpPr/>
                        <wps:spPr>
                          <a:xfrm>
                            <a:off x="116204" y="1784666"/>
                            <a:ext cx="1009015"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641BD427" w14:textId="77777777" w:rsidR="009E262C" w:rsidRDefault="009E262C" w:rsidP="00F007E6">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מסירת ידע כללי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97" name="מחבר חץ ישר 497"/>
                        <wps:cNvCnPr/>
                        <wps:spPr>
                          <a:xfrm flipH="1">
                            <a:off x="2374686" y="489961"/>
                            <a:ext cx="14500" cy="290895"/>
                          </a:xfrm>
                          <a:prstGeom prst="straightConnector1">
                            <a:avLst/>
                          </a:prstGeom>
                          <a:noFill/>
                          <a:ln w="6350" cap="flat" cmpd="sng" algn="ctr">
                            <a:solidFill>
                              <a:srgbClr val="0000CC"/>
                            </a:solidFill>
                            <a:prstDash val="solid"/>
                            <a:miter lim="800000"/>
                            <a:tailEnd type="triangle"/>
                          </a:ln>
                          <a:effectLst/>
                        </wps:spPr>
                        <wps:bodyPr/>
                      </wps:wsp>
                      <wps:wsp>
                        <wps:cNvPr id="498" name="תרשים זרימה: תהליך מוגדר מראש 498"/>
                        <wps:cNvSpPr/>
                        <wps:spPr>
                          <a:xfrm>
                            <a:off x="1875153" y="108326"/>
                            <a:ext cx="1009015" cy="381635"/>
                          </a:xfrm>
                          <a:prstGeom prst="flowChartPredefinedProcess">
                            <a:avLst/>
                          </a:prstGeom>
                          <a:solidFill>
                            <a:srgbClr val="CC99FF"/>
                          </a:solidFill>
                          <a:ln w="12700" cap="flat" cmpd="sng" algn="ctr">
                            <a:solidFill>
                              <a:srgbClr val="C00000"/>
                            </a:solidFill>
                            <a:prstDash val="solid"/>
                            <a:miter lim="800000"/>
                          </a:ln>
                          <a:effectLst/>
                        </wps:spPr>
                        <wps:txbx>
                          <w:txbxContent>
                            <w:p w14:paraId="0967937B" w14:textId="77777777" w:rsidR="009E262C" w:rsidRDefault="009E262C" w:rsidP="00F007E6">
                              <w:pPr>
                                <w:spacing w:before="0" w:line="252" w:lineRule="auto"/>
                                <w:jc w:val="center"/>
                                <w:rPr>
                                  <w:rFonts w:ascii="Calibri" w:eastAsia="Calibri" w:hAnsi="Calibri" w:cs="Arial"/>
                                  <w:sz w:val="18"/>
                                  <w:szCs w:val="18"/>
                                </w:rPr>
                              </w:pPr>
                              <w:r>
                                <w:rPr>
                                  <w:rFonts w:ascii="Calibri" w:eastAsia="Calibri" w:hAnsi="Calibri" w:cs="Arial"/>
                                  <w:sz w:val="18"/>
                                  <w:szCs w:val="18"/>
                                  <w:rtl/>
                                </w:rPr>
                                <w:t xml:space="preserve">,תהליך זיהוי ב </w:t>
                              </w:r>
                              <w:r>
                                <w:rPr>
                                  <w:rFonts w:ascii="Calibri" w:eastAsia="Calibri" w:hAnsi="Calibri" w:cs="Arial"/>
                                  <w:sz w:val="18"/>
                                  <w:szCs w:val="18"/>
                                </w:rPr>
                                <w:t>IVR</w:t>
                              </w:r>
                              <w:r>
                                <w:rPr>
                                  <w:rFonts w:ascii="Calibri" w:eastAsia="Calibri" w:hAnsi="Calibri" w:cs="Arial"/>
                                  <w:sz w:val="18"/>
                                  <w:szCs w:val="18"/>
                                  <w:rtl/>
                                </w:rPr>
                                <w:t>/</w:t>
                              </w:r>
                              <w:r>
                                <w:rPr>
                                  <w:rFonts w:ascii="Calibri" w:eastAsia="Calibri" w:hAnsi="Calibri" w:cs="Arial"/>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c:wpc>
                  </a:graphicData>
                </a:graphic>
              </wp:inline>
            </w:drawing>
          </mc:Choice>
          <mc:Fallback>
            <w:pict>
              <v:group w14:anchorId="547A26B4" id="בד ציור 141" o:spid="_x0000_s1075" editas="canvas" style="width:377.55pt;height:306pt;mso-position-horizontal-relative:char;mso-position-vertical-relative:line" coordsize="47948,38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">
                <v:shape id="_x0000_s1076" type="#_x0000_t75" style="position:absolute;width:47948;height:38862;visibility:visible;mso-wrap-style:square" filled="t" stroked="t" strokecolor="#00c">
                  <v:fill o:detectmouseclick="t"/>
                  <v:path o:connecttype="none"/>
                </v:shape>
                <v:shape id="יהלום 481" o:spid="_x0000_s1077" type="#_x0000_t4" style="position:absolute;left:17437;top:15667;width:13011;height:7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SNosQA&#10;AADcAAAADwAAAGRycy9kb3ducmV2LnhtbESPX2vCMBTF3wd+h3AF32ZqHaN0RhlioU+OOdnzJblr&#10;y5Kb2kStfvplMNjj4fz5cVab0VlxoSF0nhUs5hkIYu1Nx42C40f1WIAIEdmg9UwKbhRgs548rLA0&#10;/srvdDnERqQRDiUqaGPsSymDbslhmPueOHlffnAYkxwaaQa8pnFnZZ5lz9Jhx4nQYk/blvT34ewS&#10;N78Vn+O+qpf1/WTPut+d9NtRqdl0fH0BEWmM/+G/dm0UPBUL+D2Tjo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UjaLEAAAA3AAAAA8AAAAAAAAAAAAAAAAAmAIAAGRycy9k&#10;b3ducmV2LnhtbFBLBQYAAAAABAAEAPUAAACJAwAAAAA=&#10;" filled="f" strokecolor="#548235" strokeweight="3pt">
                  <v:textbox>
                    <w:txbxContent>
                      <w:p w14:paraId="1CC691FC" w14:textId="77777777" w:rsidR="009E262C" w:rsidRPr="0064772C" w:rsidRDefault="009E262C" w:rsidP="00F007E6">
                        <w:pPr>
                          <w:spacing w:before="0"/>
                          <w:jc w:val="center"/>
                          <w:rPr>
                            <w:sz w:val="18"/>
                            <w:szCs w:val="18"/>
                          </w:rPr>
                        </w:pPr>
                        <w:r>
                          <w:rPr>
                            <w:rFonts w:hint="cs"/>
                            <w:sz w:val="18"/>
                            <w:szCs w:val="18"/>
                            <w:rtl/>
                          </w:rPr>
                          <w:t>הפונה מזוהה?</w:t>
                        </w:r>
                      </w:p>
                    </w:txbxContent>
                  </v:textbox>
                </v:shape>
                <v:rect id="מלבן 482" o:spid="_x0000_s1078" style="position:absolute;left:34180;top:606;width:9144;height:4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LsT8MA&#10;AADcAAAADwAAAGRycy9kb3ducmV2LnhtbESPQWvCQBSE74X+h+UJvdWNQa2krlIqBfGmsfdH9jUJ&#10;Zt9u81aN/fVdodDjMDPfMMv14Dp1oV5azwYm4wwUceVty7WBY/nxvAAlEdli55kM3EhgvXp8WGJh&#10;/ZX3dDnEWiUIS4EGmhhDobVUDTmUsQ/EyfvyvcOYZF9r2+M1wV2n8yyba4ctp4UGA703VJ0OZ2fA&#10;Tzbih+kseylFPsNu/vMd8tKYp9Hw9goq0hD/w3/trTUwXeRwP5OOgF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LsT8MAAADcAAAADwAAAAAAAAAAAAAAAACYAgAAZHJzL2Rv&#10;d25yZXYueG1sUEsFBgAAAAAEAAQA9QAAAIgDAAAAAA==&#10;" fillcolor="#ffdd9c" strokecolor="#bf9000" strokeweight="1.5pt">
                  <v:fill color2="#ffd479" rotate="t" colors="0 #ffdd9c;.5 #ffd78e;1 #ffd479" focus="100%" type="gradient">
                    <o:fill v:ext="view" type="gradientUnscaled"/>
                  </v:fill>
                  <v:textbox>
                    <w:txbxContent>
                      <w:p w14:paraId="5CFB8994" w14:textId="77777777" w:rsidR="009E262C" w:rsidRDefault="009E262C" w:rsidP="00F007E6">
                        <w:pPr>
                          <w:spacing w:before="0" w:after="0"/>
                          <w:jc w:val="center"/>
                          <w:rPr>
                            <w:rtl/>
                          </w:rPr>
                        </w:pPr>
                        <w:r>
                          <w:rPr>
                            <w:rFonts w:hint="cs"/>
                            <w:rtl/>
                          </w:rPr>
                          <w:t>פנייה</w:t>
                        </w:r>
                      </w:p>
                      <w:p w14:paraId="38D9E09C" w14:textId="77777777" w:rsidR="009E262C" w:rsidRDefault="009E262C" w:rsidP="00F007E6">
                        <w:pPr>
                          <w:spacing w:before="0" w:after="0"/>
                          <w:jc w:val="center"/>
                          <w:rPr>
                            <w:rtl/>
                          </w:rPr>
                        </w:pPr>
                        <w:r>
                          <w:rPr>
                            <w:rFonts w:hint="cs"/>
                            <w:rtl/>
                          </w:rPr>
                          <w:t xml:space="preserve"> בטלפון</w:t>
                        </w:r>
                      </w:p>
                    </w:txbxContent>
                  </v:textbox>
                </v:rect>
                <v:shape id="מלבן: פינה יחידה חתוכה 483" o:spid="_x0000_s1079" style="position:absolute;left:19277;top:7808;width:9144;height:5848;visibility:visible;mso-wrap-style:square;v-text-anchor:middle" coordsize="914400,584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Xhr8QA&#10;AADcAAAADwAAAGRycy9kb3ducmV2LnhtbESPUWvCMBSF3wX/Q7iCb5o4h5TOWKRY8GGw6fYD7pq7&#10;prO5KU2m3b9fBgMfD+ec73C2xeg6caUhtJ41rJYKBHHtTcuNhve3apGBCBHZYOeZNPxQgGI3nWwx&#10;N/7GJ7qeYyMShEOOGmyMfS5lqC05DEvfEyfv0w8OY5JDI82AtwR3nXxQaiMdtpwWLPZUWqov52+n&#10;wTWbL1UdzahsrF5U+fEsD6+Z1vPZuH8CEWmM9/B/+2g0PGZr+DuTjoD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F4a/EAAAA3AAAAA8AAAAAAAAAAAAAAAAAmAIAAGRycy9k&#10;b3ducmV2LnhtbFBLBQYAAAAABAAEAPUAAACJAwAAAAA=&#10;" adj="-11796480,,5400" path="m,l816928,r97472,97472l914400,584820,,584820,,xe" fillcolor="#b5d5a7" strokecolor="#70ad47" strokeweight=".5pt">
                  <v:fill color2="#9cca86" rotate="t" colors="0 #b5d5a7;.5 #aace99;1 #9cca86" focus="100%" type="gradient">
                    <o:fill v:ext="view" type="gradientUnscaled"/>
                  </v:fill>
                  <v:stroke joinstyle="miter"/>
                  <v:formulas/>
                  <v:path arrowok="t" o:connecttype="custom" o:connectlocs="0,0;816928,0;914400,97472;914400,584820;0,584820;0,0" o:connectangles="0,0,0,0,0,0" textboxrect="0,0,914400,584820"/>
                  <v:textbox>
                    <w:txbxContent>
                      <w:p w14:paraId="76FA1261" w14:textId="77777777" w:rsidR="009E262C" w:rsidRPr="0064772C" w:rsidRDefault="009E262C" w:rsidP="00F007E6">
                        <w:pPr>
                          <w:spacing w:before="0"/>
                          <w:jc w:val="center"/>
                          <w:rPr>
                            <w:sz w:val="18"/>
                            <w:szCs w:val="18"/>
                            <w:rtl/>
                          </w:rPr>
                        </w:pPr>
                        <w:r>
                          <w:rPr>
                            <w:rFonts w:hint="cs"/>
                            <w:sz w:val="18"/>
                            <w:szCs w:val="18"/>
                            <w:rtl/>
                          </w:rPr>
                          <w:t xml:space="preserve">פתיחת שורה אוטומטית ב </w:t>
                        </w:r>
                        <w:r>
                          <w:rPr>
                            <w:rFonts w:hint="cs"/>
                            <w:sz w:val="18"/>
                            <w:szCs w:val="18"/>
                          </w:rPr>
                          <w:t>CRM</w:t>
                        </w:r>
                      </w:p>
                    </w:txbxContent>
                  </v:textbox>
                </v:shape>
                <v:shape id="תיבת טקסט 484" o:spid="_x0000_s1080" type="#_x0000_t202" style="position:absolute;left:21254;top:22618;width:307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N0SsYA&#10;AADcAAAADwAAAGRycy9kb3ducmV2LnhtbESPQWsCMRSE70L/Q3iFXqRmW0RkNUpbaJFSLV1FPD42&#10;z83i5mVJoq7/3ghCj8PMfMNM551txIl8qB0reBlkIIhLp2uuFGzWn89jECEia2wck4ILBZjPHnpT&#10;zLU78x+diliJBOGQowITY5tLGUpDFsPAtcTJ2ztvMSbpK6k9nhPcNvI1y0bSYs1pwWBLH4bKQ3G0&#10;Cg7mu/+bfS3ft6PFxa/WR7fzPzulnh67twmISF38D9/bC61gOB7C7Uw6An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9N0SsYAAADcAAAADwAAAAAAAAAAAAAAAACYAgAAZHJz&#10;L2Rvd25yZXYueG1sUEsFBgAAAAAEAAQA9QAAAIsDAAAAAA==&#10;" filled="f" stroked="f" strokeweight=".5pt">
                  <v:textbox>
                    <w:txbxContent>
                      <w:p w14:paraId="7E1755D6" w14:textId="77777777" w:rsidR="009E262C" w:rsidRDefault="009E262C" w:rsidP="00F007E6">
                        <w:pPr>
                          <w:spacing w:before="0"/>
                        </w:pPr>
                        <w:r>
                          <w:rPr>
                            <w:rFonts w:hint="cs"/>
                            <w:rtl/>
                          </w:rPr>
                          <w:t>כן</w:t>
                        </w:r>
                      </w:p>
                    </w:txbxContent>
                  </v:textbox>
                </v:shape>
                <v:shape id="תיבת טקסט 49" o:spid="_x0000_s1081" type="#_x0000_t202" style="position:absolute;left:12808;top:16417;width:3461;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R0cYA&#10;AADcAAAADwAAAGRycy9kb3ducmV2LnhtbESPQWsCMRSE7wX/Q3iFXkrNWqrI1ihaaBFRS7UUj4/N&#10;62Zx87IkUdd/bwTB4zAz3zCjSWtrcSQfKscKet0MBHHhdMWlgt/t58sQRIjIGmvHpOBMASbjzsMI&#10;c+1O/EPHTSxFgnDIUYGJscmlDIUhi6HrGuLk/TtvMSbpS6k9nhLc1vI1ywbSYsVpwWBDH4aK/eZg&#10;FezN4vk7+1rN/gbzs19vD27nlzulnh7b6TuISG28h2/tuVbwNuzD9Uw6AnJ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R0cYAAADcAAAADwAAAAAAAAAAAAAAAACYAgAAZHJz&#10;L2Rvd25yZXYueG1sUEsFBgAAAAAEAAQA9QAAAIsDAAAAAA==&#10;" filled="f" stroked="f" strokeweight=".5pt">
                  <v:textbox>
                    <w:txbxContent>
                      <w:p w14:paraId="4CCAA675" w14:textId="77777777" w:rsidR="009E262C" w:rsidRDefault="009E262C" w:rsidP="00B56109">
                        <w:pPr>
                          <w:spacing w:before="0" w:after="0" w:line="257" w:lineRule="auto"/>
                          <w:rPr>
                            <w:rFonts w:ascii="Calibri" w:eastAsia="Calibri" w:hAnsi="Arial" w:cs="Arial"/>
                          </w:rPr>
                        </w:pPr>
                        <w:r>
                          <w:rPr>
                            <w:rFonts w:ascii="Calibri" w:eastAsia="Calibri" w:hAnsi="Arial" w:cs="Arial" w:hint="cs"/>
                            <w:rtl/>
                          </w:rPr>
                          <w:t>לא</w:t>
                        </w:r>
                      </w:p>
                    </w:txbxContent>
                  </v:textbox>
                </v:shape>
                <v:shape id="מלבן: פינה יחידה חתוכה 486" o:spid="_x0000_s1082" style="position:absolute;left:19804;top:25818;width:9144;height:5842;visibility:visible;mso-wrap-style:square;v-text-anchor:middle" coordsize="914400,584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AfNcUA&#10;AADcAAAADwAAAGRycy9kb3ducmV2LnhtbESP0WrCQBRE34X+w3ILvpS6qYixqau0iiIIgrEfcMle&#10;s8Hs3TS7avx7Vyj4OMzMGWY672wtLtT6yrGCj0ECgrhwuuJSwe9h9T4B4QOyxtoxKbiRh/nspTfF&#10;TLsr7+mSh1JECPsMFZgQmkxKXxiy6AeuIY7e0bUWQ5RtKXWL1wi3tRwmyVharDguGGxoYag45Wer&#10;ID9tP1Pzt3zD5U+3O6RHS3qxVqr/2n1/gQjUhWf4v73RCkaTMTzOxCM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EB81xQAAANwAAAAPAAAAAAAAAAAAAAAAAJgCAABkcnMv&#10;ZG93bnJldi54bWxQSwUGAAAAAAQABAD1AAAAigMAAAAA&#10;" adj="-11796480,,5400" path="m,l817031,r97369,97369l914400,584200,,584200,,xe" fillcolor="#b5d5a7" strokecolor="#70ad47" strokeweight=".5pt">
                  <v:fill color2="#9cca86" rotate="t" colors="0 #b5d5a7;.5 #aace99;1 #9cca86" focus="100%" type="gradient">
                    <o:fill v:ext="view" type="gradientUnscaled"/>
                  </v:fill>
                  <v:stroke joinstyle="miter"/>
                  <v:formulas/>
                  <v:path arrowok="t" o:connecttype="custom" o:connectlocs="0,0;817031,0;914400,97369;914400,584200;0,584200;0,0" o:connectangles="0,0,0,0,0,0" textboxrect="0,0,914400,584200"/>
                  <v:textbox>
                    <w:txbxContent>
                      <w:p w14:paraId="3BA17763" w14:textId="77777777" w:rsidR="009E262C" w:rsidRDefault="009E262C" w:rsidP="00F007E6">
                        <w:pPr>
                          <w:spacing w:before="0" w:line="256" w:lineRule="auto"/>
                          <w:jc w:val="center"/>
                          <w:rPr>
                            <w:rFonts w:ascii="Arial" w:eastAsia="Calibri" w:hAnsi="Arial" w:cs="Arial"/>
                            <w:sz w:val="18"/>
                            <w:szCs w:val="18"/>
                            <w:rtl/>
                          </w:rPr>
                        </w:pPr>
                        <w:r>
                          <w:rPr>
                            <w:rFonts w:ascii="Arial" w:eastAsia="Calibri" w:hAnsi="Arial" w:cs="Arial" w:hint="cs"/>
                            <w:sz w:val="18"/>
                            <w:szCs w:val="18"/>
                            <w:rtl/>
                          </w:rPr>
                          <w:t xml:space="preserve">בחירה ב </w:t>
                        </w:r>
                        <w:r>
                          <w:rPr>
                            <w:rFonts w:ascii="Arial" w:eastAsia="Calibri" w:hAnsi="Arial" w:cs="Arial" w:hint="cs"/>
                            <w:sz w:val="18"/>
                            <w:szCs w:val="18"/>
                          </w:rPr>
                          <w:t>CRM</w:t>
                        </w:r>
                        <w:r>
                          <w:rPr>
                            <w:rFonts w:ascii="Arial" w:eastAsia="Calibri" w:hAnsi="Arial" w:cs="Arial" w:hint="cs"/>
                            <w:sz w:val="18"/>
                            <w:szCs w:val="18"/>
                            <w:rtl/>
                          </w:rPr>
                          <w:t xml:space="preserve"> שאילתה רלוונטית</w:t>
                        </w:r>
                      </w:p>
                    </w:txbxContent>
                  </v:textbox>
                </v:shape>
                <v:shape id="מחבר חץ ישר 487" o:spid="_x0000_s1083" type="#_x0000_t32" style="position:absolute;left:11252;top:19549;width:6185;height:2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GZSMQAAADcAAAADwAAAGRycy9kb3ducmV2LnhtbESPQWsCMRSE7wX/Q3gFbzXbVdtla5RS&#10;UMRbbanXx+a5Wbp5WZO4rv/eCIUeh5n5hlmsBtuKnnxoHCt4nmQgiCunG64VfH+tnwoQISJrbB2T&#10;gisFWC1HDwsstbvwJ/X7WIsE4VCiAhNjV0oZKkMWw8R1xMk7Om8xJulrqT1eEty2Ms+yF2mx4bRg&#10;sKMPQ9Xv/mwVzPvddDrQ6dBUP6Hf+HluipgrNX4c3t9ARBrif/ivvdUKZsUr3M+kIyC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gZlIxAAAANwAAAAPAAAAAAAAAAAA&#10;AAAAAKECAABkcnMvZG93bnJldi54bWxQSwUGAAAAAAQABAD5AAAAkgMAAAAA&#10;" strokecolor="#00c" strokeweight=".5pt">
                  <v:stroke endarrow="block" joinstyle="miter"/>
                </v:shape>
                <v:shape id="מחבר חץ ישר 488" o:spid="_x0000_s1084" type="#_x0000_t32" style="position:absolute;left:28841;top:2991;width:5339;height: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dM38EAAADcAAAADwAAAGRycy9kb3ducmV2LnhtbERPS2rDMBDdB3IHMYHuGjmhaYMbxQRD&#10;aCl0UbcHGKzxh1gjIymOe/vOopDl4/0PxewGNVGIvWcDm3UGirj2tufWwM/3+XEPKiZki4NnMvBL&#10;EYrjcnHA3Pobf9FUpVZJCMccDXQpjbnWse7IYVz7kVi4xgeHSWBotQ14k3A36G2WPWuHPUtDhyOV&#10;HdWX6uqkd97117HZTR82lJ96auqX81s05mE1n15BJZrTXfzvfrcGnvayVs7IEdDH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1Z0zfwQAAANwAAAAPAAAAAAAAAAAAAAAA&#10;AKECAABkcnMvZG93bnJldi54bWxQSwUGAAAAAAQABAD5AAAAjwMAAAAA&#10;" strokecolor="#00c" strokeweight=".5pt">
                  <v:stroke endarrow="block" joinstyle="miter"/>
                </v:shape>
                <v:shape id="מחבר חץ ישר 489" o:spid="_x0000_s1085" type="#_x0000_t32" style="position:absolute;left:23754;top:23431;width:93;height:24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KoocQAAADcAAAADwAAAGRycy9kb3ducmV2LnhtbESPQWsCMRSE7wX/Q3gFbzXbVcu6NUop&#10;KOKttrTXx+a5Wbp5WZO4rv/eCIUeh5n5hlmuB9uKnnxoHCt4nmQgiCunG64VfH1ungoQISJrbB2T&#10;gisFWK9GD0sstbvwB/WHWIsE4VCiAhNjV0oZKkMWw8R1xMk7Om8xJulrqT1eEty2Ms+yF2mx4bRg&#10;sKN3Q9Xv4WwVzPv9dDrQ6aepvkO/9fPcFDFXavw4vL2CiDTE//Bfe6cVzIoF3M+kIyB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UqihxAAAANwAAAAPAAAAAAAAAAAA&#10;AAAAAKECAABkcnMvZG93bnJldi54bWxQSwUGAAAAAAQABAD5AAAAkgMAAAAA&#10;" strokecolor="#00c" strokeweight=".5pt">
                  <v:stroke endarrow="block" joinstyle="miter"/>
                </v:shape>
                <v:shape id="מחבר חץ ישר 490" o:spid="_x0000_s1086" type="#_x0000_t32" style="position:absolute;left:24137;top:13445;width:0;height:222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odzMEAAADcAAAADwAAAGRycy9kb3ducmV2LnhtbERPTWvCQBC9F/wPywje6sYqVaOrSErF&#10;QjwY9T5kxySYnQ3ZrUn/ffcgeHy87/W2N7V4UOsqywom4wgEcW51xYWCy/n7fQHCeWSNtWVS8EcO&#10;tpvB2xpjbTs+0SPzhQgh7GJUUHrfxFK6vCSDbmwb4sDdbGvQB9gWUrfYhXBTy48o+pQGKw4NJTaU&#10;lJTfs1+j4GsvuTum859zak1ip9dEJ2mm1GjY71YgPPX+JX66D1rBbBnmhzPhCMjN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ih3MwQAAANwAAAAPAAAAAAAAAAAAAAAA&#10;AKECAABkcnMvZG93bnJldi54bWxQSwUGAAAAAAQABAD5AAAAjwMAAAAA&#10;" strokecolor="#00c" strokeweight=".5pt">
                  <v:stroke endarrow="block" joinstyle="miter"/>
                </v:shape>
                <v:shape id="מחבר חץ ישר 491" o:spid="_x0000_s1087" type="#_x0000_t32" style="position:absolute;left:24326;top:31660;width:50;height:23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0yesQAAADcAAAADwAAAGRycy9kb3ducmV2LnhtbESPT2sCMRTE74V+h/AKvdWs6x90NUop&#10;WIq3quj1sXlulm5etklct9/eCAWPw8z8hlmue9uIjnyoHSsYDjIQxKXTNVcKDvvN2wxEiMgaG8ek&#10;4I8CrFfPT0sstLvyN3W7WIkE4VCgAhNjW0gZSkMWw8C1xMk7O28xJukrqT1eE9w2Ms+yqbRYc1ow&#10;2NKHofJnd7EKJt12NOrp91SXx9B9+kluZjFX6vWlf1+AiNTHR/i//aUVjOdDuJ9JR0C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TJ6xAAAANwAAAAPAAAAAAAAAAAA&#10;AAAAAKECAABkcnMvZG93bnJldi54bWxQSwUGAAAAAAQABAD5AAAAkgMAAAAA&#10;" strokecolor="#00c" strokeweight=".5pt">
                  <v:stroke endarrow="block" joinstyle="miter"/>
                </v:shape>
                <v:shape id="תרשים זרימה: תהליך מוגדר מראש 492" o:spid="_x0000_s1088" type="#_x0000_t112" style="position:absolute;left:19277;top:33987;width:10097;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Wi8QA&#10;AADcAAAADwAAAGRycy9kb3ducmV2LnhtbESP3YrCMBSE7xd8h3AE79bUHxatRhFF8EIXrD7AsTm2&#10;xeakNKlWn94IC3s5zMw3zHzZmlLcqXaFZQWDfgSCOLW64EzB+bT9noBwHlljaZkUPMnBctH5mmOs&#10;7YOPdE98JgKEXYwKcu+rWEqX5mTQ9W1FHLyrrQ36IOtM6hofAW5KOYyiH2mw4LCQY0XrnNJb0hgF&#10;zeHUJvL3st676SvNRrRrNslYqV63Xc1AeGr9f/ivvdMKxtMhfM6EIyAX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21ovEAAAA3AAAAA8AAAAAAAAAAAAAAAAAmAIAAGRycy9k&#10;b3ducmV2LnhtbFBLBQYAAAAABAAEAPUAAACJAwAAAAA=&#10;" fillcolor="#c9f" strokecolor="#c00000" strokeweight="1pt">
                  <v:textbox>
                    <w:txbxContent>
                      <w:p w14:paraId="60E1067B" w14:textId="77777777" w:rsidR="009E262C" w:rsidRDefault="009E262C" w:rsidP="00F007E6">
                        <w:pPr>
                          <w:spacing w:before="0" w:after="0" w:line="257" w:lineRule="auto"/>
                          <w:ind w:left="-108" w:right="-142"/>
                          <w:jc w:val="center"/>
                          <w:rPr>
                            <w:rFonts w:ascii="Arial" w:eastAsia="Calibri" w:hAnsi="Arial" w:cs="Arial"/>
                            <w:sz w:val="18"/>
                            <w:szCs w:val="18"/>
                          </w:rPr>
                        </w:pPr>
                        <w:r>
                          <w:rPr>
                            <w:rFonts w:ascii="Arial" w:eastAsia="Calibri" w:hAnsi="Arial" w:cs="Arial"/>
                            <w:sz w:val="18"/>
                            <w:szCs w:val="18"/>
                            <w:rtl/>
                          </w:rPr>
                          <w:t xml:space="preserve">המענה </w:t>
                        </w:r>
                        <w:r>
                          <w:rPr>
                            <w:rFonts w:ascii="Arial" w:eastAsia="Calibri" w:hAnsi="Arial" w:cs="Arial" w:hint="cs"/>
                            <w:sz w:val="18"/>
                            <w:szCs w:val="18"/>
                            <w:rtl/>
                          </w:rPr>
                          <w:t>מלא לפונה</w:t>
                        </w:r>
                        <w:r>
                          <w:rPr>
                            <w:rFonts w:ascii="Arial" w:eastAsia="Calibri" w:hAnsi="Arial" w:cs="Arial"/>
                            <w:sz w:val="18"/>
                            <w:szCs w:val="18"/>
                            <w:rtl/>
                          </w:rPr>
                          <w:t xml:space="preserve"> </w:t>
                        </w:r>
                        <w:r>
                          <w:rPr>
                            <w:rFonts w:ascii="Arial" w:eastAsia="Calibri" w:hAnsi="Arial" w:cs="Arial" w:hint="cs"/>
                            <w:sz w:val="18"/>
                            <w:szCs w:val="18"/>
                            <w:rtl/>
                          </w:rPr>
                          <w:t>מזוהה</w:t>
                        </w:r>
                        <w:r>
                          <w:rPr>
                            <w:rFonts w:ascii="Arial" w:eastAsia="Calibri" w:hAnsi="Arial" w:cs="Arial"/>
                            <w:sz w:val="18"/>
                            <w:szCs w:val="18"/>
                            <w:rtl/>
                          </w:rPr>
                          <w:t xml:space="preserve"> </w:t>
                        </w:r>
                      </w:p>
                    </w:txbxContent>
                  </v:textbox>
                </v:shape>
                <v:shape id="מלבן: פינה יחידה חתוכה 493" o:spid="_x0000_s1089" style="position:absolute;left:36612;top:25824;width:9144;height:5829;visibility:visible;mso-wrap-style:square;v-text-anchor:middle" coordsize="914400,58293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uWvccA&#10;AADcAAAADwAAAGRycy9kb3ducmV2LnhtbESPQWvCQBSE70L/w/IKvYhuqrZomo2IIBQrlsYe6u2R&#10;fU1Cs29DdtXk33cFweMwM98wybIztThT6yrLCp7HEQji3OqKCwXfh81oDsJ5ZI21ZVLQk4Nl+jBI&#10;MNb2wl90znwhAoRdjApK75tYSpeXZNCNbUMcvF/bGvRBtoXULV4C3NRyEkWv0mDFYaHEhtYl5X/Z&#10;ySgotpvd/LT/yI+Ln+FLf+zX/Jn1Sj09dqs3EJ46fw/f2u9awWwxheuZcARk+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blr3HAAAA3AAAAA8AAAAAAAAAAAAAAAAAmAIAAGRy&#10;cy9kb3ducmV2LnhtbFBLBQYAAAAABAAEAPUAAACMAwAAAAA=&#10;" adj="-11796480,,5400" path="m,l817243,r97157,97157l914400,582930,,582930,,xe" filled="f" strokecolor="#538135 [2409]" strokeweight="2.25pt">
                  <v:stroke joinstyle="miter"/>
                  <v:formulas/>
                  <v:path arrowok="t" o:connecttype="custom" o:connectlocs="0,0;817243,0;914400,97157;914400,582930;0,582930;0,0" o:connectangles="0,0,0,0,0,0" textboxrect="0,0,914400,582930"/>
                  <v:textbox>
                    <w:txbxContent>
                      <w:p w14:paraId="4646E47B" w14:textId="77777777" w:rsidR="009E262C" w:rsidRPr="00BE559E" w:rsidRDefault="009E262C" w:rsidP="00F007E6">
                        <w:pPr>
                          <w:spacing w:before="0" w:line="252" w:lineRule="auto"/>
                          <w:jc w:val="center"/>
                          <w:rPr>
                            <w:rFonts w:ascii="Arial" w:eastAsia="Calibri" w:hAnsi="Arial" w:cs="Arial"/>
                            <w:color w:val="FF0000"/>
                            <w:sz w:val="18"/>
                            <w:szCs w:val="18"/>
                          </w:rPr>
                        </w:pPr>
                        <w:r w:rsidRPr="00BE559E">
                          <w:rPr>
                            <w:rFonts w:ascii="Arial" w:eastAsia="Calibri" w:hAnsi="Arial" w:cs="Arial" w:hint="cs"/>
                            <w:color w:val="FF0000"/>
                            <w:sz w:val="18"/>
                            <w:szCs w:val="18"/>
                            <w:rtl/>
                          </w:rPr>
                          <w:t>בדיקה במאגרי מידע של הרשות</w:t>
                        </w:r>
                      </w:p>
                    </w:txbxContent>
                  </v:textbox>
                </v:shape>
                <v:shape id="מחבר חץ ישר 494" o:spid="_x0000_s1090" type="#_x0000_t32" style="position:absolute;left:28948;top:28739;width:7664;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fxOsQAAADcAAAADwAAAGRycy9kb3ducmV2LnhtbESPUWvCMBSF3wf7D+EO9jZTnbitM4oo&#10;A0EQ2voD7pq7pqy5qUnU7t8bQdjj4ZzzHc58OdhOnMmH1rGC8SgDQVw73XKj4FB9vbyDCBFZY+eY&#10;FPxRgOXi8WGOuXYXLuhcxkYkCIccFZgY+1zKUBuyGEauJ07ej/MWY5K+kdrjJcFtJydZNpMWW04L&#10;BntaG6p/y5NVUBYHY8d+ttm/tscqVvRtd8WbUs9Pw+oTRKQh/ofv7a1WMP2Ywu1MOgJyc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p/E6xAAAANwAAAAPAAAAAAAAAAAA&#10;AAAAAKECAABkcnMvZG93bnJldi54bWxQSwUGAAAAAAQABAD5AAAAkgMAAAAA&#10;" strokecolor="red" strokeweight=".5pt">
                  <v:stroke startarrow="diamond" endarrow="diamond" joinstyle="miter"/>
                </v:shape>
                <v:shape id="תיבת טקסט 495" o:spid="_x0000_s1091" type="#_x0000_t202" style="position:absolute;left:31451;top:26382;width:3943;height:318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ZHDMcA&#10;AADcAAAADwAAAGRycy9kb3ducmV2LnhtbESPQWsCMRSE74X+h/AKvUjNtqi0q1GqUBHRlmopHh+b&#10;52Zx87IkUdd/3whCj8PMfMOMJq2txYl8qBwreO5mIIgLpysuFfxsP55eQYSIrLF2TAouFGAyvr8b&#10;Ya7dmb/ptImlSBAOOSowMTa5lKEwZDF0XUOcvL3zFmOSvpTa4znBbS1fsmwgLVacFgw2NDNUHDZH&#10;q+Bglp2vbL6e/g4WF/+5PbqdX+2Uenxo34cgIrXxP3xrL7SC3lsfrmfSEZD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GRwzHAAAA3AAAAA8AAAAAAAAAAAAAAAAAmAIAAGRy&#10;cy9kb3ducmV2LnhtbFBLBQYAAAAABAAEAPUAAACMAwAAAAA=&#10;" filled="f" stroked="f" strokeweight=".5pt">
                  <v:textbox>
                    <w:txbxContent>
                      <w:p w14:paraId="3AB7EC04" w14:textId="77777777" w:rsidR="009E262C" w:rsidRPr="00BE559E" w:rsidRDefault="009E262C" w:rsidP="00F007E6">
                        <w:pPr>
                          <w:spacing w:before="0"/>
                          <w:rPr>
                            <w:color w:val="FF0000"/>
                          </w:rPr>
                        </w:pPr>
                        <w:r w:rsidRPr="00BE559E">
                          <w:rPr>
                            <w:rFonts w:hint="cs"/>
                            <w:color w:val="FF0000"/>
                          </w:rPr>
                          <w:t>API</w:t>
                        </w:r>
                      </w:p>
                    </w:txbxContent>
                  </v:textbox>
                </v:shape>
                <v:shape id="תרשים זרימה: תהליך מוגדר מראש 496" o:spid="_x0000_s1092" type="#_x0000_t112" style="position:absolute;left:1162;top:17846;width:10090;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3QiMQA&#10;AADcAAAADwAAAGRycy9kb3ducmV2LnhtbESP3YrCMBSE7xd8h3CEvdPUH0SrUUQRvFgFqw9wbI5t&#10;sTkpTardfXojCHs5zMw3zGLVmlI8qHaFZQWDfgSCOLW64EzB5bzrTUE4j6yxtEwKfsnBatn5WmCs&#10;7ZNP9Eh8JgKEXYwKcu+rWEqX5mTQ9W1FHLybrQ36IOtM6hqfAW5KOYyiiTRYcFjIsaJNTuk9aYyC&#10;5nBuE3m8bn7c7C/NRrRvtslYqe9uu56D8NT6//CnvdcKxrMJvM+EIyC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N0IjEAAAA3AAAAA8AAAAAAAAAAAAAAAAAmAIAAGRycy9k&#10;b3ducmV2LnhtbFBLBQYAAAAABAAEAPUAAACJAwAAAAA=&#10;" fillcolor="#c9f" strokecolor="#c00000" strokeweight="1pt">
                  <v:textbox>
                    <w:txbxContent>
                      <w:p w14:paraId="641BD427" w14:textId="77777777" w:rsidR="009E262C" w:rsidRDefault="009E262C" w:rsidP="00F007E6">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מסירת ידע כללי</w:t>
                        </w:r>
                      </w:p>
                    </w:txbxContent>
                  </v:textbox>
                </v:shape>
                <v:shape id="מחבר חץ ישר 497" o:spid="_x0000_s1093" type="#_x0000_t32" style="position:absolute;left:23746;top:4899;width:145;height:29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gPlcQAAADcAAAADwAAAGRycy9kb3ducmV2LnhtbESPQWsCMRSE74L/IbxCb5rtWq3dGkWE&#10;luJNLXp9bF43Szcva5Ku23/fCILHYWa+YRar3jaiIx9qxwqexhkI4tLpmisFX4f30RxEiMgaG8ek&#10;4I8CrJbDwQIL7S68o24fK5EgHApUYGJsCylDachiGLuWOHnfzluMSfpKao+XBLeNzLNsJi3WnBYM&#10;trQxVP7sf62CabedTHo6n+ryGLoPP83NPOZKPT706zcQkfp4D9/an1rB8+sLXM+kI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WA+VxAAAANwAAAAPAAAAAAAAAAAA&#10;AAAAAKECAABkcnMvZG93bnJldi54bWxQSwUGAAAAAAQABAD5AAAAkgMAAAAA&#10;" strokecolor="#00c" strokeweight=".5pt">
                  <v:stroke endarrow="block" joinstyle="miter"/>
                </v:shape>
                <v:shape id="תרשים זרימה: תהליך מוגדר מראש 498" o:spid="_x0000_s1094" type="#_x0000_t112" style="position:absolute;left:18751;top:1083;width:10090;height:3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7hYcIA&#10;AADcAAAADwAAAGRycy9kb3ducmV2LnhtbERPzWrCQBC+F3yHZQq91U1ViqZugihCDrVg9AGm2TEJ&#10;ZmdDdmPSPr17EDx+fP/rdDSNuFHnassKPqYRCOLC6ppLBefT/n0JwnlkjY1lUvBHDtJk8rLGWNuB&#10;j3TLfSlCCLsYFVTet7GUrqjIoJvaljhwF9sZ9AF2pdQdDiHcNHIWRZ/SYM2hocKWthUV17w3CvrD&#10;aczlz+/2263+i3JOWb/LF0q9vY6bLxCeRv8UP9yZVrBYhbXhTDgCMr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3uFhwgAAANwAAAAPAAAAAAAAAAAAAAAAAJgCAABkcnMvZG93&#10;bnJldi54bWxQSwUGAAAAAAQABAD1AAAAhwMAAAAA&#10;" fillcolor="#c9f" strokecolor="#c00000" strokeweight="1pt">
                  <v:textbox>
                    <w:txbxContent>
                      <w:p w14:paraId="0967937B" w14:textId="77777777" w:rsidR="009E262C" w:rsidRDefault="009E262C" w:rsidP="00F007E6">
                        <w:pPr>
                          <w:spacing w:before="0" w:line="252" w:lineRule="auto"/>
                          <w:jc w:val="center"/>
                          <w:rPr>
                            <w:rFonts w:ascii="Calibri" w:eastAsia="Calibri" w:hAnsi="Calibri" w:cs="Arial"/>
                            <w:sz w:val="18"/>
                            <w:szCs w:val="18"/>
                          </w:rPr>
                        </w:pPr>
                        <w:r>
                          <w:rPr>
                            <w:rFonts w:ascii="Calibri" w:eastAsia="Calibri" w:hAnsi="Calibri" w:cs="Arial"/>
                            <w:sz w:val="18"/>
                            <w:szCs w:val="18"/>
                            <w:rtl/>
                          </w:rPr>
                          <w:t xml:space="preserve">,תהליך זיהוי ב </w:t>
                        </w:r>
                        <w:r>
                          <w:rPr>
                            <w:rFonts w:ascii="Calibri" w:eastAsia="Calibri" w:hAnsi="Calibri" w:cs="Arial"/>
                            <w:sz w:val="18"/>
                            <w:szCs w:val="18"/>
                          </w:rPr>
                          <w:t>IVR</w:t>
                        </w:r>
                        <w:r>
                          <w:rPr>
                            <w:rFonts w:ascii="Calibri" w:eastAsia="Calibri" w:hAnsi="Calibri" w:cs="Arial"/>
                            <w:sz w:val="18"/>
                            <w:szCs w:val="18"/>
                            <w:rtl/>
                          </w:rPr>
                          <w:t>/</w:t>
                        </w:r>
                        <w:r>
                          <w:rPr>
                            <w:rFonts w:ascii="Calibri" w:eastAsia="Calibri" w:hAnsi="Calibri" w:cs="Arial"/>
                            <w:sz w:val="18"/>
                            <w:szCs w:val="18"/>
                          </w:rPr>
                          <w:t>CRM</w:t>
                        </w:r>
                      </w:p>
                    </w:txbxContent>
                  </v:textbox>
                </v:shape>
                <w10:wrap anchorx="page"/>
                <w10:anchorlock/>
              </v:group>
            </w:pict>
          </mc:Fallback>
        </mc:AlternateContent>
      </w:r>
    </w:p>
    <w:p w14:paraId="7A688D83" w14:textId="77777777" w:rsidR="00EF4A60" w:rsidRPr="005B734B" w:rsidRDefault="00EF4A60" w:rsidP="00BF25D1">
      <w:pPr>
        <w:pStyle w:val="afff0"/>
        <w:spacing w:before="0" w:after="0"/>
        <w:ind w:left="1502"/>
        <w:rPr>
          <w:rFonts w:ascii="David" w:hAnsi="David" w:cs="David"/>
          <w:b/>
          <w:bCs w:val="0"/>
          <w:szCs w:val="24"/>
        </w:rPr>
      </w:pPr>
    </w:p>
    <w:p w14:paraId="1809E549" w14:textId="77777777" w:rsidR="00EF4A60" w:rsidRPr="005B734B" w:rsidRDefault="00EF4A60" w:rsidP="00BF25D1">
      <w:pPr>
        <w:overflowPunct/>
        <w:autoSpaceDE/>
        <w:autoSpaceDN/>
        <w:adjustRightInd/>
        <w:spacing w:before="0" w:after="0" w:line="360" w:lineRule="auto"/>
        <w:ind w:left="1371"/>
        <w:contextualSpacing/>
        <w:textAlignment w:val="auto"/>
        <w:rPr>
          <w:rFonts w:ascii="David" w:hAnsi="David"/>
          <w:b/>
          <w:bCs/>
        </w:rPr>
      </w:pPr>
    </w:p>
    <w:p w14:paraId="4EADDD63"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הגשת בקשה להפקת תיעוד</w:t>
      </w:r>
    </w:p>
    <w:p w14:paraId="7F12FDD2" w14:textId="60D1CBE6" w:rsidR="00707AA1" w:rsidRPr="005B734B" w:rsidRDefault="00707AA1">
      <w:pPr>
        <w:numPr>
          <w:ilvl w:val="3"/>
          <w:numId w:val="105"/>
        </w:numPr>
        <w:overflowPunct/>
        <w:autoSpaceDE/>
        <w:autoSpaceDN/>
        <w:adjustRightInd/>
        <w:spacing w:before="0" w:after="0" w:line="360" w:lineRule="auto"/>
        <w:ind w:left="2080" w:hanging="709"/>
        <w:contextualSpacing/>
        <w:textAlignment w:val="auto"/>
        <w:rPr>
          <w:rFonts w:ascii="David" w:hAnsi="David"/>
          <w:rtl/>
        </w:rPr>
      </w:pPr>
      <w:r w:rsidRPr="005B734B">
        <w:rPr>
          <w:rFonts w:ascii="David" w:hAnsi="David"/>
          <w:rtl/>
        </w:rPr>
        <w:t xml:space="preserve"> בקשה להפקת תיעוד תכלול</w:t>
      </w:r>
      <w:r w:rsidR="003A70EC" w:rsidRPr="005B734B">
        <w:rPr>
          <w:rFonts w:ascii="David" w:hAnsi="David"/>
          <w:rtl/>
        </w:rPr>
        <w:t xml:space="preserve"> </w:t>
      </w:r>
      <w:r w:rsidRPr="005B734B">
        <w:rPr>
          <w:rFonts w:ascii="David" w:hAnsi="David"/>
          <w:rtl/>
        </w:rPr>
        <w:t>- הנפקת תמצית רישום, בקשה לשינוי שם, תיעוד כניסות ויציאות מהארץ</w:t>
      </w:r>
      <w:r w:rsidR="00074290" w:rsidRPr="005B734B">
        <w:rPr>
          <w:rFonts w:ascii="David" w:hAnsi="David"/>
          <w:rtl/>
        </w:rPr>
        <w:t xml:space="preserve">, </w:t>
      </w:r>
      <w:r w:rsidRPr="005B734B">
        <w:rPr>
          <w:rFonts w:ascii="David" w:hAnsi="David"/>
          <w:rtl/>
        </w:rPr>
        <w:t xml:space="preserve">הנפקת ספח ת"ז, הנפקת תעודת פטירה\לידה, הנפקת תעודת לידה באנגלית, שינוי מען ואיתור מען. </w:t>
      </w:r>
    </w:p>
    <w:p w14:paraId="16A05FD9" w14:textId="60A16511" w:rsidR="00707AA1" w:rsidRPr="005B734B" w:rsidRDefault="00707AA1">
      <w:pPr>
        <w:numPr>
          <w:ilvl w:val="3"/>
          <w:numId w:val="105"/>
        </w:numPr>
        <w:overflowPunct/>
        <w:autoSpaceDE/>
        <w:autoSpaceDN/>
        <w:adjustRightInd/>
        <w:spacing w:before="0" w:after="0" w:line="360" w:lineRule="auto"/>
        <w:ind w:left="2080" w:hanging="709"/>
        <w:contextualSpacing/>
        <w:textAlignment w:val="auto"/>
        <w:rPr>
          <w:rFonts w:ascii="David" w:hAnsi="David"/>
          <w:rtl/>
        </w:rPr>
      </w:pPr>
      <w:r w:rsidRPr="005B734B">
        <w:rPr>
          <w:rFonts w:ascii="David" w:hAnsi="David"/>
          <w:rtl/>
        </w:rPr>
        <w:t xml:space="preserve">הפנייה תבוצע באמצעות ממשק במערכת ה </w:t>
      </w:r>
      <w:r w:rsidRPr="005B734B">
        <w:rPr>
          <w:rFonts w:ascii="David" w:hAnsi="David"/>
        </w:rPr>
        <w:t>CRM</w:t>
      </w:r>
      <w:r w:rsidRPr="005B734B">
        <w:rPr>
          <w:rFonts w:ascii="David" w:hAnsi="David"/>
          <w:rtl/>
        </w:rPr>
        <w:t xml:space="preserve">. או על ידי הפניית הפניה כאסקלציה במערכת ה </w:t>
      </w:r>
      <w:r w:rsidRPr="005B734B">
        <w:rPr>
          <w:rFonts w:ascii="David" w:hAnsi="David"/>
        </w:rPr>
        <w:t>CRM</w:t>
      </w:r>
      <w:r w:rsidR="003A70EC" w:rsidRPr="005B734B">
        <w:rPr>
          <w:rFonts w:ascii="David" w:hAnsi="David"/>
          <w:rtl/>
        </w:rPr>
        <w:t xml:space="preserve"> </w:t>
      </w:r>
      <w:r w:rsidRPr="005B734B">
        <w:rPr>
          <w:rFonts w:ascii="David" w:hAnsi="David"/>
          <w:rtl/>
        </w:rPr>
        <w:t>למוקד קו 2, או הכוונת הפונה לטופס מקוון.</w:t>
      </w:r>
    </w:p>
    <w:p w14:paraId="2189B35E" w14:textId="77777777" w:rsidR="00707AA1" w:rsidRPr="005B734B" w:rsidRDefault="00707AA1" w:rsidP="00BF25D1">
      <w:pPr>
        <w:pStyle w:val="afff0"/>
        <w:spacing w:after="120"/>
        <w:rPr>
          <w:rFonts w:ascii="David" w:hAnsi="David" w:cs="David"/>
          <w:szCs w:val="24"/>
          <w:rtl/>
        </w:rPr>
      </w:pPr>
      <w:r w:rsidRPr="005B734B">
        <w:rPr>
          <w:rFonts w:ascii="David" w:hAnsi="David" w:cs="David"/>
          <w:szCs w:val="24"/>
          <w:rtl/>
        </w:rPr>
        <w:t>תסריט התהליך</w:t>
      </w:r>
    </w:p>
    <w:tbl>
      <w:tblPr>
        <w:tblStyle w:val="affffffffd"/>
        <w:bidiVisual/>
        <w:tblW w:w="0" w:type="auto"/>
        <w:tblInd w:w="531" w:type="dxa"/>
        <w:tblLook w:val="04A0" w:firstRow="1" w:lastRow="0" w:firstColumn="1" w:lastColumn="0" w:noHBand="0" w:noVBand="1"/>
      </w:tblPr>
      <w:tblGrid>
        <w:gridCol w:w="502"/>
        <w:gridCol w:w="1825"/>
        <w:gridCol w:w="3832"/>
        <w:gridCol w:w="2135"/>
      </w:tblGrid>
      <w:tr w:rsidR="00707AA1" w:rsidRPr="005B734B" w14:paraId="73CC6CCC" w14:textId="77777777" w:rsidTr="004E7B8E">
        <w:tc>
          <w:tcPr>
            <w:tcW w:w="502" w:type="dxa"/>
            <w:shd w:val="clear" w:color="auto" w:fill="DEEAF6" w:themeFill="accent5" w:themeFillTint="33"/>
          </w:tcPr>
          <w:p w14:paraId="3AB2E515" w14:textId="77777777" w:rsidR="00707AA1" w:rsidRPr="005B734B" w:rsidRDefault="00707AA1" w:rsidP="00BF25D1">
            <w:pPr>
              <w:rPr>
                <w:rFonts w:ascii="David" w:hAnsi="David"/>
                <w:b/>
                <w:bCs/>
                <w:sz w:val="24"/>
                <w:rtl/>
              </w:rPr>
            </w:pPr>
            <w:r w:rsidRPr="005B734B">
              <w:rPr>
                <w:rFonts w:ascii="David" w:hAnsi="David"/>
                <w:b/>
                <w:bCs/>
                <w:sz w:val="24"/>
                <w:rtl/>
              </w:rPr>
              <w:t>מס</w:t>
            </w:r>
          </w:p>
        </w:tc>
        <w:tc>
          <w:tcPr>
            <w:tcW w:w="1825" w:type="dxa"/>
            <w:shd w:val="clear" w:color="auto" w:fill="DEEAF6" w:themeFill="accent5" w:themeFillTint="33"/>
          </w:tcPr>
          <w:p w14:paraId="7C0B187D" w14:textId="77777777" w:rsidR="00707AA1" w:rsidRPr="005B734B" w:rsidRDefault="00707AA1" w:rsidP="00BF25D1">
            <w:pPr>
              <w:rPr>
                <w:rFonts w:ascii="David" w:hAnsi="David"/>
                <w:b/>
                <w:bCs/>
                <w:sz w:val="24"/>
                <w:rtl/>
              </w:rPr>
            </w:pPr>
            <w:r w:rsidRPr="005B734B">
              <w:rPr>
                <w:rFonts w:ascii="David" w:hAnsi="David"/>
                <w:b/>
                <w:bCs/>
                <w:sz w:val="24"/>
                <w:rtl/>
              </w:rPr>
              <w:t>השלב</w:t>
            </w:r>
          </w:p>
        </w:tc>
        <w:tc>
          <w:tcPr>
            <w:tcW w:w="3832" w:type="dxa"/>
            <w:shd w:val="clear" w:color="auto" w:fill="DEEAF6" w:themeFill="accent5" w:themeFillTint="33"/>
          </w:tcPr>
          <w:p w14:paraId="50B766A6" w14:textId="77777777" w:rsidR="00707AA1" w:rsidRPr="005B734B" w:rsidRDefault="00707AA1" w:rsidP="00BF25D1">
            <w:pPr>
              <w:rPr>
                <w:rFonts w:ascii="David" w:hAnsi="David"/>
                <w:b/>
                <w:bCs/>
                <w:sz w:val="24"/>
                <w:rtl/>
              </w:rPr>
            </w:pPr>
            <w:r w:rsidRPr="005B734B">
              <w:rPr>
                <w:rFonts w:ascii="David" w:hAnsi="David"/>
                <w:b/>
                <w:bCs/>
                <w:sz w:val="24"/>
                <w:rtl/>
              </w:rPr>
              <w:t>הפעולה</w:t>
            </w:r>
          </w:p>
        </w:tc>
        <w:tc>
          <w:tcPr>
            <w:tcW w:w="2135" w:type="dxa"/>
            <w:shd w:val="clear" w:color="auto" w:fill="DEEAF6" w:themeFill="accent5" w:themeFillTint="33"/>
          </w:tcPr>
          <w:p w14:paraId="26E9D63B" w14:textId="77777777" w:rsidR="00707AA1" w:rsidRPr="005B734B" w:rsidRDefault="00707AA1" w:rsidP="00BF25D1">
            <w:pPr>
              <w:rPr>
                <w:rFonts w:ascii="David" w:hAnsi="David"/>
                <w:b/>
                <w:bCs/>
                <w:sz w:val="24"/>
                <w:rtl/>
              </w:rPr>
            </w:pPr>
            <w:r w:rsidRPr="005B734B">
              <w:rPr>
                <w:rFonts w:ascii="David" w:hAnsi="David"/>
                <w:b/>
                <w:bCs/>
                <w:sz w:val="24"/>
                <w:rtl/>
              </w:rPr>
              <w:t>המערכת</w:t>
            </w:r>
          </w:p>
        </w:tc>
      </w:tr>
      <w:tr w:rsidR="00707AA1" w:rsidRPr="005B734B" w14:paraId="49081119" w14:textId="77777777" w:rsidTr="00E05757">
        <w:tc>
          <w:tcPr>
            <w:tcW w:w="502" w:type="dxa"/>
          </w:tcPr>
          <w:p w14:paraId="0476C660" w14:textId="77777777" w:rsidR="00707AA1" w:rsidRPr="005B734B" w:rsidRDefault="00707AA1" w:rsidP="00BF25D1">
            <w:pPr>
              <w:rPr>
                <w:rFonts w:ascii="David" w:hAnsi="David"/>
                <w:sz w:val="24"/>
                <w:rtl/>
              </w:rPr>
            </w:pPr>
            <w:r w:rsidRPr="005B734B">
              <w:rPr>
                <w:rFonts w:ascii="David" w:hAnsi="David"/>
                <w:sz w:val="24"/>
                <w:rtl/>
              </w:rPr>
              <w:t>1</w:t>
            </w:r>
          </w:p>
        </w:tc>
        <w:tc>
          <w:tcPr>
            <w:tcW w:w="1825" w:type="dxa"/>
          </w:tcPr>
          <w:p w14:paraId="5BA4F284" w14:textId="77777777" w:rsidR="00707AA1" w:rsidRPr="005B734B" w:rsidRDefault="00707AA1" w:rsidP="00BF25D1">
            <w:pPr>
              <w:rPr>
                <w:rFonts w:ascii="David" w:hAnsi="David"/>
                <w:b/>
                <w:bCs/>
                <w:sz w:val="24"/>
                <w:rtl/>
              </w:rPr>
            </w:pPr>
            <w:r w:rsidRPr="005B734B">
              <w:rPr>
                <w:rFonts w:ascii="David" w:hAnsi="David"/>
                <w:b/>
                <w:bCs/>
                <w:sz w:val="24"/>
                <w:rtl/>
              </w:rPr>
              <w:t>כניסת שיחה</w:t>
            </w:r>
          </w:p>
        </w:tc>
        <w:tc>
          <w:tcPr>
            <w:tcW w:w="3832" w:type="dxa"/>
          </w:tcPr>
          <w:p w14:paraId="61F8A125" w14:textId="1A0746A5" w:rsidR="00707AA1" w:rsidRPr="005B734B" w:rsidRDefault="00707AA1" w:rsidP="00BF25D1">
            <w:pPr>
              <w:rPr>
                <w:rFonts w:ascii="David" w:hAnsi="David"/>
                <w:sz w:val="24"/>
                <w:rtl/>
              </w:rPr>
            </w:pPr>
            <w:r w:rsidRPr="005B734B">
              <w:rPr>
                <w:rFonts w:ascii="David" w:hAnsi="David"/>
                <w:sz w:val="24"/>
                <w:rtl/>
              </w:rPr>
              <w:t>שיחה נכנסת</w:t>
            </w:r>
            <w:r w:rsidR="003A70EC" w:rsidRPr="005B734B">
              <w:rPr>
                <w:rFonts w:ascii="David" w:hAnsi="David"/>
                <w:sz w:val="24"/>
                <w:rtl/>
              </w:rPr>
              <w:t xml:space="preserve"> </w:t>
            </w:r>
            <w:r w:rsidRPr="005B734B">
              <w:rPr>
                <w:rFonts w:ascii="David" w:hAnsi="David"/>
                <w:sz w:val="24"/>
                <w:rtl/>
              </w:rPr>
              <w:t xml:space="preserve">עוברת ל </w:t>
            </w:r>
            <w:r w:rsidRPr="005B734B">
              <w:rPr>
                <w:rFonts w:ascii="David" w:hAnsi="David"/>
                <w:sz w:val="24"/>
              </w:rPr>
              <w:t>IVR</w:t>
            </w:r>
            <w:r w:rsidRPr="005B734B">
              <w:rPr>
                <w:rFonts w:ascii="David" w:hAnsi="David"/>
                <w:sz w:val="24"/>
                <w:rtl/>
              </w:rPr>
              <w:t xml:space="preserve"> לזיהוי</w:t>
            </w:r>
          </w:p>
        </w:tc>
        <w:tc>
          <w:tcPr>
            <w:tcW w:w="2135" w:type="dxa"/>
          </w:tcPr>
          <w:p w14:paraId="1A4AF790" w14:textId="77777777" w:rsidR="00707AA1" w:rsidRPr="005B734B" w:rsidRDefault="00707AA1" w:rsidP="00BF25D1">
            <w:pPr>
              <w:rPr>
                <w:rFonts w:ascii="David" w:hAnsi="David"/>
                <w:b/>
                <w:bCs/>
                <w:sz w:val="24"/>
                <w:rtl/>
              </w:rPr>
            </w:pPr>
            <w:r w:rsidRPr="005B734B">
              <w:rPr>
                <w:rFonts w:ascii="David" w:hAnsi="David"/>
                <w:b/>
                <w:bCs/>
                <w:sz w:val="24"/>
                <w:rtl/>
              </w:rPr>
              <w:t>נתב</w:t>
            </w:r>
          </w:p>
        </w:tc>
      </w:tr>
      <w:tr w:rsidR="00707AA1" w:rsidRPr="005B734B" w14:paraId="0F6ACD25" w14:textId="77777777" w:rsidTr="00E05757">
        <w:tc>
          <w:tcPr>
            <w:tcW w:w="502" w:type="dxa"/>
          </w:tcPr>
          <w:p w14:paraId="5584D85A" w14:textId="77777777" w:rsidR="00707AA1" w:rsidRPr="005B734B" w:rsidRDefault="00707AA1" w:rsidP="00BF25D1">
            <w:pPr>
              <w:rPr>
                <w:rFonts w:ascii="David" w:hAnsi="David"/>
                <w:sz w:val="24"/>
                <w:rtl/>
              </w:rPr>
            </w:pPr>
            <w:r w:rsidRPr="005B734B">
              <w:rPr>
                <w:rFonts w:ascii="David" w:hAnsi="David"/>
                <w:sz w:val="24"/>
                <w:rtl/>
              </w:rPr>
              <w:t>2</w:t>
            </w:r>
          </w:p>
        </w:tc>
        <w:tc>
          <w:tcPr>
            <w:tcW w:w="1825" w:type="dxa"/>
          </w:tcPr>
          <w:p w14:paraId="646CE097" w14:textId="77777777" w:rsidR="00707AA1" w:rsidRPr="005B734B" w:rsidRDefault="00707AA1" w:rsidP="00BF25D1">
            <w:pPr>
              <w:rPr>
                <w:rFonts w:ascii="David" w:hAnsi="David"/>
                <w:b/>
                <w:bCs/>
                <w:sz w:val="24"/>
                <w:rtl/>
              </w:rPr>
            </w:pPr>
            <w:r w:rsidRPr="005B734B">
              <w:rPr>
                <w:rFonts w:ascii="David" w:hAnsi="David"/>
                <w:b/>
                <w:bCs/>
                <w:sz w:val="24"/>
                <w:rtl/>
              </w:rPr>
              <w:t>תהליך זיהוי</w:t>
            </w:r>
          </w:p>
        </w:tc>
        <w:tc>
          <w:tcPr>
            <w:tcW w:w="3832" w:type="dxa"/>
          </w:tcPr>
          <w:p w14:paraId="3FF0F046" w14:textId="10AE8DDF" w:rsidR="00707AA1" w:rsidRPr="005B734B" w:rsidRDefault="00707AA1" w:rsidP="00BF25D1">
            <w:pPr>
              <w:rPr>
                <w:rFonts w:ascii="David" w:hAnsi="David"/>
                <w:sz w:val="24"/>
                <w:rtl/>
              </w:rPr>
            </w:pPr>
            <w:r w:rsidRPr="005B734B">
              <w:rPr>
                <w:rFonts w:ascii="David" w:hAnsi="David"/>
                <w:sz w:val="24"/>
                <w:rtl/>
              </w:rPr>
              <w:t xml:space="preserve">תהליך זיהוי ב </w:t>
            </w:r>
            <w:r w:rsidRPr="005B734B">
              <w:rPr>
                <w:rFonts w:ascii="David" w:hAnsi="David"/>
                <w:sz w:val="24"/>
              </w:rPr>
              <w:t>IVR</w:t>
            </w:r>
            <w:r w:rsidR="003A70EC" w:rsidRPr="005B734B">
              <w:rPr>
                <w:rFonts w:ascii="David" w:hAnsi="David"/>
                <w:sz w:val="24"/>
                <w:rtl/>
              </w:rPr>
              <w:t xml:space="preserve"> </w:t>
            </w:r>
            <w:r w:rsidRPr="005B734B">
              <w:rPr>
                <w:rFonts w:ascii="David" w:hAnsi="David"/>
                <w:sz w:val="24"/>
                <w:rtl/>
              </w:rPr>
              <w:t>והעברה לנציג</w:t>
            </w:r>
          </w:p>
        </w:tc>
        <w:tc>
          <w:tcPr>
            <w:tcW w:w="2135" w:type="dxa"/>
          </w:tcPr>
          <w:p w14:paraId="193E8B18" w14:textId="77777777" w:rsidR="00707AA1" w:rsidRPr="005B734B" w:rsidRDefault="00707AA1" w:rsidP="00BF25D1">
            <w:pPr>
              <w:rPr>
                <w:rFonts w:ascii="David" w:hAnsi="David"/>
                <w:b/>
                <w:bCs/>
                <w:sz w:val="24"/>
                <w:rtl/>
              </w:rPr>
            </w:pPr>
            <w:r w:rsidRPr="005B734B">
              <w:rPr>
                <w:rFonts w:ascii="David" w:hAnsi="David"/>
                <w:b/>
                <w:bCs/>
                <w:sz w:val="24"/>
              </w:rPr>
              <w:t>IVR</w:t>
            </w:r>
          </w:p>
        </w:tc>
      </w:tr>
      <w:tr w:rsidR="00707AA1" w:rsidRPr="005B734B" w14:paraId="38D195DD" w14:textId="77777777" w:rsidTr="004C5EC1">
        <w:trPr>
          <w:trHeight w:val="528"/>
        </w:trPr>
        <w:tc>
          <w:tcPr>
            <w:tcW w:w="502" w:type="dxa"/>
          </w:tcPr>
          <w:p w14:paraId="0F4CCB7A" w14:textId="77777777" w:rsidR="00707AA1" w:rsidRPr="005B734B" w:rsidRDefault="00707AA1" w:rsidP="00BF25D1">
            <w:pPr>
              <w:rPr>
                <w:rFonts w:ascii="David" w:hAnsi="David"/>
                <w:sz w:val="24"/>
                <w:rtl/>
              </w:rPr>
            </w:pPr>
            <w:r w:rsidRPr="005B734B">
              <w:rPr>
                <w:rFonts w:ascii="David" w:hAnsi="David"/>
                <w:sz w:val="24"/>
                <w:rtl/>
              </w:rPr>
              <w:t>3</w:t>
            </w:r>
          </w:p>
        </w:tc>
        <w:tc>
          <w:tcPr>
            <w:tcW w:w="1825" w:type="dxa"/>
          </w:tcPr>
          <w:p w14:paraId="1026C24B" w14:textId="77777777" w:rsidR="00707AA1" w:rsidRPr="005B734B" w:rsidRDefault="00707AA1" w:rsidP="00BF25D1">
            <w:pPr>
              <w:rPr>
                <w:rFonts w:ascii="David" w:hAnsi="David"/>
                <w:b/>
                <w:bCs/>
                <w:sz w:val="24"/>
                <w:rtl/>
              </w:rPr>
            </w:pPr>
            <w:r w:rsidRPr="005B734B">
              <w:rPr>
                <w:rFonts w:ascii="David" w:hAnsi="David"/>
                <w:b/>
                <w:bCs/>
                <w:sz w:val="24"/>
                <w:rtl/>
              </w:rPr>
              <w:t>פתיחת פנייה</w:t>
            </w:r>
          </w:p>
        </w:tc>
        <w:tc>
          <w:tcPr>
            <w:tcW w:w="3832" w:type="dxa"/>
          </w:tcPr>
          <w:p w14:paraId="39F868D9" w14:textId="7D7A2814" w:rsidR="00707AA1" w:rsidRPr="005B734B" w:rsidRDefault="00707AA1" w:rsidP="00BF25D1">
            <w:pPr>
              <w:spacing w:before="0" w:after="0"/>
              <w:rPr>
                <w:rFonts w:ascii="David" w:hAnsi="David"/>
                <w:sz w:val="24"/>
                <w:rtl/>
              </w:rPr>
            </w:pPr>
            <w:r w:rsidRPr="005B734B">
              <w:rPr>
                <w:rFonts w:ascii="David" w:hAnsi="David"/>
                <w:sz w:val="24"/>
                <w:rtl/>
              </w:rPr>
              <w:t xml:space="preserve">פתיחת פנייה אוטומטית ב </w:t>
            </w:r>
            <w:r w:rsidRPr="005B734B">
              <w:rPr>
                <w:rFonts w:ascii="David" w:hAnsi="David"/>
                <w:sz w:val="24"/>
              </w:rPr>
              <w:t>CRM</w:t>
            </w:r>
            <w:r w:rsidR="003A70EC" w:rsidRPr="005B734B">
              <w:rPr>
                <w:rFonts w:ascii="David" w:hAnsi="David"/>
                <w:sz w:val="24"/>
                <w:rtl/>
              </w:rPr>
              <w:t xml:space="preserve"> </w:t>
            </w:r>
            <w:r w:rsidRPr="005B734B">
              <w:rPr>
                <w:rFonts w:ascii="David" w:hAnsi="David"/>
                <w:sz w:val="24"/>
                <w:rtl/>
              </w:rPr>
              <w:t>ורישום פירטי לקוח ובחירות בנתב</w:t>
            </w:r>
          </w:p>
        </w:tc>
        <w:tc>
          <w:tcPr>
            <w:tcW w:w="2135" w:type="dxa"/>
          </w:tcPr>
          <w:p w14:paraId="09DB301E" w14:textId="77777777" w:rsidR="00707AA1" w:rsidRPr="005B734B" w:rsidRDefault="00707AA1" w:rsidP="00BF25D1">
            <w:pPr>
              <w:rPr>
                <w:rFonts w:ascii="David" w:hAnsi="David"/>
                <w:b/>
                <w:bCs/>
                <w:sz w:val="24"/>
              </w:rPr>
            </w:pPr>
            <w:r w:rsidRPr="005B734B">
              <w:rPr>
                <w:rFonts w:ascii="David" w:hAnsi="David"/>
                <w:b/>
                <w:bCs/>
                <w:sz w:val="24"/>
              </w:rPr>
              <w:t>CRM</w:t>
            </w:r>
          </w:p>
        </w:tc>
      </w:tr>
      <w:tr w:rsidR="00707AA1" w:rsidRPr="005B734B" w14:paraId="6D382280" w14:textId="77777777" w:rsidTr="00E05757">
        <w:tc>
          <w:tcPr>
            <w:tcW w:w="502" w:type="dxa"/>
          </w:tcPr>
          <w:p w14:paraId="5B6F0425" w14:textId="77777777" w:rsidR="00707AA1" w:rsidRPr="005B734B" w:rsidRDefault="00707AA1" w:rsidP="00BF25D1">
            <w:pPr>
              <w:rPr>
                <w:rFonts w:ascii="David" w:hAnsi="David"/>
                <w:sz w:val="24"/>
                <w:rtl/>
              </w:rPr>
            </w:pPr>
            <w:r w:rsidRPr="005B734B">
              <w:rPr>
                <w:rFonts w:ascii="David" w:hAnsi="David"/>
                <w:sz w:val="24"/>
                <w:rtl/>
              </w:rPr>
              <w:t>4</w:t>
            </w:r>
          </w:p>
        </w:tc>
        <w:tc>
          <w:tcPr>
            <w:tcW w:w="1825" w:type="dxa"/>
          </w:tcPr>
          <w:p w14:paraId="4CFED682" w14:textId="77777777" w:rsidR="00707AA1" w:rsidRPr="005B734B" w:rsidRDefault="00707AA1" w:rsidP="00BF25D1">
            <w:pPr>
              <w:rPr>
                <w:rFonts w:ascii="David" w:hAnsi="David"/>
                <w:b/>
                <w:bCs/>
                <w:sz w:val="24"/>
                <w:rtl/>
              </w:rPr>
            </w:pPr>
            <w:r w:rsidRPr="005B734B">
              <w:rPr>
                <w:rFonts w:ascii="David" w:hAnsi="David"/>
                <w:b/>
                <w:bCs/>
                <w:sz w:val="24"/>
                <w:rtl/>
              </w:rPr>
              <w:t>פונה מזוהה</w:t>
            </w:r>
          </w:p>
        </w:tc>
        <w:tc>
          <w:tcPr>
            <w:tcW w:w="3832" w:type="dxa"/>
          </w:tcPr>
          <w:p w14:paraId="6778159C" w14:textId="77777777" w:rsidR="00707AA1" w:rsidRPr="005B734B" w:rsidRDefault="00707AA1" w:rsidP="00BF25D1">
            <w:pPr>
              <w:rPr>
                <w:rFonts w:ascii="David" w:hAnsi="David"/>
                <w:sz w:val="24"/>
                <w:rtl/>
              </w:rPr>
            </w:pPr>
            <w:r w:rsidRPr="005B734B">
              <w:rPr>
                <w:rFonts w:ascii="David" w:hAnsi="David"/>
                <w:sz w:val="24"/>
                <w:rtl/>
              </w:rPr>
              <w:t>מענה לבקשה (הקמת בקשה לתיעוד</w:t>
            </w:r>
          </w:p>
        </w:tc>
        <w:tc>
          <w:tcPr>
            <w:tcW w:w="2135" w:type="dxa"/>
          </w:tcPr>
          <w:p w14:paraId="04E20074" w14:textId="77777777" w:rsidR="00707AA1" w:rsidRPr="005B734B" w:rsidRDefault="00707AA1" w:rsidP="00BF25D1">
            <w:pPr>
              <w:rPr>
                <w:rFonts w:ascii="David" w:hAnsi="David"/>
                <w:b/>
                <w:bCs/>
                <w:sz w:val="24"/>
              </w:rPr>
            </w:pPr>
            <w:r w:rsidRPr="005B734B">
              <w:rPr>
                <w:rFonts w:ascii="David" w:hAnsi="David"/>
                <w:b/>
                <w:bCs/>
                <w:sz w:val="24"/>
                <w:rtl/>
              </w:rPr>
              <w:t xml:space="preserve">מערכות </w:t>
            </w:r>
            <w:r w:rsidRPr="005B734B">
              <w:rPr>
                <w:rFonts w:ascii="David" w:hAnsi="David"/>
                <w:b/>
                <w:bCs/>
                <w:sz w:val="22"/>
                <w:szCs w:val="22"/>
                <w:rtl/>
              </w:rPr>
              <w:t>הרשות</w:t>
            </w:r>
          </w:p>
        </w:tc>
      </w:tr>
      <w:tr w:rsidR="00707AA1" w:rsidRPr="005B734B" w14:paraId="24D99498" w14:textId="77777777" w:rsidTr="00E05757">
        <w:tc>
          <w:tcPr>
            <w:tcW w:w="502" w:type="dxa"/>
          </w:tcPr>
          <w:p w14:paraId="1D9089D4" w14:textId="77777777" w:rsidR="00707AA1" w:rsidRPr="005B734B" w:rsidRDefault="00707AA1" w:rsidP="00BF25D1">
            <w:pPr>
              <w:rPr>
                <w:rFonts w:ascii="David" w:hAnsi="David"/>
                <w:sz w:val="24"/>
                <w:rtl/>
              </w:rPr>
            </w:pPr>
            <w:r w:rsidRPr="005B734B">
              <w:rPr>
                <w:rFonts w:ascii="David" w:hAnsi="David"/>
                <w:sz w:val="24"/>
                <w:rtl/>
              </w:rPr>
              <w:t>5</w:t>
            </w:r>
          </w:p>
        </w:tc>
        <w:tc>
          <w:tcPr>
            <w:tcW w:w="1825" w:type="dxa"/>
          </w:tcPr>
          <w:p w14:paraId="4D045146" w14:textId="77777777" w:rsidR="00707AA1" w:rsidRPr="005B734B" w:rsidRDefault="00707AA1" w:rsidP="00BF25D1">
            <w:pPr>
              <w:rPr>
                <w:rFonts w:ascii="David" w:hAnsi="David"/>
                <w:b/>
                <w:bCs/>
                <w:sz w:val="24"/>
                <w:rtl/>
              </w:rPr>
            </w:pPr>
            <w:r w:rsidRPr="005B734B">
              <w:rPr>
                <w:rFonts w:ascii="David" w:hAnsi="David"/>
                <w:b/>
                <w:bCs/>
                <w:sz w:val="24"/>
                <w:rtl/>
              </w:rPr>
              <w:t>פונה לא מזוהה</w:t>
            </w:r>
          </w:p>
        </w:tc>
        <w:tc>
          <w:tcPr>
            <w:tcW w:w="3832" w:type="dxa"/>
          </w:tcPr>
          <w:p w14:paraId="39AEBA4E" w14:textId="77777777" w:rsidR="00707AA1" w:rsidRPr="005B734B" w:rsidRDefault="00707AA1" w:rsidP="00BF25D1">
            <w:pPr>
              <w:rPr>
                <w:rFonts w:ascii="David" w:hAnsi="David"/>
                <w:sz w:val="24"/>
                <w:rtl/>
              </w:rPr>
            </w:pPr>
            <w:r w:rsidRPr="005B734B">
              <w:rPr>
                <w:rFonts w:ascii="David" w:hAnsi="David"/>
                <w:sz w:val="24"/>
                <w:rtl/>
              </w:rPr>
              <w:t>הפניה לאתר הרשות (לרבות לינק)</w:t>
            </w:r>
          </w:p>
        </w:tc>
        <w:tc>
          <w:tcPr>
            <w:tcW w:w="2135" w:type="dxa"/>
          </w:tcPr>
          <w:p w14:paraId="7F2E0DEF" w14:textId="77777777" w:rsidR="00707AA1" w:rsidRPr="005B734B" w:rsidRDefault="00707AA1" w:rsidP="00BF25D1">
            <w:pPr>
              <w:rPr>
                <w:rFonts w:ascii="David" w:hAnsi="David"/>
                <w:b/>
                <w:bCs/>
                <w:sz w:val="24"/>
                <w:rtl/>
              </w:rPr>
            </w:pPr>
            <w:r w:rsidRPr="005B734B">
              <w:rPr>
                <w:rFonts w:ascii="David" w:hAnsi="David"/>
                <w:b/>
                <w:bCs/>
                <w:sz w:val="24"/>
                <w:rtl/>
              </w:rPr>
              <w:t>לינק לאתר הרשות</w:t>
            </w:r>
          </w:p>
        </w:tc>
      </w:tr>
      <w:tr w:rsidR="00707AA1" w:rsidRPr="005B734B" w14:paraId="3432BB4B" w14:textId="77777777" w:rsidTr="00E05757">
        <w:tc>
          <w:tcPr>
            <w:tcW w:w="502" w:type="dxa"/>
          </w:tcPr>
          <w:p w14:paraId="4A264DFB" w14:textId="77777777" w:rsidR="00707AA1" w:rsidRPr="005B734B" w:rsidRDefault="00707AA1" w:rsidP="00BF25D1">
            <w:pPr>
              <w:rPr>
                <w:rFonts w:ascii="David" w:hAnsi="David"/>
                <w:sz w:val="24"/>
                <w:rtl/>
              </w:rPr>
            </w:pPr>
            <w:r w:rsidRPr="005B734B">
              <w:rPr>
                <w:rFonts w:ascii="David" w:hAnsi="David"/>
                <w:sz w:val="24"/>
                <w:rtl/>
              </w:rPr>
              <w:t>6</w:t>
            </w:r>
          </w:p>
        </w:tc>
        <w:tc>
          <w:tcPr>
            <w:tcW w:w="1825" w:type="dxa"/>
          </w:tcPr>
          <w:p w14:paraId="3A8A69F4" w14:textId="77777777" w:rsidR="00707AA1" w:rsidRPr="005B734B" w:rsidRDefault="00707AA1" w:rsidP="00BF25D1">
            <w:pPr>
              <w:rPr>
                <w:rFonts w:ascii="David" w:hAnsi="David"/>
                <w:b/>
                <w:bCs/>
                <w:sz w:val="24"/>
                <w:rtl/>
              </w:rPr>
            </w:pPr>
            <w:r w:rsidRPr="005B734B">
              <w:rPr>
                <w:rFonts w:ascii="David" w:hAnsi="David"/>
                <w:b/>
                <w:bCs/>
                <w:sz w:val="24"/>
                <w:rtl/>
              </w:rPr>
              <w:t>שליחת תזכורת</w:t>
            </w:r>
          </w:p>
        </w:tc>
        <w:tc>
          <w:tcPr>
            <w:tcW w:w="3832" w:type="dxa"/>
          </w:tcPr>
          <w:p w14:paraId="6B0F9253" w14:textId="20B2E37B" w:rsidR="00707AA1" w:rsidRPr="005B734B" w:rsidRDefault="00707AA1" w:rsidP="00BF25D1">
            <w:pPr>
              <w:rPr>
                <w:rFonts w:ascii="David" w:hAnsi="David"/>
                <w:sz w:val="24"/>
                <w:rtl/>
              </w:rPr>
            </w:pPr>
            <w:r w:rsidRPr="005B734B">
              <w:rPr>
                <w:rFonts w:ascii="David" w:hAnsi="David"/>
                <w:sz w:val="24"/>
                <w:rtl/>
              </w:rPr>
              <w:t xml:space="preserve">שליחת תזכורת </w:t>
            </w:r>
            <w:r w:rsidRPr="005B734B">
              <w:rPr>
                <w:rFonts w:ascii="David" w:hAnsi="David"/>
                <w:sz w:val="24"/>
              </w:rPr>
              <w:t>SMS</w:t>
            </w:r>
            <w:r w:rsidRPr="005B734B">
              <w:rPr>
                <w:rFonts w:ascii="David" w:hAnsi="David"/>
                <w:sz w:val="24"/>
                <w:rtl/>
              </w:rPr>
              <w:t xml:space="preserve"> אוטומטית</w:t>
            </w:r>
            <w:r w:rsidR="001C62BD" w:rsidRPr="005B734B">
              <w:rPr>
                <w:rFonts w:ascii="David" w:hAnsi="David"/>
                <w:sz w:val="24"/>
                <w:rtl/>
              </w:rPr>
              <w:t xml:space="preserve"> בכל צומת החלטות</w:t>
            </w:r>
          </w:p>
        </w:tc>
        <w:tc>
          <w:tcPr>
            <w:tcW w:w="2135" w:type="dxa"/>
          </w:tcPr>
          <w:p w14:paraId="4F6D6E71" w14:textId="77777777" w:rsidR="00707AA1" w:rsidRPr="005B734B" w:rsidRDefault="00707AA1" w:rsidP="00BF25D1">
            <w:pPr>
              <w:rPr>
                <w:rFonts w:ascii="David" w:hAnsi="David"/>
                <w:b/>
                <w:bCs/>
                <w:sz w:val="24"/>
              </w:rPr>
            </w:pPr>
            <w:r w:rsidRPr="005B734B">
              <w:rPr>
                <w:rFonts w:ascii="David" w:hAnsi="David"/>
                <w:b/>
                <w:bCs/>
                <w:sz w:val="24"/>
              </w:rPr>
              <w:t>IVR</w:t>
            </w:r>
            <w:r w:rsidRPr="005B734B">
              <w:rPr>
                <w:rFonts w:ascii="David" w:hAnsi="David"/>
                <w:b/>
                <w:bCs/>
                <w:sz w:val="24"/>
                <w:rtl/>
              </w:rPr>
              <w:t>+</w:t>
            </w:r>
            <w:r w:rsidRPr="005B734B">
              <w:rPr>
                <w:rFonts w:ascii="David" w:hAnsi="David"/>
                <w:b/>
                <w:bCs/>
                <w:sz w:val="24"/>
              </w:rPr>
              <w:t>SMS</w:t>
            </w:r>
          </w:p>
        </w:tc>
      </w:tr>
    </w:tbl>
    <w:p w14:paraId="194808B6" w14:textId="77777777" w:rsidR="00707AA1" w:rsidRPr="005B734B" w:rsidRDefault="00707AA1" w:rsidP="00BF25D1">
      <w:pPr>
        <w:pStyle w:val="afff0"/>
        <w:spacing w:after="120"/>
        <w:rPr>
          <w:rFonts w:ascii="David" w:hAnsi="David" w:cs="David"/>
          <w:b/>
          <w:bCs w:val="0"/>
          <w:sz w:val="24"/>
          <w:szCs w:val="24"/>
        </w:rPr>
      </w:pPr>
      <w:r w:rsidRPr="005B734B">
        <w:rPr>
          <w:rFonts w:ascii="David" w:hAnsi="David" w:cs="David"/>
          <w:b/>
          <w:szCs w:val="24"/>
          <w:rtl/>
        </w:rPr>
        <w:t>תרשים זרימה</w:t>
      </w:r>
      <w:r w:rsidR="004C5EC1" w:rsidRPr="005B734B">
        <w:rPr>
          <w:rFonts w:ascii="David" w:hAnsi="David" w:cs="David"/>
          <w:b/>
          <w:szCs w:val="24"/>
        </w:rPr>
        <w:t xml:space="preserve"> </w:t>
      </w:r>
      <w:r w:rsidRPr="005B734B">
        <w:rPr>
          <w:rFonts w:ascii="David" w:hAnsi="David" w:cs="David"/>
          <w:b/>
          <w:bCs w:val="0"/>
          <w:noProof/>
          <w:sz w:val="24"/>
          <w:szCs w:val="24"/>
        </w:rPr>
        <mc:AlternateContent>
          <mc:Choice Requires="wpc">
            <w:drawing>
              <wp:inline distT="0" distB="0" distL="0" distR="0" wp14:anchorId="3F7E92F7" wp14:editId="75D8EB2A">
                <wp:extent cx="5407025" cy="4461510"/>
                <wp:effectExtent l="0" t="0" r="22225" b="15240"/>
                <wp:docPr id="142" name="בד ציור 14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499" name="יהלום 499"/>
                        <wps:cNvSpPr/>
                        <wps:spPr>
                          <a:xfrm>
                            <a:off x="2302540" y="1420529"/>
                            <a:ext cx="1192928" cy="792271"/>
                          </a:xfrm>
                          <a:prstGeom prst="diamond">
                            <a:avLst/>
                          </a:prstGeom>
                          <a:noFill/>
                          <a:ln w="38100" cap="flat" cmpd="sng" algn="ctr">
                            <a:solidFill>
                              <a:srgbClr val="70AD47">
                                <a:lumMod val="75000"/>
                              </a:srgbClr>
                            </a:solidFill>
                            <a:prstDash val="solid"/>
                            <a:miter lim="800000"/>
                          </a:ln>
                          <a:effectLst/>
                        </wps:spPr>
                        <wps:txbx>
                          <w:txbxContent>
                            <w:p w14:paraId="18D7F7A2" w14:textId="77777777" w:rsidR="009E262C" w:rsidRPr="0064772C" w:rsidRDefault="009E262C" w:rsidP="00707AA1">
                              <w:pPr>
                                <w:jc w:val="center"/>
                                <w:rPr>
                                  <w:sz w:val="18"/>
                                  <w:szCs w:val="18"/>
                                </w:rPr>
                              </w:pPr>
                              <w:r>
                                <w:rPr>
                                  <w:rFonts w:hint="cs"/>
                                  <w:sz w:val="18"/>
                                  <w:szCs w:val="18"/>
                                  <w:rtl/>
                                </w:rPr>
                                <w:t>הפונה מזוהה?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00" name="מלבן 500"/>
                        <wps:cNvSpPr/>
                        <wps:spPr>
                          <a:xfrm>
                            <a:off x="4114800" y="17737"/>
                            <a:ext cx="914400" cy="382267"/>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19050" cap="flat" cmpd="sng" algn="ctr">
                            <a:solidFill>
                              <a:srgbClr val="FFC000">
                                <a:lumMod val="75000"/>
                              </a:srgbClr>
                            </a:solidFill>
                            <a:prstDash val="solid"/>
                            <a:miter lim="800000"/>
                          </a:ln>
                          <a:effectLst/>
                        </wps:spPr>
                        <wps:txbx>
                          <w:txbxContent>
                            <w:p w14:paraId="3247F567" w14:textId="77777777" w:rsidR="009E262C" w:rsidRPr="00A25DBD" w:rsidRDefault="009E262C" w:rsidP="00707AA1">
                              <w:pPr>
                                <w:spacing w:after="0"/>
                                <w:jc w:val="center"/>
                                <w:rPr>
                                  <w:szCs w:val="20"/>
                                  <w:rtl/>
                                </w:rPr>
                              </w:pPr>
                              <w:r w:rsidRPr="00A25DBD">
                                <w:rPr>
                                  <w:rFonts w:hint="cs"/>
                                  <w:szCs w:val="20"/>
                                  <w:rtl/>
                                </w:rPr>
                                <w:t>פנייה</w:t>
                              </w:r>
                            </w:p>
                            <w:p w14:paraId="0D9E391A" w14:textId="77777777" w:rsidR="009E262C" w:rsidRPr="00A25DBD" w:rsidRDefault="009E262C" w:rsidP="00707AA1">
                              <w:pPr>
                                <w:spacing w:after="0"/>
                                <w:jc w:val="center"/>
                                <w:rPr>
                                  <w:szCs w:val="20"/>
                                  <w:rtl/>
                                </w:rPr>
                              </w:pPr>
                              <w:r w:rsidRPr="00A25DBD">
                                <w:rPr>
                                  <w:rFonts w:hint="cs"/>
                                  <w:szCs w:val="20"/>
                                  <w:rtl/>
                                </w:rPr>
                                <w:t xml:space="preserve"> בטלפון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01" name="מלבן: פינה יחידה חתוכה 501"/>
                        <wps:cNvSpPr/>
                        <wps:spPr>
                          <a:xfrm>
                            <a:off x="2120900" y="661437"/>
                            <a:ext cx="1530350" cy="443417"/>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7030DBBB" w14:textId="77777777" w:rsidR="009E262C" w:rsidRPr="0064772C" w:rsidRDefault="009E262C" w:rsidP="004C5EC1">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02" name="תיבת טקסט 502"/>
                        <wps:cNvSpPr txBox="1"/>
                        <wps:spPr>
                          <a:xfrm>
                            <a:off x="3552618" y="1884682"/>
                            <a:ext cx="307340" cy="382268"/>
                          </a:xfrm>
                          <a:prstGeom prst="rect">
                            <a:avLst/>
                          </a:prstGeom>
                          <a:noFill/>
                          <a:ln w="6350">
                            <a:noFill/>
                          </a:ln>
                        </wps:spPr>
                        <wps:txbx>
                          <w:txbxContent>
                            <w:p w14:paraId="19CED529" w14:textId="77777777" w:rsidR="009E262C" w:rsidRDefault="009E262C" w:rsidP="00707AA1">
                              <w:r>
                                <w:rPr>
                                  <w:rFonts w:hint="cs"/>
                                  <w:rtl/>
                                </w:rPr>
                                <w:t>כן</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503" name="תיבת טקסט 49"/>
                        <wps:cNvSpPr txBox="1"/>
                        <wps:spPr>
                          <a:xfrm>
                            <a:off x="1906359" y="1833814"/>
                            <a:ext cx="346075" cy="426786"/>
                          </a:xfrm>
                          <a:prstGeom prst="rect">
                            <a:avLst/>
                          </a:prstGeom>
                          <a:noFill/>
                          <a:ln w="6350">
                            <a:noFill/>
                          </a:ln>
                        </wps:spPr>
                        <wps:txbx>
                          <w:txbxContent>
                            <w:p w14:paraId="1D9E6F37" w14:textId="77777777" w:rsidR="009E262C" w:rsidRDefault="009E262C" w:rsidP="00707AA1">
                              <w:pPr>
                                <w:spacing w:line="256" w:lineRule="auto"/>
                                <w:rPr>
                                  <w:rFonts w:ascii="Calibri" w:eastAsia="Calibri" w:hAnsi="Arial" w:cs="Arial"/>
                                </w:rPr>
                              </w:pPr>
                              <w:r>
                                <w:rPr>
                                  <w:rFonts w:ascii="Calibri" w:eastAsia="Calibri" w:hAnsi="Arial" w:cs="Arial" w:hint="cs"/>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78" name="מלבן: פינה יחידה חתוכה 78"/>
                        <wps:cNvSpPr/>
                        <wps:spPr>
                          <a:xfrm>
                            <a:off x="3994379" y="1525200"/>
                            <a:ext cx="914400" cy="58420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17B86F9A" w14:textId="70F7E14E" w:rsidR="009E262C" w:rsidRDefault="009E262C" w:rsidP="00707AA1">
                              <w:pPr>
                                <w:spacing w:line="256" w:lineRule="auto"/>
                                <w:jc w:val="center"/>
                                <w:rPr>
                                  <w:rFonts w:ascii="Arial" w:eastAsia="Calibri" w:hAnsi="Arial" w:cs="Arial"/>
                                  <w:sz w:val="18"/>
                                  <w:szCs w:val="18"/>
                                  <w:rtl/>
                                </w:rPr>
                              </w:pPr>
                              <w:r>
                                <w:rPr>
                                  <w:rFonts w:ascii="Arial" w:eastAsia="Calibri" w:hAnsi="Arial" w:cs="Arial" w:hint="cs"/>
                                  <w:sz w:val="18"/>
                                  <w:szCs w:val="18"/>
                                  <w:rtl/>
                                </w:rPr>
                                <w:t xml:space="preserve">ביצוע הפעלת בקשת תיעוד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79" name="מחבר חץ ישר 79"/>
                        <wps:cNvCnPr/>
                        <wps:spPr>
                          <a:xfrm flipH="1">
                            <a:off x="1684019" y="1800140"/>
                            <a:ext cx="618521" cy="0"/>
                          </a:xfrm>
                          <a:prstGeom prst="straightConnector1">
                            <a:avLst/>
                          </a:prstGeom>
                          <a:noFill/>
                          <a:ln w="6350" cap="flat" cmpd="sng" algn="ctr">
                            <a:solidFill>
                              <a:srgbClr val="0000CC"/>
                            </a:solidFill>
                            <a:prstDash val="solid"/>
                            <a:miter lim="800000"/>
                            <a:tailEnd type="triangle"/>
                          </a:ln>
                          <a:effectLst/>
                        </wps:spPr>
                        <wps:bodyPr/>
                      </wps:wsp>
                      <wps:wsp>
                        <wps:cNvPr id="80" name="מחבר חץ ישר 80"/>
                        <wps:cNvCnPr/>
                        <wps:spPr>
                          <a:xfrm>
                            <a:off x="2896166" y="1144657"/>
                            <a:ext cx="2838" cy="275872"/>
                          </a:xfrm>
                          <a:prstGeom prst="straightConnector1">
                            <a:avLst/>
                          </a:prstGeom>
                          <a:noFill/>
                          <a:ln w="6350" cap="flat" cmpd="sng" algn="ctr">
                            <a:solidFill>
                              <a:srgbClr val="0000CC"/>
                            </a:solidFill>
                            <a:prstDash val="solid"/>
                            <a:miter lim="800000"/>
                            <a:tailEnd type="triangle"/>
                          </a:ln>
                          <a:effectLst/>
                        </wps:spPr>
                        <wps:bodyPr/>
                      </wps:wsp>
                      <wps:wsp>
                        <wps:cNvPr id="81" name="מחבר חץ ישר 81"/>
                        <wps:cNvCnPr/>
                        <wps:spPr>
                          <a:xfrm>
                            <a:off x="3489118" y="1803965"/>
                            <a:ext cx="498911" cy="635"/>
                          </a:xfrm>
                          <a:prstGeom prst="straightConnector1">
                            <a:avLst/>
                          </a:prstGeom>
                          <a:noFill/>
                          <a:ln w="6350" cap="flat" cmpd="sng" algn="ctr">
                            <a:solidFill>
                              <a:srgbClr val="0000CC"/>
                            </a:solidFill>
                            <a:prstDash val="solid"/>
                            <a:miter lim="800000"/>
                            <a:tailEnd type="triangle"/>
                          </a:ln>
                          <a:effectLst/>
                        </wps:spPr>
                        <wps:bodyPr/>
                      </wps:wsp>
                      <wps:wsp>
                        <wps:cNvPr id="83" name="מחבר חץ ישר 83"/>
                        <wps:cNvCnPr/>
                        <wps:spPr>
                          <a:xfrm flipH="1">
                            <a:off x="3479800" y="4151379"/>
                            <a:ext cx="304800" cy="0"/>
                          </a:xfrm>
                          <a:prstGeom prst="straightConnector1">
                            <a:avLst/>
                          </a:prstGeom>
                          <a:noFill/>
                          <a:ln w="6350" cap="flat" cmpd="sng" algn="ctr">
                            <a:solidFill>
                              <a:srgbClr val="0000CC"/>
                            </a:solidFill>
                            <a:prstDash val="solid"/>
                            <a:miter lim="800000"/>
                            <a:tailEnd type="triangle"/>
                          </a:ln>
                          <a:effectLst/>
                        </wps:spPr>
                        <wps:bodyPr/>
                      </wps:wsp>
                      <wps:wsp>
                        <wps:cNvPr id="84" name="תרשים זרימה: תהליך מוגדר מראש 84"/>
                        <wps:cNvSpPr/>
                        <wps:spPr>
                          <a:xfrm>
                            <a:off x="675004" y="1573302"/>
                            <a:ext cx="1009015" cy="725352"/>
                          </a:xfrm>
                          <a:prstGeom prst="flowChartPredefinedProcess">
                            <a:avLst/>
                          </a:prstGeom>
                          <a:solidFill>
                            <a:srgbClr val="CC99FF"/>
                          </a:solidFill>
                          <a:ln w="12700" cap="flat" cmpd="sng" algn="ctr">
                            <a:solidFill>
                              <a:srgbClr val="C00000"/>
                            </a:solidFill>
                            <a:prstDash val="solid"/>
                            <a:miter lim="800000"/>
                          </a:ln>
                          <a:effectLst/>
                        </wps:spPr>
                        <wps:txbx>
                          <w:txbxContent>
                            <w:p w14:paraId="626287A7" w14:textId="77777777" w:rsidR="009E262C" w:rsidRDefault="009E262C" w:rsidP="00707AA1">
                              <w:pPr>
                                <w:spacing w:line="254" w:lineRule="auto"/>
                                <w:jc w:val="center"/>
                                <w:rPr>
                                  <w:rFonts w:ascii="Calibri" w:eastAsia="Calibri" w:hAnsi="Arial" w:cs="Arial"/>
                                  <w:sz w:val="18"/>
                                  <w:szCs w:val="18"/>
                                </w:rPr>
                              </w:pPr>
                              <w:r>
                                <w:rPr>
                                  <w:rFonts w:ascii="Calibri" w:eastAsia="Calibri" w:hAnsi="Arial" w:cs="Arial" w:hint="cs"/>
                                  <w:sz w:val="18"/>
                                  <w:szCs w:val="18"/>
                                  <w:rtl/>
                                </w:rPr>
                                <w:t xml:space="preserve">הפנייה לטופס מקוון </w:t>
                              </w:r>
                              <w:proofErr w:type="spellStart"/>
                              <w:r>
                                <w:rPr>
                                  <w:rFonts w:ascii="Calibri" w:eastAsia="Calibri" w:hAnsi="Arial" w:cs="Arial" w:hint="cs"/>
                                  <w:sz w:val="18"/>
                                  <w:szCs w:val="18"/>
                                  <w:rtl/>
                                </w:rPr>
                                <w:t>אופנייה</w:t>
                              </w:r>
                              <w:proofErr w:type="spellEnd"/>
                              <w:r>
                                <w:rPr>
                                  <w:rFonts w:ascii="Calibri" w:eastAsia="Calibri" w:hAnsi="Arial" w:cs="Arial" w:hint="cs"/>
                                  <w:sz w:val="18"/>
                                  <w:szCs w:val="18"/>
                                  <w:rtl/>
                                </w:rPr>
                                <w:t xml:space="preserve"> ב</w:t>
                              </w:r>
                              <w:r>
                                <w:rPr>
                                  <w:rFonts w:ascii="Calibri" w:eastAsia="Calibri" w:hAnsi="Arial" w:cs="Arial" w:hint="cs"/>
                                  <w:sz w:val="18"/>
                                  <w:szCs w:val="18"/>
                                </w:rPr>
                                <w:t>CRM</w:t>
                              </w:r>
                              <w:r>
                                <w:rPr>
                                  <w:rFonts w:ascii="Calibri" w:eastAsia="Calibri" w:hAnsi="Arial" w:cs="Arial" w:hint="cs"/>
                                  <w:sz w:val="18"/>
                                  <w:szCs w:val="18"/>
                                  <w:rtl/>
                                </w:rPr>
                                <w:t xml:space="preserve"> לקו 2</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5" name="מלבן: פינה יחידה חתוכה 85"/>
                        <wps:cNvSpPr/>
                        <wps:spPr>
                          <a:xfrm>
                            <a:off x="628650" y="3897021"/>
                            <a:ext cx="1253734" cy="484479"/>
                          </a:xfrm>
                          <a:prstGeom prst="snip1Rect">
                            <a:avLst/>
                          </a:prstGeom>
                          <a:noFill/>
                          <a:ln w="28575" cap="flat" cmpd="sng" algn="ctr">
                            <a:solidFill>
                              <a:schemeClr val="accent6">
                                <a:lumMod val="75000"/>
                              </a:schemeClr>
                            </a:solidFill>
                            <a:prstDash val="solid"/>
                            <a:miter lim="800000"/>
                          </a:ln>
                          <a:effectLst/>
                        </wps:spPr>
                        <wps:txbx>
                          <w:txbxContent>
                            <w:p w14:paraId="50DB6159" w14:textId="77777777" w:rsidR="009E262C" w:rsidRPr="00BE559E" w:rsidRDefault="009E262C" w:rsidP="00A73F8D">
                              <w:pPr>
                                <w:spacing w:before="0" w:after="0"/>
                                <w:jc w:val="center"/>
                                <w:rPr>
                                  <w:rFonts w:ascii="Calibri" w:eastAsia="Calibri" w:hAnsi="Arial" w:cs="Arial"/>
                                  <w:color w:val="FF0000"/>
                                  <w:sz w:val="18"/>
                                  <w:szCs w:val="18"/>
                                </w:rPr>
                              </w:pPr>
                              <w:r w:rsidRPr="00BE559E">
                                <w:rPr>
                                  <w:rFonts w:ascii="Calibri" w:eastAsia="Calibri" w:hAnsi="Arial" w:cs="Arial" w:hint="cs"/>
                                  <w:color w:val="FF0000"/>
                                  <w:sz w:val="18"/>
                                  <w:szCs w:val="18"/>
                                  <w:rtl/>
                                </w:rPr>
                                <w:t xml:space="preserve">שילוח הודעת </w:t>
                              </w:r>
                              <w:r w:rsidRPr="00BE559E">
                                <w:rPr>
                                  <w:rFonts w:ascii="Calibri" w:eastAsia="Calibri" w:hAnsi="Arial" w:cs="Arial" w:hint="cs"/>
                                  <w:color w:val="FF0000"/>
                                  <w:sz w:val="18"/>
                                  <w:szCs w:val="18"/>
                                </w:rPr>
                                <w:t>SMS</w:t>
                              </w:r>
                              <w:r w:rsidRPr="00BE559E">
                                <w:rPr>
                                  <w:rFonts w:ascii="Calibri" w:eastAsia="Calibri" w:hAnsi="Arial" w:cs="Arial" w:hint="cs"/>
                                  <w:color w:val="FF0000"/>
                                  <w:sz w:val="18"/>
                                  <w:szCs w:val="18"/>
                                  <w:rtl/>
                                </w:rPr>
                                <w:t xml:space="preserve"> על הפעולה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6" name="מלבן: פינה יחידה חתוכה 86"/>
                        <wps:cNvSpPr/>
                        <wps:spPr>
                          <a:xfrm>
                            <a:off x="3924299" y="2339355"/>
                            <a:ext cx="1028701" cy="448249"/>
                          </a:xfrm>
                          <a:prstGeom prst="snip1Rect">
                            <a:avLst/>
                          </a:prstGeom>
                          <a:noFill/>
                          <a:ln w="28575" cap="flat" cmpd="sng" algn="ctr">
                            <a:solidFill>
                              <a:schemeClr val="accent6">
                                <a:lumMod val="75000"/>
                              </a:schemeClr>
                            </a:solidFill>
                            <a:prstDash val="solid"/>
                            <a:miter lim="800000"/>
                          </a:ln>
                          <a:effectLst/>
                        </wps:spPr>
                        <wps:txbx>
                          <w:txbxContent>
                            <w:p w14:paraId="2C4D57B9" w14:textId="77777777" w:rsidR="009E262C" w:rsidRDefault="009E262C" w:rsidP="00A73F8D">
                              <w:pPr>
                                <w:spacing w:before="0" w:line="252" w:lineRule="auto"/>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הפניית משימה למערכת הרשות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7" name="מחבר חץ ישר 87"/>
                        <wps:cNvCnPr/>
                        <wps:spPr>
                          <a:xfrm>
                            <a:off x="4451579" y="2109400"/>
                            <a:ext cx="0" cy="229955"/>
                          </a:xfrm>
                          <a:prstGeom prst="straightConnector1">
                            <a:avLst/>
                          </a:prstGeom>
                          <a:noFill/>
                          <a:ln w="6350" cap="flat" cmpd="sng" algn="ctr">
                            <a:solidFill>
                              <a:srgbClr val="FF0000"/>
                            </a:solidFill>
                            <a:prstDash val="solid"/>
                            <a:miter lim="800000"/>
                            <a:headEnd type="none" w="med" len="med"/>
                            <a:tailEnd type="triangle" w="med" len="med"/>
                          </a:ln>
                          <a:effectLst/>
                        </wps:spPr>
                        <wps:bodyPr/>
                      </wps:wsp>
                      <wps:wsp>
                        <wps:cNvPr id="88" name="מלבן: פינה יחידה חתוכה 88"/>
                        <wps:cNvSpPr/>
                        <wps:spPr>
                          <a:xfrm>
                            <a:off x="2330450" y="3898854"/>
                            <a:ext cx="1104899" cy="482601"/>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45AFC0C7" w14:textId="77777777" w:rsidR="009E262C" w:rsidRDefault="009E262C" w:rsidP="00A73F8D">
                              <w:pPr>
                                <w:spacing w:before="0" w:after="0"/>
                                <w:jc w:val="center"/>
                                <w:rPr>
                                  <w:rFonts w:ascii="Calibri" w:eastAsia="Calibri" w:hAnsi="Arial" w:cs="Arial"/>
                                  <w:sz w:val="18"/>
                                  <w:szCs w:val="18"/>
                                </w:rPr>
                              </w:pPr>
                              <w:r>
                                <w:rPr>
                                  <w:rFonts w:ascii="Calibri" w:eastAsia="Calibri" w:hAnsi="Arial" w:cs="Arial" w:hint="cs"/>
                                  <w:sz w:val="18"/>
                                  <w:szCs w:val="18"/>
                                  <w:rtl/>
                                </w:rPr>
                                <w:t xml:space="preserve">תיעוד שורת הפעולה ב </w:t>
                              </w:r>
                              <w:r>
                                <w:rPr>
                                  <w:rFonts w:ascii="Calibri"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9" name="מחבר חץ ישר 89"/>
                        <wps:cNvCnPr/>
                        <wps:spPr>
                          <a:xfrm flipH="1">
                            <a:off x="1901434" y="4157729"/>
                            <a:ext cx="378216" cy="5675"/>
                          </a:xfrm>
                          <a:prstGeom prst="straightConnector1">
                            <a:avLst/>
                          </a:prstGeom>
                          <a:noFill/>
                          <a:ln w="6350" cap="flat" cmpd="sng" algn="ctr">
                            <a:solidFill>
                              <a:srgbClr val="0000CC"/>
                            </a:solidFill>
                            <a:prstDash val="solid"/>
                            <a:miter lim="800000"/>
                            <a:tailEnd type="triangle"/>
                          </a:ln>
                          <a:effectLst/>
                        </wps:spPr>
                        <wps:bodyPr/>
                      </wps:wsp>
                      <wps:wsp>
                        <wps:cNvPr id="90" name="תרשים זרימה: תהליך מוגדר מראש 90"/>
                        <wps:cNvSpPr/>
                        <wps:spPr>
                          <a:xfrm>
                            <a:off x="1828800" y="25400"/>
                            <a:ext cx="1905000" cy="374604"/>
                          </a:xfrm>
                          <a:prstGeom prst="flowChartPredefinedProcess">
                            <a:avLst/>
                          </a:prstGeom>
                          <a:solidFill>
                            <a:srgbClr val="CC99FF"/>
                          </a:solidFill>
                          <a:ln w="12700" cap="flat" cmpd="sng" algn="ctr">
                            <a:solidFill>
                              <a:srgbClr val="C00000"/>
                            </a:solidFill>
                            <a:prstDash val="solid"/>
                            <a:miter lim="800000"/>
                          </a:ln>
                          <a:effectLst/>
                        </wps:spPr>
                        <wps:txbx>
                          <w:txbxContent>
                            <w:p w14:paraId="07BE1BAE" w14:textId="77777777" w:rsidR="009E262C" w:rsidRDefault="009E262C" w:rsidP="00707AA1">
                              <w:pPr>
                                <w:spacing w:line="252" w:lineRule="auto"/>
                                <w:jc w:val="center"/>
                                <w:rPr>
                                  <w:rFonts w:ascii="Calibri" w:eastAsia="Calibri" w:hAnsi="Arial" w:cs="Arial"/>
                                  <w:sz w:val="18"/>
                                  <w:szCs w:val="18"/>
                                  <w:rtl/>
                                </w:rPr>
                              </w:pPr>
                              <w:r>
                                <w:rPr>
                                  <w:rFonts w:ascii="Calibri" w:eastAsia="Calibri" w:hAnsi="Arial" w:cs="Arial" w:hint="cs"/>
                                  <w:sz w:val="18"/>
                                  <w:szCs w:val="18"/>
                                  <w:rtl/>
                                </w:rPr>
                                <w:t xml:space="preserve">תהליך זיהוי ב </w:t>
                              </w:r>
                              <w:r>
                                <w:rPr>
                                  <w:rFonts w:ascii="Calibri" w:eastAsia="Calibri" w:hAnsi="Arial" w:cs="Arial" w:hint="cs"/>
                                  <w:sz w:val="18"/>
                                  <w:szCs w:val="18"/>
                                </w:rPr>
                                <w:t>IVR</w:t>
                              </w:r>
                              <w:r>
                                <w:rPr>
                                  <w:rFonts w:ascii="Calibri" w:eastAsia="Calibri" w:hAnsi="Arial" w:cs="Arial" w:hint="cs"/>
                                  <w:sz w:val="18"/>
                                  <w:szCs w:val="18"/>
                                  <w:rtl/>
                                </w:rPr>
                                <w:t>/</w:t>
                              </w:r>
                              <w:r>
                                <w:rPr>
                                  <w:rFonts w:ascii="Calibri"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1" name="מחבר חץ ישר 91"/>
                        <wps:cNvCnPr/>
                        <wps:spPr>
                          <a:xfrm flipH="1">
                            <a:off x="3727678" y="210125"/>
                            <a:ext cx="377141" cy="0"/>
                          </a:xfrm>
                          <a:prstGeom prst="straightConnector1">
                            <a:avLst/>
                          </a:prstGeom>
                          <a:noFill/>
                          <a:ln w="6350" cap="flat" cmpd="sng" algn="ctr">
                            <a:solidFill>
                              <a:srgbClr val="0000CC"/>
                            </a:solidFill>
                            <a:prstDash val="solid"/>
                            <a:miter lim="800000"/>
                            <a:tailEnd type="triangle"/>
                          </a:ln>
                          <a:effectLst/>
                        </wps:spPr>
                        <wps:bodyPr/>
                      </wps:wsp>
                      <wps:wsp>
                        <wps:cNvPr id="92" name="מלבן: פינה יחידה חתוכה 92"/>
                        <wps:cNvSpPr/>
                        <wps:spPr>
                          <a:xfrm>
                            <a:off x="3898900" y="3100120"/>
                            <a:ext cx="1067029" cy="436784"/>
                          </a:xfrm>
                          <a:prstGeom prst="snip1Rect">
                            <a:avLst/>
                          </a:prstGeom>
                          <a:noFill/>
                          <a:ln w="28575" cap="flat" cmpd="sng" algn="ctr">
                            <a:solidFill>
                              <a:schemeClr val="accent6">
                                <a:lumMod val="75000"/>
                              </a:schemeClr>
                            </a:solidFill>
                            <a:prstDash val="solid"/>
                            <a:miter lim="800000"/>
                          </a:ln>
                          <a:effectLst/>
                        </wps:spPr>
                        <wps:txbx>
                          <w:txbxContent>
                            <w:p w14:paraId="4F180F7B" w14:textId="77777777" w:rsidR="009E262C" w:rsidRDefault="009E262C" w:rsidP="00A73F8D">
                              <w:pPr>
                                <w:spacing w:before="0" w:after="0" w:line="252" w:lineRule="auto"/>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הפעלת מנגנון הפקת תיעוד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3" name="מלבן: פינה יחידה חתוכה 93"/>
                        <wps:cNvSpPr/>
                        <wps:spPr>
                          <a:xfrm>
                            <a:off x="3854450" y="3874887"/>
                            <a:ext cx="1250950" cy="493867"/>
                          </a:xfrm>
                          <a:prstGeom prst="snip1Rect">
                            <a:avLst/>
                          </a:prstGeom>
                          <a:noFill/>
                          <a:ln w="28575" cap="flat" cmpd="sng" algn="ctr">
                            <a:solidFill>
                              <a:schemeClr val="accent6">
                                <a:lumMod val="75000"/>
                              </a:schemeClr>
                            </a:solidFill>
                            <a:prstDash val="solid"/>
                            <a:miter lim="800000"/>
                          </a:ln>
                          <a:effectLst/>
                        </wps:spPr>
                        <wps:txbx>
                          <w:txbxContent>
                            <w:p w14:paraId="26297C38" w14:textId="77777777" w:rsidR="009E262C" w:rsidRDefault="009E262C" w:rsidP="00A73F8D">
                              <w:pPr>
                                <w:spacing w:before="0" w:after="0"/>
                                <w:jc w:val="center"/>
                                <w:rPr>
                                  <w:rFonts w:ascii="Calibri" w:eastAsia="Calibri" w:hAnsi="Arial" w:cs="Arial"/>
                                  <w:color w:val="FF0000"/>
                                  <w:sz w:val="18"/>
                                  <w:szCs w:val="18"/>
                                </w:rPr>
                              </w:pPr>
                              <w:r>
                                <w:rPr>
                                  <w:rFonts w:ascii="Calibri" w:eastAsia="Calibri" w:hAnsi="Arial" w:cs="Arial"/>
                                  <w:color w:val="FF0000"/>
                                  <w:sz w:val="18"/>
                                  <w:szCs w:val="18"/>
                                  <w:rtl/>
                                </w:rPr>
                                <w:t>הפעלת מנגנון</w:t>
                              </w:r>
                              <w:r>
                                <w:rPr>
                                  <w:rFonts w:ascii="Calibri" w:eastAsia="Calibri" w:hAnsi="Arial" w:cs="Arial" w:hint="cs"/>
                                  <w:color w:val="FF0000"/>
                                  <w:sz w:val="18"/>
                                  <w:szCs w:val="18"/>
                                  <w:rtl/>
                                </w:rPr>
                                <w:t xml:space="preserve"> משלוח</w:t>
                              </w:r>
                              <w:r>
                                <w:rPr>
                                  <w:rFonts w:ascii="Calibri" w:eastAsia="Calibri" w:hAnsi="Arial" w:cs="Arial"/>
                                  <w:color w:val="FF0000"/>
                                  <w:sz w:val="18"/>
                                  <w:szCs w:val="18"/>
                                  <w:rtl/>
                                </w:rPr>
                                <w:t xml:space="preserve"> אוטומטי לפונה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4" name="מחבר חץ ישר 94"/>
                        <wps:cNvCnPr/>
                        <wps:spPr>
                          <a:xfrm>
                            <a:off x="4451579" y="2839100"/>
                            <a:ext cx="0" cy="235620"/>
                          </a:xfrm>
                          <a:prstGeom prst="straightConnector1">
                            <a:avLst/>
                          </a:prstGeom>
                          <a:noFill/>
                          <a:ln w="6350" cap="flat" cmpd="sng" algn="ctr">
                            <a:solidFill>
                              <a:srgbClr val="0000CC"/>
                            </a:solidFill>
                            <a:prstDash val="solid"/>
                            <a:miter lim="800000"/>
                            <a:tailEnd type="triangle"/>
                          </a:ln>
                          <a:effectLst/>
                        </wps:spPr>
                        <wps:bodyPr/>
                      </wps:wsp>
                      <wps:wsp>
                        <wps:cNvPr id="95" name="מחבר חץ ישר 95"/>
                        <wps:cNvCnPr/>
                        <wps:spPr>
                          <a:xfrm>
                            <a:off x="4451579" y="3605579"/>
                            <a:ext cx="0" cy="237557"/>
                          </a:xfrm>
                          <a:prstGeom prst="straightConnector1">
                            <a:avLst/>
                          </a:prstGeom>
                          <a:noFill/>
                          <a:ln w="6350" cap="flat" cmpd="sng" algn="ctr">
                            <a:solidFill>
                              <a:srgbClr val="0000CC"/>
                            </a:solidFill>
                            <a:prstDash val="solid"/>
                            <a:miter lim="800000"/>
                            <a:tailEnd type="triangle"/>
                          </a:ln>
                          <a:effectLst/>
                        </wps:spPr>
                        <wps:bodyPr/>
                      </wps:wsp>
                      <wps:wsp>
                        <wps:cNvPr id="96" name="מחבר חץ ישר 96"/>
                        <wps:cNvCnPr/>
                        <wps:spPr>
                          <a:xfrm flipH="1">
                            <a:off x="2915216" y="445770"/>
                            <a:ext cx="4689" cy="234717"/>
                          </a:xfrm>
                          <a:prstGeom prst="straightConnector1">
                            <a:avLst/>
                          </a:prstGeom>
                          <a:noFill/>
                          <a:ln w="6350" cap="flat" cmpd="sng" algn="ctr">
                            <a:solidFill>
                              <a:srgbClr val="0000CC"/>
                            </a:solidFill>
                            <a:prstDash val="solid"/>
                            <a:miter lim="800000"/>
                            <a:tailEnd type="triangle"/>
                          </a:ln>
                          <a:effectLst/>
                        </wps:spPr>
                        <wps:bodyPr/>
                      </wps:wsp>
                    </wpc:wpc>
                  </a:graphicData>
                </a:graphic>
              </wp:inline>
            </w:drawing>
          </mc:Choice>
          <mc:Fallback>
            <w:pict>
              <v:group w14:anchorId="3F7E92F7" id="בד ציור 142" o:spid="_x0000_s1095" editas="canvas" style="width:425.75pt;height:351.3pt;mso-position-horizontal-relative:char;mso-position-vertical-relative:line" coordsize="54070,44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">
                <v:shape id="_x0000_s1096" type="#_x0000_t75" style="position:absolute;width:54070;height:44615;visibility:visible;mso-wrap-style:square" filled="t" stroked="t" strokecolor="#00c">
                  <v:fill o:detectmouseclick="t"/>
                  <v:path o:connecttype="none"/>
                </v:shape>
                <v:shape id="יהלום 499" o:spid="_x0000_s1097" type="#_x0000_t4" style="position:absolute;left:23025;top:14205;width:11929;height:79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sXecMA&#10;AADcAAAADwAAAGRycy9kb3ducmV2LnhtbESPS4vCMBSF98L8h3AH3GnqA9GOUYZBoSvFB64vyZ22&#10;2NzUJmr115uBAZeH8/g482VrK3GjxpeOFQz6CQhi7UzJuYLjYd2bgvAB2WDlmBQ8yMNy8dGZY2rc&#10;nXd024dcxBH2KSooQqhTKb0uyKLvu5o4er+usRiibHJpGrzHcVvJYZJMpMWSI6HAmn4K0uf91Ubu&#10;8DE9tZt1Nsqel+qq69VFb49KdT/b7y8QgdrwDv+3M6NgPJvB35l4BOTi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sXecMAAADcAAAADwAAAAAAAAAAAAAAAACYAgAAZHJzL2Rv&#10;d25yZXYueG1sUEsFBgAAAAAEAAQA9QAAAIgDAAAAAA==&#10;" filled="f" strokecolor="#548235" strokeweight="3pt">
                  <v:textbox>
                    <w:txbxContent>
                      <w:p w14:paraId="18D7F7A2" w14:textId="77777777" w:rsidR="009E262C" w:rsidRPr="0064772C" w:rsidRDefault="009E262C" w:rsidP="00707AA1">
                        <w:pPr>
                          <w:jc w:val="center"/>
                          <w:rPr>
                            <w:sz w:val="18"/>
                            <w:szCs w:val="18"/>
                          </w:rPr>
                        </w:pPr>
                        <w:r>
                          <w:rPr>
                            <w:rFonts w:hint="cs"/>
                            <w:sz w:val="18"/>
                            <w:szCs w:val="18"/>
                            <w:rtl/>
                          </w:rPr>
                          <w:t>הפונה מזוהה?</w:t>
                        </w:r>
                      </w:p>
                    </w:txbxContent>
                  </v:textbox>
                </v:shape>
                <v:rect id="מלבן 500" o:spid="_x0000_s1098" style="position:absolute;left:41148;top:177;width:9144;height:38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7bZMAA&#10;AADcAAAADwAAAGRycy9kb3ducmV2LnhtbERPTWsCMRC9C/0PYQreNFHUltUopaVQetO192Ez3V3c&#10;TNKdVLf+enMoeHy8781u8J06Uy9tYAuzqQFFXAXXcm3hWL5PnkFJQnbYBSYLfySw2z6MNli4cOE9&#10;nQ+pVjmEpUALTUqx0FqqhjzKNETizH2H3mPKsK+16/GSw32n58astMeWc0ODkV4bqk6HX28hzN4k&#10;DIuleSpFvuLn6voT56W148fhZQ0q0ZDu4n/3h7OwNHl+PpOPgN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Q7bZMAAAADcAAAADwAAAAAAAAAAAAAAAACYAgAAZHJzL2Rvd25y&#10;ZXYueG1sUEsFBgAAAAAEAAQA9QAAAIUDAAAAAA==&#10;" fillcolor="#ffdd9c" strokecolor="#bf9000" strokeweight="1.5pt">
                  <v:fill color2="#ffd479" rotate="t" colors="0 #ffdd9c;.5 #ffd78e;1 #ffd479" focus="100%" type="gradient">
                    <o:fill v:ext="view" type="gradientUnscaled"/>
                  </v:fill>
                  <v:textbox>
                    <w:txbxContent>
                      <w:p w14:paraId="3247F567" w14:textId="77777777" w:rsidR="009E262C" w:rsidRPr="00A25DBD" w:rsidRDefault="009E262C" w:rsidP="00707AA1">
                        <w:pPr>
                          <w:spacing w:after="0"/>
                          <w:jc w:val="center"/>
                          <w:rPr>
                            <w:szCs w:val="20"/>
                            <w:rtl/>
                          </w:rPr>
                        </w:pPr>
                        <w:r w:rsidRPr="00A25DBD">
                          <w:rPr>
                            <w:rFonts w:hint="cs"/>
                            <w:szCs w:val="20"/>
                            <w:rtl/>
                          </w:rPr>
                          <w:t>פנייה</w:t>
                        </w:r>
                      </w:p>
                      <w:p w14:paraId="0D9E391A" w14:textId="77777777" w:rsidR="009E262C" w:rsidRPr="00A25DBD" w:rsidRDefault="009E262C" w:rsidP="00707AA1">
                        <w:pPr>
                          <w:spacing w:after="0"/>
                          <w:jc w:val="center"/>
                          <w:rPr>
                            <w:szCs w:val="20"/>
                            <w:rtl/>
                          </w:rPr>
                        </w:pPr>
                        <w:r w:rsidRPr="00A25DBD">
                          <w:rPr>
                            <w:rFonts w:hint="cs"/>
                            <w:szCs w:val="20"/>
                            <w:rtl/>
                          </w:rPr>
                          <w:t xml:space="preserve"> בטלפון</w:t>
                        </w:r>
                      </w:p>
                    </w:txbxContent>
                  </v:textbox>
                </v:rect>
                <v:shape id="מלבן: פינה יחידה חתוכה 501" o:spid="_x0000_s1099" style="position:absolute;left:21209;top:6614;width:15303;height:4434;visibility:visible;mso-wrap-style:square;v-text-anchor:middle" coordsize="1530350,44341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kka8cA&#10;AADcAAAADwAAAGRycy9kb3ducmV2LnhtbESPQWvCQBSE70L/w/IEL1I3tlolukqpFMRDoVFsj8/s&#10;Mwlm34bs1kR/fVcQPA4z8w0zX7amFGeqXWFZwXAQgSBOrS44U7Dbfj5PQTiPrLG0TAou5GC5eOrM&#10;Mda24W86Jz4TAcIuRgW591UspUtzMugGtiIO3tHWBn2QdSZ1jU2Am1K+RNGbNFhwWMixoo+c0lPy&#10;ZxQcfvxq1H89XRM87DeT311/WzVfSvW67fsMhKfWP8L39lorGEdDuJ0JR0A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JJGvHAAAA3AAAAA8AAAAAAAAAAAAAAAAAmAIAAGRy&#10;cy9kb3ducmV2LnhtbFBLBQYAAAAABAAEAPUAAACMAwAAAAA=&#10;" adj="-11796480,,5400" path="m,l1456446,r73904,73904l1530350,443417,,443417,,xe" fillcolor="#b5d5a7" strokecolor="#70ad47" strokeweight=".5pt">
                  <v:fill color2="#9cca86" rotate="t" colors="0 #b5d5a7;.5 #aace99;1 #9cca86" focus="100%" type="gradient">
                    <o:fill v:ext="view" type="gradientUnscaled"/>
                  </v:fill>
                  <v:stroke joinstyle="miter"/>
                  <v:formulas/>
                  <v:path arrowok="t" o:connecttype="custom" o:connectlocs="0,0;1456446,0;1530350,73904;1530350,443417;0,443417;0,0" o:connectangles="0,0,0,0,0,0" textboxrect="0,0,1530350,443417"/>
                  <v:textbox>
                    <w:txbxContent>
                      <w:p w14:paraId="7030DBBB" w14:textId="77777777" w:rsidR="009E262C" w:rsidRPr="0064772C" w:rsidRDefault="009E262C" w:rsidP="004C5EC1">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v:textbox>
                </v:shape>
                <v:shape id="תיבת טקסט 502" o:spid="_x0000_s1100" type="#_x0000_t202" style="position:absolute;left:35526;top:18846;width:3073;height:38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FYsYA&#10;AADcAAAADwAAAGRycy9kb3ducmV2LnhtbESPQWsCMRSE74X+h/AKvUhNKlTKapS20CJFW7oW8fjY&#10;vG4WNy9LEnX990YQehxm5htmOu9dKw4UYuNZw+NQgSCuvGm41vC7fn94BhETssHWM2k4UYT57PZm&#10;ioXxR/6hQ5lqkSEcC9RgU+oKKWNlyWEc+o44e38+OExZhlqagMcMd60cKTWWDhvOCxY7erNU7cq9&#10;07Czn4Nv9bF63YwXp/C13vttWG61vr/rXyYgEvXpP3xtL4yGJzWCy5l8BOTs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FYsYAAADcAAAADwAAAAAAAAAAAAAAAACYAgAAZHJz&#10;L2Rvd25yZXYueG1sUEsFBgAAAAAEAAQA9QAAAIsDAAAAAA==&#10;" filled="f" stroked="f" strokeweight=".5pt">
                  <v:textbox>
                    <w:txbxContent>
                      <w:p w14:paraId="19CED529" w14:textId="77777777" w:rsidR="009E262C" w:rsidRDefault="009E262C" w:rsidP="00707AA1">
                        <w:r>
                          <w:rPr>
                            <w:rFonts w:hint="cs"/>
                            <w:rtl/>
                          </w:rPr>
                          <w:t>כן</w:t>
                        </w:r>
                      </w:p>
                    </w:txbxContent>
                  </v:textbox>
                </v:shape>
                <v:shape id="תיבת טקסט 49" o:spid="_x0000_s1101" type="#_x0000_t202" style="position:absolute;left:19063;top:18338;width:3461;height:426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jg+ccA&#10;AADcAAAADwAAAGRycy9kb3ducmV2LnhtbESP3WoCMRSE7wt9h3AKvSma2FKR1Si10CLFtviDeHnY&#10;nG4WNydLEnV9+0Yo9HKYmW+YyaxzjThRiLVnDYO+AkFcelNzpWG7eeuNQMSEbLDxTBouFGE2vb2Z&#10;YGH8mVd0WqdKZAjHAjXYlNpCylhachj7viXO3o8PDlOWoZIm4DnDXSMflRpKhzXnBYstvVoqD+uj&#10;03CwHw/f6v1zvhsuLuFrc/T7sNxrfX/XvYxBJOrSf/ivvTAantUTXM/kIyC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I4PnHAAAA3AAAAA8AAAAAAAAAAAAAAAAAmAIAAGRy&#10;cy9kb3ducmV2LnhtbFBLBQYAAAAABAAEAPUAAACMAwAAAAA=&#10;" filled="f" stroked="f" strokeweight=".5pt">
                  <v:textbox>
                    <w:txbxContent>
                      <w:p w14:paraId="1D9E6F37" w14:textId="77777777" w:rsidR="009E262C" w:rsidRDefault="009E262C" w:rsidP="00707AA1">
                        <w:pPr>
                          <w:spacing w:line="256" w:lineRule="auto"/>
                          <w:rPr>
                            <w:rFonts w:ascii="Calibri" w:eastAsia="Calibri" w:hAnsi="Arial" w:cs="Arial"/>
                          </w:rPr>
                        </w:pPr>
                        <w:r>
                          <w:rPr>
                            <w:rFonts w:ascii="Calibri" w:eastAsia="Calibri" w:hAnsi="Arial" w:cs="Arial" w:hint="cs"/>
                            <w:rtl/>
                          </w:rPr>
                          <w:t>לא</w:t>
                        </w:r>
                      </w:p>
                    </w:txbxContent>
                  </v:textbox>
                </v:shape>
                <v:shape id="מלבן: פינה יחידה חתוכה 78" o:spid="_x0000_s1102" style="position:absolute;left:39943;top:15252;width:9144;height:5842;visibility:visible;mso-wrap-style:square;v-text-anchor:middle" coordsize="914400,584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rzMIA&#10;AADbAAAADwAAAGRycy9kb3ducmV2LnhtbERP3WrCMBS+F/YO4Qx2I2vqLtatmspUJgNBWOsDHJpj&#10;U9qcdE2m9e2Xi4GXH9//aj3ZXlxo9K1jBYskBUFcO91yo+BUfT6/gfABWWPvmBTcyMO6eJitMNfu&#10;yt90KUMjYgj7HBWYEIZcSl8bsugTNxBH7uxGiyHCsZF6xGsMt718SdNXabHl2GBwoK2huit/rYKy&#10;O7xn5mc3x91mOlbZ2ZLe7pV6epw+liACTeEu/nd/aQVZHBu/xB8gi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66vMwgAAANsAAAAPAAAAAAAAAAAAAAAAAJgCAABkcnMvZG93&#10;bnJldi54bWxQSwUGAAAAAAQABAD1AAAAhwMAAAAA&#10;" adj="-11796480,,5400" path="m,l817031,r97369,97369l914400,584200,,584200,,xe" fillcolor="#b5d5a7" strokecolor="#70ad47" strokeweight=".5pt">
                  <v:fill color2="#9cca86" rotate="t" colors="0 #b5d5a7;.5 #aace99;1 #9cca86" focus="100%" type="gradient">
                    <o:fill v:ext="view" type="gradientUnscaled"/>
                  </v:fill>
                  <v:stroke joinstyle="miter"/>
                  <v:formulas/>
                  <v:path arrowok="t" o:connecttype="custom" o:connectlocs="0,0;817031,0;914400,97369;914400,584200;0,584200;0,0" o:connectangles="0,0,0,0,0,0" textboxrect="0,0,914400,584200"/>
                  <v:textbox>
                    <w:txbxContent>
                      <w:p w14:paraId="17B86F9A" w14:textId="70F7E14E" w:rsidR="009E262C" w:rsidRDefault="009E262C" w:rsidP="00707AA1">
                        <w:pPr>
                          <w:spacing w:line="256" w:lineRule="auto"/>
                          <w:jc w:val="center"/>
                          <w:rPr>
                            <w:rFonts w:ascii="Arial" w:eastAsia="Calibri" w:hAnsi="Arial" w:cs="Arial"/>
                            <w:sz w:val="18"/>
                            <w:szCs w:val="18"/>
                            <w:rtl/>
                          </w:rPr>
                        </w:pPr>
                        <w:r>
                          <w:rPr>
                            <w:rFonts w:ascii="Arial" w:eastAsia="Calibri" w:hAnsi="Arial" w:cs="Arial" w:hint="cs"/>
                            <w:sz w:val="18"/>
                            <w:szCs w:val="18"/>
                            <w:rtl/>
                          </w:rPr>
                          <w:t xml:space="preserve">ביצוע הפעלת בקשת תיעוד </w:t>
                        </w:r>
                      </w:p>
                    </w:txbxContent>
                  </v:textbox>
                </v:shape>
                <v:shape id="מחבר חץ ישר 79" o:spid="_x0000_s1103" type="#_x0000_t32" style="position:absolute;left:16840;top:18001;width:61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OPF8IAAADbAAAADwAAAGRycy9kb3ducmV2LnhtbESPQWsCMRSE7wX/Q3iCt5p1xWpXo5SC&#10;Ir3VSnt9bF43i5uXNYnr+u8bQehxmJlvmNWmt43oyIfasYLJOANBXDpdc6Xg+LV9XoAIEVlj45gU&#10;3CjAZj14WmGh3ZU/qTvESiQIhwIVmBjbQspQGrIYxq4lTt6v8xZjkr6S2uM1wW0j8yx7kRZrTgsG&#10;W3o3VJ4OF6tg1n1Mpz2df+ryO3Q7P8vNIuZKjYb92xJEpD7+hx/tvVYwf4X7l/QD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9OPF8IAAADbAAAADwAAAAAAAAAAAAAA&#10;AAChAgAAZHJzL2Rvd25yZXYueG1sUEsFBgAAAAAEAAQA+QAAAJADAAAAAA==&#10;" strokecolor="#00c" strokeweight=".5pt">
                  <v:stroke endarrow="block" joinstyle="miter"/>
                </v:shape>
                <v:shape id="מחבר חץ ישר 80" o:spid="_x0000_s1104" type="#_x0000_t32" style="position:absolute;left:28961;top:11446;width:29;height:27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6CJcAAAADbAAAADwAAAGRycy9kb3ducmV2LnhtbERPz2vCMBS+C/sfwhvsZlMduNIZRSob&#10;E7qDrbs/mmdbbF5Kktnuv18Ogx0/vt/b/WwGcSfne8sKVkkKgrixuudWwaV+W2YgfEDWOFgmBT/k&#10;Yb97WGwx13biM92r0IoYwj5HBV0IYy6lbzoy6BM7Ekfuap3BEKFrpXY4xXAzyHWabqTBnmNDhyMV&#10;HTW36tsoOL5Lnj7Ll1NdWlPY569CF2Wl1NPjfHgFEWgO/+I/94dWkMX18Uv8AXL3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ugiXAAAAA2wAAAA8AAAAAAAAAAAAAAAAA&#10;oQIAAGRycy9kb3ducmV2LnhtbFBLBQYAAAAABAAEAPkAAACOAwAAAAA=&#10;" strokecolor="#00c" strokeweight=".5pt">
                  <v:stroke endarrow="block" joinstyle="miter"/>
                </v:shape>
                <v:shape id="מחבר חץ ישר 81" o:spid="_x0000_s1105" type="#_x0000_t32" style="position:absolute;left:34891;top:18039;width:4989;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InvsIAAADbAAAADwAAAGRycy9kb3ducmV2LnhtbESPQYvCMBSE74L/ITzBm6ausEo1ilRW&#10;VqgHq94fzbMtNi+libb7783Cwh6HmfmGWW97U4sXta6yrGA2jUAQ51ZXXCi4Xr4mSxDOI2usLZOC&#10;H3Kw3QwHa4y17fhMr8wXIkDYxaig9L6JpXR5SQbd1DbEwbvb1qAPsi2kbrELcFPLjyj6lAYrDgsl&#10;NpSUlD+yp1GwP0juTunieEmtSez8lugkzZQaj/rdCoSn3v+H/9rfWsFyBr9fwg+Qm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InvsIAAADbAAAADwAAAAAAAAAAAAAA&#10;AAChAgAAZHJzL2Rvd25yZXYueG1sUEsFBgAAAAAEAAQA+QAAAJADAAAAAA==&#10;" strokecolor="#00c" strokeweight=".5pt">
                  <v:stroke endarrow="block" joinstyle="miter"/>
                </v:shape>
                <v:shape id="מחבר חץ ישר 83" o:spid="_x0000_s1106" type="#_x0000_t32" style="position:absolute;left:34798;top:41513;width:30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I2sIAAADbAAAADwAAAGRycy9kb3ducmV2LnhtbESPQWvCQBSE7wX/w/KE3urGBEuIriJC&#10;RbzVlnp9ZJ/ZYPZt3N3G9N+7hUKPw8x8w6w2o+3EQD60jhXMZxkI4trplhsFnx9vLyWIEJE1do5J&#10;wQ8F2KwnTyustLvzOw2n2IgE4VChAhNjX0kZakMWw8z1xMm7OG8xJukbqT3eE9x2Ms+yV2mx5bRg&#10;sKedofp6+rYKFsOxKEa6ndv6Kwx7v8hNGXOlnqfjdgki0hj/w3/tg1ZQFvD7Jf0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7I2sIAAADbAAAADwAAAAAAAAAAAAAA&#10;AAChAgAAZHJzL2Rvd25yZXYueG1sUEsFBgAAAAAEAAQA+QAAAJADAAAAAA==&#10;" strokecolor="#00c" strokeweight=".5pt">
                  <v:stroke endarrow="block" joinstyle="miter"/>
                </v:shape>
                <v:shape id="תרשים זרימה: תהליך מוגדר מראש 84" o:spid="_x0000_s1107" type="#_x0000_t112" style="position:absolute;left:6750;top:15733;width:10090;height:72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WbB8MA&#10;AADbAAAADwAAAGRycy9kb3ducmV2LnhtbESP3YrCMBSE7xd8h3AE79bUHxatRhFF8MJdsPoAx+bY&#10;FpuT0qRaffqNIHg5zMw3zHzZmlLcqHaFZQWDfgSCOLW64EzB6bj9noBwHlljaZkUPMjBctH5mmOs&#10;7Z0PdEt8JgKEXYwKcu+rWEqX5mTQ9W1FHLyLrQ36IOtM6hrvAW5KOYyiH2mw4LCQY0XrnNJr0hgF&#10;ze+xTeTfeb1302eajWjXbJKxUr1uu5qB8NT6T/jd3mkFkzG8voQf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WbB8MAAADbAAAADwAAAAAAAAAAAAAAAACYAgAAZHJzL2Rv&#10;d25yZXYueG1sUEsFBgAAAAAEAAQA9QAAAIgDAAAAAA==&#10;" fillcolor="#c9f" strokecolor="#c00000" strokeweight="1pt">
                  <v:textbox>
                    <w:txbxContent>
                      <w:p w14:paraId="626287A7" w14:textId="77777777" w:rsidR="009E262C" w:rsidRDefault="009E262C" w:rsidP="00707AA1">
                        <w:pPr>
                          <w:spacing w:line="254" w:lineRule="auto"/>
                          <w:jc w:val="center"/>
                          <w:rPr>
                            <w:rFonts w:ascii="Calibri" w:eastAsia="Calibri" w:hAnsi="Arial" w:cs="Arial"/>
                            <w:sz w:val="18"/>
                            <w:szCs w:val="18"/>
                          </w:rPr>
                        </w:pPr>
                        <w:r>
                          <w:rPr>
                            <w:rFonts w:ascii="Calibri" w:eastAsia="Calibri" w:hAnsi="Arial" w:cs="Arial" w:hint="cs"/>
                            <w:sz w:val="18"/>
                            <w:szCs w:val="18"/>
                            <w:rtl/>
                          </w:rPr>
                          <w:t xml:space="preserve">הפנייה לטופס מקוון </w:t>
                        </w:r>
                        <w:proofErr w:type="spellStart"/>
                        <w:r>
                          <w:rPr>
                            <w:rFonts w:ascii="Calibri" w:eastAsia="Calibri" w:hAnsi="Arial" w:cs="Arial" w:hint="cs"/>
                            <w:sz w:val="18"/>
                            <w:szCs w:val="18"/>
                            <w:rtl/>
                          </w:rPr>
                          <w:t>אופנייה</w:t>
                        </w:r>
                        <w:proofErr w:type="spellEnd"/>
                        <w:r>
                          <w:rPr>
                            <w:rFonts w:ascii="Calibri" w:eastAsia="Calibri" w:hAnsi="Arial" w:cs="Arial" w:hint="cs"/>
                            <w:sz w:val="18"/>
                            <w:szCs w:val="18"/>
                            <w:rtl/>
                          </w:rPr>
                          <w:t xml:space="preserve"> ב</w:t>
                        </w:r>
                        <w:r>
                          <w:rPr>
                            <w:rFonts w:ascii="Calibri" w:eastAsia="Calibri" w:hAnsi="Arial" w:cs="Arial" w:hint="cs"/>
                            <w:sz w:val="18"/>
                            <w:szCs w:val="18"/>
                          </w:rPr>
                          <w:t>CRM</w:t>
                        </w:r>
                        <w:r>
                          <w:rPr>
                            <w:rFonts w:ascii="Calibri" w:eastAsia="Calibri" w:hAnsi="Arial" w:cs="Arial" w:hint="cs"/>
                            <w:sz w:val="18"/>
                            <w:szCs w:val="18"/>
                            <w:rtl/>
                          </w:rPr>
                          <w:t xml:space="preserve"> לקו 2</w:t>
                        </w:r>
                      </w:p>
                    </w:txbxContent>
                  </v:textbox>
                </v:shape>
                <v:shape id="מלבן: פינה יחידה חתוכה 85" o:spid="_x0000_s1108" style="position:absolute;left:6286;top:38970;width:12537;height:4845;visibility:visible;mso-wrap-style:square;v-text-anchor:middle" coordsize="1253734,48447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QCNsUA&#10;AADbAAAADwAAAGRycy9kb3ducmV2LnhtbESPQWvCQBSE74X+h+UVems2lRokukpbEPQg1bQHvT2y&#10;z00w+zZkVxP767sFweMwM98ws8VgG3GhzteOFbwmKQji0umajYKf7+XLBIQPyBobx6TgSh4W88eH&#10;Geba9byjSxGMiBD2OSqoQmhzKX1ZkUWfuJY4ekfXWQxRdkbqDvsIt40cpWkmLdYcFyps6bOi8lSc&#10;rQJT0PKw3lL/+/W2P4dsM+wz86HU89PwPgURaAj38K290gomY/j/En+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xAI2xQAAANsAAAAPAAAAAAAAAAAAAAAAAJgCAABkcnMv&#10;ZG93bnJldi54bWxQSwUGAAAAAAQABAD1AAAAigMAAAAA&#10;" adj="-11796480,,5400" path="m,l1172986,r80748,80748l1253734,484479,,484479,,xe" filled="f" strokecolor="#538135 [2409]" strokeweight="2.25pt">
                  <v:stroke joinstyle="miter"/>
                  <v:formulas/>
                  <v:path arrowok="t" o:connecttype="custom" o:connectlocs="0,0;1172986,0;1253734,80748;1253734,484479;0,484479;0,0" o:connectangles="0,0,0,0,0,0" textboxrect="0,0,1253734,484479"/>
                  <v:textbox>
                    <w:txbxContent>
                      <w:p w14:paraId="50DB6159" w14:textId="77777777" w:rsidR="009E262C" w:rsidRPr="00BE559E" w:rsidRDefault="009E262C" w:rsidP="00A73F8D">
                        <w:pPr>
                          <w:spacing w:before="0" w:after="0"/>
                          <w:jc w:val="center"/>
                          <w:rPr>
                            <w:rFonts w:ascii="Calibri" w:eastAsia="Calibri" w:hAnsi="Arial" w:cs="Arial"/>
                            <w:color w:val="FF0000"/>
                            <w:sz w:val="18"/>
                            <w:szCs w:val="18"/>
                          </w:rPr>
                        </w:pPr>
                        <w:r w:rsidRPr="00BE559E">
                          <w:rPr>
                            <w:rFonts w:ascii="Calibri" w:eastAsia="Calibri" w:hAnsi="Arial" w:cs="Arial" w:hint="cs"/>
                            <w:color w:val="FF0000"/>
                            <w:sz w:val="18"/>
                            <w:szCs w:val="18"/>
                            <w:rtl/>
                          </w:rPr>
                          <w:t xml:space="preserve">שילוח הודעת </w:t>
                        </w:r>
                        <w:r w:rsidRPr="00BE559E">
                          <w:rPr>
                            <w:rFonts w:ascii="Calibri" w:eastAsia="Calibri" w:hAnsi="Arial" w:cs="Arial" w:hint="cs"/>
                            <w:color w:val="FF0000"/>
                            <w:sz w:val="18"/>
                            <w:szCs w:val="18"/>
                          </w:rPr>
                          <w:t>SMS</w:t>
                        </w:r>
                        <w:r w:rsidRPr="00BE559E">
                          <w:rPr>
                            <w:rFonts w:ascii="Calibri" w:eastAsia="Calibri" w:hAnsi="Arial" w:cs="Arial" w:hint="cs"/>
                            <w:color w:val="FF0000"/>
                            <w:sz w:val="18"/>
                            <w:szCs w:val="18"/>
                            <w:rtl/>
                          </w:rPr>
                          <w:t xml:space="preserve"> על הפעולה</w:t>
                        </w:r>
                      </w:p>
                    </w:txbxContent>
                  </v:textbox>
                </v:shape>
                <v:shape id="מלבן: פינה יחידה חתוכה 86" o:spid="_x0000_s1109" style="position:absolute;left:39242;top:23393;width:10288;height:4483;visibility:visible;mso-wrap-style:square;v-text-anchor:middle" coordsize="1028701,44824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JO9sMA&#10;AADbAAAADwAAAGRycy9kb3ducmV2LnhtbESPwWrDMBBE74X+g9hCb7Wc1gTjRgkhEJJgKNTOByzW&#10;1nZirYykOs7fV4VCj8PMvGFWm9kMYiLne8sKFkkKgrixuudWwbnev+QgfEDWOFgmBXfysFk/Pqyw&#10;0PbGnzRVoRURwr5ABV0IYyGlbzoy6BM7EkfvyzqDIUrXSu3wFuFmkK9pupQGe44LHY6066i5Vt9G&#10;QZ3N5XTJ3vTHaaryNGjXDodSqeenefsOItAc/sN/7aNWkC/h90v8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JO9sMAAADbAAAADwAAAAAAAAAAAAAAAACYAgAAZHJzL2Rv&#10;d25yZXYueG1sUEsFBgAAAAAEAAQA9QAAAIgDAAAAAA==&#10;" adj="-11796480,,5400" path="m,l953991,r74710,74710l1028701,448249,,448249,,xe" filled="f" strokecolor="#538135 [2409]" strokeweight="2.25pt">
                  <v:stroke joinstyle="miter"/>
                  <v:formulas/>
                  <v:path arrowok="t" o:connecttype="custom" o:connectlocs="0,0;953991,0;1028701,74710;1028701,448249;0,448249;0,0" o:connectangles="0,0,0,0,0,0" textboxrect="0,0,1028701,448249"/>
                  <v:textbox>
                    <w:txbxContent>
                      <w:p w14:paraId="2C4D57B9" w14:textId="77777777" w:rsidR="009E262C" w:rsidRDefault="009E262C" w:rsidP="00A73F8D">
                        <w:pPr>
                          <w:spacing w:before="0" w:line="252" w:lineRule="auto"/>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הפניית משימה למערכת הרשות </w:t>
                        </w:r>
                      </w:p>
                    </w:txbxContent>
                  </v:textbox>
                </v:shape>
                <v:shape id="מחבר חץ ישר 87" o:spid="_x0000_s1110" type="#_x0000_t32" style="position:absolute;left:44515;top:21094;width:0;height:2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ddK8MAAADbAAAADwAAAGRycy9kb3ducmV2LnhtbESPQWsCMRSE74X+h/AKvdWsFqzdGkWF&#10;Qr1tV+n5dfOaLN28LJvorv56Iwgeh5n5hpkvB9eII3Wh9qxgPMpAEFde12wU7HefLzMQISJrbDyT&#10;ghMFWC4eH+aYa9/zNx3LaESCcMhRgY2xzaUMlSWHYeRb4uT9+c5hTLIzUnfYJ7hr5CTLptJhzWnB&#10;YksbS9V/eXAKsDkX9GMK+b5+Ha/O5rfYlrZX6vlpWH2AiDTEe/jW/tIKZm9w/ZJ+gFx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HXSvDAAAA2wAAAA8AAAAAAAAAAAAA&#10;AAAAoQIAAGRycy9kb3ducmV2LnhtbFBLBQYAAAAABAAEAPkAAACRAwAAAAA=&#10;" strokecolor="red" strokeweight=".5pt">
                  <v:stroke endarrow="block" joinstyle="miter"/>
                </v:shape>
                <v:shape id="מלבן: פינה יחידה חתוכה 88" o:spid="_x0000_s1111" style="position:absolute;left:23304;top:38988;width:11049;height:4826;visibility:visible;mso-wrap-style:square;v-text-anchor:middle" coordsize="1104899,4826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8c6sAA&#10;AADbAAAADwAAAGRycy9kb3ducmV2LnhtbERPTYvCMBC9C/6HMII3TRWU0jUtIogieFD34N6GZrbt&#10;bjMpTazVX28OgsfH+15lvalFR62rLCuYTSMQxLnVFRcKvi/bSQzCeWSNtWVS8CAHWTocrDDR9s4n&#10;6s6+ECGEXYIKSu+bREqXl2TQTW1DHLhf2xr0AbaF1C3eQ7ip5TyKltJgxaGhxIY2JeX/55tRsH0e&#10;Fu76F+0WP9pdu018JB0flRqP+vUXCE+9/4jf7r1WEIex4Uv4ATJ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Y8c6sAAAADbAAAADwAAAAAAAAAAAAAAAACYAgAAZHJzL2Rvd25y&#10;ZXYueG1sUEsFBgAAAAAEAAQA9QAAAIUDAAAAAA==&#10;" adj="-11796480,,5400" path="m,l1024464,r80435,80435l1104899,482601,,482601,,xe" fillcolor="#b5d5a7" strokecolor="#70ad47" strokeweight=".5pt">
                  <v:fill color2="#9cca86" rotate="t" colors="0 #b5d5a7;.5 #aace99;1 #9cca86" focus="100%" type="gradient">
                    <o:fill v:ext="view" type="gradientUnscaled"/>
                  </v:fill>
                  <v:stroke joinstyle="miter"/>
                  <v:formulas/>
                  <v:path arrowok="t" o:connecttype="custom" o:connectlocs="0,0;1024464,0;1104899,80435;1104899,482601;0,482601;0,0" o:connectangles="0,0,0,0,0,0" textboxrect="0,0,1104899,482601"/>
                  <v:textbox>
                    <w:txbxContent>
                      <w:p w14:paraId="45AFC0C7" w14:textId="77777777" w:rsidR="009E262C" w:rsidRDefault="009E262C" w:rsidP="00A73F8D">
                        <w:pPr>
                          <w:spacing w:before="0" w:after="0"/>
                          <w:jc w:val="center"/>
                          <w:rPr>
                            <w:rFonts w:ascii="Calibri" w:eastAsia="Calibri" w:hAnsi="Arial" w:cs="Arial"/>
                            <w:sz w:val="18"/>
                            <w:szCs w:val="18"/>
                          </w:rPr>
                        </w:pPr>
                        <w:r>
                          <w:rPr>
                            <w:rFonts w:ascii="Calibri" w:eastAsia="Calibri" w:hAnsi="Arial" w:cs="Arial" w:hint="cs"/>
                            <w:sz w:val="18"/>
                            <w:szCs w:val="18"/>
                            <w:rtl/>
                          </w:rPr>
                          <w:t xml:space="preserve">תיעוד שורת הפעולה ב </w:t>
                        </w:r>
                        <w:r>
                          <w:rPr>
                            <w:rFonts w:ascii="Calibri" w:eastAsia="Calibri" w:hAnsi="Arial" w:cs="Arial" w:hint="cs"/>
                            <w:sz w:val="18"/>
                            <w:szCs w:val="18"/>
                          </w:rPr>
                          <w:t>CRM</w:t>
                        </w:r>
                      </w:p>
                    </w:txbxContent>
                  </v:textbox>
                </v:shape>
                <v:shape id="מחבר חץ ישר 89" o:spid="_x0000_s1112" type="#_x0000_t32" style="position:absolute;left:19014;top:41577;width:3782;height: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b/MMIAAADbAAAADwAAAGRycy9kb3ducmV2LnhtbESPQWsCMRSE7wX/Q3iCt5p1xbKuRpFC&#10;RXqrlnp9bJ6bxc3LmsR1+++bQqHHYWa+YdbbwbaiJx8axwpm0wwEceV0w7WCz9PbcwEiRGSNrWNS&#10;8E0BtpvR0xpL7R78Qf0x1iJBOJSowMTYlVKGypDFMHUdcfIuzluMSfpaao+PBLetzLPsRVpsOC0Y&#10;7OjVUHU93q2CRf8+nw90OzfVV+j3fpGbIuZKTcbDbgUi0hD/w3/tg1ZQLOH3S/oBcvM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gb/MMIAAADbAAAADwAAAAAAAAAAAAAA&#10;AAChAgAAZHJzL2Rvd25yZXYueG1sUEsFBgAAAAAEAAQA+QAAAJADAAAAAA==&#10;" strokecolor="#00c" strokeweight=".5pt">
                  <v:stroke endarrow="block" joinstyle="miter"/>
                </v:shape>
                <v:shape id="תרשים זרימה: תהליך מוגדר מראש 90" o:spid="_x0000_s1113" type="#_x0000_t112" style="position:absolute;left:18288;top:254;width:19050;height:3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cL2cAA&#10;AADbAAAADwAAAGRycy9kb3ducmV2LnhtbERPzYrCMBC+C/sOYRb2punuimg1LYsieFDB6gOMzdiW&#10;bSalSbX69OYgePz4/hdpb2pxpdZVlhV8jyIQxLnVFRcKTsf1cArCeWSNtWVScCcHafIxWGCs7Y0P&#10;dM18IUIIuxgVlN43sZQuL8mgG9mGOHAX2xr0AbaF1C3eQrip5U8UTaTBikNDiQ0tS8r/s84o6HbH&#10;PpP783LrZo+8+KVNt8rGSn199n9zEJ56/xa/3ButYBbWhy/hB8jk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ocL2cAAAADbAAAADwAAAAAAAAAAAAAAAACYAgAAZHJzL2Rvd25y&#10;ZXYueG1sUEsFBgAAAAAEAAQA9QAAAIUDAAAAAA==&#10;" fillcolor="#c9f" strokecolor="#c00000" strokeweight="1pt">
                  <v:textbox>
                    <w:txbxContent>
                      <w:p w14:paraId="07BE1BAE" w14:textId="77777777" w:rsidR="009E262C" w:rsidRDefault="009E262C" w:rsidP="00707AA1">
                        <w:pPr>
                          <w:spacing w:line="252" w:lineRule="auto"/>
                          <w:jc w:val="center"/>
                          <w:rPr>
                            <w:rFonts w:ascii="Calibri" w:eastAsia="Calibri" w:hAnsi="Arial" w:cs="Arial"/>
                            <w:sz w:val="18"/>
                            <w:szCs w:val="18"/>
                            <w:rtl/>
                          </w:rPr>
                        </w:pPr>
                        <w:r>
                          <w:rPr>
                            <w:rFonts w:ascii="Calibri" w:eastAsia="Calibri" w:hAnsi="Arial" w:cs="Arial" w:hint="cs"/>
                            <w:sz w:val="18"/>
                            <w:szCs w:val="18"/>
                            <w:rtl/>
                          </w:rPr>
                          <w:t xml:space="preserve">תהליך זיהוי ב </w:t>
                        </w:r>
                        <w:r>
                          <w:rPr>
                            <w:rFonts w:ascii="Calibri" w:eastAsia="Calibri" w:hAnsi="Arial" w:cs="Arial" w:hint="cs"/>
                            <w:sz w:val="18"/>
                            <w:szCs w:val="18"/>
                          </w:rPr>
                          <w:t>IVR</w:t>
                        </w:r>
                        <w:r>
                          <w:rPr>
                            <w:rFonts w:ascii="Calibri" w:eastAsia="Calibri" w:hAnsi="Arial" w:cs="Arial" w:hint="cs"/>
                            <w:sz w:val="18"/>
                            <w:szCs w:val="18"/>
                            <w:rtl/>
                          </w:rPr>
                          <w:t>/</w:t>
                        </w:r>
                        <w:r>
                          <w:rPr>
                            <w:rFonts w:ascii="Calibri" w:eastAsia="Calibri" w:hAnsi="Arial" w:cs="Arial" w:hint="cs"/>
                            <w:sz w:val="18"/>
                            <w:szCs w:val="18"/>
                          </w:rPr>
                          <w:t>CRM</w:t>
                        </w:r>
                      </w:p>
                    </w:txbxContent>
                  </v:textbox>
                </v:shape>
                <v:shape id="מחבר חץ ישר 91" o:spid="_x0000_s1114" type="#_x0000_t32" style="position:absolute;left:37276;top:2101;width:377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ll68IAAADbAAAADwAAAGRycy9kb3ducmV2LnhtbESPQWsCMRSE74L/ITyhN826YtHVKFJo&#10;Kb1VRa+PzXOzuHlZk3Rd/70pFHocZuYbZr3tbSM68qF2rGA6yUAQl07XXCk4Ht7HCxAhImtsHJOC&#10;BwXYboaDNRba3fmbun2sRIJwKFCBibEtpAylIYth4lri5F2ctxiT9JXUHu8JbhuZZ9mrtFhzWjDY&#10;0puh8rr/sQrm3dds1tPtXJen0H34eW4WMVfqZdTvViAi9fE//Nf+1AqWU/j9kn6A3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all68IAAADbAAAADwAAAAAAAAAAAAAA&#10;AAChAgAAZHJzL2Rvd25yZXYueG1sUEsFBgAAAAAEAAQA+QAAAJADAAAAAA==&#10;" strokecolor="#00c" strokeweight=".5pt">
                  <v:stroke endarrow="block" joinstyle="miter"/>
                </v:shape>
                <v:shape id="מלבן: פינה יחידה חתוכה 92" o:spid="_x0000_s1115" style="position:absolute;left:38989;top:31001;width:10670;height:4368;visibility:visible;mso-wrap-style:square;v-text-anchor:middle" coordsize="1067029,43678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vUv8QA&#10;AADbAAAADwAAAGRycy9kb3ducmV2LnhtbESPQYvCMBSE74L/ITxhb5q2B9FqFBF26YILWr14ezbP&#10;tti8lCar3X+/EQSPw8x8wyzXvWnEnTpXW1YQTyIQxIXVNZcKTsfP8QyE88gaG8uk4I8crFfDwRJT&#10;bR98oHvuSxEg7FJUUHnfplK6oiKDbmJb4uBdbWfQB9mVUnf4CHDTyCSKptJgzWGhwpa2FRW3/Nco&#10;iNr4vIsPX9nl8n38SbY7t8+mhVIfo36zAOGp9+/wq51pBfMEnl/CD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L1L/EAAAA2wAAAA8AAAAAAAAAAAAAAAAAmAIAAGRycy9k&#10;b3ducmV2LnhtbFBLBQYAAAAABAAEAPUAAACJAwAAAAA=&#10;" adj="-11796480,,5400" path="m,l994230,r72799,72799l1067029,436784,,436784,,xe" filled="f" strokecolor="#538135 [2409]" strokeweight="2.25pt">
                  <v:stroke joinstyle="miter"/>
                  <v:formulas/>
                  <v:path arrowok="t" o:connecttype="custom" o:connectlocs="0,0;994230,0;1067029,72799;1067029,436784;0,436784;0,0" o:connectangles="0,0,0,0,0,0" textboxrect="0,0,1067029,436784"/>
                  <v:textbox>
                    <w:txbxContent>
                      <w:p w14:paraId="4F180F7B" w14:textId="77777777" w:rsidR="009E262C" w:rsidRDefault="009E262C" w:rsidP="00A73F8D">
                        <w:pPr>
                          <w:spacing w:before="0" w:after="0" w:line="252" w:lineRule="auto"/>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הפעלת מנגנון הפקת תיעוד </w:t>
                        </w:r>
                      </w:p>
                    </w:txbxContent>
                  </v:textbox>
                </v:shape>
                <v:shape id="מלבן: פינה יחידה חתוכה 93" o:spid="_x0000_s1116" style="position:absolute;left:38544;top:38748;width:12510;height:4939;visibility:visible;mso-wrap-style:square;v-text-anchor:middle" coordsize="1250950,49386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PNJcMA&#10;AADbAAAADwAAAGRycy9kb3ducmV2LnhtbESPT4vCMBTE7wt+h/AEb2uq4lKrUUQQPexBu4W9PprX&#10;P9i81CZq/fYbQdjjMDO/YVab3jTiTp2rLSuYjCMQxLnVNZcKsp/9ZwzCeWSNjWVS8CQHm/XgY4WJ&#10;tg8+0z31pQgQdgkqqLxvEyldXpFBN7YtcfAK2xn0QXal1B0+Atw0chpFX9JgzWGhwpZ2FeWX9GYU&#10;XOvD7Nv8ps4UWXyO4zSbn4pIqdGw3y5BeOr9f/jdPmoFixm8voQf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PNJcMAAADbAAAADwAAAAAAAAAAAAAAAACYAgAAZHJzL2Rv&#10;d25yZXYueG1sUEsFBgAAAAAEAAQA9QAAAIgDAAAAAA==&#10;" adj="-11796480,,5400" path="m,l1168637,r82313,82313l1250950,493867,,493867,,xe" filled="f" strokecolor="#538135 [2409]" strokeweight="2.25pt">
                  <v:stroke joinstyle="miter"/>
                  <v:formulas/>
                  <v:path arrowok="t" o:connecttype="custom" o:connectlocs="0,0;1168637,0;1250950,82313;1250950,493867;0,493867;0,0" o:connectangles="0,0,0,0,0,0" textboxrect="0,0,1250950,493867"/>
                  <v:textbox>
                    <w:txbxContent>
                      <w:p w14:paraId="26297C38" w14:textId="77777777" w:rsidR="009E262C" w:rsidRDefault="009E262C" w:rsidP="00A73F8D">
                        <w:pPr>
                          <w:spacing w:before="0" w:after="0"/>
                          <w:jc w:val="center"/>
                          <w:rPr>
                            <w:rFonts w:ascii="Calibri" w:eastAsia="Calibri" w:hAnsi="Arial" w:cs="Arial"/>
                            <w:color w:val="FF0000"/>
                            <w:sz w:val="18"/>
                            <w:szCs w:val="18"/>
                          </w:rPr>
                        </w:pPr>
                        <w:r>
                          <w:rPr>
                            <w:rFonts w:ascii="Calibri" w:eastAsia="Calibri" w:hAnsi="Arial" w:cs="Arial"/>
                            <w:color w:val="FF0000"/>
                            <w:sz w:val="18"/>
                            <w:szCs w:val="18"/>
                            <w:rtl/>
                          </w:rPr>
                          <w:t>הפעלת מנגנון</w:t>
                        </w:r>
                        <w:r>
                          <w:rPr>
                            <w:rFonts w:ascii="Calibri" w:eastAsia="Calibri" w:hAnsi="Arial" w:cs="Arial" w:hint="cs"/>
                            <w:color w:val="FF0000"/>
                            <w:sz w:val="18"/>
                            <w:szCs w:val="18"/>
                            <w:rtl/>
                          </w:rPr>
                          <w:t xml:space="preserve"> משלוח</w:t>
                        </w:r>
                        <w:r>
                          <w:rPr>
                            <w:rFonts w:ascii="Calibri" w:eastAsia="Calibri" w:hAnsi="Arial" w:cs="Arial"/>
                            <w:color w:val="FF0000"/>
                            <w:sz w:val="18"/>
                            <w:szCs w:val="18"/>
                            <w:rtl/>
                          </w:rPr>
                          <w:t xml:space="preserve"> אוטומטי לפונה</w:t>
                        </w:r>
                      </w:p>
                    </w:txbxContent>
                  </v:textbox>
                </v:shape>
                <v:shape id="מחבר חץ ישר 94" o:spid="_x0000_s1117" type="#_x0000_t32" style="position:absolute;left:44515;top:28391;width:0;height:23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wS+8MAAADbAAAADwAAAGRycy9kb3ducmV2LnhtbESPQWvCQBSE7wX/w/KE3upGW6pGV5EU&#10;xUI8GPX+yD6TYPZtyG5N+u/dQsHjMDPfMMt1b2pxp9ZVlhWMRxEI4tzqigsF59P2bQbCeWSNtWVS&#10;8EsO1qvByxJjbTs+0j3zhQgQdjEqKL1vYildXpJBN7INcfCutjXog2wLqVvsAtzUchJFn9JgxWGh&#10;xIaSkvJb9mMUfO0kd4d0+n1KrUns+yXRSZop9TrsNwsQnnr/DP+391rB/AP+voQfI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MEvvDAAAA2wAAAA8AAAAAAAAAAAAA&#10;AAAAoQIAAGRycy9kb3ducmV2LnhtbFBLBQYAAAAABAAEAPkAAACRAwAAAAA=&#10;" strokecolor="#00c" strokeweight=".5pt">
                  <v:stroke endarrow="block" joinstyle="miter"/>
                </v:shape>
                <v:shape id="מחבר חץ ישר 95" o:spid="_x0000_s1118" type="#_x0000_t32" style="position:absolute;left:44515;top:36055;width:0;height:23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C3YMMAAADbAAAADwAAAGRycy9kb3ducmV2LnhtbESPQWvCQBSE7wX/w/KE3upGS6tGV5EU&#10;xUI8GPX+yD6TYPZtyG5N+u/dQsHjMDPfMMt1b2pxp9ZVlhWMRxEI4tzqigsF59P2bQbCeWSNtWVS&#10;8EsO1qvByxJjbTs+0j3zhQgQdjEqKL1vYildXpJBN7INcfCutjXog2wLqVvsAtzUchJFn9JgxWGh&#10;xIaSkvJb9mMUfO0kd4d0+n1KrUns+yXRSZop9TrsNwsQnnr/DP+391rB/AP+voQfI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At2DDAAAA2wAAAA8AAAAAAAAAAAAA&#10;AAAAoQIAAGRycy9kb3ducmV2LnhtbFBLBQYAAAAABAAEAPkAAACRAwAAAAA=&#10;" strokecolor="#00c" strokeweight=".5pt">
                  <v:stroke endarrow="block" joinstyle="miter"/>
                </v:shape>
                <v:shape id="מחבר חץ ישר 96" o:spid="_x0000_s1119" type="#_x0000_t32" style="position:absolute;left:29152;top:4457;width:47;height:234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D9n8IAAADbAAAADwAAAGRycy9kb3ducmV2LnhtbESPT2sCMRTE70K/Q3iF3jTbFcVujVIE&#10;i3jzD+31sXndLN28rElc129vBMHjMDO/YebL3jaiIx9qxwreRxkI4tLpmisFx8N6OAMRIrLGxjEp&#10;uFKA5eJlMMdCuwvvqNvHSiQIhwIVmBjbQspQGrIYRq4lTt6f8xZjkr6S2uMlwW0j8yybSos1pwWD&#10;La0Mlf/7s1Uw6bbjcU+n37r8Cd23n+RmFnOl3l77r08Qkfr4DD/aG63gYwr3L+kHy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kD9n8IAAADbAAAADwAAAAAAAAAAAAAA&#10;AAChAgAAZHJzL2Rvd25yZXYueG1sUEsFBgAAAAAEAAQA+QAAAJADAAAAAA==&#10;" strokecolor="#00c" strokeweight=".5pt">
                  <v:stroke endarrow="block" joinstyle="miter"/>
                </v:shape>
                <w10:wrap anchorx="page"/>
                <w10:anchorlock/>
              </v:group>
            </w:pict>
          </mc:Fallback>
        </mc:AlternateContent>
      </w:r>
    </w:p>
    <w:p w14:paraId="45F3303C" w14:textId="77777777" w:rsidR="00A97B33" w:rsidRPr="005B734B" w:rsidRDefault="00A97B33" w:rsidP="00A97B33">
      <w:pPr>
        <w:overflowPunct/>
        <w:autoSpaceDE/>
        <w:autoSpaceDN/>
        <w:adjustRightInd/>
        <w:spacing w:before="0" w:after="0" w:line="360" w:lineRule="auto"/>
        <w:ind w:left="1371"/>
        <w:contextualSpacing/>
        <w:textAlignment w:val="auto"/>
        <w:rPr>
          <w:rFonts w:ascii="David" w:hAnsi="David"/>
          <w:b/>
          <w:bCs/>
        </w:rPr>
      </w:pPr>
    </w:p>
    <w:p w14:paraId="5880D2E8" w14:textId="14CADFAA" w:rsidR="00707AA1" w:rsidRPr="005B734B" w:rsidRDefault="00074290">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הסלמה (</w:t>
      </w:r>
      <w:r w:rsidR="00707AA1" w:rsidRPr="005B734B">
        <w:rPr>
          <w:rFonts w:ascii="David" w:hAnsi="David"/>
          <w:b/>
          <w:bCs/>
          <w:rtl/>
        </w:rPr>
        <w:t>אסקלציה</w:t>
      </w:r>
      <w:r w:rsidRPr="005B734B">
        <w:rPr>
          <w:rFonts w:ascii="David" w:hAnsi="David"/>
          <w:b/>
          <w:bCs/>
          <w:rtl/>
        </w:rPr>
        <w:t>)</w:t>
      </w:r>
      <w:r w:rsidRPr="005B734B">
        <w:rPr>
          <w:rFonts w:ascii="David" w:hAnsi="David"/>
          <w:b/>
          <w:bCs/>
        </w:rPr>
        <w:t xml:space="preserve"> </w:t>
      </w:r>
      <w:r w:rsidRPr="005B734B">
        <w:rPr>
          <w:rFonts w:ascii="David" w:hAnsi="David"/>
          <w:b/>
          <w:bCs/>
          <w:rtl/>
        </w:rPr>
        <w:t xml:space="preserve">לקו 2 </w:t>
      </w:r>
    </w:p>
    <w:p w14:paraId="6127E499" w14:textId="2914607E" w:rsidR="00707AA1" w:rsidRPr="005B734B" w:rsidRDefault="00707AA1">
      <w:pPr>
        <w:numPr>
          <w:ilvl w:val="3"/>
          <w:numId w:val="105"/>
        </w:numPr>
        <w:overflowPunct/>
        <w:autoSpaceDE/>
        <w:autoSpaceDN/>
        <w:adjustRightInd/>
        <w:spacing w:before="0" w:after="0" w:line="360" w:lineRule="auto"/>
        <w:ind w:left="2080" w:hanging="709"/>
        <w:contextualSpacing/>
        <w:textAlignment w:val="auto"/>
        <w:rPr>
          <w:rFonts w:ascii="David" w:hAnsi="David"/>
          <w:rtl/>
        </w:rPr>
      </w:pPr>
      <w:r w:rsidRPr="005B734B">
        <w:rPr>
          <w:rFonts w:ascii="David" w:hAnsi="David"/>
          <w:rtl/>
        </w:rPr>
        <w:t xml:space="preserve">העברת פנייה ממוקד קו 1 למוקד קו 2 (במקרה של חוסר בהרשאות לביצוע המשימה במוקד קו 1) באמצעות מערכת ה </w:t>
      </w:r>
      <w:r w:rsidRPr="005B734B">
        <w:rPr>
          <w:rFonts w:ascii="David" w:hAnsi="David"/>
        </w:rPr>
        <w:t>CRM</w:t>
      </w:r>
      <w:r w:rsidR="00A97B33" w:rsidRPr="005B734B">
        <w:rPr>
          <w:rFonts w:ascii="David" w:hAnsi="David"/>
          <w:rtl/>
        </w:rPr>
        <w:t>:</w:t>
      </w:r>
    </w:p>
    <w:p w14:paraId="5279A503" w14:textId="77777777" w:rsidR="00707AA1" w:rsidRPr="005B734B" w:rsidRDefault="00707AA1" w:rsidP="00BF25D1">
      <w:pPr>
        <w:ind w:left="651"/>
        <w:rPr>
          <w:rFonts w:ascii="David" w:hAnsi="David"/>
          <w:b/>
          <w:bCs/>
          <w:sz w:val="24"/>
          <w:rtl/>
        </w:rPr>
      </w:pPr>
      <w:r w:rsidRPr="005B734B">
        <w:rPr>
          <w:rFonts w:ascii="David" w:hAnsi="David"/>
          <w:b/>
          <w:bCs/>
          <w:sz w:val="24"/>
          <w:rtl/>
        </w:rPr>
        <w:t>תסריט התהליך</w:t>
      </w:r>
    </w:p>
    <w:tbl>
      <w:tblPr>
        <w:tblStyle w:val="affffffffd"/>
        <w:bidiVisual/>
        <w:tblW w:w="0" w:type="auto"/>
        <w:tblInd w:w="536" w:type="dxa"/>
        <w:tblLook w:val="04A0" w:firstRow="1" w:lastRow="0" w:firstColumn="1" w:lastColumn="0" w:noHBand="0" w:noVBand="1"/>
      </w:tblPr>
      <w:tblGrid>
        <w:gridCol w:w="564"/>
        <w:gridCol w:w="1499"/>
        <w:gridCol w:w="3685"/>
        <w:gridCol w:w="1841"/>
      </w:tblGrid>
      <w:tr w:rsidR="00707AA1" w:rsidRPr="005B734B" w14:paraId="489D9C03" w14:textId="77777777" w:rsidTr="004E7B8E">
        <w:tc>
          <w:tcPr>
            <w:tcW w:w="564" w:type="dxa"/>
            <w:shd w:val="clear" w:color="auto" w:fill="DEEAF6" w:themeFill="accent5" w:themeFillTint="33"/>
          </w:tcPr>
          <w:p w14:paraId="1FBC3F5B" w14:textId="77777777" w:rsidR="00707AA1" w:rsidRPr="005B734B" w:rsidRDefault="00707AA1" w:rsidP="00BF25D1">
            <w:pPr>
              <w:rPr>
                <w:rFonts w:ascii="David" w:hAnsi="David"/>
                <w:b/>
                <w:bCs/>
                <w:sz w:val="24"/>
                <w:rtl/>
              </w:rPr>
            </w:pPr>
            <w:bookmarkStart w:id="114" w:name="_Hlk101343962"/>
            <w:r w:rsidRPr="005B734B">
              <w:rPr>
                <w:rFonts w:ascii="David" w:hAnsi="David"/>
                <w:b/>
                <w:bCs/>
                <w:sz w:val="24"/>
                <w:rtl/>
              </w:rPr>
              <w:t>מס</w:t>
            </w:r>
          </w:p>
        </w:tc>
        <w:tc>
          <w:tcPr>
            <w:tcW w:w="1499" w:type="dxa"/>
            <w:shd w:val="clear" w:color="auto" w:fill="DEEAF6" w:themeFill="accent5" w:themeFillTint="33"/>
          </w:tcPr>
          <w:p w14:paraId="13D742AE" w14:textId="77777777" w:rsidR="00707AA1" w:rsidRPr="005B734B" w:rsidRDefault="00707AA1" w:rsidP="00BF25D1">
            <w:pPr>
              <w:rPr>
                <w:rFonts w:ascii="David" w:hAnsi="David"/>
                <w:b/>
                <w:bCs/>
                <w:sz w:val="24"/>
                <w:rtl/>
              </w:rPr>
            </w:pPr>
            <w:r w:rsidRPr="005B734B">
              <w:rPr>
                <w:rFonts w:ascii="David" w:hAnsi="David"/>
                <w:b/>
                <w:bCs/>
                <w:sz w:val="24"/>
                <w:rtl/>
              </w:rPr>
              <w:t>השלב</w:t>
            </w:r>
          </w:p>
        </w:tc>
        <w:tc>
          <w:tcPr>
            <w:tcW w:w="3685" w:type="dxa"/>
            <w:shd w:val="clear" w:color="auto" w:fill="DEEAF6" w:themeFill="accent5" w:themeFillTint="33"/>
          </w:tcPr>
          <w:p w14:paraId="4425BEAA" w14:textId="77777777" w:rsidR="00707AA1" w:rsidRPr="005B734B" w:rsidRDefault="00707AA1" w:rsidP="00BF25D1">
            <w:pPr>
              <w:rPr>
                <w:rFonts w:ascii="David" w:hAnsi="David"/>
                <w:b/>
                <w:bCs/>
                <w:sz w:val="24"/>
                <w:rtl/>
              </w:rPr>
            </w:pPr>
            <w:r w:rsidRPr="005B734B">
              <w:rPr>
                <w:rFonts w:ascii="David" w:hAnsi="David"/>
                <w:b/>
                <w:bCs/>
                <w:sz w:val="24"/>
                <w:rtl/>
              </w:rPr>
              <w:t>הפעולה</w:t>
            </w:r>
          </w:p>
        </w:tc>
        <w:tc>
          <w:tcPr>
            <w:tcW w:w="1841" w:type="dxa"/>
            <w:shd w:val="clear" w:color="auto" w:fill="DEEAF6" w:themeFill="accent5" w:themeFillTint="33"/>
          </w:tcPr>
          <w:p w14:paraId="77105519" w14:textId="77777777" w:rsidR="00707AA1" w:rsidRPr="005B734B" w:rsidRDefault="00707AA1" w:rsidP="00BF25D1">
            <w:pPr>
              <w:rPr>
                <w:rFonts w:ascii="David" w:hAnsi="David"/>
                <w:b/>
                <w:bCs/>
                <w:sz w:val="24"/>
                <w:rtl/>
              </w:rPr>
            </w:pPr>
            <w:r w:rsidRPr="005B734B">
              <w:rPr>
                <w:rFonts w:ascii="David" w:hAnsi="David"/>
                <w:b/>
                <w:bCs/>
                <w:sz w:val="24"/>
                <w:rtl/>
              </w:rPr>
              <w:t>המערכת</w:t>
            </w:r>
          </w:p>
        </w:tc>
      </w:tr>
      <w:tr w:rsidR="00707AA1" w:rsidRPr="005B734B" w14:paraId="4219BDA8" w14:textId="77777777" w:rsidTr="002C3B99">
        <w:tc>
          <w:tcPr>
            <w:tcW w:w="564" w:type="dxa"/>
          </w:tcPr>
          <w:p w14:paraId="617709B6" w14:textId="77777777" w:rsidR="00707AA1" w:rsidRPr="005B734B" w:rsidRDefault="00707AA1" w:rsidP="00BF25D1">
            <w:pPr>
              <w:rPr>
                <w:rFonts w:ascii="David" w:hAnsi="David"/>
                <w:sz w:val="24"/>
                <w:rtl/>
              </w:rPr>
            </w:pPr>
            <w:r w:rsidRPr="005B734B">
              <w:rPr>
                <w:rFonts w:ascii="David" w:hAnsi="David"/>
                <w:sz w:val="24"/>
                <w:rtl/>
              </w:rPr>
              <w:t>1</w:t>
            </w:r>
          </w:p>
        </w:tc>
        <w:tc>
          <w:tcPr>
            <w:tcW w:w="1499" w:type="dxa"/>
          </w:tcPr>
          <w:p w14:paraId="2EBC772A" w14:textId="77777777" w:rsidR="00707AA1" w:rsidRPr="005B734B" w:rsidRDefault="00707AA1" w:rsidP="00BF25D1">
            <w:pPr>
              <w:rPr>
                <w:rFonts w:ascii="David" w:hAnsi="David"/>
                <w:b/>
                <w:bCs/>
                <w:sz w:val="24"/>
                <w:rtl/>
              </w:rPr>
            </w:pPr>
            <w:r w:rsidRPr="005B734B">
              <w:rPr>
                <w:rFonts w:ascii="David" w:hAnsi="David"/>
                <w:b/>
                <w:bCs/>
                <w:sz w:val="24"/>
                <w:rtl/>
              </w:rPr>
              <w:t>כניסת שיחה</w:t>
            </w:r>
          </w:p>
        </w:tc>
        <w:tc>
          <w:tcPr>
            <w:tcW w:w="3685" w:type="dxa"/>
          </w:tcPr>
          <w:p w14:paraId="0F345D41" w14:textId="77777777" w:rsidR="00707AA1" w:rsidRPr="005B734B" w:rsidRDefault="00707AA1" w:rsidP="00BF25D1">
            <w:pPr>
              <w:rPr>
                <w:rFonts w:ascii="David" w:hAnsi="David"/>
                <w:sz w:val="24"/>
                <w:rtl/>
              </w:rPr>
            </w:pPr>
            <w:r w:rsidRPr="005B734B">
              <w:rPr>
                <w:rFonts w:ascii="David" w:hAnsi="David"/>
                <w:sz w:val="24"/>
                <w:rtl/>
              </w:rPr>
              <w:t xml:space="preserve">העברה בנתב ל </w:t>
            </w:r>
            <w:r w:rsidRPr="005B734B">
              <w:rPr>
                <w:rFonts w:ascii="David" w:hAnsi="David"/>
                <w:sz w:val="24"/>
              </w:rPr>
              <w:t>IVR</w:t>
            </w:r>
            <w:r w:rsidRPr="005B734B">
              <w:rPr>
                <w:rFonts w:ascii="David" w:hAnsi="David"/>
                <w:sz w:val="24"/>
                <w:rtl/>
              </w:rPr>
              <w:t xml:space="preserve"> מבין דיבור</w:t>
            </w:r>
          </w:p>
        </w:tc>
        <w:tc>
          <w:tcPr>
            <w:tcW w:w="1841" w:type="dxa"/>
          </w:tcPr>
          <w:p w14:paraId="66EA35AB" w14:textId="77777777" w:rsidR="00707AA1" w:rsidRPr="005B734B" w:rsidRDefault="00707AA1" w:rsidP="00BF25D1">
            <w:pPr>
              <w:rPr>
                <w:rFonts w:ascii="David" w:hAnsi="David"/>
                <w:b/>
                <w:bCs/>
                <w:sz w:val="24"/>
                <w:rtl/>
              </w:rPr>
            </w:pPr>
          </w:p>
        </w:tc>
      </w:tr>
      <w:tr w:rsidR="00707AA1" w:rsidRPr="005B734B" w14:paraId="1A568546" w14:textId="77777777" w:rsidTr="002C3B99">
        <w:tc>
          <w:tcPr>
            <w:tcW w:w="564" w:type="dxa"/>
          </w:tcPr>
          <w:p w14:paraId="708DBC61" w14:textId="77777777" w:rsidR="00707AA1" w:rsidRPr="005B734B" w:rsidRDefault="00707AA1" w:rsidP="00BF25D1">
            <w:pPr>
              <w:rPr>
                <w:rFonts w:ascii="David" w:hAnsi="David"/>
                <w:sz w:val="24"/>
                <w:rtl/>
              </w:rPr>
            </w:pPr>
            <w:r w:rsidRPr="005B734B">
              <w:rPr>
                <w:rFonts w:ascii="David" w:hAnsi="David"/>
                <w:sz w:val="24"/>
                <w:rtl/>
              </w:rPr>
              <w:t>2</w:t>
            </w:r>
          </w:p>
        </w:tc>
        <w:tc>
          <w:tcPr>
            <w:tcW w:w="1499" w:type="dxa"/>
          </w:tcPr>
          <w:p w14:paraId="0880DA17" w14:textId="77777777" w:rsidR="00707AA1" w:rsidRPr="005B734B" w:rsidRDefault="00707AA1" w:rsidP="00BF25D1">
            <w:pPr>
              <w:rPr>
                <w:rFonts w:ascii="David" w:hAnsi="David"/>
                <w:b/>
                <w:bCs/>
                <w:sz w:val="24"/>
                <w:rtl/>
              </w:rPr>
            </w:pPr>
            <w:r w:rsidRPr="005B734B">
              <w:rPr>
                <w:rFonts w:ascii="David" w:hAnsi="David"/>
                <w:b/>
                <w:bCs/>
                <w:sz w:val="24"/>
                <w:rtl/>
              </w:rPr>
              <w:t>זיהוי</w:t>
            </w:r>
          </w:p>
        </w:tc>
        <w:tc>
          <w:tcPr>
            <w:tcW w:w="3685" w:type="dxa"/>
          </w:tcPr>
          <w:p w14:paraId="523B59C7" w14:textId="77777777" w:rsidR="00707AA1" w:rsidRPr="005B734B" w:rsidRDefault="00707AA1" w:rsidP="00BF25D1">
            <w:pPr>
              <w:rPr>
                <w:rFonts w:ascii="David" w:hAnsi="David"/>
                <w:sz w:val="24"/>
                <w:rtl/>
              </w:rPr>
            </w:pPr>
            <w:r w:rsidRPr="005B734B">
              <w:rPr>
                <w:rFonts w:ascii="David" w:hAnsi="David"/>
                <w:sz w:val="24"/>
                <w:rtl/>
              </w:rPr>
              <w:t xml:space="preserve">זיהוי ב </w:t>
            </w:r>
            <w:r w:rsidRPr="005B734B">
              <w:rPr>
                <w:rFonts w:ascii="David" w:hAnsi="David"/>
                <w:sz w:val="24"/>
              </w:rPr>
              <w:t>IVR</w:t>
            </w:r>
            <w:r w:rsidRPr="005B734B">
              <w:rPr>
                <w:rFonts w:ascii="David" w:hAnsi="David"/>
                <w:sz w:val="24"/>
                <w:rtl/>
              </w:rPr>
              <w:t xml:space="preserve"> והעברה לנציג</w:t>
            </w:r>
          </w:p>
        </w:tc>
        <w:tc>
          <w:tcPr>
            <w:tcW w:w="1841" w:type="dxa"/>
          </w:tcPr>
          <w:p w14:paraId="49F014B0" w14:textId="77777777" w:rsidR="00707AA1" w:rsidRPr="005B734B" w:rsidRDefault="00707AA1" w:rsidP="00BF25D1">
            <w:pPr>
              <w:rPr>
                <w:rFonts w:ascii="David" w:hAnsi="David"/>
                <w:b/>
                <w:bCs/>
                <w:sz w:val="24"/>
                <w:rtl/>
              </w:rPr>
            </w:pPr>
            <w:r w:rsidRPr="005B734B">
              <w:rPr>
                <w:rFonts w:ascii="David" w:hAnsi="David"/>
                <w:b/>
                <w:bCs/>
                <w:sz w:val="24"/>
              </w:rPr>
              <w:t>IVR</w:t>
            </w:r>
            <w:r w:rsidRPr="005B734B">
              <w:rPr>
                <w:rFonts w:ascii="David" w:hAnsi="David"/>
                <w:b/>
                <w:bCs/>
                <w:sz w:val="24"/>
                <w:rtl/>
              </w:rPr>
              <w:t xml:space="preserve"> מבין דיבור</w:t>
            </w:r>
          </w:p>
        </w:tc>
      </w:tr>
      <w:tr w:rsidR="00707AA1" w:rsidRPr="005B734B" w14:paraId="1000ACE2" w14:textId="77777777" w:rsidTr="002C3B99">
        <w:tc>
          <w:tcPr>
            <w:tcW w:w="564" w:type="dxa"/>
          </w:tcPr>
          <w:p w14:paraId="04438009" w14:textId="77777777" w:rsidR="00707AA1" w:rsidRPr="005B734B" w:rsidRDefault="00707AA1" w:rsidP="00BF25D1">
            <w:pPr>
              <w:rPr>
                <w:rFonts w:ascii="David" w:hAnsi="David"/>
                <w:sz w:val="24"/>
                <w:rtl/>
              </w:rPr>
            </w:pPr>
          </w:p>
        </w:tc>
        <w:tc>
          <w:tcPr>
            <w:tcW w:w="1499" w:type="dxa"/>
          </w:tcPr>
          <w:p w14:paraId="2C939630" w14:textId="77777777" w:rsidR="00707AA1" w:rsidRPr="005B734B" w:rsidRDefault="00707AA1" w:rsidP="00BF25D1">
            <w:pPr>
              <w:rPr>
                <w:rFonts w:ascii="David" w:hAnsi="David"/>
                <w:b/>
                <w:bCs/>
                <w:sz w:val="24"/>
                <w:rtl/>
              </w:rPr>
            </w:pPr>
            <w:r w:rsidRPr="005B734B">
              <w:rPr>
                <w:rFonts w:ascii="David" w:hAnsi="David"/>
                <w:b/>
                <w:bCs/>
                <w:sz w:val="24"/>
                <w:rtl/>
              </w:rPr>
              <w:t>פתיחת פנייה</w:t>
            </w:r>
          </w:p>
        </w:tc>
        <w:tc>
          <w:tcPr>
            <w:tcW w:w="3685" w:type="dxa"/>
          </w:tcPr>
          <w:p w14:paraId="34F57CC4" w14:textId="77777777" w:rsidR="00707AA1" w:rsidRPr="005B734B" w:rsidRDefault="00707AA1" w:rsidP="00BF25D1">
            <w:pPr>
              <w:spacing w:before="0" w:after="0"/>
              <w:rPr>
                <w:rFonts w:ascii="David" w:hAnsi="David"/>
                <w:sz w:val="24"/>
                <w:rtl/>
              </w:rPr>
            </w:pPr>
            <w:r w:rsidRPr="005B734B">
              <w:rPr>
                <w:rFonts w:ascii="David" w:hAnsi="David"/>
                <w:sz w:val="24"/>
                <w:rtl/>
              </w:rPr>
              <w:t xml:space="preserve">פתיחת פנייה (פעולה) ב </w:t>
            </w:r>
            <w:r w:rsidRPr="005B734B">
              <w:rPr>
                <w:rFonts w:ascii="David" w:hAnsi="David"/>
                <w:sz w:val="24"/>
              </w:rPr>
              <w:t>CRM</w:t>
            </w:r>
            <w:r w:rsidRPr="005B734B">
              <w:rPr>
                <w:rFonts w:ascii="David" w:hAnsi="David"/>
                <w:sz w:val="24"/>
                <w:rtl/>
              </w:rPr>
              <w:t>, רישום כל פרטי השיחה והפונה אוטומטית</w:t>
            </w:r>
          </w:p>
        </w:tc>
        <w:tc>
          <w:tcPr>
            <w:tcW w:w="1841" w:type="dxa"/>
          </w:tcPr>
          <w:p w14:paraId="48C03010" w14:textId="77777777" w:rsidR="00707AA1" w:rsidRPr="005B734B" w:rsidRDefault="00707AA1" w:rsidP="00BF25D1">
            <w:pPr>
              <w:rPr>
                <w:rFonts w:ascii="David" w:hAnsi="David"/>
                <w:b/>
                <w:bCs/>
                <w:sz w:val="24"/>
              </w:rPr>
            </w:pPr>
            <w:r w:rsidRPr="005B734B">
              <w:rPr>
                <w:rFonts w:ascii="David" w:hAnsi="David"/>
                <w:b/>
                <w:bCs/>
                <w:sz w:val="24"/>
              </w:rPr>
              <w:t>CRM</w:t>
            </w:r>
          </w:p>
        </w:tc>
      </w:tr>
      <w:tr w:rsidR="00707AA1" w:rsidRPr="005B734B" w14:paraId="02B78B13" w14:textId="77777777" w:rsidTr="002C3B99">
        <w:tc>
          <w:tcPr>
            <w:tcW w:w="564" w:type="dxa"/>
          </w:tcPr>
          <w:p w14:paraId="04F51021" w14:textId="77777777" w:rsidR="00707AA1" w:rsidRPr="005B734B" w:rsidRDefault="00707AA1" w:rsidP="00BF25D1">
            <w:pPr>
              <w:rPr>
                <w:rFonts w:ascii="David" w:hAnsi="David"/>
                <w:sz w:val="24"/>
                <w:rtl/>
              </w:rPr>
            </w:pPr>
            <w:r w:rsidRPr="005B734B">
              <w:rPr>
                <w:rFonts w:ascii="David" w:hAnsi="David"/>
                <w:sz w:val="24"/>
                <w:rtl/>
              </w:rPr>
              <w:t>3</w:t>
            </w:r>
          </w:p>
        </w:tc>
        <w:tc>
          <w:tcPr>
            <w:tcW w:w="1499" w:type="dxa"/>
          </w:tcPr>
          <w:p w14:paraId="4878740A" w14:textId="77777777" w:rsidR="00707AA1" w:rsidRPr="005B734B" w:rsidRDefault="00707AA1" w:rsidP="00BF25D1">
            <w:pPr>
              <w:rPr>
                <w:rFonts w:ascii="David" w:hAnsi="David"/>
                <w:b/>
                <w:bCs/>
                <w:sz w:val="24"/>
                <w:rtl/>
              </w:rPr>
            </w:pPr>
            <w:r w:rsidRPr="005B734B">
              <w:rPr>
                <w:rFonts w:ascii="David" w:hAnsi="David"/>
                <w:b/>
                <w:bCs/>
                <w:sz w:val="24"/>
                <w:rtl/>
              </w:rPr>
              <w:t>זיהוי</w:t>
            </w:r>
          </w:p>
        </w:tc>
        <w:tc>
          <w:tcPr>
            <w:tcW w:w="3685" w:type="dxa"/>
          </w:tcPr>
          <w:p w14:paraId="50088A5C" w14:textId="77777777" w:rsidR="00707AA1" w:rsidRPr="005B734B" w:rsidRDefault="00707AA1" w:rsidP="00BF25D1">
            <w:pPr>
              <w:spacing w:before="0" w:after="0"/>
              <w:rPr>
                <w:rFonts w:ascii="David" w:hAnsi="David"/>
                <w:sz w:val="24"/>
                <w:rtl/>
              </w:rPr>
            </w:pPr>
            <w:r w:rsidRPr="005B734B">
              <w:rPr>
                <w:rFonts w:ascii="David" w:hAnsi="David"/>
                <w:sz w:val="24"/>
                <w:rtl/>
              </w:rPr>
              <w:t xml:space="preserve">אם לא זוהה, טיוב פרטים וניסיון זיהוי ב </w:t>
            </w:r>
            <w:r w:rsidRPr="005B734B">
              <w:rPr>
                <w:rFonts w:ascii="David" w:hAnsi="David"/>
                <w:sz w:val="24"/>
              </w:rPr>
              <w:t>CRM</w:t>
            </w:r>
            <w:r w:rsidRPr="005B734B">
              <w:rPr>
                <w:rFonts w:ascii="David" w:hAnsi="David"/>
                <w:sz w:val="24"/>
                <w:rtl/>
              </w:rPr>
              <w:t xml:space="preserve"> באמצאות שאילתה</w:t>
            </w:r>
          </w:p>
        </w:tc>
        <w:tc>
          <w:tcPr>
            <w:tcW w:w="1841" w:type="dxa"/>
          </w:tcPr>
          <w:p w14:paraId="72B0C662" w14:textId="77777777" w:rsidR="00707AA1" w:rsidRPr="005B734B" w:rsidRDefault="00707AA1" w:rsidP="00BF25D1">
            <w:pPr>
              <w:rPr>
                <w:rFonts w:ascii="David" w:hAnsi="David"/>
                <w:b/>
                <w:bCs/>
                <w:sz w:val="24"/>
                <w:rtl/>
              </w:rPr>
            </w:pPr>
            <w:r w:rsidRPr="005B734B">
              <w:rPr>
                <w:rFonts w:ascii="David" w:hAnsi="David"/>
                <w:b/>
                <w:bCs/>
                <w:sz w:val="24"/>
              </w:rPr>
              <w:t>CRM</w:t>
            </w:r>
          </w:p>
        </w:tc>
      </w:tr>
      <w:tr w:rsidR="00707AA1" w:rsidRPr="005B734B" w14:paraId="5A74D1E8" w14:textId="77777777" w:rsidTr="002C3B99">
        <w:tc>
          <w:tcPr>
            <w:tcW w:w="564" w:type="dxa"/>
          </w:tcPr>
          <w:p w14:paraId="565F19EA" w14:textId="77777777" w:rsidR="00707AA1" w:rsidRPr="005B734B" w:rsidRDefault="00707AA1" w:rsidP="00BF25D1">
            <w:pPr>
              <w:rPr>
                <w:rFonts w:ascii="David" w:hAnsi="David"/>
                <w:sz w:val="24"/>
                <w:rtl/>
              </w:rPr>
            </w:pPr>
            <w:r w:rsidRPr="005B734B">
              <w:rPr>
                <w:rFonts w:ascii="David" w:hAnsi="David"/>
                <w:sz w:val="24"/>
                <w:rtl/>
              </w:rPr>
              <w:t>4</w:t>
            </w:r>
          </w:p>
        </w:tc>
        <w:tc>
          <w:tcPr>
            <w:tcW w:w="1499" w:type="dxa"/>
          </w:tcPr>
          <w:p w14:paraId="197200D3" w14:textId="77777777" w:rsidR="00707AA1" w:rsidRPr="005B734B" w:rsidRDefault="00707AA1" w:rsidP="00BF25D1">
            <w:pPr>
              <w:rPr>
                <w:rFonts w:ascii="David" w:hAnsi="David"/>
                <w:b/>
                <w:bCs/>
                <w:sz w:val="24"/>
                <w:rtl/>
              </w:rPr>
            </w:pPr>
            <w:r w:rsidRPr="005B734B">
              <w:rPr>
                <w:rFonts w:ascii="David" w:hAnsi="David"/>
                <w:b/>
                <w:bCs/>
                <w:sz w:val="24"/>
                <w:rtl/>
              </w:rPr>
              <w:t>מענה קו 1</w:t>
            </w:r>
          </w:p>
        </w:tc>
        <w:tc>
          <w:tcPr>
            <w:tcW w:w="3685" w:type="dxa"/>
          </w:tcPr>
          <w:p w14:paraId="45966ED3" w14:textId="77777777" w:rsidR="00707AA1" w:rsidRPr="005B734B" w:rsidRDefault="00707AA1" w:rsidP="00BF25D1">
            <w:pPr>
              <w:spacing w:before="0" w:after="0"/>
              <w:rPr>
                <w:rFonts w:ascii="David" w:hAnsi="David"/>
                <w:sz w:val="24"/>
                <w:rtl/>
              </w:rPr>
            </w:pPr>
            <w:r w:rsidRPr="005B734B">
              <w:rPr>
                <w:rFonts w:ascii="David" w:hAnsi="David"/>
                <w:sz w:val="24"/>
                <w:rtl/>
              </w:rPr>
              <w:t>מתן מענה בהתאם לסמכות קו 1 וסגירת הפעולה</w:t>
            </w:r>
          </w:p>
        </w:tc>
        <w:tc>
          <w:tcPr>
            <w:tcW w:w="1841" w:type="dxa"/>
          </w:tcPr>
          <w:p w14:paraId="37267C21" w14:textId="77777777" w:rsidR="00707AA1" w:rsidRPr="005B734B" w:rsidRDefault="00707AA1" w:rsidP="00BF25D1">
            <w:pPr>
              <w:rPr>
                <w:rFonts w:ascii="David" w:hAnsi="David"/>
                <w:b/>
                <w:bCs/>
                <w:sz w:val="24"/>
                <w:rtl/>
              </w:rPr>
            </w:pPr>
            <w:r w:rsidRPr="005B734B">
              <w:rPr>
                <w:rFonts w:ascii="David" w:hAnsi="David"/>
                <w:b/>
                <w:bCs/>
                <w:sz w:val="24"/>
              </w:rPr>
              <w:t>CRM+KM</w:t>
            </w:r>
          </w:p>
        </w:tc>
      </w:tr>
      <w:tr w:rsidR="00707AA1" w:rsidRPr="005B734B" w14:paraId="1890CEAA" w14:textId="77777777" w:rsidTr="002C3B99">
        <w:tc>
          <w:tcPr>
            <w:tcW w:w="564" w:type="dxa"/>
          </w:tcPr>
          <w:p w14:paraId="4EA59BE7" w14:textId="77777777" w:rsidR="00707AA1" w:rsidRPr="005B734B" w:rsidRDefault="00707AA1" w:rsidP="00BF25D1">
            <w:pPr>
              <w:rPr>
                <w:rFonts w:ascii="David" w:hAnsi="David"/>
                <w:sz w:val="24"/>
                <w:rtl/>
              </w:rPr>
            </w:pPr>
            <w:r w:rsidRPr="005B734B">
              <w:rPr>
                <w:rFonts w:ascii="David" w:hAnsi="David"/>
                <w:sz w:val="24"/>
                <w:rtl/>
              </w:rPr>
              <w:t>5</w:t>
            </w:r>
          </w:p>
        </w:tc>
        <w:tc>
          <w:tcPr>
            <w:tcW w:w="1499" w:type="dxa"/>
          </w:tcPr>
          <w:p w14:paraId="425AD8F7" w14:textId="77777777" w:rsidR="00707AA1" w:rsidRPr="005B734B" w:rsidRDefault="00707AA1" w:rsidP="00BF25D1">
            <w:pPr>
              <w:rPr>
                <w:rFonts w:ascii="David" w:hAnsi="David"/>
                <w:b/>
                <w:bCs/>
                <w:sz w:val="24"/>
                <w:rtl/>
              </w:rPr>
            </w:pPr>
            <w:r w:rsidRPr="005B734B">
              <w:rPr>
                <w:rFonts w:ascii="David" w:hAnsi="David"/>
                <w:b/>
                <w:bCs/>
                <w:sz w:val="24"/>
                <w:rtl/>
              </w:rPr>
              <w:t>מענה קו 2</w:t>
            </w:r>
          </w:p>
        </w:tc>
        <w:tc>
          <w:tcPr>
            <w:tcW w:w="3685" w:type="dxa"/>
          </w:tcPr>
          <w:p w14:paraId="324252B9" w14:textId="77777777" w:rsidR="00707AA1" w:rsidRPr="005B734B" w:rsidRDefault="00707AA1" w:rsidP="00BF25D1">
            <w:pPr>
              <w:spacing w:before="0" w:after="0"/>
              <w:rPr>
                <w:rFonts w:ascii="David" w:hAnsi="David"/>
                <w:sz w:val="24"/>
                <w:rtl/>
              </w:rPr>
            </w:pPr>
            <w:r w:rsidRPr="005B734B">
              <w:rPr>
                <w:rFonts w:ascii="David" w:hAnsi="David"/>
                <w:sz w:val="24"/>
                <w:rtl/>
              </w:rPr>
              <w:t>אם לא בסמכות קו 1 העברה כפנייה באסקלציה לקו 2</w:t>
            </w:r>
          </w:p>
        </w:tc>
        <w:tc>
          <w:tcPr>
            <w:tcW w:w="1841" w:type="dxa"/>
          </w:tcPr>
          <w:p w14:paraId="356C58A0" w14:textId="77777777" w:rsidR="00707AA1" w:rsidRPr="005B734B" w:rsidRDefault="00707AA1" w:rsidP="00BF25D1">
            <w:pPr>
              <w:rPr>
                <w:rFonts w:ascii="David" w:hAnsi="David"/>
                <w:b/>
                <w:bCs/>
                <w:sz w:val="24"/>
              </w:rPr>
            </w:pPr>
            <w:r w:rsidRPr="005B734B">
              <w:rPr>
                <w:rFonts w:ascii="David" w:hAnsi="David"/>
                <w:b/>
                <w:bCs/>
                <w:sz w:val="24"/>
              </w:rPr>
              <w:t>CRM</w:t>
            </w:r>
          </w:p>
        </w:tc>
      </w:tr>
    </w:tbl>
    <w:bookmarkEnd w:id="114"/>
    <w:p w14:paraId="06550FC0" w14:textId="2D9BD43B" w:rsidR="00CA1A68" w:rsidRPr="005B734B" w:rsidRDefault="00707AA1" w:rsidP="00BF25D1">
      <w:pPr>
        <w:ind w:left="368"/>
        <w:rPr>
          <w:rFonts w:ascii="David" w:hAnsi="David"/>
          <w:b/>
          <w:bCs/>
          <w:sz w:val="24"/>
        </w:rPr>
      </w:pPr>
      <w:r w:rsidRPr="005B734B">
        <w:rPr>
          <w:rFonts w:ascii="David" w:hAnsi="David"/>
          <w:b/>
          <w:bCs/>
          <w:sz w:val="24"/>
          <w:rtl/>
        </w:rPr>
        <w:t>תרשים</w:t>
      </w:r>
      <w:r w:rsidR="003A70EC" w:rsidRPr="005B734B">
        <w:rPr>
          <w:rFonts w:ascii="David" w:hAnsi="David"/>
          <w:b/>
          <w:bCs/>
          <w:sz w:val="24"/>
          <w:rtl/>
        </w:rPr>
        <w:t xml:space="preserve"> </w:t>
      </w:r>
      <w:r w:rsidRPr="005B734B">
        <w:rPr>
          <w:rFonts w:ascii="David" w:hAnsi="David"/>
          <w:b/>
          <w:bCs/>
          <w:sz w:val="24"/>
          <w:rtl/>
        </w:rPr>
        <w:t>זרימה</w:t>
      </w:r>
    </w:p>
    <w:p w14:paraId="0849F0E0" w14:textId="77777777" w:rsidR="00707AA1" w:rsidRPr="005B734B" w:rsidRDefault="00707AA1" w:rsidP="00BF25D1">
      <w:pPr>
        <w:ind w:left="368"/>
        <w:rPr>
          <w:rFonts w:ascii="David" w:hAnsi="David"/>
          <w:sz w:val="18"/>
          <w:szCs w:val="18"/>
          <w:rtl/>
        </w:rPr>
      </w:pPr>
      <w:r w:rsidRPr="005B734B">
        <w:rPr>
          <w:rFonts w:ascii="David" w:hAnsi="David"/>
          <w:b/>
          <w:bCs/>
          <w:noProof/>
          <w:sz w:val="24"/>
          <w:lang w:eastAsia="en-US"/>
        </w:rPr>
        <mc:AlternateContent>
          <mc:Choice Requires="wpc">
            <w:drawing>
              <wp:inline distT="0" distB="0" distL="0" distR="0" wp14:anchorId="6BFE9AEC" wp14:editId="218A5063">
                <wp:extent cx="4839970" cy="4775200"/>
                <wp:effectExtent l="0" t="0" r="17780" b="25400"/>
                <wp:docPr id="144" name="בד ציור 1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541" name="יהלום 541"/>
                        <wps:cNvSpPr/>
                        <wps:spPr>
                          <a:xfrm>
                            <a:off x="1789209" y="812768"/>
                            <a:ext cx="1192928" cy="730282"/>
                          </a:xfrm>
                          <a:prstGeom prst="diamond">
                            <a:avLst/>
                          </a:prstGeom>
                          <a:noFill/>
                          <a:ln w="38100" cap="flat" cmpd="sng" algn="ctr">
                            <a:solidFill>
                              <a:srgbClr val="70AD47">
                                <a:lumMod val="75000"/>
                              </a:srgbClr>
                            </a:solidFill>
                            <a:prstDash val="solid"/>
                            <a:miter lim="800000"/>
                          </a:ln>
                          <a:effectLst/>
                        </wps:spPr>
                        <wps:txbx>
                          <w:txbxContent>
                            <w:p w14:paraId="42B87F74" w14:textId="77777777" w:rsidR="009E262C" w:rsidRPr="0064772C" w:rsidRDefault="009E262C" w:rsidP="00E30A59">
                              <w:pPr>
                                <w:spacing w:before="0" w:after="0"/>
                                <w:jc w:val="center"/>
                                <w:rPr>
                                  <w:sz w:val="18"/>
                                  <w:szCs w:val="18"/>
                                </w:rPr>
                              </w:pPr>
                              <w:r>
                                <w:rPr>
                                  <w:rFonts w:hint="cs"/>
                                  <w:sz w:val="18"/>
                                  <w:szCs w:val="18"/>
                                  <w:rtl/>
                                </w:rPr>
                                <w:t xml:space="preserve">זיהוי ב </w:t>
                              </w:r>
                              <w:r>
                                <w:rPr>
                                  <w:rFonts w:hint="cs"/>
                                  <w:sz w:val="18"/>
                                  <w:szCs w:val="18"/>
                                </w:rPr>
                                <w:t>IVR</w:t>
                              </w:r>
                              <w:r>
                                <w:rPr>
                                  <w:rFonts w:hint="cs"/>
                                  <w:sz w:val="18"/>
                                  <w:szCs w:val="18"/>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42" name="מלבן 542"/>
                        <wps:cNvSpPr/>
                        <wps:spPr>
                          <a:xfrm>
                            <a:off x="3429416" y="141344"/>
                            <a:ext cx="914400" cy="478491"/>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19050" cap="flat" cmpd="sng" algn="ctr">
                            <a:solidFill>
                              <a:srgbClr val="FFC000">
                                <a:lumMod val="75000"/>
                              </a:srgbClr>
                            </a:solidFill>
                            <a:prstDash val="solid"/>
                            <a:miter lim="800000"/>
                          </a:ln>
                          <a:effectLst/>
                        </wps:spPr>
                        <wps:txbx>
                          <w:txbxContent>
                            <w:p w14:paraId="4C3B0D18" w14:textId="77777777" w:rsidR="009E262C" w:rsidRDefault="009E262C" w:rsidP="00707AA1">
                              <w:pPr>
                                <w:spacing w:after="0"/>
                                <w:jc w:val="center"/>
                                <w:rPr>
                                  <w:rtl/>
                                </w:rPr>
                              </w:pPr>
                              <w:r>
                                <w:rPr>
                                  <w:rFonts w:hint="cs"/>
                                  <w:rtl/>
                                </w:rPr>
                                <w:t>פנייה</w:t>
                              </w:r>
                            </w:p>
                            <w:p w14:paraId="10724064" w14:textId="77777777" w:rsidR="009E262C" w:rsidRDefault="009E262C" w:rsidP="00707AA1">
                              <w:pPr>
                                <w:spacing w:after="0"/>
                                <w:jc w:val="center"/>
                                <w:rPr>
                                  <w:rtl/>
                                </w:rPr>
                              </w:pPr>
                              <w:r>
                                <w:rPr>
                                  <w:rFonts w:hint="cs"/>
                                  <w:rtl/>
                                </w:rPr>
                                <w:t xml:space="preserve"> בטלפון</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43" name="מלבן: פינה יחידה חתוכה 543"/>
                        <wps:cNvSpPr/>
                        <wps:spPr>
                          <a:xfrm>
                            <a:off x="1925635" y="1757547"/>
                            <a:ext cx="914400" cy="58482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14C950C2" w14:textId="77777777" w:rsidR="009E262C" w:rsidRPr="0064772C" w:rsidRDefault="009E262C" w:rsidP="00BC6DCF">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44" name="תיבת טקסט 544"/>
                        <wps:cNvSpPr txBox="1"/>
                        <wps:spPr>
                          <a:xfrm>
                            <a:off x="2722276" y="1403478"/>
                            <a:ext cx="307340" cy="255270"/>
                          </a:xfrm>
                          <a:prstGeom prst="rect">
                            <a:avLst/>
                          </a:prstGeom>
                          <a:noFill/>
                          <a:ln w="6350">
                            <a:noFill/>
                          </a:ln>
                        </wps:spPr>
                        <wps:txbx>
                          <w:txbxContent>
                            <w:p w14:paraId="511A4806" w14:textId="77777777" w:rsidR="009E262C" w:rsidRDefault="009E262C" w:rsidP="00E30A59">
                              <w:pPr>
                                <w:spacing w:before="0" w:after="0"/>
                              </w:pPr>
                              <w:r>
                                <w:rPr>
                                  <w:rFonts w:hint="cs"/>
                                  <w:rtl/>
                                </w:rPr>
                                <w:t>כן</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545" name="תיבת טקסט 49"/>
                        <wps:cNvSpPr txBox="1"/>
                        <wps:spPr>
                          <a:xfrm>
                            <a:off x="1416920" y="829138"/>
                            <a:ext cx="346075" cy="351962"/>
                          </a:xfrm>
                          <a:prstGeom prst="rect">
                            <a:avLst/>
                          </a:prstGeom>
                          <a:noFill/>
                          <a:ln w="6350">
                            <a:noFill/>
                          </a:ln>
                        </wps:spPr>
                        <wps:txbx>
                          <w:txbxContent>
                            <w:p w14:paraId="48312426" w14:textId="77777777" w:rsidR="009E262C" w:rsidRDefault="009E262C" w:rsidP="00707AA1">
                              <w:pPr>
                                <w:spacing w:line="256" w:lineRule="auto"/>
                                <w:rPr>
                                  <w:rFonts w:ascii="Calibri" w:eastAsia="Calibri" w:hAnsi="Arial" w:cs="Arial"/>
                                </w:rPr>
                              </w:pPr>
                              <w:r>
                                <w:rPr>
                                  <w:rFonts w:ascii="Calibri" w:eastAsia="Calibri" w:hAnsi="Arial" w:cs="Arial" w:hint="cs"/>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546" name="מלבן: פינה יחידה חתוכה 546"/>
                        <wps:cNvSpPr/>
                        <wps:spPr>
                          <a:xfrm>
                            <a:off x="1925635" y="2548258"/>
                            <a:ext cx="914400" cy="58420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05343D07" w14:textId="77777777" w:rsidR="009E262C" w:rsidRDefault="009E262C" w:rsidP="00BC6DCF">
                              <w:pPr>
                                <w:spacing w:before="0" w:after="0" w:line="257" w:lineRule="auto"/>
                                <w:jc w:val="center"/>
                                <w:rPr>
                                  <w:rFonts w:ascii="Arial" w:eastAsia="Calibri" w:hAnsi="Arial" w:cs="Arial"/>
                                  <w:sz w:val="18"/>
                                  <w:szCs w:val="18"/>
                                  <w:rtl/>
                                </w:rPr>
                              </w:pPr>
                              <w:r>
                                <w:rPr>
                                  <w:rFonts w:ascii="Arial" w:eastAsia="Calibri" w:hAnsi="Arial" w:cs="Arial" w:hint="cs"/>
                                  <w:sz w:val="18"/>
                                  <w:szCs w:val="18"/>
                                  <w:rtl/>
                                </w:rPr>
                                <w:t xml:space="preserve">בחינת בקשת הפונה ורישומה ב </w:t>
                              </w:r>
                              <w:r>
                                <w:rPr>
                                  <w:rFonts w:ascii="Arial"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48" name="מחבר חץ ישר 548"/>
                        <wps:cNvCnPr/>
                        <wps:spPr>
                          <a:xfrm flipH="1" flipV="1">
                            <a:off x="1170688" y="1174558"/>
                            <a:ext cx="618521" cy="3351"/>
                          </a:xfrm>
                          <a:prstGeom prst="straightConnector1">
                            <a:avLst/>
                          </a:prstGeom>
                          <a:noFill/>
                          <a:ln w="6350" cap="flat" cmpd="sng" algn="ctr">
                            <a:solidFill>
                              <a:srgbClr val="0000CC"/>
                            </a:solidFill>
                            <a:prstDash val="solid"/>
                            <a:miter lim="800000"/>
                            <a:tailEnd type="triangle"/>
                          </a:ln>
                          <a:effectLst/>
                        </wps:spPr>
                        <wps:bodyPr/>
                      </wps:wsp>
                      <wps:wsp>
                        <wps:cNvPr id="549" name="מחבר חץ ישר 549"/>
                        <wps:cNvCnPr/>
                        <wps:spPr>
                          <a:xfrm flipH="1">
                            <a:off x="2385673" y="571239"/>
                            <a:ext cx="1851" cy="241529"/>
                          </a:xfrm>
                          <a:prstGeom prst="straightConnector1">
                            <a:avLst/>
                          </a:prstGeom>
                          <a:noFill/>
                          <a:ln w="6350" cap="flat" cmpd="sng" algn="ctr">
                            <a:solidFill>
                              <a:srgbClr val="0000CC"/>
                            </a:solidFill>
                            <a:prstDash val="solid"/>
                            <a:miter lim="800000"/>
                            <a:tailEnd type="triangle"/>
                          </a:ln>
                          <a:effectLst/>
                        </wps:spPr>
                        <wps:bodyPr/>
                      </wps:wsp>
                      <wps:wsp>
                        <wps:cNvPr id="550" name="מחבר חץ ישר 550"/>
                        <wps:cNvCnPr/>
                        <wps:spPr>
                          <a:xfrm flipH="1">
                            <a:off x="2382835" y="1543050"/>
                            <a:ext cx="2838" cy="214497"/>
                          </a:xfrm>
                          <a:prstGeom prst="straightConnector1">
                            <a:avLst/>
                          </a:prstGeom>
                          <a:noFill/>
                          <a:ln w="6350" cap="flat" cmpd="sng" algn="ctr">
                            <a:solidFill>
                              <a:srgbClr val="0000CC"/>
                            </a:solidFill>
                            <a:prstDash val="solid"/>
                            <a:miter lim="800000"/>
                            <a:tailEnd type="triangle"/>
                          </a:ln>
                          <a:effectLst/>
                        </wps:spPr>
                        <wps:bodyPr/>
                      </wps:wsp>
                      <wps:wsp>
                        <wps:cNvPr id="551" name="מחבר חץ ישר 551"/>
                        <wps:cNvCnPr/>
                        <wps:spPr>
                          <a:xfrm>
                            <a:off x="2382835" y="2342367"/>
                            <a:ext cx="0" cy="205891"/>
                          </a:xfrm>
                          <a:prstGeom prst="straightConnector1">
                            <a:avLst/>
                          </a:prstGeom>
                          <a:noFill/>
                          <a:ln w="6350" cap="flat" cmpd="sng" algn="ctr">
                            <a:solidFill>
                              <a:srgbClr val="0000CC"/>
                            </a:solidFill>
                            <a:prstDash val="solid"/>
                            <a:miter lim="800000"/>
                            <a:tailEnd type="triangle"/>
                          </a:ln>
                          <a:effectLst/>
                        </wps:spPr>
                        <wps:bodyPr/>
                      </wps:wsp>
                      <wps:wsp>
                        <wps:cNvPr id="552" name="מחבר חץ ישר 552"/>
                        <wps:cNvCnPr/>
                        <wps:spPr>
                          <a:xfrm>
                            <a:off x="2382835" y="3132458"/>
                            <a:ext cx="3037" cy="274058"/>
                          </a:xfrm>
                          <a:prstGeom prst="straightConnector1">
                            <a:avLst/>
                          </a:prstGeom>
                          <a:noFill/>
                          <a:ln w="6350" cap="flat" cmpd="sng" algn="ctr">
                            <a:solidFill>
                              <a:srgbClr val="0000CC"/>
                            </a:solidFill>
                            <a:prstDash val="solid"/>
                            <a:miter lim="800000"/>
                            <a:tailEnd type="triangle"/>
                          </a:ln>
                          <a:effectLst/>
                        </wps:spPr>
                        <wps:bodyPr/>
                      </wps:wsp>
                      <wps:wsp>
                        <wps:cNvPr id="553" name="תרשים זרימה: תהליך מוגדר מראש 553"/>
                        <wps:cNvSpPr/>
                        <wps:spPr>
                          <a:xfrm>
                            <a:off x="161673" y="983105"/>
                            <a:ext cx="1009015" cy="382905"/>
                          </a:xfrm>
                          <a:prstGeom prst="flowChartPredefinedProcess">
                            <a:avLst/>
                          </a:prstGeom>
                          <a:solidFill>
                            <a:srgbClr val="CC99FF"/>
                          </a:solidFill>
                          <a:ln w="12700" cap="flat" cmpd="sng" algn="ctr">
                            <a:solidFill>
                              <a:srgbClr val="C00000"/>
                            </a:solidFill>
                            <a:prstDash val="solid"/>
                            <a:miter lim="800000"/>
                          </a:ln>
                          <a:effectLst/>
                        </wps:spPr>
                        <wps:txbx>
                          <w:txbxContent>
                            <w:p w14:paraId="25C6DD67" w14:textId="77777777" w:rsidR="009E262C" w:rsidRPr="00B00BEC" w:rsidRDefault="009E262C" w:rsidP="00E30A59">
                              <w:pPr>
                                <w:spacing w:before="0" w:after="0" w:line="254" w:lineRule="auto"/>
                                <w:ind w:left="-249" w:right="-284"/>
                                <w:jc w:val="center"/>
                                <w:rPr>
                                  <w:rFonts w:ascii="Calibri" w:eastAsia="Calibri" w:hAnsi="Arial" w:cs="Arial"/>
                                  <w:sz w:val="16"/>
                                  <w:szCs w:val="16"/>
                                </w:rPr>
                              </w:pPr>
                              <w:r>
                                <w:rPr>
                                  <w:rFonts w:ascii="Calibri" w:eastAsia="Calibri" w:hAnsi="Arial" w:cs="Arial" w:hint="cs"/>
                                  <w:sz w:val="16"/>
                                  <w:szCs w:val="16"/>
                                  <w:rtl/>
                                </w:rPr>
                                <w:t xml:space="preserve">זיהוי באמצאות נציג ב </w:t>
                              </w:r>
                              <w:r>
                                <w:rPr>
                                  <w:rFonts w:ascii="Calibri" w:eastAsia="Calibri" w:hAnsi="Arial" w:cs="Arial" w:hint="cs"/>
                                  <w:sz w:val="16"/>
                                  <w:szCs w:val="16"/>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54" name="מלבן: פינה יחידה חתוכה 554"/>
                        <wps:cNvSpPr/>
                        <wps:spPr>
                          <a:xfrm>
                            <a:off x="256082" y="3483761"/>
                            <a:ext cx="914400" cy="583565"/>
                          </a:xfrm>
                          <a:prstGeom prst="snip1Rect">
                            <a:avLst/>
                          </a:prstGeom>
                          <a:noFill/>
                          <a:ln w="28575" cap="flat" cmpd="sng" algn="ctr">
                            <a:solidFill>
                              <a:srgbClr val="70AD47">
                                <a:lumMod val="75000"/>
                              </a:srgbClr>
                            </a:solidFill>
                            <a:prstDash val="solid"/>
                            <a:miter lim="800000"/>
                          </a:ln>
                          <a:effectLst/>
                        </wps:spPr>
                        <wps:txbx>
                          <w:txbxContent>
                            <w:p w14:paraId="7F9A7808" w14:textId="77777777" w:rsidR="009E262C" w:rsidRPr="00BE559E" w:rsidRDefault="009E262C" w:rsidP="00BC6DCF">
                              <w:pPr>
                                <w:spacing w:before="0" w:after="0"/>
                                <w:ind w:left="-102" w:right="-142"/>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העברת פנייה (אסקלציה) למוקד קו 2 ב </w:t>
                              </w:r>
                              <w:r>
                                <w:rPr>
                                  <w:rFonts w:ascii="Calibri" w:eastAsia="Calibri" w:hAnsi="Arial" w:cs="Arial" w:hint="cs"/>
                                  <w:color w:val="FF0000"/>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55" name="מלבן: פינה יחידה חתוכה 555"/>
                        <wps:cNvSpPr/>
                        <wps:spPr>
                          <a:xfrm>
                            <a:off x="3600627" y="3479382"/>
                            <a:ext cx="914400" cy="583565"/>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4CA90E8F" w14:textId="77777777" w:rsidR="009E262C" w:rsidRDefault="009E262C" w:rsidP="00707AA1">
                              <w:pPr>
                                <w:spacing w:line="254" w:lineRule="auto"/>
                                <w:jc w:val="center"/>
                                <w:rPr>
                                  <w:rFonts w:ascii="Calibri" w:eastAsia="Calibri" w:hAnsi="Arial" w:cs="Arial"/>
                                  <w:sz w:val="18"/>
                                  <w:szCs w:val="18"/>
                                </w:rPr>
                              </w:pPr>
                              <w:r>
                                <w:rPr>
                                  <w:rFonts w:ascii="Calibri" w:eastAsia="Calibri" w:hAnsi="Arial" w:cs="Arial" w:hint="cs"/>
                                  <w:sz w:val="18"/>
                                  <w:szCs w:val="18"/>
                                  <w:rtl/>
                                </w:rPr>
                                <w:t xml:space="preserve">מענה מלא ותיעוד ב </w:t>
                              </w:r>
                              <w:r>
                                <w:rPr>
                                  <w:rFonts w:ascii="Calibri"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56" name="תרשים זרימה: תהליך מוגדר מראש 556"/>
                        <wps:cNvSpPr/>
                        <wps:spPr>
                          <a:xfrm>
                            <a:off x="1883016" y="188969"/>
                            <a:ext cx="1009015" cy="382270"/>
                          </a:xfrm>
                          <a:prstGeom prst="flowChartPredefinedProcess">
                            <a:avLst/>
                          </a:prstGeom>
                          <a:solidFill>
                            <a:srgbClr val="CC99FF"/>
                          </a:solidFill>
                          <a:ln w="12700" cap="flat" cmpd="sng" algn="ctr">
                            <a:solidFill>
                              <a:srgbClr val="C00000"/>
                            </a:solidFill>
                            <a:prstDash val="solid"/>
                            <a:miter lim="800000"/>
                          </a:ln>
                          <a:effectLst/>
                        </wps:spPr>
                        <wps:txbx>
                          <w:txbxContent>
                            <w:p w14:paraId="7E4C4AC9" w14:textId="77777777" w:rsidR="009E262C" w:rsidRDefault="009E262C" w:rsidP="00E30A59">
                              <w:pPr>
                                <w:spacing w:before="0" w:after="0" w:line="252" w:lineRule="auto"/>
                                <w:jc w:val="center"/>
                                <w:rPr>
                                  <w:rFonts w:ascii="Calibri" w:eastAsia="Calibri" w:hAnsi="Arial" w:cs="Arial"/>
                                  <w:sz w:val="18"/>
                                  <w:szCs w:val="18"/>
                                  <w:rtl/>
                                </w:rPr>
                              </w:pPr>
                              <w:r>
                                <w:rPr>
                                  <w:rFonts w:ascii="Calibri" w:eastAsia="Calibri" w:hAnsi="Arial" w:cs="Arial" w:hint="cs"/>
                                  <w:sz w:val="18"/>
                                  <w:szCs w:val="18"/>
                                  <w:rtl/>
                                </w:rPr>
                                <w:t xml:space="preserve">,תהליך זיהוי ב </w:t>
                              </w:r>
                              <w:r>
                                <w:rPr>
                                  <w:rFonts w:ascii="Calibri" w:eastAsia="Calibri" w:hAnsi="Arial" w:cs="Arial" w:hint="cs"/>
                                  <w:sz w:val="18"/>
                                  <w:szCs w:val="18"/>
                                </w:rPr>
                                <w:t>IVR</w:t>
                              </w:r>
                              <w:r>
                                <w:rPr>
                                  <w:rFonts w:ascii="Calibri" w:eastAsia="Calibri" w:hAnsi="Arial" w:cs="Arial" w:hint="cs"/>
                                  <w:sz w:val="18"/>
                                  <w:szCs w:val="18"/>
                                  <w:rtl/>
                                </w:rPr>
                                <w:t>/</w:t>
                              </w:r>
                              <w:r>
                                <w:rPr>
                                  <w:rFonts w:ascii="Calibri"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57" name="מחבר חץ ישר 557"/>
                        <wps:cNvCnPr/>
                        <wps:spPr>
                          <a:xfrm flipH="1" flipV="1">
                            <a:off x="2892031" y="380104"/>
                            <a:ext cx="537385" cy="486"/>
                          </a:xfrm>
                          <a:prstGeom prst="straightConnector1">
                            <a:avLst/>
                          </a:prstGeom>
                          <a:noFill/>
                          <a:ln w="6350" cap="flat" cmpd="sng" algn="ctr">
                            <a:solidFill>
                              <a:srgbClr val="0000CC"/>
                            </a:solidFill>
                            <a:prstDash val="solid"/>
                            <a:miter lim="800000"/>
                            <a:tailEnd type="triangle"/>
                          </a:ln>
                          <a:effectLst/>
                        </wps:spPr>
                        <wps:bodyPr/>
                      </wps:wsp>
                      <wps:wsp>
                        <wps:cNvPr id="558" name="יהלום 558"/>
                        <wps:cNvSpPr/>
                        <wps:spPr>
                          <a:xfrm>
                            <a:off x="1789607" y="3406516"/>
                            <a:ext cx="1192530" cy="742155"/>
                          </a:xfrm>
                          <a:prstGeom prst="diamond">
                            <a:avLst/>
                          </a:prstGeom>
                          <a:noFill/>
                          <a:ln w="38100" cap="flat" cmpd="sng" algn="ctr">
                            <a:solidFill>
                              <a:srgbClr val="70AD47">
                                <a:lumMod val="75000"/>
                              </a:srgbClr>
                            </a:solidFill>
                            <a:prstDash val="solid"/>
                            <a:miter lim="800000"/>
                          </a:ln>
                          <a:effectLst/>
                        </wps:spPr>
                        <wps:txbx>
                          <w:txbxContent>
                            <w:p w14:paraId="1254DFDE" w14:textId="77777777" w:rsidR="009E262C" w:rsidRDefault="009E262C" w:rsidP="00BC6DCF">
                              <w:pPr>
                                <w:spacing w:before="0" w:after="0" w:line="257" w:lineRule="auto"/>
                                <w:jc w:val="center"/>
                                <w:rPr>
                                  <w:rFonts w:ascii="Calibri" w:eastAsia="Calibri" w:hAnsi="Arial" w:cs="Arial"/>
                                  <w:sz w:val="18"/>
                                  <w:szCs w:val="18"/>
                                </w:rPr>
                              </w:pPr>
                              <w:r>
                                <w:rPr>
                                  <w:rFonts w:ascii="Calibri" w:eastAsia="Calibri" w:hAnsi="Arial" w:cs="Arial" w:hint="cs"/>
                                  <w:sz w:val="18"/>
                                  <w:szCs w:val="18"/>
                                  <w:rtl/>
                                </w:rPr>
                                <w:t>בסמכות קו 1</w:t>
                              </w:r>
                              <w:r>
                                <w:rPr>
                                  <w:rFonts w:ascii="Calibri" w:eastAsia="Calibri" w:hAnsi="Arial" w:cs="Arial"/>
                                  <w:sz w:val="18"/>
                                  <w:szCs w:val="18"/>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59" name="תיבת טקסט 39"/>
                        <wps:cNvSpPr txBox="1"/>
                        <wps:spPr>
                          <a:xfrm>
                            <a:off x="3088894" y="3760369"/>
                            <a:ext cx="297180" cy="255270"/>
                          </a:xfrm>
                          <a:prstGeom prst="rect">
                            <a:avLst/>
                          </a:prstGeom>
                          <a:noFill/>
                          <a:ln w="6350">
                            <a:noFill/>
                          </a:ln>
                        </wps:spPr>
                        <wps:txbx>
                          <w:txbxContent>
                            <w:p w14:paraId="3F64438F" w14:textId="77777777" w:rsidR="009E262C" w:rsidRDefault="009E262C" w:rsidP="00BC6DCF">
                              <w:pPr>
                                <w:spacing w:before="0" w:after="0" w:line="257" w:lineRule="auto"/>
                                <w:rPr>
                                  <w:rFonts w:ascii="Calibri" w:eastAsia="Calibri" w:hAnsi="Arial" w:cs="Arial"/>
                                </w:rPr>
                              </w:pPr>
                              <w:r>
                                <w:rPr>
                                  <w:rFonts w:ascii="Calibri" w:eastAsia="Calibri" w:hAnsi="Arial" w:cs="Arial"/>
                                  <w:rtl/>
                                </w:rPr>
                                <w:t>כן</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560" name="תיבת טקסט 49"/>
                        <wps:cNvSpPr txBox="1"/>
                        <wps:spPr>
                          <a:xfrm>
                            <a:off x="1388336" y="3771165"/>
                            <a:ext cx="346075" cy="254635"/>
                          </a:xfrm>
                          <a:prstGeom prst="rect">
                            <a:avLst/>
                          </a:prstGeom>
                          <a:noFill/>
                          <a:ln w="6350">
                            <a:noFill/>
                          </a:ln>
                        </wps:spPr>
                        <wps:txbx>
                          <w:txbxContent>
                            <w:p w14:paraId="5635D318" w14:textId="77777777" w:rsidR="009E262C" w:rsidRDefault="009E262C" w:rsidP="00BC6DCF">
                              <w:pPr>
                                <w:spacing w:before="0" w:after="0" w:line="254" w:lineRule="auto"/>
                                <w:rPr>
                                  <w:rFonts w:ascii="Calibri" w:eastAsia="Calibri" w:hAnsi="Arial" w:cs="Arial"/>
                                </w:rPr>
                              </w:pPr>
                              <w:r>
                                <w:rPr>
                                  <w:rFonts w:ascii="Calibri" w:eastAsia="Calibri" w:hAnsi="Arial" w:cs="Arial"/>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561" name="מחבר חץ ישר 561"/>
                        <wps:cNvCnPr/>
                        <wps:spPr>
                          <a:xfrm flipH="1" flipV="1">
                            <a:off x="1170482" y="3775544"/>
                            <a:ext cx="619125" cy="2050"/>
                          </a:xfrm>
                          <a:prstGeom prst="straightConnector1">
                            <a:avLst/>
                          </a:prstGeom>
                          <a:noFill/>
                          <a:ln w="6350" cap="flat" cmpd="sng" algn="ctr">
                            <a:solidFill>
                              <a:srgbClr val="0000CC"/>
                            </a:solidFill>
                            <a:prstDash val="solid"/>
                            <a:miter lim="800000"/>
                            <a:tailEnd type="triangle"/>
                          </a:ln>
                          <a:effectLst/>
                        </wps:spPr>
                        <wps:bodyPr/>
                      </wps:wsp>
                      <wps:wsp>
                        <wps:cNvPr id="562" name="מחבר חץ ישר 562"/>
                        <wps:cNvCnPr/>
                        <wps:spPr>
                          <a:xfrm flipH="1">
                            <a:off x="709778" y="4067326"/>
                            <a:ext cx="3504" cy="231789"/>
                          </a:xfrm>
                          <a:prstGeom prst="straightConnector1">
                            <a:avLst/>
                          </a:prstGeom>
                          <a:noFill/>
                          <a:ln w="6350" cap="flat" cmpd="sng" algn="ctr">
                            <a:solidFill>
                              <a:srgbClr val="0000CC"/>
                            </a:solidFill>
                            <a:prstDash val="solid"/>
                            <a:miter lim="800000"/>
                            <a:tailEnd type="triangle"/>
                          </a:ln>
                          <a:effectLst/>
                        </wps:spPr>
                        <wps:bodyPr/>
                      </wps:wsp>
                      <wps:wsp>
                        <wps:cNvPr id="563" name="מחבר חץ ישר 563"/>
                        <wps:cNvCnPr/>
                        <wps:spPr>
                          <a:xfrm flipH="1">
                            <a:off x="2982137" y="3771165"/>
                            <a:ext cx="618490" cy="6429"/>
                          </a:xfrm>
                          <a:prstGeom prst="straightConnector1">
                            <a:avLst/>
                          </a:prstGeom>
                          <a:noFill/>
                          <a:ln w="6350" cap="flat" cmpd="sng" algn="ctr">
                            <a:solidFill>
                              <a:srgbClr val="0000CC"/>
                            </a:solidFill>
                            <a:prstDash val="solid"/>
                            <a:miter lim="800000"/>
                            <a:headEnd type="triangle" w="med" len="med"/>
                            <a:tailEnd type="none" w="med" len="med"/>
                          </a:ln>
                          <a:effectLst/>
                        </wps:spPr>
                        <wps:bodyPr/>
                      </wps:wsp>
                      <wps:wsp>
                        <wps:cNvPr id="564" name="תרשים זרימה: תהליך מוגדר מראש 564"/>
                        <wps:cNvSpPr/>
                        <wps:spPr>
                          <a:xfrm>
                            <a:off x="110338" y="4299115"/>
                            <a:ext cx="1211332" cy="432474"/>
                          </a:xfrm>
                          <a:prstGeom prst="flowChartPredefinedProcess">
                            <a:avLst/>
                          </a:prstGeom>
                          <a:solidFill>
                            <a:srgbClr val="CC99FF"/>
                          </a:solidFill>
                          <a:ln w="12700" cap="flat" cmpd="sng" algn="ctr">
                            <a:solidFill>
                              <a:srgbClr val="C00000"/>
                            </a:solidFill>
                            <a:prstDash val="solid"/>
                            <a:miter lim="800000"/>
                          </a:ln>
                          <a:effectLst/>
                        </wps:spPr>
                        <wps:txbx>
                          <w:txbxContent>
                            <w:p w14:paraId="3F304529" w14:textId="27966CB4" w:rsidR="009E262C" w:rsidRDefault="009E262C" w:rsidP="00BC6DCF">
                              <w:pPr>
                                <w:spacing w:before="0" w:after="0" w:line="252" w:lineRule="auto"/>
                                <w:ind w:left="-108" w:right="-142"/>
                                <w:jc w:val="center"/>
                                <w:rPr>
                                  <w:rFonts w:ascii="Calibri" w:eastAsia="Calibri" w:hAnsi="Arial" w:cs="Arial"/>
                                  <w:sz w:val="16"/>
                                  <w:szCs w:val="16"/>
                                </w:rPr>
                              </w:pPr>
                              <w:r>
                                <w:rPr>
                                  <w:rFonts w:ascii="Calibri" w:eastAsia="Calibri" w:hAnsi="Arial" w:cs="Arial" w:hint="cs"/>
                                  <w:sz w:val="16"/>
                                  <w:szCs w:val="16"/>
                                  <w:rtl/>
                                </w:rPr>
                                <w:t>תהליך מענה לפניה במוקד קו 2</w:t>
                              </w:r>
                              <w:r>
                                <w:rPr>
                                  <w:rFonts w:ascii="Calibri" w:eastAsia="Calibri" w:hAnsi="Arial" w:cs="Arial"/>
                                  <w:sz w:val="16"/>
                                  <w:szCs w:val="16"/>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65" name="מחבר חץ ישר 565"/>
                        <wps:cNvCnPr/>
                        <wps:spPr>
                          <a:xfrm>
                            <a:off x="708396" y="2049957"/>
                            <a:ext cx="1217064" cy="0"/>
                          </a:xfrm>
                          <a:prstGeom prst="straightConnector1">
                            <a:avLst/>
                          </a:prstGeom>
                          <a:noFill/>
                          <a:ln w="6350" cap="flat" cmpd="sng" algn="ctr">
                            <a:solidFill>
                              <a:srgbClr val="0000CC"/>
                            </a:solidFill>
                            <a:prstDash val="solid"/>
                            <a:miter lim="800000"/>
                            <a:tailEnd type="triangle"/>
                          </a:ln>
                          <a:effectLst/>
                        </wps:spPr>
                        <wps:bodyPr/>
                      </wps:wsp>
                      <wps:wsp>
                        <wps:cNvPr id="566" name="מחבר חץ ישר 566"/>
                        <wps:cNvCnPr/>
                        <wps:spPr>
                          <a:xfrm flipH="1">
                            <a:off x="708396" y="1356485"/>
                            <a:ext cx="1358" cy="693472"/>
                          </a:xfrm>
                          <a:prstGeom prst="straightConnector1">
                            <a:avLst/>
                          </a:prstGeom>
                          <a:noFill/>
                          <a:ln w="6350" cap="flat" cmpd="sng" algn="ctr">
                            <a:solidFill>
                              <a:srgbClr val="0000CC"/>
                            </a:solidFill>
                            <a:prstDash val="solid"/>
                            <a:miter lim="800000"/>
                            <a:headEnd type="none" w="med" len="med"/>
                            <a:tailEnd type="none" w="med" len="med"/>
                          </a:ln>
                          <a:effectLst/>
                        </wps:spPr>
                        <wps:bodyPr/>
                      </wps:wsp>
                    </wpc:wpc>
                  </a:graphicData>
                </a:graphic>
              </wp:inline>
            </w:drawing>
          </mc:Choice>
          <mc:Fallback>
            <w:pict>
              <v:group w14:anchorId="6BFE9AEC" id="בד ציור 144" o:spid="_x0000_s1120" editas="canvas" style="width:381.1pt;height:376pt;mso-position-horizontal-relative:char;mso-position-vertical-relative:line" coordsize="48399,47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">
                <v:shape id="_x0000_s1121" type="#_x0000_t75" style="position:absolute;width:48399;height:47752;visibility:visible;mso-wrap-style:square" filled="t" stroked="t" strokecolor="#00c">
                  <v:fill o:detectmouseclick="t"/>
                  <v:path o:connecttype="none"/>
                </v:shape>
                <v:shape id="יהלום 541" o:spid="_x0000_s1122" type="#_x0000_t4" style="position:absolute;left:17892;top:8127;width:11929;height:73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w4pcUA&#10;AADcAAAADwAAAGRycy9kb3ducmV2LnhtbESPX2vCMBTF3wf7DuEOfJupuo1SjSJioU8bc8XnS3LX&#10;ljU3tYm1+umXwcDHw/nz46w2o23FQL1vHCuYTRMQxNqZhisF5Vf+nILwAdlg65gUXMnDZv34sMLM&#10;uAt/0nAIlYgj7DNUUIfQZVJ6XZNFP3UdcfS+XW8xRNlX0vR4ieO2lfMkeZMWG46EGjva1aR/Dmcb&#10;ufNrehzf82JR3E7tWXf7k/4olZo8jdsliEBjuIf/24VR8Poyg78z8Qj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jDilxQAAANwAAAAPAAAAAAAAAAAAAAAAAJgCAABkcnMv&#10;ZG93bnJldi54bWxQSwUGAAAAAAQABAD1AAAAigMAAAAA&#10;" filled="f" strokecolor="#548235" strokeweight="3pt">
                  <v:textbox>
                    <w:txbxContent>
                      <w:p w14:paraId="42B87F74" w14:textId="77777777" w:rsidR="009E262C" w:rsidRPr="0064772C" w:rsidRDefault="009E262C" w:rsidP="00E30A59">
                        <w:pPr>
                          <w:spacing w:before="0" w:after="0"/>
                          <w:jc w:val="center"/>
                          <w:rPr>
                            <w:sz w:val="18"/>
                            <w:szCs w:val="18"/>
                          </w:rPr>
                        </w:pPr>
                        <w:r>
                          <w:rPr>
                            <w:rFonts w:hint="cs"/>
                            <w:sz w:val="18"/>
                            <w:szCs w:val="18"/>
                            <w:rtl/>
                          </w:rPr>
                          <w:t xml:space="preserve">זיהוי ב </w:t>
                        </w:r>
                        <w:r>
                          <w:rPr>
                            <w:rFonts w:hint="cs"/>
                            <w:sz w:val="18"/>
                            <w:szCs w:val="18"/>
                          </w:rPr>
                          <w:t>IVR</w:t>
                        </w:r>
                        <w:r>
                          <w:rPr>
                            <w:rFonts w:hint="cs"/>
                            <w:sz w:val="18"/>
                            <w:szCs w:val="18"/>
                            <w:rtl/>
                          </w:rPr>
                          <w:t xml:space="preserve"> ?</w:t>
                        </w:r>
                      </w:p>
                    </w:txbxContent>
                  </v:textbox>
                </v:shape>
                <v:rect id="מלבן 542" o:spid="_x0000_s1123" style="position:absolute;left:34294;top:1413;width:9144;height:4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pZSMMA&#10;AADcAAAADwAAAGRycy9kb3ducmV2LnhtbESPQWvCQBSE74X+h+UVeqsbg1qJrlIqgvRWY++P7DMJ&#10;Zt9u87aa+uu7BcHjMDPfMMv14Dp1pl5azwbGowwUceVty7WBQ7l9mYOSiGyx80wGfklgvXp8WGJh&#10;/YU/6byPtUoQlgINNDGGQmupGnIoIx+Ik3f0vcOYZF9r2+MlwV2n8yybaYctp4UGA703VJ32P86A&#10;H2/ED5Np9lqKfIWP2fU75KUxz0/D2wJUpCHew7f2zhqYTnL4P5OOgF7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pZSMMAAADcAAAADwAAAAAAAAAAAAAAAACYAgAAZHJzL2Rv&#10;d25yZXYueG1sUEsFBgAAAAAEAAQA9QAAAIgDAAAAAA==&#10;" fillcolor="#ffdd9c" strokecolor="#bf9000" strokeweight="1.5pt">
                  <v:fill color2="#ffd479" rotate="t" colors="0 #ffdd9c;.5 #ffd78e;1 #ffd479" focus="100%" type="gradient">
                    <o:fill v:ext="view" type="gradientUnscaled"/>
                  </v:fill>
                  <v:textbox>
                    <w:txbxContent>
                      <w:p w14:paraId="4C3B0D18" w14:textId="77777777" w:rsidR="009E262C" w:rsidRDefault="009E262C" w:rsidP="00707AA1">
                        <w:pPr>
                          <w:spacing w:after="0"/>
                          <w:jc w:val="center"/>
                          <w:rPr>
                            <w:rtl/>
                          </w:rPr>
                        </w:pPr>
                        <w:r>
                          <w:rPr>
                            <w:rFonts w:hint="cs"/>
                            <w:rtl/>
                          </w:rPr>
                          <w:t>פנייה</w:t>
                        </w:r>
                      </w:p>
                      <w:p w14:paraId="10724064" w14:textId="77777777" w:rsidR="009E262C" w:rsidRDefault="009E262C" w:rsidP="00707AA1">
                        <w:pPr>
                          <w:spacing w:after="0"/>
                          <w:jc w:val="center"/>
                          <w:rPr>
                            <w:rtl/>
                          </w:rPr>
                        </w:pPr>
                        <w:r>
                          <w:rPr>
                            <w:rFonts w:hint="cs"/>
                            <w:rtl/>
                          </w:rPr>
                          <w:t xml:space="preserve"> בטלפון</w:t>
                        </w:r>
                      </w:p>
                    </w:txbxContent>
                  </v:textbox>
                </v:rect>
                <v:shape id="מלבן: פינה יחידה חתוכה 543" o:spid="_x0000_s1124" style="position:absolute;left:19256;top:17575;width:9144;height:5848;visibility:visible;mso-wrap-style:square;v-text-anchor:middle" coordsize="914400,584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1UqMQA&#10;AADcAAAADwAAAGRycy9kb3ducmV2LnhtbESP3WoCMRSE74W+QzgF7zRprSKrUYp0wYtC/XuA4+a4&#10;2XZzsmyirm/fCIKXw8x8w8yXnavFhdpQedbwNlQgiAtvKi41HPb5YAoiRGSDtWfScKMAy8VLb46Z&#10;8Vfe0mUXS5EgHDLUYGNsMilDYclhGPqGOHkn3zqMSbalNC1eE9zV8l2piXRYcVqw2NDKUvG3OzsN&#10;rpz8qnxtOmVj/qNWx2/5tZlq3X/tPmcgInXxGX6010bD+GME9zPpCMjF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dVKjEAAAA3AAAAA8AAAAAAAAAAAAAAAAAmAIAAGRycy9k&#10;b3ducmV2LnhtbFBLBQYAAAAABAAEAPUAAACJAwAAAAA=&#10;" adj="-11796480,,5400" path="m,l816928,r97472,97472l914400,584820,,584820,,xe" fillcolor="#b5d5a7" strokecolor="#70ad47" strokeweight=".5pt">
                  <v:fill color2="#9cca86" rotate="t" colors="0 #b5d5a7;.5 #aace99;1 #9cca86" focus="100%" type="gradient">
                    <o:fill v:ext="view" type="gradientUnscaled"/>
                  </v:fill>
                  <v:stroke joinstyle="miter"/>
                  <v:formulas/>
                  <v:path arrowok="t" o:connecttype="custom" o:connectlocs="0,0;816928,0;914400,97472;914400,584820;0,584820;0,0" o:connectangles="0,0,0,0,0,0" textboxrect="0,0,914400,584820"/>
                  <v:textbox>
                    <w:txbxContent>
                      <w:p w14:paraId="14C950C2" w14:textId="77777777" w:rsidR="009E262C" w:rsidRPr="0064772C" w:rsidRDefault="009E262C" w:rsidP="00BC6DCF">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v:textbox>
                </v:shape>
                <v:shape id="תיבת טקסט 544" o:spid="_x0000_s1125" type="#_x0000_t202" style="position:absolute;left:27222;top:14034;width:3074;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vBTcYA&#10;AADcAAAADwAAAGRycy9kb3ducmV2LnhtbESPQWsCMRSE74L/ITyhF6lZRaVsjdIKFinaUi3F42Pz&#10;ulncvCxJ1PXfN4LQ4zAz3zCzRWtrcSYfKscKhoMMBHHhdMWlgu/96vEJRIjIGmvHpOBKARbzbmeG&#10;uXYX/qLzLpYiQTjkqMDE2ORShsKQxTBwDXHyfp23GJP0pdQeLwluaznKsqm0WHFaMNjQ0lBx3J2s&#10;gqN5739mb9vXn+n66j/2J3fwm4NSD7325RlEpDb+h+/ttVYwGY/hdiYd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ovBTcYAAADcAAAADwAAAAAAAAAAAAAAAACYAgAAZHJz&#10;L2Rvd25yZXYueG1sUEsFBgAAAAAEAAQA9QAAAIsDAAAAAA==&#10;" filled="f" stroked="f" strokeweight=".5pt">
                  <v:textbox>
                    <w:txbxContent>
                      <w:p w14:paraId="511A4806" w14:textId="77777777" w:rsidR="009E262C" w:rsidRDefault="009E262C" w:rsidP="00E30A59">
                        <w:pPr>
                          <w:spacing w:before="0" w:after="0"/>
                        </w:pPr>
                        <w:r>
                          <w:rPr>
                            <w:rFonts w:hint="cs"/>
                            <w:rtl/>
                          </w:rPr>
                          <w:t>כן</w:t>
                        </w:r>
                      </w:p>
                    </w:txbxContent>
                  </v:textbox>
                </v:shape>
                <v:shape id="תיבת טקסט 49" o:spid="_x0000_s1126" type="#_x0000_t202" style="position:absolute;left:14169;top:8291;width:3460;height:352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dk1sYA&#10;AADcAAAADwAAAGRycy9kb3ducmV2LnhtbESPQWsCMRSE74L/ITyhF6lZpUrZGqUVLFK0pVqKx8fm&#10;dbO4eVmSqOu/N4LQ4zAz3zDTeWtrcSIfKscKhoMMBHHhdMWlgp/d8vEZRIjIGmvHpOBCAeazbmeK&#10;uXZn/qbTNpYiQTjkqMDE2ORShsKQxTBwDXHy/py3GJP0pdQezwluaznKsom0WHFaMNjQwlBx2B6t&#10;goP56H9l75u338nq4j93R7f3671SD7329QVEpDb+h+/tlVYwfhrD7Uw6An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dk1sYAAADcAAAADwAAAAAAAAAAAAAAAACYAgAAZHJz&#10;L2Rvd25yZXYueG1sUEsFBgAAAAAEAAQA9QAAAIsDAAAAAA==&#10;" filled="f" stroked="f" strokeweight=".5pt">
                  <v:textbox>
                    <w:txbxContent>
                      <w:p w14:paraId="48312426" w14:textId="77777777" w:rsidR="009E262C" w:rsidRDefault="009E262C" w:rsidP="00707AA1">
                        <w:pPr>
                          <w:spacing w:line="256" w:lineRule="auto"/>
                          <w:rPr>
                            <w:rFonts w:ascii="Calibri" w:eastAsia="Calibri" w:hAnsi="Arial" w:cs="Arial"/>
                          </w:rPr>
                        </w:pPr>
                        <w:r>
                          <w:rPr>
                            <w:rFonts w:ascii="Calibri" w:eastAsia="Calibri" w:hAnsi="Arial" w:cs="Arial" w:hint="cs"/>
                            <w:rtl/>
                          </w:rPr>
                          <w:t>לא</w:t>
                        </w:r>
                      </w:p>
                    </w:txbxContent>
                  </v:textbox>
                </v:shape>
                <v:shape id="מלבן: פינה יחידה חתוכה 546" o:spid="_x0000_s1127" style="position:absolute;left:19256;top:25482;width:9144;height:5842;visibility:visible;mso-wrap-style:square;v-text-anchor:middle" coordsize="914400,584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iqMsUA&#10;AADcAAAADwAAAGRycy9kb3ducmV2LnhtbESP3WoCMRSE7wXfIZyCN1KzFn/arVFapSIIgmsf4LA5&#10;bhY3J9tN1PXtG0HwcpiZb5jZorWVuFDjS8cKhoMEBHHudMmFgt/Dz+s7CB+QNVaOScGNPCzm3c4M&#10;U+2uvKdLFgoRIexTVGBCqFMpfW7Ioh+4mjh6R9dYDFE2hdQNXiPcVvItSSbSYslxwWBNS0P5KTtb&#10;Bdlp+zE1f6s+rr7b3WF6tKSXa6V6L+3XJ4hAbXiGH+2NVjAeTeB+Jh4BO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SKoyxQAAANwAAAAPAAAAAAAAAAAAAAAAAJgCAABkcnMv&#10;ZG93bnJldi54bWxQSwUGAAAAAAQABAD1AAAAigMAAAAA&#10;" adj="-11796480,,5400" path="m,l817031,r97369,97369l914400,584200,,584200,,xe" fillcolor="#b5d5a7" strokecolor="#70ad47" strokeweight=".5pt">
                  <v:fill color2="#9cca86" rotate="t" colors="0 #b5d5a7;.5 #aace99;1 #9cca86" focus="100%" type="gradient">
                    <o:fill v:ext="view" type="gradientUnscaled"/>
                  </v:fill>
                  <v:stroke joinstyle="miter"/>
                  <v:formulas/>
                  <v:path arrowok="t" o:connecttype="custom" o:connectlocs="0,0;817031,0;914400,97369;914400,584200;0,584200;0,0" o:connectangles="0,0,0,0,0,0" textboxrect="0,0,914400,584200"/>
                  <v:textbox>
                    <w:txbxContent>
                      <w:p w14:paraId="05343D07" w14:textId="77777777" w:rsidR="009E262C" w:rsidRDefault="009E262C" w:rsidP="00BC6DCF">
                        <w:pPr>
                          <w:spacing w:before="0" w:after="0" w:line="257" w:lineRule="auto"/>
                          <w:jc w:val="center"/>
                          <w:rPr>
                            <w:rFonts w:ascii="Arial" w:eastAsia="Calibri" w:hAnsi="Arial" w:cs="Arial"/>
                            <w:sz w:val="18"/>
                            <w:szCs w:val="18"/>
                            <w:rtl/>
                          </w:rPr>
                        </w:pPr>
                        <w:r>
                          <w:rPr>
                            <w:rFonts w:ascii="Arial" w:eastAsia="Calibri" w:hAnsi="Arial" w:cs="Arial" w:hint="cs"/>
                            <w:sz w:val="18"/>
                            <w:szCs w:val="18"/>
                            <w:rtl/>
                          </w:rPr>
                          <w:t xml:space="preserve">בחינת בקשת הפונה ורישומה ב </w:t>
                        </w:r>
                        <w:r>
                          <w:rPr>
                            <w:rFonts w:ascii="Arial" w:eastAsia="Calibri" w:hAnsi="Arial" w:cs="Arial" w:hint="cs"/>
                            <w:sz w:val="18"/>
                            <w:szCs w:val="18"/>
                          </w:rPr>
                          <w:t>CRM</w:t>
                        </w:r>
                      </w:p>
                    </w:txbxContent>
                  </v:textbox>
                </v:shape>
                <v:shape id="מחבר חץ ישר 548" o:spid="_x0000_s1128" type="#_x0000_t32" style="position:absolute;left:11706;top:11745;width:6186;height:3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52MAAAADcAAAADwAAAGRycy9kb3ducmV2LnhtbERPy2oCMRTdF/yHcAV3mql0tEyNIoK0&#10;FFz4+IDL5M6DTm6GJI7j3/cuCl0eznuzG12nBgqx9WzgdZGBIi69bbk2cLse5++gYkK22HkmA0+K&#10;sNtOXjZYWP/gMw2XVCsJ4ViggSalvtA6lg05jAvfEwtX+eAwCQy1tgEfEu46vcyylXbYsjQ02NOh&#10;ofLncnfSO+btva/y4duGw0kPVbk+fkZjZtNx/wEq0Zj+xX/uL2sgf5O1ckaOgN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g/+djAAAAA3AAAAA8AAAAAAAAAAAAAAAAA&#10;oQIAAGRycy9kb3ducmV2LnhtbFBLBQYAAAAABAAEAPkAAACOAwAAAAA=&#10;" strokecolor="#00c" strokeweight=".5pt">
                  <v:stroke endarrow="block" joinstyle="miter"/>
                </v:shape>
                <v:shape id="מחבר חץ ישר 549" o:spid="_x0000_s1129" type="#_x0000_t32" style="position:absolute;left:23856;top:5712;width:19;height:24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odpsMAAADcAAAADwAAAGRycy9kb3ducmV2LnhtbESPQWsCMRSE74X+h/AK3rrZrlp0axQR&#10;FOmttuj1sXlulm5etklc139vCoUeh5lvhlmsBtuKnnxoHCt4yXIQxJXTDdcKvj63zzMQISJrbB2T&#10;ghsFWC0fHxZYanflD+oPsRaphEOJCkyMXSllqAxZDJnriJN3dt5iTNLXUnu8pnLbyiLPX6XFhtOC&#10;wY42hqrvw8UqmPbv4/FAP6emOoZ+56eFmcVCqdHTsH4DEWmI/+E/eq8TN5nD75l0BOTy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KHabDAAAA3AAAAA8AAAAAAAAAAAAA&#10;AAAAoQIAAGRycy9kb3ducmV2LnhtbFBLBQYAAAAABAAEAPkAAACRAwAAAAA=&#10;" strokecolor="#00c" strokeweight=".5pt">
                  <v:stroke endarrow="block" joinstyle="miter"/>
                </v:shape>
                <v:shape id="מחבר חץ ישר 550" o:spid="_x0000_s1130" type="#_x0000_t32" style="position:absolute;left:23828;top:15430;width:28;height:21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ki5sAAAADcAAAADwAAAGRycy9kb3ducmV2LnhtbERPTUvDQBC9C/6HZQRvdmNKSkm7LUVQ&#10;xJtt0euQnWZDs7Nxd03jv3cOhR4f73u9nXyvRoqpC2zgeVaAIm6C7bg1cDy8Pi1BpYxssQ9MBv4o&#10;wXZzf7fG2oYLf9K4z62SEE41GnA5D7XWqXHkMc3CQCzcKUSPWWBstY14kXDf67IoFtpjx9LgcKAX&#10;R815/+sNVOPHfD7Rz3fXfKXxLValW+bSmMeHabcClWnKN/HV/W7FV8l8OSNHQG/+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jpIubAAAAA3AAAAA8AAAAAAAAAAAAAAAAA&#10;oQIAAGRycy9kb3ducmV2LnhtbFBLBQYAAAAABAAEAPkAAACOAwAAAAA=&#10;" strokecolor="#00c" strokeweight=".5pt">
                  <v:stroke endarrow="block" joinstyle="miter"/>
                </v:shape>
                <v:shape id="מחבר חץ ישר 551" o:spid="_x0000_s1131" type="#_x0000_t32" style="position:absolute;left:23828;top:23423;width:0;height:20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4NUMMAAADcAAAADwAAAGRycy9kb3ducmV2LnhtbESPQWvCQBSE74L/YXlCb7pRUUt0FUmx&#10;VIgHk3p/ZF+T0OzbkN2a9N+7hYLHYWa+YXaHwTTiTp2rLSuYzyIQxIXVNZcKPvPT9BWE88gaG8uk&#10;4JccHPbj0Q5jbXu+0j3zpQgQdjEqqLxvYyldUZFBN7MtcfC+bGfQB9mVUnfYB7hp5CKK1tJgzWGh&#10;wpaSiorv7McoeHuX3F/SzTlPrUns8pboJM2UepkMxy0IT4N/hv/bH1rBajWHvzPhCM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eDVDDAAAA3AAAAA8AAAAAAAAAAAAA&#10;AAAAoQIAAGRycy9kb3ducmV2LnhtbFBLBQYAAAAABAAEAPkAAACRAwAAAAA=&#10;" strokecolor="#00c" strokeweight=".5pt">
                  <v:stroke endarrow="block" joinstyle="miter"/>
                </v:shape>
                <v:shape id="מחבר חץ ישר 552" o:spid="_x0000_s1132" type="#_x0000_t32" style="position:absolute;left:23828;top:31324;width:30;height:27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yTJ8QAAADcAAAADwAAAGRycy9kb3ducmV2LnhtbESPQWvCQBSE7wX/w/IEb3WjYi3RTZAU&#10;xUI8GOv9kX1NQrNvQ3Zr4r/vFgo9DjPzDbNLR9OKO/WusaxgMY9AEJdWN1wp+Lgenl9BOI+ssbVM&#10;Ch7kIE0mTzuMtR34QvfCVyJA2MWooPa+i6V0ZU0G3dx2xMH7tL1BH2RfSd3jEOCmlcsoepEGGw4L&#10;NXaU1VR+Fd9GwdtR8nDON+/X3JrMrm6ZzvJCqdl03G9BeBr9f/ivfdIK1usl/J4JR0A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TJMnxAAAANwAAAAPAAAAAAAAAAAA&#10;AAAAAKECAABkcnMvZG93bnJldi54bWxQSwUGAAAAAAQABAD5AAAAkgMAAAAA&#10;" strokecolor="#00c" strokeweight=".5pt">
                  <v:stroke endarrow="block" joinstyle="miter"/>
                </v:shape>
                <v:shape id="תרשים זרימה: תהליך מוגדר מראש 553" o:spid="_x0000_s1133" type="#_x0000_t112" style="position:absolute;left:1616;top:9831;width:10090;height:38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GF8YA&#10;AADcAAAADwAAAGRycy9kb3ducmV2LnhtbESPzWrDMBCE74W+g9hCb7Xc/JG4UUJIKeTQBCLnATbW&#10;1ja1VsaSEzdPXwUKPQ4z8w2zXA+2ERfqfO1YwWuSgiAunKm5VHDKP17mIHxANtg4JgU/5GG9enxY&#10;YmbclY900aEUEcI+QwVVCG0mpS8qsugT1xJH78t1FkOUXSlNh9cIt40cpelMWqw5LlTY0rai4lv3&#10;VkG/zwctD+ftp1/cinJMu/5dT5R6fho2byACDeE//NfeGQXT6RjuZ+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LGF8YAAADcAAAADwAAAAAAAAAAAAAAAACYAgAAZHJz&#10;L2Rvd25yZXYueG1sUEsFBgAAAAAEAAQA9QAAAIsDAAAAAA==&#10;" fillcolor="#c9f" strokecolor="#c00000" strokeweight="1pt">
                  <v:textbox>
                    <w:txbxContent>
                      <w:p w14:paraId="25C6DD67" w14:textId="77777777" w:rsidR="009E262C" w:rsidRPr="00B00BEC" w:rsidRDefault="009E262C" w:rsidP="00E30A59">
                        <w:pPr>
                          <w:spacing w:before="0" w:after="0" w:line="254" w:lineRule="auto"/>
                          <w:ind w:left="-249" w:right="-284"/>
                          <w:jc w:val="center"/>
                          <w:rPr>
                            <w:rFonts w:ascii="Calibri" w:eastAsia="Calibri" w:hAnsi="Arial" w:cs="Arial"/>
                            <w:sz w:val="16"/>
                            <w:szCs w:val="16"/>
                          </w:rPr>
                        </w:pPr>
                        <w:r>
                          <w:rPr>
                            <w:rFonts w:ascii="Calibri" w:eastAsia="Calibri" w:hAnsi="Arial" w:cs="Arial" w:hint="cs"/>
                            <w:sz w:val="16"/>
                            <w:szCs w:val="16"/>
                            <w:rtl/>
                          </w:rPr>
                          <w:t xml:space="preserve">זיהוי באמצאות נציג ב </w:t>
                        </w:r>
                        <w:r>
                          <w:rPr>
                            <w:rFonts w:ascii="Calibri" w:eastAsia="Calibri" w:hAnsi="Arial" w:cs="Arial" w:hint="cs"/>
                            <w:sz w:val="16"/>
                            <w:szCs w:val="16"/>
                          </w:rPr>
                          <w:t>CRM</w:t>
                        </w:r>
                      </w:p>
                    </w:txbxContent>
                  </v:textbox>
                </v:shape>
                <v:shape id="מלבן: פינה יחידה חתוכה 554" o:spid="_x0000_s1134" style="position:absolute;left:2560;top:34837;width:9144;height:5836;visibility:visible;mso-wrap-style:square;v-text-anchor:middle" coordsize="914400,5835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rcicUA&#10;AADcAAAADwAAAGRycy9kb3ducmV2LnhtbESPT2vCQBTE74V+h+UJ3uomxRSJrsFaxVK8+AfPj+wz&#10;G82+DdlV02/fLRR6HGbmN8ys6G0j7tT52rGCdJSAIC6drrlScDysXyYgfEDW2DgmBd/koZg/P80w&#10;1+7BO7rvQyUihH2OCkwIbS6lLw1Z9CPXEkfv7DqLIcqukrrDR4TbRr4myZu0WHNcMNjS0lB53d+s&#10;go/MLO2Jzl/vl4079NU2aVfpUanhoF9MQQTqw3/4r/2pFWTZGH7PxCM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6tyJxQAAANwAAAAPAAAAAAAAAAAAAAAAAJgCAABkcnMv&#10;ZG93bnJldi54bWxQSwUGAAAAAAQABAD1AAAAigMAAAAA&#10;" adj="-11796480,,5400" path="m,l817137,r97263,97263l914400,583565,,583565,,xe" filled="f" strokecolor="#548235" strokeweight="2.25pt">
                  <v:stroke joinstyle="miter"/>
                  <v:formulas/>
                  <v:path arrowok="t" o:connecttype="custom" o:connectlocs="0,0;817137,0;914400,97263;914400,583565;0,583565;0,0" o:connectangles="0,0,0,0,0,0" textboxrect="0,0,914400,583565"/>
                  <v:textbox>
                    <w:txbxContent>
                      <w:p w14:paraId="7F9A7808" w14:textId="77777777" w:rsidR="009E262C" w:rsidRPr="00BE559E" w:rsidRDefault="009E262C" w:rsidP="00BC6DCF">
                        <w:pPr>
                          <w:spacing w:before="0" w:after="0"/>
                          <w:ind w:left="-102" w:right="-142"/>
                          <w:jc w:val="center"/>
                          <w:rPr>
                            <w:rFonts w:ascii="Calibri" w:eastAsia="Calibri" w:hAnsi="Arial" w:cs="Arial"/>
                            <w:color w:val="FF0000"/>
                            <w:sz w:val="18"/>
                            <w:szCs w:val="18"/>
                          </w:rPr>
                        </w:pPr>
                        <w:r>
                          <w:rPr>
                            <w:rFonts w:ascii="Calibri" w:eastAsia="Calibri" w:hAnsi="Arial" w:cs="Arial" w:hint="cs"/>
                            <w:color w:val="FF0000"/>
                            <w:sz w:val="18"/>
                            <w:szCs w:val="18"/>
                            <w:rtl/>
                          </w:rPr>
                          <w:t xml:space="preserve">העברת פנייה (אסקלציה) למוקד קו 2 ב </w:t>
                        </w:r>
                        <w:r>
                          <w:rPr>
                            <w:rFonts w:ascii="Calibri" w:eastAsia="Calibri" w:hAnsi="Arial" w:cs="Arial" w:hint="cs"/>
                            <w:color w:val="FF0000"/>
                            <w:sz w:val="18"/>
                            <w:szCs w:val="18"/>
                          </w:rPr>
                          <w:t>CRM</w:t>
                        </w:r>
                      </w:p>
                    </w:txbxContent>
                  </v:textbox>
                </v:shape>
                <v:shape id="מלבן: פינה יחידה חתוכה 555" o:spid="_x0000_s1135" style="position:absolute;left:36006;top:34793;width:9144;height:5836;visibility:visible;mso-wrap-style:square;v-text-anchor:middle" coordsize="914400,5835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HwRMMA&#10;AADcAAAADwAAAGRycy9kb3ducmV2LnhtbESPzWrDMBCE74G+g9hCL6GRU3ASXMuhFEpzCTROel+s&#10;9Q+1VkZSEuXto0Khx2FmvmHKbTSjuJDzg2UFy0UGgrixeuBOwen48bwB4QOyxtEyKbiRh231MCux&#10;0PbKB7rUoRMJwr5ABX0IUyGlb3oy6Bd2Ik5ea53BkKTrpHZ4TXAzypcsW0mDA6eFHid676n5qc9G&#10;wWfYx6N17VdHa3+K2tN3u5kr9fQY315BBIrhP/zX3mkFeZ7D75l0BG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HwRMMAAADcAAAADwAAAAAAAAAAAAAAAACYAgAAZHJzL2Rv&#10;d25yZXYueG1sUEsFBgAAAAAEAAQA9QAAAIgDAAAAAA==&#10;" adj="-11796480,,5400" path="m,l817137,r97263,97263l914400,583565,,583565,,xe" fillcolor="#b5d5a7" strokecolor="#70ad47" strokeweight=".5pt">
                  <v:fill color2="#9cca86" rotate="t" colors="0 #b5d5a7;.5 #aace99;1 #9cca86" focus="100%" type="gradient">
                    <o:fill v:ext="view" type="gradientUnscaled"/>
                  </v:fill>
                  <v:stroke joinstyle="miter"/>
                  <v:formulas/>
                  <v:path arrowok="t" o:connecttype="custom" o:connectlocs="0,0;817137,0;914400,97263;914400,583565;0,583565;0,0" o:connectangles="0,0,0,0,0,0" textboxrect="0,0,914400,583565"/>
                  <v:textbox>
                    <w:txbxContent>
                      <w:p w14:paraId="4CA90E8F" w14:textId="77777777" w:rsidR="009E262C" w:rsidRDefault="009E262C" w:rsidP="00707AA1">
                        <w:pPr>
                          <w:spacing w:line="254" w:lineRule="auto"/>
                          <w:jc w:val="center"/>
                          <w:rPr>
                            <w:rFonts w:ascii="Calibri" w:eastAsia="Calibri" w:hAnsi="Arial" w:cs="Arial"/>
                            <w:sz w:val="18"/>
                            <w:szCs w:val="18"/>
                          </w:rPr>
                        </w:pPr>
                        <w:r>
                          <w:rPr>
                            <w:rFonts w:ascii="Calibri" w:eastAsia="Calibri" w:hAnsi="Arial" w:cs="Arial" w:hint="cs"/>
                            <w:sz w:val="18"/>
                            <w:szCs w:val="18"/>
                            <w:rtl/>
                          </w:rPr>
                          <w:t xml:space="preserve">מענה מלא ותיעוד ב </w:t>
                        </w:r>
                        <w:r>
                          <w:rPr>
                            <w:rFonts w:ascii="Calibri" w:eastAsia="Calibri" w:hAnsi="Arial" w:cs="Arial" w:hint="cs"/>
                            <w:sz w:val="18"/>
                            <w:szCs w:val="18"/>
                          </w:rPr>
                          <w:t>CRM</w:t>
                        </w:r>
                      </w:p>
                    </w:txbxContent>
                  </v:textbox>
                </v:shape>
                <v:shape id="תרשים זרימה: תהליך מוגדר מראש 556" o:spid="_x0000_s1136" type="#_x0000_t112" style="position:absolute;left:18830;top:1889;width:10090;height:38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Vlj8QA&#10;AADcAAAADwAAAGRycy9kb3ducmV2LnhtbESP0YrCMBRE34X9h3CFfdNUV0WrURZlwYdVsPoB1+ba&#10;Fpub0qTa9es3guDjMDNnmMWqNaW4Ue0KywoG/QgEcWp1wZmC0/GnNwXhPLLG0jIp+CMHq+VHZ4Gx&#10;tnc+0C3xmQgQdjEqyL2vYildmpNB17cVcfAutjbog6wzqWu8B7gp5TCKJtJgwWEhx4rWOaXXpDEK&#10;mt2xTeT+vP51s0eafdG22SQjpT677fcchKfWv8Ov9lYrGI8n8DwTj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VZY/EAAAA3AAAAA8AAAAAAAAAAAAAAAAAmAIAAGRycy9k&#10;b3ducmV2LnhtbFBLBQYAAAAABAAEAPUAAACJAwAAAAA=&#10;" fillcolor="#c9f" strokecolor="#c00000" strokeweight="1pt">
                  <v:textbox>
                    <w:txbxContent>
                      <w:p w14:paraId="7E4C4AC9" w14:textId="77777777" w:rsidR="009E262C" w:rsidRDefault="009E262C" w:rsidP="00E30A59">
                        <w:pPr>
                          <w:spacing w:before="0" w:after="0" w:line="252" w:lineRule="auto"/>
                          <w:jc w:val="center"/>
                          <w:rPr>
                            <w:rFonts w:ascii="Calibri" w:eastAsia="Calibri" w:hAnsi="Arial" w:cs="Arial"/>
                            <w:sz w:val="18"/>
                            <w:szCs w:val="18"/>
                            <w:rtl/>
                          </w:rPr>
                        </w:pPr>
                        <w:r>
                          <w:rPr>
                            <w:rFonts w:ascii="Calibri" w:eastAsia="Calibri" w:hAnsi="Arial" w:cs="Arial" w:hint="cs"/>
                            <w:sz w:val="18"/>
                            <w:szCs w:val="18"/>
                            <w:rtl/>
                          </w:rPr>
                          <w:t xml:space="preserve">,תהליך זיהוי ב </w:t>
                        </w:r>
                        <w:r>
                          <w:rPr>
                            <w:rFonts w:ascii="Calibri" w:eastAsia="Calibri" w:hAnsi="Arial" w:cs="Arial" w:hint="cs"/>
                            <w:sz w:val="18"/>
                            <w:szCs w:val="18"/>
                          </w:rPr>
                          <w:t>IVR</w:t>
                        </w:r>
                        <w:r>
                          <w:rPr>
                            <w:rFonts w:ascii="Calibri" w:eastAsia="Calibri" w:hAnsi="Arial" w:cs="Arial" w:hint="cs"/>
                            <w:sz w:val="18"/>
                            <w:szCs w:val="18"/>
                            <w:rtl/>
                          </w:rPr>
                          <w:t>/</w:t>
                        </w:r>
                        <w:r>
                          <w:rPr>
                            <w:rFonts w:ascii="Calibri" w:eastAsia="Calibri" w:hAnsi="Arial" w:cs="Arial" w:hint="cs"/>
                            <w:sz w:val="18"/>
                            <w:szCs w:val="18"/>
                          </w:rPr>
                          <w:t>CRM</w:t>
                        </w:r>
                      </w:p>
                    </w:txbxContent>
                  </v:textbox>
                </v:shape>
                <v:shape id="מחבר חץ ישר 557" o:spid="_x0000_s1137" type="#_x0000_t32" style="position:absolute;left:28920;top:3801;width:5374;height: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n7d8EAAADcAAAADwAAAGRycy9kb3ducmV2LnhtbESP3YrCMBCF7wXfIYzgnaYKVammRQRZ&#10;EbxYdx9gaKY/2ExKEmv37c3Cwl4ezs/HORSj6cRAzreWFayWCQji0uqWawXfX+fFDoQPyBo7y6Tg&#10;hzwU+XRywEzbF3/ScA+1iCPsM1TQhNBnUvqyIYN+aXvi6FXWGQxRulpqh684bjq5TpKNNNhyJDTY&#10;06mh8nF/msgd0/bZV+lw1e50k0NVbs8fXqn5bDzuQQQaw3/4r33RCtJ0C79n4hGQ+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eft3wQAAANwAAAAPAAAAAAAAAAAAAAAA&#10;AKECAABkcnMvZG93bnJldi54bWxQSwUGAAAAAAQABAD5AAAAjwMAAAAA&#10;" strokecolor="#00c" strokeweight=".5pt">
                  <v:stroke endarrow="block" joinstyle="miter"/>
                </v:shape>
                <v:shape id="יהלום 558" o:spid="_x0000_s1138" type="#_x0000_t4" style="position:absolute;left:17896;top:34065;width:11925;height:74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8H5cEA&#10;AADcAAAADwAAAGRycy9kb3ducmV2LnhtbERPS2vCQBC+C/0PyxR6000tFkldpZQKOSk+6HnYHZNg&#10;djZmV43+eucg9PjxvWeL3jfqQl2sAxt4H2WgiG1wNZcG9rvlcAoqJmSHTWAycKMIi/nLYIa5C1fe&#10;0GWbSiUhHHM0UKXU5lpHW5HHOAotsXCH0HlMArtSuw6vEu4bPc6yT+2xZmmosKWfiuxxe/bSO75N&#10;//rVsvgo7qfmbNvfk13vjXl77b+/QCXq07/46S6cgclE1soZOQJ6/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5vB+XBAAAA3AAAAA8AAAAAAAAAAAAAAAAAmAIAAGRycy9kb3du&#10;cmV2LnhtbFBLBQYAAAAABAAEAPUAAACGAwAAAAA=&#10;" filled="f" strokecolor="#548235" strokeweight="3pt">
                  <v:textbox>
                    <w:txbxContent>
                      <w:p w14:paraId="1254DFDE" w14:textId="77777777" w:rsidR="009E262C" w:rsidRDefault="009E262C" w:rsidP="00BC6DCF">
                        <w:pPr>
                          <w:spacing w:before="0" w:after="0" w:line="257" w:lineRule="auto"/>
                          <w:jc w:val="center"/>
                          <w:rPr>
                            <w:rFonts w:ascii="Calibri" w:eastAsia="Calibri" w:hAnsi="Arial" w:cs="Arial"/>
                            <w:sz w:val="18"/>
                            <w:szCs w:val="18"/>
                          </w:rPr>
                        </w:pPr>
                        <w:r>
                          <w:rPr>
                            <w:rFonts w:ascii="Calibri" w:eastAsia="Calibri" w:hAnsi="Arial" w:cs="Arial" w:hint="cs"/>
                            <w:sz w:val="18"/>
                            <w:szCs w:val="18"/>
                            <w:rtl/>
                          </w:rPr>
                          <w:t>בסמכות קו 1</w:t>
                        </w:r>
                        <w:r>
                          <w:rPr>
                            <w:rFonts w:ascii="Calibri" w:eastAsia="Calibri" w:hAnsi="Arial" w:cs="Arial"/>
                            <w:sz w:val="18"/>
                            <w:szCs w:val="18"/>
                            <w:rtl/>
                          </w:rPr>
                          <w:t>?</w:t>
                        </w:r>
                      </w:p>
                    </w:txbxContent>
                  </v:textbox>
                </v:shape>
                <v:shape id="תיבת טקסט 39" o:spid="_x0000_s1139" type="#_x0000_t202" style="position:absolute;left:30888;top:37603;width:2972;height:25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P4DsYA&#10;AADcAAAADwAAAGRycy9kb3ducmV2LnhtbESPQWsCMRSE74L/ITyhF6lZBaXdGqUVLFK0pVqKx8fm&#10;dbO4eVmSqOu/bwTB4zAz3zDTeWtrcSIfKscKhoMMBHHhdMWlgp/d8vEJRIjIGmvHpOBCAeazbmeK&#10;uXZn/qbTNpYiQTjkqMDE2ORShsKQxTBwDXHy/py3GJP0pdQezwluaznKsom0WHFaMNjQwlBx2B6t&#10;goP56H9l75u338nq4j93R7f3671SD7329QVEpDbew7f2SisYj5/heiYd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VP4DsYAAADcAAAADwAAAAAAAAAAAAAAAACYAgAAZHJz&#10;L2Rvd25yZXYueG1sUEsFBgAAAAAEAAQA9QAAAIsDAAAAAA==&#10;" filled="f" stroked="f" strokeweight=".5pt">
                  <v:textbox>
                    <w:txbxContent>
                      <w:p w14:paraId="3F64438F" w14:textId="77777777" w:rsidR="009E262C" w:rsidRDefault="009E262C" w:rsidP="00BC6DCF">
                        <w:pPr>
                          <w:spacing w:before="0" w:after="0" w:line="257" w:lineRule="auto"/>
                          <w:rPr>
                            <w:rFonts w:ascii="Calibri" w:eastAsia="Calibri" w:hAnsi="Arial" w:cs="Arial"/>
                          </w:rPr>
                        </w:pPr>
                        <w:r>
                          <w:rPr>
                            <w:rFonts w:ascii="Calibri" w:eastAsia="Calibri" w:hAnsi="Arial" w:cs="Arial"/>
                            <w:rtl/>
                          </w:rPr>
                          <w:t>כן</w:t>
                        </w:r>
                      </w:p>
                    </w:txbxContent>
                  </v:textbox>
                </v:shape>
                <v:shape id="תיבת טקסט 49" o:spid="_x0000_s1140" type="#_x0000_t202" style="position:absolute;left:13883;top:37711;width:3461;height:25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WbLsMA&#10;AADcAAAADwAAAGRycy9kb3ducmV2LnhtbERPTWsCMRC9C/0PYQpeSs220KWsRlGhRaQq1SIeh824&#10;WdxMliTq+u/NoeDx8b5Hk8424kI+1I4VvA0yEMSl0zVXCv52X6+fIEJE1tg4JgU3CjAZP/VGWGh3&#10;5V+6bGMlUgiHAhWYGNtCylAashgGriVO3NF5izFBX0nt8ZrCbSPfsyyXFmtODQZbmhsqT9uzVXAy&#10;y5dN9r2a7fPFza93Z3fwPwel+s/ddAgiUhcf4n/3Qiv4yNP8dCYdAT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gWbLsMAAADcAAAADwAAAAAAAAAAAAAAAACYAgAAZHJzL2Rv&#10;d25yZXYueG1sUEsFBgAAAAAEAAQA9QAAAIgDAAAAAA==&#10;" filled="f" stroked="f" strokeweight=".5pt">
                  <v:textbox>
                    <w:txbxContent>
                      <w:p w14:paraId="5635D318" w14:textId="77777777" w:rsidR="009E262C" w:rsidRDefault="009E262C" w:rsidP="00BC6DCF">
                        <w:pPr>
                          <w:spacing w:before="0" w:after="0" w:line="254" w:lineRule="auto"/>
                          <w:rPr>
                            <w:rFonts w:ascii="Calibri" w:eastAsia="Calibri" w:hAnsi="Arial" w:cs="Arial"/>
                          </w:rPr>
                        </w:pPr>
                        <w:r>
                          <w:rPr>
                            <w:rFonts w:ascii="Calibri" w:eastAsia="Calibri" w:hAnsi="Arial" w:cs="Arial"/>
                            <w:rtl/>
                          </w:rPr>
                          <w:t>לא</w:t>
                        </w:r>
                      </w:p>
                    </w:txbxContent>
                  </v:textbox>
                </v:shape>
                <v:shape id="מחבר חץ ישר 561" o:spid="_x0000_s1141" type="#_x0000_t32" style="position:absolute;left:11704;top:37755;width:6192;height:2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AMJcIAAADcAAAADwAAAGRycy9kb3ducmV2LnhtbESP3YrCMBCF74V9hzDC3mnqQnXpmhYR&#10;xEXwQt0HGJrpD9tMShJrfXsjCF4ezs/HWRej6cRAzreWFSzmCQji0uqWawV/l93sG4QPyBo7y6Tg&#10;Th6K/GOyxkzbG59oOIdaxBH2GSpoQugzKX3ZkEE/tz1x9CrrDIYoXS21w1scN538SpKlNNhyJDTY&#10;07ah8v98NZE7pu21r9LhoN32KIeqXO32XqnP6bj5ARFoDO/wq/2rFaTLBTzPxCMg8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AMJcIAAADcAAAADwAAAAAAAAAAAAAA&#10;AAChAgAAZHJzL2Rvd25yZXYueG1sUEsFBgAAAAAEAAQA+QAAAJADAAAAAA==&#10;" strokecolor="#00c" strokeweight=".5pt">
                  <v:stroke endarrow="block" joinstyle="miter"/>
                </v:shape>
                <v:shape id="מחבר חץ ישר 562" o:spid="_x0000_s1142" type="#_x0000_t32" style="position:absolute;left:7097;top:40673;width:35;height:23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vTt8IAAADcAAAADwAAAGRycy9kb3ducmV2LnhtbESPQWsCMRSE74X+h/AKvdVsV5RlNYoI&#10;SvFWlfb62Dw3i5uXbRLX9d83guBxmPlmmPlysK3oyYfGsYLPUQaCuHK64VrB8bD5KECEiKyxdUwK&#10;bhRguXh9mWOp3ZW/qd/HWqQSDiUqMDF2pZShMmQxjFxHnLyT8xZjkr6W2uM1ldtW5lk2lRYbTgsG&#10;O1obqs77i1Uw6Xfj8UB/v031E/qtn+SmiLlS72/DagYi0hCf4Qf9pRM3zeF+Jh0Bufg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RvTt8IAAADcAAAADwAAAAAAAAAAAAAA&#10;AAChAgAAZHJzL2Rvd25yZXYueG1sUEsFBgAAAAAEAAQA+QAAAJADAAAAAA==&#10;" strokecolor="#00c" strokeweight=".5pt">
                  <v:stroke endarrow="block" joinstyle="miter"/>
                </v:shape>
                <v:shape id="מחבר חץ ישר 563" o:spid="_x0000_s1143" type="#_x0000_t32" style="position:absolute;left:29821;top:37711;width:6185;height:6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pei8QAAADcAAAADwAAAGRycy9kb3ducmV2LnhtbESP3YrCMBSE7wXfIZwFb2RNt7JlqUaR&#10;BUEEcf3B60NzbMs2J6VJa317IwheDjPzDTNf9qYSHTWutKzgaxKBIM6sLjlXcD6tP39AOI+ssbJM&#10;Cu7kYLkYDuaYanvjA3VHn4sAYZeigsL7OpXSZQUZdBNbEwfvahuDPsgml7rBW4CbSsZRlEiDJYeF&#10;Amv6LSj7P7ZGgW4vGK93F+7dNhpnu7/Ox+1eqdFHv5qB8NT7d/jV3mgF38kUnmfCEZ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el6LxAAAANwAAAAPAAAAAAAAAAAA&#10;AAAAAKECAABkcnMvZG93bnJldi54bWxQSwUGAAAAAAQABAD5AAAAkgMAAAAA&#10;" strokecolor="#00c" strokeweight=".5pt">
                  <v:stroke startarrow="block" joinstyle="miter"/>
                </v:shape>
                <v:shape id="תרשים זרימה: תהליך מוגדר מראש 564" o:spid="_x0000_s1144" type="#_x0000_t112" style="position:absolute;left:1103;top:42991;width:12113;height:43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eU3sQA&#10;AADcAAAADwAAAGRycy9kb3ducmV2LnhtbESP3YrCMBSE7wXfIRzBO039xe0aRZQFL1Sw7gOcbY5t&#10;sTkpTardffqNIHg5zMw3zHLdmlLcqXaFZQWjYQSCOLW64EzB9+VrsADhPLLG0jIp+CUH61W3s8RY&#10;2wef6Z74TAQIuxgV5N5XsZQuzcmgG9qKOHhXWxv0QdaZ1DU+AtyUchxFc2mw4LCQY0XbnNJb0hgF&#10;zfHSJvL0sz24j780m9C+2SVTpfq9dvMJwlPr3+FXe68VzOZTeJ4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lN7EAAAA3AAAAA8AAAAAAAAAAAAAAAAAmAIAAGRycy9k&#10;b3ducmV2LnhtbFBLBQYAAAAABAAEAPUAAACJAwAAAAA=&#10;" fillcolor="#c9f" strokecolor="#c00000" strokeweight="1pt">
                  <v:textbox>
                    <w:txbxContent>
                      <w:p w14:paraId="3F304529" w14:textId="27966CB4" w:rsidR="009E262C" w:rsidRDefault="009E262C" w:rsidP="00BC6DCF">
                        <w:pPr>
                          <w:spacing w:before="0" w:after="0" w:line="252" w:lineRule="auto"/>
                          <w:ind w:left="-108" w:right="-142"/>
                          <w:jc w:val="center"/>
                          <w:rPr>
                            <w:rFonts w:ascii="Calibri" w:eastAsia="Calibri" w:hAnsi="Arial" w:cs="Arial"/>
                            <w:sz w:val="16"/>
                            <w:szCs w:val="16"/>
                          </w:rPr>
                        </w:pPr>
                        <w:r>
                          <w:rPr>
                            <w:rFonts w:ascii="Calibri" w:eastAsia="Calibri" w:hAnsi="Arial" w:cs="Arial" w:hint="cs"/>
                            <w:sz w:val="16"/>
                            <w:szCs w:val="16"/>
                            <w:rtl/>
                          </w:rPr>
                          <w:t>תהליך מענה לפניה במוקד קו 2</w:t>
                        </w:r>
                        <w:r>
                          <w:rPr>
                            <w:rFonts w:ascii="Calibri" w:eastAsia="Calibri" w:hAnsi="Arial" w:cs="Arial"/>
                            <w:sz w:val="16"/>
                            <w:szCs w:val="16"/>
                            <w:rtl/>
                          </w:rPr>
                          <w:t xml:space="preserve"> </w:t>
                        </w:r>
                      </w:p>
                    </w:txbxContent>
                  </v:textbox>
                </v:shape>
                <v:shape id="מחבר חץ ישר 565" o:spid="_x0000_s1145" type="#_x0000_t32" style="position:absolute;left:7083;top:20499;width:121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nB7sQAAADcAAAADwAAAGRycy9kb3ducmV2LnhtbESPQWvCQBSE74X+h+UJvdWNLVqJbkJJ&#10;aVGIhyZ6f2SfSTD7NmS3Jv33rlDocZiZb5htOplOXGlwrWUFi3kEgriyuuVawbH8fF6DcB5ZY2eZ&#10;FPySgzR5fNhirO3I33QtfC0ChF2MChrv+1hKVzVk0M1tTxy8sx0M+iCHWuoBxwA3nXyJopU02HJY&#10;aLCnrKHqUvwYBR9fksdD/rYvc2sy+3rKdJYXSj3NpvcNCE+T/w//tXdawXK1hPuZcARk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ycHuxAAAANwAAAAPAAAAAAAAAAAA&#10;AAAAAKECAABkcnMvZG93bnJldi54bWxQSwUGAAAAAAQABAD5AAAAkgMAAAAA&#10;" strokecolor="#00c" strokeweight=".5pt">
                  <v:stroke endarrow="block" joinstyle="miter"/>
                </v:shape>
                <v:shape id="מחבר חץ ישר 566" o:spid="_x0000_s1146" type="#_x0000_t32" style="position:absolute;left:7083;top:13564;width:14;height:69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48YcUAAADcAAAADwAAAGRycy9kb3ducmV2LnhtbESPQWvCQBSE74L/YXlCb3WjoalGV5FW&#10;QU9S24PHR/Y1Sc2+DbvbmP57Vyh4HGbmG2a57k0jOnK+tqxgMk5AEBdW11wq+PrcPc9A+ICssbFM&#10;Cv7Iw3o1HCwx1/bKH9SdQikihH2OCqoQ2lxKX1Rk0I9tSxy9b+sMhihdKbXDa4SbRk6TJJMGa44L&#10;Fbb0VlFxOf0aBfh+2fazND2nTXj9mfPhOJ+6TqmnUb9ZgAjUh0f4v73XCl6yDO5n4hGQq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48YcUAAADcAAAADwAAAAAAAAAA&#10;AAAAAAChAgAAZHJzL2Rvd25yZXYueG1sUEsFBgAAAAAEAAQA+QAAAJMDAAAAAA==&#10;" strokecolor="#00c" strokeweight=".5pt">
                  <v:stroke joinstyle="miter"/>
                </v:shape>
                <w10:wrap anchorx="page"/>
                <w10:anchorlock/>
              </v:group>
            </w:pict>
          </mc:Fallback>
        </mc:AlternateContent>
      </w:r>
    </w:p>
    <w:p w14:paraId="17AA76BA" w14:textId="77777777" w:rsidR="00707AA1" w:rsidRPr="005B734B" w:rsidRDefault="00707AA1" w:rsidP="00BF25D1">
      <w:pPr>
        <w:rPr>
          <w:rFonts w:ascii="David" w:hAnsi="David"/>
          <w:sz w:val="18"/>
          <w:szCs w:val="18"/>
          <w:rtl/>
        </w:rPr>
      </w:pPr>
    </w:p>
    <w:p w14:paraId="01997DA3" w14:textId="77777777" w:rsidR="00707AA1" w:rsidRPr="005B734B" w:rsidRDefault="00707AA1">
      <w:pPr>
        <w:numPr>
          <w:ilvl w:val="2"/>
          <w:numId w:val="105"/>
        </w:numPr>
        <w:overflowPunct/>
        <w:autoSpaceDE/>
        <w:autoSpaceDN/>
        <w:adjustRightInd/>
        <w:spacing w:before="0" w:after="0" w:line="360" w:lineRule="auto"/>
        <w:ind w:left="1371" w:hanging="709"/>
        <w:contextualSpacing/>
        <w:textAlignment w:val="auto"/>
        <w:rPr>
          <w:rFonts w:ascii="David" w:hAnsi="David"/>
          <w:b/>
          <w:bCs/>
        </w:rPr>
      </w:pPr>
      <w:r w:rsidRPr="005B734B">
        <w:rPr>
          <w:rFonts w:ascii="David" w:hAnsi="David"/>
          <w:b/>
          <w:bCs/>
          <w:rtl/>
        </w:rPr>
        <w:t>מענה לפנייה כתובה</w:t>
      </w:r>
      <w:r w:rsidR="00AB43FC" w:rsidRPr="005B734B">
        <w:rPr>
          <w:rFonts w:ascii="David" w:hAnsi="David"/>
          <w:b/>
          <w:bCs/>
          <w:rtl/>
        </w:rPr>
        <w:t xml:space="preserve"> (לרבות פניות באמצעות רשתות חברתיות)</w:t>
      </w:r>
    </w:p>
    <w:p w14:paraId="7875954D" w14:textId="4A5EC9E1" w:rsidR="00707AA1" w:rsidRPr="005B734B" w:rsidRDefault="00707AA1" w:rsidP="00BF25D1">
      <w:pPr>
        <w:pStyle w:val="afff0"/>
        <w:rPr>
          <w:rFonts w:ascii="David" w:hAnsi="David" w:cs="David"/>
          <w:b/>
          <w:bCs w:val="0"/>
          <w:szCs w:val="24"/>
          <w:rtl/>
        </w:rPr>
      </w:pPr>
      <w:r w:rsidRPr="005B734B">
        <w:rPr>
          <w:rFonts w:ascii="David" w:hAnsi="David" w:cs="David"/>
          <w:b/>
          <w:bCs w:val="0"/>
          <w:szCs w:val="24"/>
          <w:rtl/>
        </w:rPr>
        <w:t>מענה</w:t>
      </w:r>
      <w:r w:rsidR="003A70EC" w:rsidRPr="005B734B">
        <w:rPr>
          <w:rFonts w:ascii="David" w:hAnsi="David" w:cs="David"/>
          <w:b/>
          <w:bCs w:val="0"/>
          <w:szCs w:val="24"/>
          <w:rtl/>
        </w:rPr>
        <w:t xml:space="preserve"> </w:t>
      </w:r>
      <w:r w:rsidRPr="005B734B">
        <w:rPr>
          <w:rFonts w:ascii="David" w:hAnsi="David" w:cs="David"/>
          <w:b/>
          <w:bCs w:val="0"/>
          <w:szCs w:val="24"/>
          <w:rtl/>
        </w:rPr>
        <w:t xml:space="preserve">לפנייה כתובה במוקד קו 1 והעברתה למוקד קו 2 אם צריך (במקרה של חוסר בהרשאות לביצוע המשימה במוקד קו 1) באמצעות מערכת ה </w:t>
      </w:r>
      <w:r w:rsidRPr="005B734B">
        <w:rPr>
          <w:rFonts w:ascii="David" w:hAnsi="David" w:cs="David"/>
          <w:b/>
          <w:bCs w:val="0"/>
          <w:szCs w:val="24"/>
        </w:rPr>
        <w:t>CRM</w:t>
      </w:r>
      <w:r w:rsidR="00A770FD" w:rsidRPr="005B734B">
        <w:rPr>
          <w:rFonts w:ascii="David" w:hAnsi="David" w:cs="David"/>
          <w:b/>
          <w:bCs w:val="0"/>
          <w:szCs w:val="24"/>
          <w:rtl/>
        </w:rPr>
        <w:t>:</w:t>
      </w:r>
    </w:p>
    <w:p w14:paraId="51EDA8ED" w14:textId="77777777" w:rsidR="00707AA1" w:rsidRPr="005B734B" w:rsidRDefault="00707AA1" w:rsidP="00BF25D1">
      <w:pPr>
        <w:ind w:left="226"/>
        <w:rPr>
          <w:rFonts w:ascii="David" w:hAnsi="David"/>
          <w:b/>
          <w:bCs/>
          <w:sz w:val="24"/>
          <w:rtl/>
        </w:rPr>
      </w:pPr>
      <w:r w:rsidRPr="005B734B">
        <w:rPr>
          <w:rFonts w:ascii="David" w:hAnsi="David"/>
          <w:b/>
          <w:bCs/>
          <w:sz w:val="24"/>
          <w:rtl/>
        </w:rPr>
        <w:t>תסריט התהליך</w:t>
      </w:r>
    </w:p>
    <w:tbl>
      <w:tblPr>
        <w:tblStyle w:val="affffffffd"/>
        <w:bidiVisual/>
        <w:tblW w:w="0" w:type="auto"/>
        <w:tblInd w:w="363" w:type="dxa"/>
        <w:tblLook w:val="04A0" w:firstRow="1" w:lastRow="0" w:firstColumn="1" w:lastColumn="0" w:noHBand="0" w:noVBand="1"/>
      </w:tblPr>
      <w:tblGrid>
        <w:gridCol w:w="713"/>
        <w:gridCol w:w="1414"/>
        <w:gridCol w:w="4818"/>
        <w:gridCol w:w="1557"/>
      </w:tblGrid>
      <w:tr w:rsidR="00707AA1" w:rsidRPr="005B734B" w14:paraId="0D1508AB" w14:textId="77777777" w:rsidTr="004E7B8E">
        <w:tc>
          <w:tcPr>
            <w:tcW w:w="713" w:type="dxa"/>
            <w:shd w:val="clear" w:color="auto" w:fill="DEEAF6" w:themeFill="accent5" w:themeFillTint="33"/>
          </w:tcPr>
          <w:p w14:paraId="25767E84" w14:textId="77777777" w:rsidR="00707AA1" w:rsidRPr="005B734B" w:rsidRDefault="00707AA1" w:rsidP="00BF25D1">
            <w:pPr>
              <w:rPr>
                <w:rFonts w:ascii="David" w:hAnsi="David"/>
                <w:b/>
                <w:bCs/>
                <w:sz w:val="24"/>
                <w:rtl/>
              </w:rPr>
            </w:pPr>
            <w:r w:rsidRPr="005B734B">
              <w:rPr>
                <w:rFonts w:ascii="David" w:hAnsi="David"/>
                <w:b/>
                <w:bCs/>
                <w:sz w:val="24"/>
                <w:rtl/>
              </w:rPr>
              <w:t>מס</w:t>
            </w:r>
          </w:p>
        </w:tc>
        <w:tc>
          <w:tcPr>
            <w:tcW w:w="1414" w:type="dxa"/>
            <w:shd w:val="clear" w:color="auto" w:fill="DEEAF6" w:themeFill="accent5" w:themeFillTint="33"/>
          </w:tcPr>
          <w:p w14:paraId="4DE04F71" w14:textId="77777777" w:rsidR="00707AA1" w:rsidRPr="005B734B" w:rsidRDefault="00707AA1" w:rsidP="00BF25D1">
            <w:pPr>
              <w:rPr>
                <w:rFonts w:ascii="David" w:hAnsi="David"/>
                <w:b/>
                <w:bCs/>
                <w:sz w:val="24"/>
                <w:rtl/>
              </w:rPr>
            </w:pPr>
            <w:r w:rsidRPr="005B734B">
              <w:rPr>
                <w:rFonts w:ascii="David" w:hAnsi="David"/>
                <w:b/>
                <w:bCs/>
                <w:sz w:val="24"/>
                <w:rtl/>
              </w:rPr>
              <w:t>השלב</w:t>
            </w:r>
          </w:p>
        </w:tc>
        <w:tc>
          <w:tcPr>
            <w:tcW w:w="4818" w:type="dxa"/>
            <w:shd w:val="clear" w:color="auto" w:fill="DEEAF6" w:themeFill="accent5" w:themeFillTint="33"/>
          </w:tcPr>
          <w:p w14:paraId="31547273" w14:textId="77777777" w:rsidR="00707AA1" w:rsidRPr="005B734B" w:rsidRDefault="00707AA1" w:rsidP="00BF25D1">
            <w:pPr>
              <w:rPr>
                <w:rFonts w:ascii="David" w:hAnsi="David"/>
                <w:b/>
                <w:bCs/>
                <w:sz w:val="24"/>
                <w:rtl/>
              </w:rPr>
            </w:pPr>
            <w:r w:rsidRPr="005B734B">
              <w:rPr>
                <w:rFonts w:ascii="David" w:hAnsi="David"/>
                <w:b/>
                <w:bCs/>
                <w:sz w:val="24"/>
                <w:rtl/>
              </w:rPr>
              <w:t>הפעולה</w:t>
            </w:r>
          </w:p>
        </w:tc>
        <w:tc>
          <w:tcPr>
            <w:tcW w:w="1557" w:type="dxa"/>
            <w:shd w:val="clear" w:color="auto" w:fill="DEEAF6" w:themeFill="accent5" w:themeFillTint="33"/>
          </w:tcPr>
          <w:p w14:paraId="0FB77BCC" w14:textId="77777777" w:rsidR="00707AA1" w:rsidRPr="005B734B" w:rsidRDefault="00707AA1" w:rsidP="00BF25D1">
            <w:pPr>
              <w:rPr>
                <w:rFonts w:ascii="David" w:hAnsi="David"/>
                <w:b/>
                <w:bCs/>
                <w:sz w:val="24"/>
                <w:rtl/>
              </w:rPr>
            </w:pPr>
            <w:r w:rsidRPr="005B734B">
              <w:rPr>
                <w:rFonts w:ascii="David" w:hAnsi="David"/>
                <w:b/>
                <w:bCs/>
                <w:sz w:val="24"/>
                <w:rtl/>
              </w:rPr>
              <w:t>המערכת</w:t>
            </w:r>
          </w:p>
        </w:tc>
      </w:tr>
      <w:tr w:rsidR="00707AA1" w:rsidRPr="005B734B" w14:paraId="6AABE08F" w14:textId="77777777" w:rsidTr="00E30A59">
        <w:tc>
          <w:tcPr>
            <w:tcW w:w="713" w:type="dxa"/>
          </w:tcPr>
          <w:p w14:paraId="7AFA4D80" w14:textId="77777777" w:rsidR="00707AA1" w:rsidRPr="005B734B" w:rsidRDefault="00707AA1" w:rsidP="00BF25D1">
            <w:pPr>
              <w:rPr>
                <w:rFonts w:ascii="David" w:hAnsi="David"/>
                <w:sz w:val="24"/>
                <w:rtl/>
              </w:rPr>
            </w:pPr>
            <w:r w:rsidRPr="005B734B">
              <w:rPr>
                <w:rFonts w:ascii="David" w:hAnsi="David"/>
                <w:sz w:val="24"/>
                <w:rtl/>
              </w:rPr>
              <w:t>1</w:t>
            </w:r>
          </w:p>
        </w:tc>
        <w:tc>
          <w:tcPr>
            <w:tcW w:w="1414" w:type="dxa"/>
          </w:tcPr>
          <w:p w14:paraId="6F7C2F58" w14:textId="77777777" w:rsidR="00707AA1" w:rsidRPr="005B734B" w:rsidRDefault="00707AA1" w:rsidP="00BF25D1">
            <w:pPr>
              <w:rPr>
                <w:rFonts w:ascii="David" w:hAnsi="David"/>
                <w:b/>
                <w:bCs/>
                <w:sz w:val="24"/>
                <w:rtl/>
              </w:rPr>
            </w:pPr>
            <w:r w:rsidRPr="005B734B">
              <w:rPr>
                <w:rFonts w:ascii="David" w:hAnsi="David"/>
                <w:b/>
                <w:bCs/>
                <w:sz w:val="24"/>
                <w:rtl/>
              </w:rPr>
              <w:t>כניסת שיחה</w:t>
            </w:r>
          </w:p>
        </w:tc>
        <w:tc>
          <w:tcPr>
            <w:tcW w:w="4818" w:type="dxa"/>
          </w:tcPr>
          <w:p w14:paraId="0A3128F3" w14:textId="77777777" w:rsidR="00707AA1" w:rsidRPr="005B734B" w:rsidRDefault="00707AA1" w:rsidP="00BF25D1">
            <w:pPr>
              <w:rPr>
                <w:rFonts w:ascii="David" w:hAnsi="David"/>
                <w:sz w:val="24"/>
                <w:rtl/>
              </w:rPr>
            </w:pPr>
            <w:r w:rsidRPr="005B734B">
              <w:rPr>
                <w:rFonts w:ascii="David" w:hAnsi="David"/>
                <w:sz w:val="24"/>
                <w:rtl/>
              </w:rPr>
              <w:t>כניסת דוא"ל, פקס, טופס מכוון למוקד קו 1</w:t>
            </w:r>
          </w:p>
        </w:tc>
        <w:tc>
          <w:tcPr>
            <w:tcW w:w="1557" w:type="dxa"/>
          </w:tcPr>
          <w:p w14:paraId="1AFCADFF" w14:textId="77777777" w:rsidR="00707AA1" w:rsidRPr="005B734B" w:rsidRDefault="00707AA1" w:rsidP="00BF25D1">
            <w:pPr>
              <w:rPr>
                <w:rFonts w:ascii="David" w:hAnsi="David"/>
                <w:b/>
                <w:bCs/>
                <w:sz w:val="24"/>
                <w:rtl/>
              </w:rPr>
            </w:pPr>
          </w:p>
        </w:tc>
      </w:tr>
      <w:tr w:rsidR="00707AA1" w:rsidRPr="005B734B" w14:paraId="615B9915" w14:textId="77777777" w:rsidTr="00E30A59">
        <w:tc>
          <w:tcPr>
            <w:tcW w:w="713" w:type="dxa"/>
          </w:tcPr>
          <w:p w14:paraId="5ED2AE61" w14:textId="77777777" w:rsidR="00707AA1" w:rsidRPr="005B734B" w:rsidRDefault="00707AA1" w:rsidP="00BF25D1">
            <w:pPr>
              <w:rPr>
                <w:rFonts w:ascii="David" w:hAnsi="David"/>
                <w:sz w:val="24"/>
                <w:rtl/>
              </w:rPr>
            </w:pPr>
            <w:r w:rsidRPr="005B734B">
              <w:rPr>
                <w:rFonts w:ascii="David" w:hAnsi="David"/>
                <w:sz w:val="24"/>
                <w:rtl/>
              </w:rPr>
              <w:t>2</w:t>
            </w:r>
          </w:p>
        </w:tc>
        <w:tc>
          <w:tcPr>
            <w:tcW w:w="1414" w:type="dxa"/>
          </w:tcPr>
          <w:p w14:paraId="5378B6AC" w14:textId="77777777" w:rsidR="00707AA1" w:rsidRPr="005B734B" w:rsidRDefault="00707AA1" w:rsidP="00BF25D1">
            <w:pPr>
              <w:rPr>
                <w:rFonts w:ascii="David" w:hAnsi="David"/>
                <w:b/>
                <w:bCs/>
                <w:sz w:val="24"/>
                <w:rtl/>
              </w:rPr>
            </w:pPr>
            <w:r w:rsidRPr="005B734B">
              <w:rPr>
                <w:rFonts w:ascii="David" w:hAnsi="David"/>
                <w:b/>
                <w:bCs/>
                <w:sz w:val="24"/>
                <w:rtl/>
              </w:rPr>
              <w:t>פתיחת פנייה</w:t>
            </w:r>
          </w:p>
        </w:tc>
        <w:tc>
          <w:tcPr>
            <w:tcW w:w="4818" w:type="dxa"/>
          </w:tcPr>
          <w:p w14:paraId="5904D2DA" w14:textId="62A68D12" w:rsidR="00707AA1" w:rsidRPr="005B734B" w:rsidRDefault="00707AA1" w:rsidP="00BF25D1">
            <w:pPr>
              <w:rPr>
                <w:rFonts w:ascii="David" w:hAnsi="David"/>
                <w:sz w:val="24"/>
                <w:rtl/>
              </w:rPr>
            </w:pPr>
            <w:r w:rsidRPr="005B734B">
              <w:rPr>
                <w:rFonts w:ascii="David" w:hAnsi="David"/>
                <w:sz w:val="24"/>
                <w:rtl/>
              </w:rPr>
              <w:t xml:space="preserve">פתיחת </w:t>
            </w:r>
            <w:r w:rsidR="00926437" w:rsidRPr="005B734B">
              <w:rPr>
                <w:rFonts w:ascii="David" w:hAnsi="David"/>
                <w:sz w:val="24"/>
                <w:rtl/>
              </w:rPr>
              <w:t xml:space="preserve">ידנית של </w:t>
            </w:r>
            <w:r w:rsidRPr="005B734B">
              <w:rPr>
                <w:rFonts w:ascii="David" w:hAnsi="David"/>
                <w:sz w:val="24"/>
                <w:rtl/>
              </w:rPr>
              <w:t xml:space="preserve">פנייה (פעולה) ב </w:t>
            </w:r>
            <w:r w:rsidRPr="005B734B">
              <w:rPr>
                <w:rFonts w:ascii="David" w:hAnsi="David"/>
                <w:sz w:val="24"/>
              </w:rPr>
              <w:t>CRM</w:t>
            </w:r>
            <w:r w:rsidR="00926437" w:rsidRPr="005B734B">
              <w:rPr>
                <w:rFonts w:ascii="David" w:hAnsi="David"/>
                <w:sz w:val="24"/>
                <w:rtl/>
              </w:rPr>
              <w:t xml:space="preserve"> על ידי הנציג</w:t>
            </w:r>
            <w:r w:rsidRPr="005B734B">
              <w:rPr>
                <w:rFonts w:ascii="David" w:hAnsi="David"/>
                <w:sz w:val="24"/>
                <w:rtl/>
              </w:rPr>
              <w:t>, רישום כל פרטי הטופס\דוא"ל של הפנייה והפונה אוטומטית</w:t>
            </w:r>
          </w:p>
        </w:tc>
        <w:tc>
          <w:tcPr>
            <w:tcW w:w="1557" w:type="dxa"/>
          </w:tcPr>
          <w:p w14:paraId="2919E464" w14:textId="77777777" w:rsidR="00707AA1" w:rsidRPr="005B734B" w:rsidRDefault="00707AA1" w:rsidP="00BF25D1">
            <w:pPr>
              <w:rPr>
                <w:rFonts w:ascii="David" w:hAnsi="David"/>
                <w:b/>
                <w:bCs/>
                <w:sz w:val="24"/>
                <w:rtl/>
              </w:rPr>
            </w:pPr>
            <w:r w:rsidRPr="005B734B">
              <w:rPr>
                <w:rFonts w:ascii="David" w:hAnsi="David"/>
                <w:b/>
                <w:bCs/>
                <w:sz w:val="24"/>
              </w:rPr>
              <w:t>CRM</w:t>
            </w:r>
          </w:p>
        </w:tc>
      </w:tr>
      <w:tr w:rsidR="00707AA1" w:rsidRPr="005B734B" w14:paraId="69567C24" w14:textId="77777777" w:rsidTr="00E30A59">
        <w:tc>
          <w:tcPr>
            <w:tcW w:w="713" w:type="dxa"/>
          </w:tcPr>
          <w:p w14:paraId="120CA2C8" w14:textId="77777777" w:rsidR="00707AA1" w:rsidRPr="005B734B" w:rsidRDefault="00707AA1" w:rsidP="00BF25D1">
            <w:pPr>
              <w:rPr>
                <w:rFonts w:ascii="David" w:hAnsi="David"/>
                <w:sz w:val="24"/>
                <w:rtl/>
              </w:rPr>
            </w:pPr>
            <w:r w:rsidRPr="005B734B">
              <w:rPr>
                <w:rFonts w:ascii="David" w:hAnsi="David"/>
                <w:sz w:val="24"/>
                <w:rtl/>
              </w:rPr>
              <w:t>3</w:t>
            </w:r>
          </w:p>
        </w:tc>
        <w:tc>
          <w:tcPr>
            <w:tcW w:w="1414" w:type="dxa"/>
          </w:tcPr>
          <w:p w14:paraId="09CD9891" w14:textId="77777777" w:rsidR="00707AA1" w:rsidRPr="005B734B" w:rsidRDefault="00707AA1" w:rsidP="00BF25D1">
            <w:pPr>
              <w:rPr>
                <w:rFonts w:ascii="David" w:hAnsi="David"/>
                <w:b/>
                <w:bCs/>
                <w:sz w:val="24"/>
                <w:rtl/>
              </w:rPr>
            </w:pPr>
            <w:r w:rsidRPr="005B734B">
              <w:rPr>
                <w:rFonts w:ascii="David" w:hAnsi="David"/>
                <w:b/>
                <w:bCs/>
                <w:sz w:val="24"/>
                <w:rtl/>
              </w:rPr>
              <w:t>מענה קו 1</w:t>
            </w:r>
          </w:p>
        </w:tc>
        <w:tc>
          <w:tcPr>
            <w:tcW w:w="4818" w:type="dxa"/>
          </w:tcPr>
          <w:p w14:paraId="2F62B836" w14:textId="00381973" w:rsidR="00707AA1" w:rsidRPr="005B734B" w:rsidRDefault="00707AA1" w:rsidP="00BF25D1">
            <w:pPr>
              <w:rPr>
                <w:rFonts w:ascii="David" w:hAnsi="David"/>
                <w:sz w:val="24"/>
                <w:rtl/>
              </w:rPr>
            </w:pPr>
            <w:r w:rsidRPr="005B734B">
              <w:rPr>
                <w:rFonts w:ascii="David" w:hAnsi="David"/>
                <w:sz w:val="24"/>
                <w:rtl/>
              </w:rPr>
              <w:t>מתן מענה בהתאם לסמכות קו 1 וסגירת הפעולה</w:t>
            </w:r>
            <w:r w:rsidR="00114DBC" w:rsidRPr="005B734B">
              <w:rPr>
                <w:rFonts w:ascii="David" w:hAnsi="David"/>
                <w:sz w:val="24"/>
                <w:rtl/>
              </w:rPr>
              <w:t>. המענה בדוא"ל יינתן ידנית ע"י הנציג, באמצעות עמדה ייעודית</w:t>
            </w:r>
            <w:r w:rsidR="004663E8" w:rsidRPr="005B734B">
              <w:rPr>
                <w:rFonts w:ascii="David" w:hAnsi="David"/>
                <w:sz w:val="24"/>
                <w:rtl/>
              </w:rPr>
              <w:t xml:space="preserve"> בה מותקן שרת הדואר שיסוכם על ידי הרשות</w:t>
            </w:r>
            <w:r w:rsidR="00114DBC" w:rsidRPr="005B734B">
              <w:rPr>
                <w:rFonts w:ascii="David" w:hAnsi="David"/>
                <w:sz w:val="24"/>
                <w:rtl/>
              </w:rPr>
              <w:t>.</w:t>
            </w:r>
          </w:p>
        </w:tc>
        <w:tc>
          <w:tcPr>
            <w:tcW w:w="1557" w:type="dxa"/>
          </w:tcPr>
          <w:p w14:paraId="7941B8AB" w14:textId="77777777" w:rsidR="00707AA1" w:rsidRPr="005B734B" w:rsidRDefault="00707AA1" w:rsidP="00BF25D1">
            <w:pPr>
              <w:rPr>
                <w:rFonts w:ascii="David" w:hAnsi="David"/>
                <w:b/>
                <w:bCs/>
                <w:sz w:val="24"/>
              </w:rPr>
            </w:pPr>
            <w:r w:rsidRPr="005B734B">
              <w:rPr>
                <w:rFonts w:ascii="David" w:hAnsi="David"/>
                <w:b/>
                <w:bCs/>
                <w:sz w:val="24"/>
              </w:rPr>
              <w:t>CRM+KM</w:t>
            </w:r>
          </w:p>
        </w:tc>
      </w:tr>
      <w:tr w:rsidR="00707AA1" w:rsidRPr="005B734B" w14:paraId="37D150D0" w14:textId="77777777" w:rsidTr="00E30A59">
        <w:tc>
          <w:tcPr>
            <w:tcW w:w="713" w:type="dxa"/>
          </w:tcPr>
          <w:p w14:paraId="35E57361" w14:textId="77777777" w:rsidR="00707AA1" w:rsidRPr="005B734B" w:rsidRDefault="00707AA1" w:rsidP="00BF25D1">
            <w:pPr>
              <w:rPr>
                <w:rFonts w:ascii="David" w:hAnsi="David"/>
                <w:sz w:val="24"/>
                <w:rtl/>
              </w:rPr>
            </w:pPr>
            <w:r w:rsidRPr="005B734B">
              <w:rPr>
                <w:rFonts w:ascii="David" w:hAnsi="David"/>
                <w:sz w:val="24"/>
                <w:rtl/>
              </w:rPr>
              <w:t>4</w:t>
            </w:r>
          </w:p>
        </w:tc>
        <w:tc>
          <w:tcPr>
            <w:tcW w:w="1414" w:type="dxa"/>
          </w:tcPr>
          <w:p w14:paraId="3E882535" w14:textId="77777777" w:rsidR="00707AA1" w:rsidRPr="005B734B" w:rsidRDefault="00707AA1" w:rsidP="00BF25D1">
            <w:pPr>
              <w:rPr>
                <w:rFonts w:ascii="David" w:hAnsi="David"/>
                <w:b/>
                <w:bCs/>
                <w:sz w:val="24"/>
                <w:rtl/>
              </w:rPr>
            </w:pPr>
            <w:r w:rsidRPr="005B734B">
              <w:rPr>
                <w:rFonts w:ascii="David" w:hAnsi="David"/>
                <w:b/>
                <w:bCs/>
                <w:sz w:val="24"/>
                <w:rtl/>
              </w:rPr>
              <w:t>העברה כאסקלציה</w:t>
            </w:r>
          </w:p>
        </w:tc>
        <w:tc>
          <w:tcPr>
            <w:tcW w:w="4818" w:type="dxa"/>
          </w:tcPr>
          <w:p w14:paraId="08083B59" w14:textId="5EAC199E" w:rsidR="00707AA1" w:rsidRPr="005B734B" w:rsidRDefault="00707AA1" w:rsidP="00BF25D1">
            <w:pPr>
              <w:rPr>
                <w:rFonts w:ascii="David" w:hAnsi="David"/>
                <w:sz w:val="24"/>
                <w:rtl/>
              </w:rPr>
            </w:pPr>
            <w:r w:rsidRPr="005B734B">
              <w:rPr>
                <w:rFonts w:ascii="David" w:hAnsi="David"/>
                <w:sz w:val="24"/>
                <w:rtl/>
              </w:rPr>
              <w:t xml:space="preserve">אם לא בסמכות קו 1, העברת הפנייה כאסקלציה במערכת ה </w:t>
            </w:r>
            <w:r w:rsidRPr="005B734B">
              <w:rPr>
                <w:rFonts w:ascii="David" w:hAnsi="David"/>
                <w:sz w:val="24"/>
              </w:rPr>
              <w:t>CRM</w:t>
            </w:r>
            <w:r w:rsidR="003A70EC" w:rsidRPr="005B734B">
              <w:rPr>
                <w:rFonts w:ascii="David" w:hAnsi="David"/>
                <w:sz w:val="24"/>
                <w:rtl/>
              </w:rPr>
              <w:t xml:space="preserve"> </w:t>
            </w:r>
            <w:r w:rsidRPr="005B734B">
              <w:rPr>
                <w:rFonts w:ascii="David" w:hAnsi="David"/>
                <w:sz w:val="24"/>
                <w:rtl/>
              </w:rPr>
              <w:t>לקו 2</w:t>
            </w:r>
          </w:p>
        </w:tc>
        <w:tc>
          <w:tcPr>
            <w:tcW w:w="1557" w:type="dxa"/>
          </w:tcPr>
          <w:p w14:paraId="3ED977AF" w14:textId="77777777" w:rsidR="00707AA1" w:rsidRPr="005B734B" w:rsidRDefault="00707AA1" w:rsidP="00BF25D1">
            <w:pPr>
              <w:rPr>
                <w:rFonts w:ascii="David" w:hAnsi="David"/>
                <w:b/>
                <w:bCs/>
                <w:sz w:val="24"/>
                <w:rtl/>
              </w:rPr>
            </w:pPr>
            <w:r w:rsidRPr="005B734B">
              <w:rPr>
                <w:rFonts w:ascii="David" w:hAnsi="David"/>
                <w:b/>
                <w:bCs/>
                <w:sz w:val="24"/>
              </w:rPr>
              <w:t>CRM</w:t>
            </w:r>
          </w:p>
        </w:tc>
      </w:tr>
      <w:tr w:rsidR="00707AA1" w:rsidRPr="005B734B" w14:paraId="70D22C08" w14:textId="77777777" w:rsidTr="00E30A59">
        <w:tc>
          <w:tcPr>
            <w:tcW w:w="713" w:type="dxa"/>
          </w:tcPr>
          <w:p w14:paraId="7416060A" w14:textId="77777777" w:rsidR="00707AA1" w:rsidRPr="005B734B" w:rsidRDefault="00707AA1" w:rsidP="00BF25D1">
            <w:pPr>
              <w:rPr>
                <w:rFonts w:ascii="David" w:hAnsi="David"/>
                <w:sz w:val="24"/>
                <w:rtl/>
              </w:rPr>
            </w:pPr>
            <w:r w:rsidRPr="005B734B">
              <w:rPr>
                <w:rFonts w:ascii="David" w:hAnsi="David"/>
                <w:sz w:val="24"/>
                <w:rtl/>
              </w:rPr>
              <w:t>5</w:t>
            </w:r>
          </w:p>
        </w:tc>
        <w:tc>
          <w:tcPr>
            <w:tcW w:w="1414" w:type="dxa"/>
          </w:tcPr>
          <w:p w14:paraId="0BF29C9B" w14:textId="77777777" w:rsidR="00707AA1" w:rsidRPr="005B734B" w:rsidRDefault="00707AA1" w:rsidP="00BF25D1">
            <w:pPr>
              <w:rPr>
                <w:rFonts w:ascii="David" w:hAnsi="David"/>
                <w:b/>
                <w:bCs/>
                <w:sz w:val="24"/>
                <w:rtl/>
              </w:rPr>
            </w:pPr>
            <w:r w:rsidRPr="005B734B">
              <w:rPr>
                <w:rFonts w:ascii="David" w:hAnsi="David"/>
                <w:b/>
                <w:bCs/>
                <w:sz w:val="24"/>
                <w:rtl/>
              </w:rPr>
              <w:t>מענה קו 2</w:t>
            </w:r>
          </w:p>
        </w:tc>
        <w:tc>
          <w:tcPr>
            <w:tcW w:w="4818" w:type="dxa"/>
          </w:tcPr>
          <w:p w14:paraId="756E9A3B" w14:textId="77777777" w:rsidR="00707AA1" w:rsidRPr="005B734B" w:rsidRDefault="00707AA1" w:rsidP="00BF25D1">
            <w:pPr>
              <w:rPr>
                <w:rFonts w:ascii="David" w:hAnsi="David"/>
                <w:sz w:val="24"/>
                <w:rtl/>
              </w:rPr>
            </w:pPr>
            <w:r w:rsidRPr="005B734B">
              <w:rPr>
                <w:rFonts w:ascii="David" w:hAnsi="David"/>
                <w:sz w:val="24"/>
                <w:rtl/>
              </w:rPr>
              <w:t>מענה בקו 2 על הפנייה וסגירתה</w:t>
            </w:r>
          </w:p>
        </w:tc>
        <w:tc>
          <w:tcPr>
            <w:tcW w:w="1557" w:type="dxa"/>
          </w:tcPr>
          <w:p w14:paraId="2F1FC4EB" w14:textId="77777777" w:rsidR="00707AA1" w:rsidRPr="005B734B" w:rsidRDefault="00707AA1" w:rsidP="00BF25D1">
            <w:pPr>
              <w:rPr>
                <w:rFonts w:ascii="David" w:hAnsi="David"/>
                <w:b/>
                <w:bCs/>
                <w:sz w:val="24"/>
              </w:rPr>
            </w:pPr>
            <w:r w:rsidRPr="005B734B">
              <w:rPr>
                <w:rFonts w:ascii="David" w:hAnsi="David"/>
                <w:b/>
                <w:bCs/>
                <w:sz w:val="24"/>
              </w:rPr>
              <w:t>CRM</w:t>
            </w:r>
          </w:p>
        </w:tc>
      </w:tr>
    </w:tbl>
    <w:p w14:paraId="49F025BE" w14:textId="6AA90E45" w:rsidR="00707AA1" w:rsidRPr="005B734B" w:rsidRDefault="00707AA1" w:rsidP="00BF25D1">
      <w:pPr>
        <w:ind w:left="368"/>
        <w:rPr>
          <w:rFonts w:ascii="David" w:hAnsi="David"/>
          <w:b/>
          <w:bCs/>
          <w:sz w:val="24"/>
          <w:rtl/>
        </w:rPr>
      </w:pPr>
      <w:r w:rsidRPr="005B734B">
        <w:rPr>
          <w:rFonts w:ascii="David" w:hAnsi="David"/>
          <w:b/>
          <w:bCs/>
          <w:sz w:val="24"/>
          <w:rtl/>
        </w:rPr>
        <w:t>תרשים</w:t>
      </w:r>
      <w:r w:rsidR="00357CC5" w:rsidRPr="005B734B">
        <w:rPr>
          <w:rFonts w:ascii="David" w:hAnsi="David"/>
          <w:b/>
          <w:bCs/>
          <w:sz w:val="24"/>
          <w:rtl/>
        </w:rPr>
        <w:t xml:space="preserve"> </w:t>
      </w:r>
      <w:r w:rsidRPr="005B734B">
        <w:rPr>
          <w:rFonts w:ascii="David" w:hAnsi="David"/>
          <w:b/>
          <w:bCs/>
          <w:sz w:val="24"/>
          <w:rtl/>
        </w:rPr>
        <w:t>זרימה</w:t>
      </w:r>
    </w:p>
    <w:p w14:paraId="1CE4C729" w14:textId="77777777" w:rsidR="00707AA1" w:rsidRPr="005B734B" w:rsidRDefault="00707AA1" w:rsidP="00BF25D1">
      <w:pPr>
        <w:ind w:left="368"/>
        <w:rPr>
          <w:rFonts w:ascii="David" w:hAnsi="David"/>
          <w:sz w:val="18"/>
          <w:szCs w:val="18"/>
          <w:rtl/>
        </w:rPr>
      </w:pPr>
      <w:r w:rsidRPr="005B734B">
        <w:rPr>
          <w:rFonts w:ascii="David" w:hAnsi="David"/>
          <w:b/>
          <w:bCs/>
          <w:noProof/>
          <w:sz w:val="24"/>
          <w:lang w:eastAsia="en-US"/>
        </w:rPr>
        <mc:AlternateContent>
          <mc:Choice Requires="wpc">
            <w:drawing>
              <wp:inline distT="0" distB="0" distL="0" distR="0" wp14:anchorId="523ABB28" wp14:editId="322ADB87">
                <wp:extent cx="5029200" cy="4610101"/>
                <wp:effectExtent l="0" t="0" r="19050" b="19050"/>
                <wp:docPr id="145" name="בד ציור 14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567" name="מלבן 567"/>
                        <wps:cNvSpPr/>
                        <wps:spPr>
                          <a:xfrm>
                            <a:off x="2239960" y="64434"/>
                            <a:ext cx="914400" cy="478491"/>
                          </a:xfrm>
                          <a:prstGeom prst="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19050" cap="flat" cmpd="sng" algn="ctr">
                            <a:solidFill>
                              <a:srgbClr val="FFC000">
                                <a:lumMod val="75000"/>
                              </a:srgbClr>
                            </a:solidFill>
                            <a:prstDash val="solid"/>
                            <a:miter lim="800000"/>
                          </a:ln>
                          <a:effectLst/>
                        </wps:spPr>
                        <wps:txbx>
                          <w:txbxContent>
                            <w:p w14:paraId="7B196DCE" w14:textId="77777777" w:rsidR="009E262C" w:rsidRDefault="009E262C" w:rsidP="00707AA1">
                              <w:pPr>
                                <w:spacing w:after="0"/>
                                <w:jc w:val="center"/>
                                <w:rPr>
                                  <w:rtl/>
                                </w:rPr>
                              </w:pPr>
                              <w:r>
                                <w:rPr>
                                  <w:rFonts w:hint="cs"/>
                                  <w:rtl/>
                                </w:rPr>
                                <w:t>פנייה</w:t>
                              </w:r>
                            </w:p>
                            <w:p w14:paraId="199675DE" w14:textId="77777777" w:rsidR="009E262C" w:rsidRDefault="009E262C" w:rsidP="00CA2F9A">
                              <w:pPr>
                                <w:spacing w:before="0" w:after="0"/>
                                <w:jc w:val="center"/>
                                <w:rPr>
                                  <w:rtl/>
                                </w:rPr>
                              </w:pPr>
                              <w:r>
                                <w:rPr>
                                  <w:rFonts w:hint="cs"/>
                                  <w:rtl/>
                                </w:rPr>
                                <w:t xml:space="preserve"> בכתב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68" name="מלבן: פינה יחידה חתוכה 568"/>
                        <wps:cNvSpPr/>
                        <wps:spPr>
                          <a:xfrm>
                            <a:off x="2239960" y="833622"/>
                            <a:ext cx="914400" cy="58482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4719EFA3" w14:textId="77777777" w:rsidR="009E262C" w:rsidRPr="0064772C" w:rsidRDefault="009E262C" w:rsidP="00CA2F9A">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69" name="מלבן: פינה יחידה חתוכה 569"/>
                        <wps:cNvSpPr/>
                        <wps:spPr>
                          <a:xfrm>
                            <a:off x="2241776" y="2346293"/>
                            <a:ext cx="914400" cy="584200"/>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4B188F91" w14:textId="77777777" w:rsidR="009E262C" w:rsidRDefault="009E262C" w:rsidP="00CA2F9A">
                              <w:pPr>
                                <w:spacing w:before="0" w:after="0"/>
                                <w:ind w:left="-210" w:right="-142"/>
                                <w:jc w:val="center"/>
                                <w:rPr>
                                  <w:rFonts w:ascii="Arial" w:eastAsia="Calibri" w:hAnsi="Arial" w:cs="Arial"/>
                                  <w:sz w:val="18"/>
                                  <w:szCs w:val="18"/>
                                  <w:rtl/>
                                </w:rPr>
                              </w:pPr>
                              <w:r>
                                <w:rPr>
                                  <w:rFonts w:ascii="Arial" w:eastAsia="Calibri" w:hAnsi="Arial" w:cs="Arial" w:hint="cs"/>
                                  <w:sz w:val="18"/>
                                  <w:szCs w:val="18"/>
                                  <w:rtl/>
                                </w:rPr>
                                <w:t xml:space="preserve">בחינת בקשת הפונה בקו 1 </w:t>
                              </w:r>
                              <w:proofErr w:type="spellStart"/>
                              <w:r>
                                <w:rPr>
                                  <w:rFonts w:ascii="Arial" w:eastAsia="Calibri" w:hAnsi="Arial" w:cs="Arial" w:hint="cs"/>
                                  <w:sz w:val="18"/>
                                  <w:szCs w:val="18"/>
                                  <w:rtl/>
                                </w:rPr>
                                <w:t>עידכון</w:t>
                              </w:r>
                              <w:proofErr w:type="spellEnd"/>
                              <w:r>
                                <w:rPr>
                                  <w:rFonts w:ascii="Arial" w:eastAsia="Calibri" w:hAnsi="Arial" w:cs="Arial" w:hint="cs"/>
                                  <w:sz w:val="18"/>
                                  <w:szCs w:val="18"/>
                                  <w:rtl/>
                                </w:rPr>
                                <w:t xml:space="preserve"> הבקשה ב </w:t>
                              </w:r>
                              <w:r>
                                <w:rPr>
                                  <w:rFonts w:ascii="Arial"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70" name="מחבר חץ ישר 570"/>
                        <wps:cNvCnPr/>
                        <wps:spPr>
                          <a:xfrm flipH="1">
                            <a:off x="2698976" y="2076189"/>
                            <a:ext cx="2873" cy="270104"/>
                          </a:xfrm>
                          <a:prstGeom prst="straightConnector1">
                            <a:avLst/>
                          </a:prstGeom>
                          <a:noFill/>
                          <a:ln w="6350" cap="flat" cmpd="sng" algn="ctr">
                            <a:solidFill>
                              <a:srgbClr val="0000CC"/>
                            </a:solidFill>
                            <a:prstDash val="solid"/>
                            <a:miter lim="800000"/>
                            <a:tailEnd type="triangle"/>
                          </a:ln>
                          <a:effectLst/>
                        </wps:spPr>
                        <wps:bodyPr/>
                      </wps:wsp>
                      <wps:wsp>
                        <wps:cNvPr id="571" name="מחבר חץ ישר 571"/>
                        <wps:cNvCnPr/>
                        <wps:spPr>
                          <a:xfrm>
                            <a:off x="2697160" y="1418442"/>
                            <a:ext cx="4689" cy="275477"/>
                          </a:xfrm>
                          <a:prstGeom prst="straightConnector1">
                            <a:avLst/>
                          </a:prstGeom>
                          <a:noFill/>
                          <a:ln w="6350" cap="flat" cmpd="sng" algn="ctr">
                            <a:solidFill>
                              <a:srgbClr val="0000CC"/>
                            </a:solidFill>
                            <a:prstDash val="solid"/>
                            <a:miter lim="800000"/>
                            <a:tailEnd type="triangle"/>
                          </a:ln>
                          <a:effectLst/>
                        </wps:spPr>
                        <wps:bodyPr/>
                      </wps:wsp>
                      <wps:wsp>
                        <wps:cNvPr id="572" name="מחבר חץ ישר 572"/>
                        <wps:cNvCnPr/>
                        <wps:spPr>
                          <a:xfrm>
                            <a:off x="2698976" y="2930493"/>
                            <a:ext cx="3037" cy="274058"/>
                          </a:xfrm>
                          <a:prstGeom prst="straightConnector1">
                            <a:avLst/>
                          </a:prstGeom>
                          <a:noFill/>
                          <a:ln w="6350" cap="flat" cmpd="sng" algn="ctr">
                            <a:solidFill>
                              <a:srgbClr val="0000CC"/>
                            </a:solidFill>
                            <a:prstDash val="solid"/>
                            <a:miter lim="800000"/>
                            <a:tailEnd type="triangle"/>
                          </a:ln>
                          <a:effectLst/>
                        </wps:spPr>
                        <wps:bodyPr/>
                      </wps:wsp>
                      <wps:wsp>
                        <wps:cNvPr id="573" name="מלבן: פינה יחידה חתוכה 573"/>
                        <wps:cNvSpPr/>
                        <wps:spPr>
                          <a:xfrm>
                            <a:off x="572223" y="3281796"/>
                            <a:ext cx="914400" cy="583565"/>
                          </a:xfrm>
                          <a:prstGeom prst="snip1Rect">
                            <a:avLst/>
                          </a:prstGeom>
                          <a:noFill/>
                          <a:ln w="28575" cap="flat" cmpd="sng" algn="ctr">
                            <a:solidFill>
                              <a:srgbClr val="70AD47">
                                <a:lumMod val="75000"/>
                              </a:srgbClr>
                            </a:solidFill>
                            <a:prstDash val="solid"/>
                            <a:miter lim="800000"/>
                          </a:ln>
                          <a:effectLst/>
                        </wps:spPr>
                        <wps:txbx>
                          <w:txbxContent>
                            <w:p w14:paraId="61B1A28E" w14:textId="77777777" w:rsidR="009E262C" w:rsidRPr="00BE559E" w:rsidRDefault="009E262C" w:rsidP="00CA2F9A">
                              <w:pPr>
                                <w:spacing w:before="0" w:after="0"/>
                                <w:ind w:left="-102" w:right="-142"/>
                                <w:jc w:val="center"/>
                                <w:rPr>
                                  <w:rFonts w:ascii="Calibri" w:eastAsia="Calibri" w:hAnsi="Arial" w:cs="Arial"/>
                                  <w:color w:val="FF0000"/>
                                  <w:sz w:val="18"/>
                                  <w:szCs w:val="18"/>
                                  <w:rtl/>
                                </w:rPr>
                              </w:pPr>
                              <w:r>
                                <w:rPr>
                                  <w:rFonts w:ascii="Calibri" w:eastAsia="Calibri" w:hAnsi="Arial" w:cs="Arial" w:hint="cs"/>
                                  <w:color w:val="FF0000"/>
                                  <w:sz w:val="18"/>
                                  <w:szCs w:val="18"/>
                                  <w:rtl/>
                                </w:rPr>
                                <w:t xml:space="preserve">העברת פנייה (אסקלציה) למוקד קו 2 ב </w:t>
                              </w:r>
                              <w:r>
                                <w:rPr>
                                  <w:rFonts w:ascii="Calibri" w:eastAsia="Calibri" w:hAnsi="Arial" w:cs="Arial" w:hint="cs"/>
                                  <w:color w:val="FF0000"/>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74" name="מלבן: פינה יחידה חתוכה 574"/>
                        <wps:cNvSpPr/>
                        <wps:spPr>
                          <a:xfrm>
                            <a:off x="3916768" y="3277417"/>
                            <a:ext cx="914400" cy="583565"/>
                          </a:xfrm>
                          <a:prstGeom prst="snip1Rect">
                            <a:avLst/>
                          </a:prstGeom>
                          <a:gradFill rotWithShape="1">
                            <a:gsLst>
                              <a:gs pos="0">
                                <a:srgbClr val="70AD47">
                                  <a:lumMod val="110000"/>
                                  <a:satMod val="105000"/>
                                  <a:tint val="67000"/>
                                </a:srgbClr>
                              </a:gs>
                              <a:gs pos="50000">
                                <a:srgbClr val="70AD47">
                                  <a:lumMod val="105000"/>
                                  <a:satMod val="103000"/>
                                  <a:tint val="73000"/>
                                </a:srgbClr>
                              </a:gs>
                              <a:gs pos="100000">
                                <a:srgbClr val="70AD47">
                                  <a:lumMod val="105000"/>
                                  <a:satMod val="109000"/>
                                  <a:tint val="81000"/>
                                </a:srgbClr>
                              </a:gs>
                            </a:gsLst>
                            <a:lin ang="5400000" scaled="0"/>
                          </a:gradFill>
                          <a:ln w="6350" cap="flat" cmpd="sng" algn="ctr">
                            <a:solidFill>
                              <a:srgbClr val="70AD47"/>
                            </a:solidFill>
                            <a:prstDash val="solid"/>
                            <a:miter lim="800000"/>
                          </a:ln>
                          <a:effectLst/>
                        </wps:spPr>
                        <wps:txbx>
                          <w:txbxContent>
                            <w:p w14:paraId="4008046C" w14:textId="77777777" w:rsidR="009E262C" w:rsidRDefault="009E262C" w:rsidP="0068635E">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 xml:space="preserve">מענה מלא במוקד קו 1 ותיעוד ב </w:t>
                              </w:r>
                              <w:r>
                                <w:rPr>
                                  <w:rFonts w:ascii="Calibri" w:eastAsia="Calibri" w:hAnsi="Arial" w:cs="Arial" w:hint="cs"/>
                                  <w:sz w:val="18"/>
                                  <w:szCs w:val="18"/>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75" name="תרשים זרימה: תהליך מוגדר מראש 575"/>
                        <wps:cNvSpPr/>
                        <wps:spPr>
                          <a:xfrm>
                            <a:off x="2197341" y="1693919"/>
                            <a:ext cx="1009015" cy="382270"/>
                          </a:xfrm>
                          <a:prstGeom prst="flowChartPredefinedProcess">
                            <a:avLst/>
                          </a:prstGeom>
                          <a:solidFill>
                            <a:srgbClr val="CC99FF"/>
                          </a:solidFill>
                          <a:ln w="12700" cap="flat" cmpd="sng" algn="ctr">
                            <a:solidFill>
                              <a:srgbClr val="C00000"/>
                            </a:solidFill>
                            <a:prstDash val="solid"/>
                            <a:miter lim="800000"/>
                          </a:ln>
                          <a:effectLst/>
                        </wps:spPr>
                        <wps:txbx>
                          <w:txbxContent>
                            <w:p w14:paraId="722288B5" w14:textId="77777777" w:rsidR="009E262C" w:rsidRDefault="009E262C" w:rsidP="00CA2F9A">
                              <w:pPr>
                                <w:spacing w:before="0" w:after="0" w:line="252" w:lineRule="auto"/>
                                <w:ind w:left="-249" w:right="-142"/>
                                <w:jc w:val="center"/>
                                <w:rPr>
                                  <w:rFonts w:ascii="Calibri" w:eastAsia="Calibri" w:hAnsi="Arial" w:cs="Arial"/>
                                  <w:sz w:val="18"/>
                                  <w:szCs w:val="18"/>
                                  <w:rtl/>
                                </w:rPr>
                              </w:pPr>
                              <w:r>
                                <w:rPr>
                                  <w:rFonts w:ascii="Calibri" w:eastAsia="Calibri" w:hAnsi="Arial" w:cs="Arial" w:hint="cs"/>
                                  <w:sz w:val="18"/>
                                  <w:szCs w:val="18"/>
                                  <w:rtl/>
                                </w:rPr>
                                <w:t>פתיחת פנייה אוטומטית בקו 1</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28" name="מחבר חץ ישר 128"/>
                        <wps:cNvCnPr/>
                        <wps:spPr>
                          <a:xfrm>
                            <a:off x="2697160" y="542925"/>
                            <a:ext cx="0" cy="290697"/>
                          </a:xfrm>
                          <a:prstGeom prst="straightConnector1">
                            <a:avLst/>
                          </a:prstGeom>
                          <a:noFill/>
                          <a:ln w="6350" cap="flat" cmpd="sng" algn="ctr">
                            <a:solidFill>
                              <a:srgbClr val="0000CC"/>
                            </a:solidFill>
                            <a:prstDash val="solid"/>
                            <a:miter lim="800000"/>
                            <a:tailEnd type="triangle"/>
                          </a:ln>
                          <a:effectLst/>
                        </wps:spPr>
                        <wps:bodyPr/>
                      </wps:wsp>
                      <wps:wsp>
                        <wps:cNvPr id="131" name="יהלום 131"/>
                        <wps:cNvSpPr/>
                        <wps:spPr>
                          <a:xfrm>
                            <a:off x="2105748" y="3204551"/>
                            <a:ext cx="1192530" cy="742155"/>
                          </a:xfrm>
                          <a:prstGeom prst="diamond">
                            <a:avLst/>
                          </a:prstGeom>
                          <a:noFill/>
                          <a:ln w="38100" cap="flat" cmpd="sng" algn="ctr">
                            <a:solidFill>
                              <a:srgbClr val="70AD47">
                                <a:lumMod val="75000"/>
                              </a:srgbClr>
                            </a:solidFill>
                            <a:prstDash val="solid"/>
                            <a:miter lim="800000"/>
                          </a:ln>
                          <a:effectLst/>
                        </wps:spPr>
                        <wps:txbx>
                          <w:txbxContent>
                            <w:p w14:paraId="00AFD615" w14:textId="77777777" w:rsidR="009E262C" w:rsidRDefault="009E262C" w:rsidP="00CA2F9A">
                              <w:pPr>
                                <w:spacing w:before="0" w:after="0" w:line="257" w:lineRule="auto"/>
                                <w:jc w:val="center"/>
                                <w:rPr>
                                  <w:rFonts w:ascii="Calibri" w:eastAsia="Calibri" w:hAnsi="Arial" w:cs="Arial"/>
                                  <w:sz w:val="18"/>
                                  <w:szCs w:val="18"/>
                                </w:rPr>
                              </w:pPr>
                              <w:r>
                                <w:rPr>
                                  <w:rFonts w:ascii="Calibri" w:eastAsia="Calibri" w:hAnsi="Arial" w:cs="Arial" w:hint="cs"/>
                                  <w:sz w:val="18"/>
                                  <w:szCs w:val="18"/>
                                  <w:rtl/>
                                </w:rPr>
                                <w:t>בסמכות קו 1</w:t>
                              </w:r>
                              <w:r>
                                <w:rPr>
                                  <w:rFonts w:ascii="Calibri" w:eastAsia="Calibri" w:hAnsi="Arial" w:cs="Arial"/>
                                  <w:sz w:val="18"/>
                                  <w:szCs w:val="18"/>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33" name="תיבת טקסט 39"/>
                        <wps:cNvSpPr txBox="1"/>
                        <wps:spPr>
                          <a:xfrm>
                            <a:off x="3393528" y="3225608"/>
                            <a:ext cx="297180" cy="255270"/>
                          </a:xfrm>
                          <a:prstGeom prst="rect">
                            <a:avLst/>
                          </a:prstGeom>
                          <a:noFill/>
                          <a:ln w="6350">
                            <a:noFill/>
                          </a:ln>
                        </wps:spPr>
                        <wps:txbx>
                          <w:txbxContent>
                            <w:p w14:paraId="4FAE11A0" w14:textId="77777777" w:rsidR="009E262C" w:rsidRDefault="009E262C" w:rsidP="0068635E">
                              <w:pPr>
                                <w:spacing w:before="0" w:after="0" w:line="257" w:lineRule="auto"/>
                                <w:rPr>
                                  <w:rFonts w:ascii="Calibri" w:eastAsia="Calibri" w:hAnsi="Arial" w:cs="Arial"/>
                                </w:rPr>
                              </w:pPr>
                              <w:r>
                                <w:rPr>
                                  <w:rFonts w:ascii="Calibri" w:eastAsia="Calibri" w:hAnsi="Arial" w:cs="Arial"/>
                                  <w:rtl/>
                                </w:rPr>
                                <w:t>כן</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134" name="תיבת טקסט 49"/>
                        <wps:cNvSpPr txBox="1"/>
                        <wps:spPr>
                          <a:xfrm>
                            <a:off x="1672131" y="3232593"/>
                            <a:ext cx="346075" cy="254635"/>
                          </a:xfrm>
                          <a:prstGeom prst="rect">
                            <a:avLst/>
                          </a:prstGeom>
                          <a:noFill/>
                          <a:ln w="6350">
                            <a:noFill/>
                          </a:ln>
                        </wps:spPr>
                        <wps:txbx>
                          <w:txbxContent>
                            <w:p w14:paraId="338C6DD4" w14:textId="77777777" w:rsidR="009E262C" w:rsidRDefault="009E262C" w:rsidP="0068635E">
                              <w:pPr>
                                <w:spacing w:before="0" w:after="0" w:line="254" w:lineRule="auto"/>
                                <w:rPr>
                                  <w:rFonts w:ascii="Calibri" w:eastAsia="Calibri" w:hAnsi="Arial" w:cs="Arial"/>
                                </w:rPr>
                              </w:pPr>
                              <w:r>
                                <w:rPr>
                                  <w:rFonts w:ascii="Calibri" w:eastAsia="Calibri" w:hAnsi="Arial" w:cs="Arial"/>
                                  <w:rtl/>
                                </w:rPr>
                                <w:t>לא</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135" name="מחבר חץ ישר 135"/>
                        <wps:cNvCnPr/>
                        <wps:spPr>
                          <a:xfrm flipH="1" flipV="1">
                            <a:off x="1486623" y="3573579"/>
                            <a:ext cx="619125" cy="2050"/>
                          </a:xfrm>
                          <a:prstGeom prst="straightConnector1">
                            <a:avLst/>
                          </a:prstGeom>
                          <a:noFill/>
                          <a:ln w="6350" cap="flat" cmpd="sng" algn="ctr">
                            <a:solidFill>
                              <a:srgbClr val="0000CC"/>
                            </a:solidFill>
                            <a:prstDash val="solid"/>
                            <a:miter lim="800000"/>
                            <a:tailEnd type="triangle"/>
                          </a:ln>
                          <a:effectLst/>
                        </wps:spPr>
                        <wps:bodyPr/>
                      </wps:wsp>
                      <wps:wsp>
                        <wps:cNvPr id="137" name="מחבר חץ ישר 137"/>
                        <wps:cNvCnPr/>
                        <wps:spPr>
                          <a:xfrm flipH="1">
                            <a:off x="1025919" y="3865361"/>
                            <a:ext cx="3504" cy="231789"/>
                          </a:xfrm>
                          <a:prstGeom prst="straightConnector1">
                            <a:avLst/>
                          </a:prstGeom>
                          <a:noFill/>
                          <a:ln w="6350" cap="flat" cmpd="sng" algn="ctr">
                            <a:solidFill>
                              <a:srgbClr val="0000CC"/>
                            </a:solidFill>
                            <a:prstDash val="solid"/>
                            <a:miter lim="800000"/>
                            <a:tailEnd type="triangle"/>
                          </a:ln>
                          <a:effectLst/>
                        </wps:spPr>
                        <wps:bodyPr/>
                      </wps:wsp>
                      <wps:wsp>
                        <wps:cNvPr id="138" name="מחבר חץ ישר 138"/>
                        <wps:cNvCnPr/>
                        <wps:spPr>
                          <a:xfrm flipH="1">
                            <a:off x="3298278" y="3569200"/>
                            <a:ext cx="618490" cy="6429"/>
                          </a:xfrm>
                          <a:prstGeom prst="straightConnector1">
                            <a:avLst/>
                          </a:prstGeom>
                          <a:noFill/>
                          <a:ln w="6350" cap="flat" cmpd="sng" algn="ctr">
                            <a:solidFill>
                              <a:srgbClr val="0000CC"/>
                            </a:solidFill>
                            <a:prstDash val="solid"/>
                            <a:miter lim="800000"/>
                            <a:headEnd type="triangle" w="med" len="med"/>
                            <a:tailEnd type="none" w="med" len="med"/>
                          </a:ln>
                          <a:effectLst/>
                        </wps:spPr>
                        <wps:bodyPr/>
                      </wps:wsp>
                      <wps:wsp>
                        <wps:cNvPr id="139" name="תרשים זרימה: תהליך מוגדר מראש 139"/>
                        <wps:cNvSpPr/>
                        <wps:spPr>
                          <a:xfrm>
                            <a:off x="222250" y="4097150"/>
                            <a:ext cx="1803400" cy="432474"/>
                          </a:xfrm>
                          <a:prstGeom prst="flowChartPredefinedProcess">
                            <a:avLst/>
                          </a:prstGeom>
                          <a:solidFill>
                            <a:srgbClr val="CC99FF"/>
                          </a:solidFill>
                          <a:ln w="12700" cap="flat" cmpd="sng" algn="ctr">
                            <a:solidFill>
                              <a:srgbClr val="C00000"/>
                            </a:solidFill>
                            <a:prstDash val="solid"/>
                            <a:miter lim="800000"/>
                          </a:ln>
                          <a:effectLst/>
                        </wps:spPr>
                        <wps:txbx>
                          <w:txbxContent>
                            <w:p w14:paraId="133E1679" w14:textId="16D611B5" w:rsidR="009E262C" w:rsidRDefault="009E262C" w:rsidP="0068635E">
                              <w:pPr>
                                <w:spacing w:before="0" w:after="0" w:line="252" w:lineRule="auto"/>
                                <w:ind w:left="-108" w:right="-142"/>
                                <w:jc w:val="center"/>
                                <w:rPr>
                                  <w:rFonts w:ascii="Calibri" w:eastAsia="Calibri" w:hAnsi="Arial" w:cs="Arial"/>
                                  <w:sz w:val="16"/>
                                  <w:szCs w:val="16"/>
                                </w:rPr>
                              </w:pPr>
                              <w:r>
                                <w:rPr>
                                  <w:rFonts w:ascii="Calibri" w:eastAsia="Calibri" w:hAnsi="Arial" w:cs="Arial" w:hint="cs"/>
                                  <w:sz w:val="16"/>
                                  <w:szCs w:val="16"/>
                                  <w:rtl/>
                                </w:rPr>
                                <w:t>תהליך מענה לפניה במוקד קו 2</w:t>
                              </w:r>
                              <w:r>
                                <w:rPr>
                                  <w:rFonts w:ascii="Calibri" w:eastAsia="Calibri" w:hAnsi="Arial" w:cs="Arial"/>
                                  <w:sz w:val="16"/>
                                  <w:szCs w:val="16"/>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c:wpc>
                  </a:graphicData>
                </a:graphic>
              </wp:inline>
            </w:drawing>
          </mc:Choice>
          <mc:Fallback>
            <w:pict>
              <v:group w14:anchorId="523ABB28" id="בד ציור 145" o:spid="_x0000_s1147" editas="canvas" style="width:396pt;height:363pt;mso-position-horizontal-relative:char;mso-position-vertical-relative:line" coordsize="50292,46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">
                <v:shape id="_x0000_s1148" type="#_x0000_t75" style="position:absolute;width:50292;height:46101;visibility:visible;mso-wrap-style:square" filled="t" stroked="t" strokecolor="#00c">
                  <v:fill o:detectmouseclick="t"/>
                  <v:path o:connecttype="none"/>
                </v:shape>
                <v:rect id="מלבן 567" o:spid="_x0000_s1149" style="position:absolute;left:22399;top:644;width:9144;height:4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imsMMA&#10;AADcAAAADwAAAGRycy9kb3ducmV2LnhtbESPQWvCQBSE74X+h+UJvdWNorGkrlIqQvGmsfdH9jUJ&#10;Zt9u81ZN++tdodDjMDPfMMv14Dp1oV5azwYm4wwUceVty7WBY7l9fgElEdli55kM/JDAevX4sMTC&#10;+ivv6XKItUoQlgINNDGGQmupGnIoYx+Ik/fle4cxyb7WtsdrgrtOT7Ms1w5bTgsNBnpvqDodzs6A&#10;n2zED7N5tihFPsMu//0O09KYp9Hw9goq0hD/w3/tD2tgni/gfiYdAb2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imsMMAAADcAAAADwAAAAAAAAAAAAAAAACYAgAAZHJzL2Rv&#10;d25yZXYueG1sUEsFBgAAAAAEAAQA9QAAAIgDAAAAAA==&#10;" fillcolor="#ffdd9c" strokecolor="#bf9000" strokeweight="1.5pt">
                  <v:fill color2="#ffd479" rotate="t" colors="0 #ffdd9c;.5 #ffd78e;1 #ffd479" focus="100%" type="gradient">
                    <o:fill v:ext="view" type="gradientUnscaled"/>
                  </v:fill>
                  <v:textbox>
                    <w:txbxContent>
                      <w:p w14:paraId="7B196DCE" w14:textId="77777777" w:rsidR="009E262C" w:rsidRDefault="009E262C" w:rsidP="00707AA1">
                        <w:pPr>
                          <w:spacing w:after="0"/>
                          <w:jc w:val="center"/>
                          <w:rPr>
                            <w:rtl/>
                          </w:rPr>
                        </w:pPr>
                        <w:r>
                          <w:rPr>
                            <w:rFonts w:hint="cs"/>
                            <w:rtl/>
                          </w:rPr>
                          <w:t>פנייה</w:t>
                        </w:r>
                      </w:p>
                      <w:p w14:paraId="199675DE" w14:textId="77777777" w:rsidR="009E262C" w:rsidRDefault="009E262C" w:rsidP="00CA2F9A">
                        <w:pPr>
                          <w:spacing w:before="0" w:after="0"/>
                          <w:jc w:val="center"/>
                          <w:rPr>
                            <w:rtl/>
                          </w:rPr>
                        </w:pPr>
                        <w:r>
                          <w:rPr>
                            <w:rFonts w:hint="cs"/>
                            <w:rtl/>
                          </w:rPr>
                          <w:t xml:space="preserve"> בכתב</w:t>
                        </w:r>
                      </w:p>
                    </w:txbxContent>
                  </v:textbox>
                </v:rect>
                <v:shape id="מלבן: פינה יחידה חתוכה 568" o:spid="_x0000_s1150" style="position:absolute;left:22399;top:8336;width:9144;height:5848;visibility:visible;mso-wrap-style:square;v-text-anchor:middle" coordsize="914400,5848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yaub8A&#10;AADcAAAADwAAAGRycy9kb3ducmV2LnhtbERPzYrCMBC+C75DGMGbJi5YpBpFxIIHYV13H2Bsxqba&#10;TEqT1fr2m4Owx4/vf7XpXSMe1IXas4bZVIEgLr2pudLw811MFiBCRDbYeCYNLwqwWQ8HK8yNf/IX&#10;Pc6xEimEQ44abIxtLmUoLTkMU98SJ+7qO4cxwa6SpsNnCneN/FAqkw5rTg0WW9pZKu/nX6fBVdlN&#10;FQfTKxuLT7W7HOX+tNB6POq3SxCR+vgvfrsPRsM8S2vTmXQE5Po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TJq5vwAAANwAAAAPAAAAAAAAAAAAAAAAAJgCAABkcnMvZG93bnJl&#10;di54bWxQSwUGAAAAAAQABAD1AAAAhAMAAAAA&#10;" adj="-11796480,,5400" path="m,l816928,r97472,97472l914400,584820,,584820,,xe" fillcolor="#b5d5a7" strokecolor="#70ad47" strokeweight=".5pt">
                  <v:fill color2="#9cca86" rotate="t" colors="0 #b5d5a7;.5 #aace99;1 #9cca86" focus="100%" type="gradient">
                    <o:fill v:ext="view" type="gradientUnscaled"/>
                  </v:fill>
                  <v:stroke joinstyle="miter"/>
                  <v:formulas/>
                  <v:path arrowok="t" o:connecttype="custom" o:connectlocs="0,0;816928,0;914400,97472;914400,584820;0,584820;0,0" o:connectangles="0,0,0,0,0,0" textboxrect="0,0,914400,584820"/>
                  <v:textbox>
                    <w:txbxContent>
                      <w:p w14:paraId="4719EFA3" w14:textId="77777777" w:rsidR="009E262C" w:rsidRPr="0064772C" w:rsidRDefault="009E262C" w:rsidP="00CA2F9A">
                        <w:pPr>
                          <w:spacing w:before="0" w:after="0"/>
                          <w:jc w:val="center"/>
                          <w:rPr>
                            <w:sz w:val="18"/>
                            <w:szCs w:val="18"/>
                            <w:rtl/>
                          </w:rPr>
                        </w:pPr>
                        <w:r>
                          <w:rPr>
                            <w:rFonts w:hint="cs"/>
                            <w:sz w:val="18"/>
                            <w:szCs w:val="18"/>
                            <w:rtl/>
                          </w:rPr>
                          <w:t xml:space="preserve">פתיחת שורה אוטומטית ב </w:t>
                        </w:r>
                        <w:r>
                          <w:rPr>
                            <w:rFonts w:hint="cs"/>
                            <w:sz w:val="18"/>
                            <w:szCs w:val="18"/>
                          </w:rPr>
                          <w:t>CRM</w:t>
                        </w:r>
                      </w:p>
                    </w:txbxContent>
                  </v:textbox>
                </v:shape>
                <v:shape id="מלבן: פינה יחידה חתוכה 569" o:spid="_x0000_s1151" style="position:absolute;left:22417;top:23462;width:9144;height:5842;visibility:visible;mso-wrap-style:square;v-text-anchor:middle" coordsize="914400,584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JiIMUA&#10;AADcAAAADwAAAGRycy9kb3ducmV2LnhtbESP3WrCQBSE7wt9h+UUvBGzqVB/oqtUxVIQCo0+wCF7&#10;kg1mz8bsqunbdwtCL4eZ+YZZrnvbiBt1vnas4DVJQRAXTtdcKTgd96MZCB+QNTaOScEPeVivnp+W&#10;mGl352+65aESEcI+QwUmhDaT0heGLPrEtcTRK11nMUTZVVJ3eI9w28hxmk6kxZrjgsGWtoaKc361&#10;CvLzYT41l90Qd5v+6zgtLenth1KDl/59ASJQH/7Dj/anVvA2mcPfmX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mIgxQAAANwAAAAPAAAAAAAAAAAAAAAAAJgCAABkcnMv&#10;ZG93bnJldi54bWxQSwUGAAAAAAQABAD1AAAAigMAAAAA&#10;" adj="-11796480,,5400" path="m,l817031,r97369,97369l914400,584200,,584200,,xe" fillcolor="#b5d5a7" strokecolor="#70ad47" strokeweight=".5pt">
                  <v:fill color2="#9cca86" rotate="t" colors="0 #b5d5a7;.5 #aace99;1 #9cca86" focus="100%" type="gradient">
                    <o:fill v:ext="view" type="gradientUnscaled"/>
                  </v:fill>
                  <v:stroke joinstyle="miter"/>
                  <v:formulas/>
                  <v:path arrowok="t" o:connecttype="custom" o:connectlocs="0,0;817031,0;914400,97369;914400,584200;0,584200;0,0" o:connectangles="0,0,0,0,0,0" textboxrect="0,0,914400,584200"/>
                  <v:textbox>
                    <w:txbxContent>
                      <w:p w14:paraId="4B188F91" w14:textId="77777777" w:rsidR="009E262C" w:rsidRDefault="009E262C" w:rsidP="00CA2F9A">
                        <w:pPr>
                          <w:spacing w:before="0" w:after="0"/>
                          <w:ind w:left="-210" w:right="-142"/>
                          <w:jc w:val="center"/>
                          <w:rPr>
                            <w:rFonts w:ascii="Arial" w:eastAsia="Calibri" w:hAnsi="Arial" w:cs="Arial"/>
                            <w:sz w:val="18"/>
                            <w:szCs w:val="18"/>
                            <w:rtl/>
                          </w:rPr>
                        </w:pPr>
                        <w:r>
                          <w:rPr>
                            <w:rFonts w:ascii="Arial" w:eastAsia="Calibri" w:hAnsi="Arial" w:cs="Arial" w:hint="cs"/>
                            <w:sz w:val="18"/>
                            <w:szCs w:val="18"/>
                            <w:rtl/>
                          </w:rPr>
                          <w:t xml:space="preserve">בחינת בקשת הפונה בקו 1 </w:t>
                        </w:r>
                        <w:proofErr w:type="spellStart"/>
                        <w:r>
                          <w:rPr>
                            <w:rFonts w:ascii="Arial" w:eastAsia="Calibri" w:hAnsi="Arial" w:cs="Arial" w:hint="cs"/>
                            <w:sz w:val="18"/>
                            <w:szCs w:val="18"/>
                            <w:rtl/>
                          </w:rPr>
                          <w:t>עידכון</w:t>
                        </w:r>
                        <w:proofErr w:type="spellEnd"/>
                        <w:r>
                          <w:rPr>
                            <w:rFonts w:ascii="Arial" w:eastAsia="Calibri" w:hAnsi="Arial" w:cs="Arial" w:hint="cs"/>
                            <w:sz w:val="18"/>
                            <w:szCs w:val="18"/>
                            <w:rtl/>
                          </w:rPr>
                          <w:t xml:space="preserve"> הבקשה ב </w:t>
                        </w:r>
                        <w:r>
                          <w:rPr>
                            <w:rFonts w:ascii="Arial" w:eastAsia="Calibri" w:hAnsi="Arial" w:cs="Arial" w:hint="cs"/>
                            <w:sz w:val="18"/>
                            <w:szCs w:val="18"/>
                          </w:rPr>
                          <w:t>CRM</w:t>
                        </w:r>
                      </w:p>
                    </w:txbxContent>
                  </v:textbox>
                </v:shape>
                <v:shape id="מחבר חץ ישר 570" o:spid="_x0000_s1152" type="#_x0000_t32" style="position:absolute;left:26989;top:20761;width:29;height:27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x+hsAAAADcAAAADwAAAGRycy9kb3ducmV2LnhtbERPS0sDMRC+C/6HMII3m3VLH2ybFiko&#10;4s0q7XXYTDdLN5NtErfrv3cOQo8f33u9HX2nBoqpDWzgeVKAIq6Dbbkx8P31+rQElTKyxS4wGfil&#10;BNvN/d0aKxuu/EnDPjdKQjhVaMDl3Fdap9qRxzQJPbFwpxA9ZoGx0TbiVcJ9p8uimGuPLUuDw552&#10;jurz/scbmA0f0+lIl2NbH9LwFmelW+bSmMeH8WUFKtOYb+J/97sV30Lmyxk5Anrz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NcfobAAAAA3AAAAA8AAAAAAAAAAAAAAAAA&#10;oQIAAGRycy9kb3ducmV2LnhtbFBLBQYAAAAABAAEAPkAAACOAwAAAAA=&#10;" strokecolor="#00c" strokeweight=".5pt">
                  <v:stroke endarrow="block" joinstyle="miter"/>
                </v:shape>
                <v:shape id="מחבר חץ ישר 571" o:spid="_x0000_s1153" type="#_x0000_t32" style="position:absolute;left:26971;top:14184;width:47;height:27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tRMMQAAADcAAAADwAAAGRycy9kb3ducmV2LnhtbESPQWvCQBSE74X+h+UJ3upGpU2J2UiJ&#10;tFSIh0a9P7LPJJh9G7Jbk/57t1DocZiZb5h0O5lO3GhwrWUFy0UEgriyuuVawen4/vQKwnlkjZ1l&#10;UvBDDrbZ40OKibYjf9Gt9LUIEHYJKmi87xMpXdWQQbewPXHwLnYw6IMcaqkHHAPcdHIVRS/SYMth&#10;ocGe8oaqa/ltFOw+JI+HIt4fC2tyuz7nOi9Kpeaz6W0DwtPk/8N/7U+t4Dlewu+ZcARk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K1EwxAAAANwAAAAPAAAAAAAAAAAA&#10;AAAAAKECAABkcnMvZG93bnJldi54bWxQSwUGAAAAAAQABAD5AAAAkgMAAAAA&#10;" strokecolor="#00c" strokeweight=".5pt">
                  <v:stroke endarrow="block" joinstyle="miter"/>
                </v:shape>
                <v:shape id="מחבר חץ ישר 572" o:spid="_x0000_s1154" type="#_x0000_t32" style="position:absolute;left:26989;top:29304;width:31;height:27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PR8QAAADcAAAADwAAAGRycy9kb3ducmV2LnhtbESPQWvCQBSE7wX/w/IEb3VTpVViNiIR&#10;pYV4MLb3R/aZhGbfhuxq4r/vFgo9DjPzDZNsR9OKO/WusazgZR6BIC6tbrhS8Hk5PK9BOI+ssbVM&#10;Ch7kYJtOnhKMtR34TPfCVyJA2MWooPa+i6V0ZU0G3dx2xMG72t6gD7KvpO5xCHDTykUUvUmDDYeF&#10;GjvKaiq/i5tRsD9KHk756uOSW5PZ5Vems7xQajYddxsQnkb/H/5rv2sFr6sF/J4JR0Cm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c9HxAAAANwAAAAPAAAAAAAAAAAA&#10;AAAAAKECAABkcnMvZG93bnJldi54bWxQSwUGAAAAAAQABAD5AAAAkgMAAAAA&#10;" strokecolor="#00c" strokeweight=".5pt">
                  <v:stroke endarrow="block" joinstyle="miter"/>
                </v:shape>
                <v:shape id="מלבן: פינה יחידה חתוכה 573" o:spid="_x0000_s1155" style="position:absolute;left:5722;top:32817;width:9144;height:5836;visibility:visible;mso-wrap-style:square;v-text-anchor:middle" coordsize="914400,5835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YYncUA&#10;AADcAAAADwAAAGRycy9kb3ducmV2LnhtbESPW2sCMRSE3wv+h3AE32pWxSqrUby0KKUvXvD5sDlu&#10;Vjcnyybq+u9NodDHYWa+YabzxpbiTrUvHCvodRMQxJnTBecKjoev9zEIH5A1lo5JwZM8zGettymm&#10;2j14R/d9yEWEsE9RgQmhSqX0mSGLvusq4uidXW0xRFnnUtf4iHBbyn6SfEiLBccFgxWtDGXX/c0q&#10;WA/Nyp7o/L28bNyhyX+S6rN3VKrTbhYTEIGa8B/+a2+1guFoAL9n4hGQs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thidxQAAANwAAAAPAAAAAAAAAAAAAAAAAJgCAABkcnMv&#10;ZG93bnJldi54bWxQSwUGAAAAAAQABAD1AAAAigMAAAAA&#10;" adj="-11796480,,5400" path="m,l817137,r97263,97263l914400,583565,,583565,,xe" filled="f" strokecolor="#548235" strokeweight="2.25pt">
                  <v:stroke joinstyle="miter"/>
                  <v:formulas/>
                  <v:path arrowok="t" o:connecttype="custom" o:connectlocs="0,0;817137,0;914400,97263;914400,583565;0,583565;0,0" o:connectangles="0,0,0,0,0,0" textboxrect="0,0,914400,583565"/>
                  <v:textbox>
                    <w:txbxContent>
                      <w:p w14:paraId="61B1A28E" w14:textId="77777777" w:rsidR="009E262C" w:rsidRPr="00BE559E" w:rsidRDefault="009E262C" w:rsidP="00CA2F9A">
                        <w:pPr>
                          <w:spacing w:before="0" w:after="0"/>
                          <w:ind w:left="-102" w:right="-142"/>
                          <w:jc w:val="center"/>
                          <w:rPr>
                            <w:rFonts w:ascii="Calibri" w:eastAsia="Calibri" w:hAnsi="Arial" w:cs="Arial"/>
                            <w:color w:val="FF0000"/>
                            <w:sz w:val="18"/>
                            <w:szCs w:val="18"/>
                            <w:rtl/>
                          </w:rPr>
                        </w:pPr>
                        <w:r>
                          <w:rPr>
                            <w:rFonts w:ascii="Calibri" w:eastAsia="Calibri" w:hAnsi="Arial" w:cs="Arial" w:hint="cs"/>
                            <w:color w:val="FF0000"/>
                            <w:sz w:val="18"/>
                            <w:szCs w:val="18"/>
                            <w:rtl/>
                          </w:rPr>
                          <w:t xml:space="preserve">העברת פנייה (אסקלציה) למוקד קו 2 ב </w:t>
                        </w:r>
                        <w:r>
                          <w:rPr>
                            <w:rFonts w:ascii="Calibri" w:eastAsia="Calibri" w:hAnsi="Arial" w:cs="Arial" w:hint="cs"/>
                            <w:color w:val="FF0000"/>
                            <w:sz w:val="18"/>
                            <w:szCs w:val="18"/>
                          </w:rPr>
                          <w:t>CRM</w:t>
                        </w:r>
                      </w:p>
                    </w:txbxContent>
                  </v:textbox>
                </v:shape>
                <v:shape id="מלבן: פינה יחידה חתוכה 574" o:spid="_x0000_s1156" style="position:absolute;left:39167;top:32774;width:9144;height:5835;visibility:visible;mso-wrap-style:square;v-text-anchor:middle" coordsize="914400,5835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gJv8MA&#10;AADcAAAADwAAAGRycy9kb3ducmV2LnhtbESPW2sCMRSE3wv+h3AEX4pmldZdVqNIQexLod7eD5uz&#10;F9ycLEmq6b9vCoU+DjPzDbPeRtOLOznfWVYwn2UgiCurO24UXM77aQHCB2SNvWVS8E0etpvR0xpL&#10;bR98pPspNCJB2JeooA1hKKX0VUsG/cwOxMmrrTMYknSN1A4fCW56uciypTTYcVpocaC3lqrb6cso&#10;OISPeLau/mwo95eoPV3r4lmpyTjuViACxfAf/mu/awWv+Qv8nk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gJv8MAAADcAAAADwAAAAAAAAAAAAAAAACYAgAAZHJzL2Rv&#10;d25yZXYueG1sUEsFBgAAAAAEAAQA9QAAAIgDAAAAAA==&#10;" adj="-11796480,,5400" path="m,l817137,r97263,97263l914400,583565,,583565,,xe" fillcolor="#b5d5a7" strokecolor="#70ad47" strokeweight=".5pt">
                  <v:fill color2="#9cca86" rotate="t" colors="0 #b5d5a7;.5 #aace99;1 #9cca86" focus="100%" type="gradient">
                    <o:fill v:ext="view" type="gradientUnscaled"/>
                  </v:fill>
                  <v:stroke joinstyle="miter"/>
                  <v:formulas/>
                  <v:path arrowok="t" o:connecttype="custom" o:connectlocs="0,0;817137,0;914400,97263;914400,583565;0,583565;0,0" o:connectangles="0,0,0,0,0,0" textboxrect="0,0,914400,583565"/>
                  <v:textbox>
                    <w:txbxContent>
                      <w:p w14:paraId="4008046C" w14:textId="77777777" w:rsidR="009E262C" w:rsidRDefault="009E262C" w:rsidP="0068635E">
                        <w:pPr>
                          <w:spacing w:before="0" w:after="0" w:line="254" w:lineRule="auto"/>
                          <w:jc w:val="center"/>
                          <w:rPr>
                            <w:rFonts w:ascii="Calibri" w:eastAsia="Calibri" w:hAnsi="Arial" w:cs="Arial"/>
                            <w:sz w:val="18"/>
                            <w:szCs w:val="18"/>
                          </w:rPr>
                        </w:pPr>
                        <w:r>
                          <w:rPr>
                            <w:rFonts w:ascii="Calibri" w:eastAsia="Calibri" w:hAnsi="Arial" w:cs="Arial" w:hint="cs"/>
                            <w:sz w:val="18"/>
                            <w:szCs w:val="18"/>
                            <w:rtl/>
                          </w:rPr>
                          <w:t xml:space="preserve">מענה מלא במוקד קו 1 ותיעוד ב </w:t>
                        </w:r>
                        <w:r>
                          <w:rPr>
                            <w:rFonts w:ascii="Calibri" w:eastAsia="Calibri" w:hAnsi="Arial" w:cs="Arial" w:hint="cs"/>
                            <w:sz w:val="18"/>
                            <w:szCs w:val="18"/>
                          </w:rPr>
                          <w:t>CRM</w:t>
                        </w:r>
                      </w:p>
                    </w:txbxContent>
                  </v:textbox>
                </v:shape>
                <v:shape id="תרשים זרימה: תהליך מוגדר מראש 575" o:spid="_x0000_s1157" type="#_x0000_t112" style="position:absolute;left:21973;top:16939;width:10090;height:38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KnmMYA&#10;AADcAAAADwAAAGRycy9kb3ducmV2LnhtbESP3WrCQBSE7wu+w3KE3plNf2w1dROKInihhUYf4Jg9&#10;TUKzZ0N2o6lP7wpCL4eZ+YZZZINpxIk6V1tW8BTFIIgLq2suFRz268kMhPPIGhvLpOCPHGTp6GGB&#10;ibZn/qZT7ksRIOwSVFB53yZSuqIigy6yLXHwfmxn0AfZlVJ3eA5w08jnOH6TBmsOCxW2tKyo+M17&#10;o6Df7Ydcfh2XWze/FOULbfpV/qrU43j4/ADhafD/4Xt7oxVM36dwOxOOgEy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KnmMYAAADcAAAADwAAAAAAAAAAAAAAAACYAgAAZHJz&#10;L2Rvd25yZXYueG1sUEsFBgAAAAAEAAQA9QAAAIsDAAAAAA==&#10;" fillcolor="#c9f" strokecolor="#c00000" strokeweight="1pt">
                  <v:textbox>
                    <w:txbxContent>
                      <w:p w14:paraId="722288B5" w14:textId="77777777" w:rsidR="009E262C" w:rsidRDefault="009E262C" w:rsidP="00CA2F9A">
                        <w:pPr>
                          <w:spacing w:before="0" w:after="0" w:line="252" w:lineRule="auto"/>
                          <w:ind w:left="-249" w:right="-142"/>
                          <w:jc w:val="center"/>
                          <w:rPr>
                            <w:rFonts w:ascii="Calibri" w:eastAsia="Calibri" w:hAnsi="Arial" w:cs="Arial"/>
                            <w:sz w:val="18"/>
                            <w:szCs w:val="18"/>
                            <w:rtl/>
                          </w:rPr>
                        </w:pPr>
                        <w:r>
                          <w:rPr>
                            <w:rFonts w:ascii="Calibri" w:eastAsia="Calibri" w:hAnsi="Arial" w:cs="Arial" w:hint="cs"/>
                            <w:sz w:val="18"/>
                            <w:szCs w:val="18"/>
                            <w:rtl/>
                          </w:rPr>
                          <w:t>פתיחת פנייה אוטומטית בקו 1</w:t>
                        </w:r>
                      </w:p>
                    </w:txbxContent>
                  </v:textbox>
                </v:shape>
                <v:shape id="מחבר חץ ישר 128" o:spid="_x0000_s1158" type="#_x0000_t32" style="position:absolute;left:26971;top:5429;width:0;height:29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17qcQAAADcAAAADwAAAGRycy9kb3ducmV2LnhtbESPQWvCQBCF7wX/wzJCb3WjQluiq0hE&#10;aSE9NOp9yI5JMDsbsqtJ/33nUOhthvfmvW/W29G16kF9aDwbmM8SUMSltw1XBs6nw8s7qBCRLbae&#10;ycAPBdhuJk9rTK0f+JseRayUhHBI0UAdY5dqHcqaHIaZ74hFu/reYZS1r7TtcZBw1+pFkrxqhw1L&#10;Q40dZTWVt+LuDOyPmoev/O3zlHuX+eUls1leGPM8HXcrUJHG+G/+u/6wgr8QWnlGJtC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LXupxAAAANwAAAAPAAAAAAAAAAAA&#10;AAAAAKECAABkcnMvZG93bnJldi54bWxQSwUGAAAAAAQABAD5AAAAkgMAAAAA&#10;" strokecolor="#00c" strokeweight=".5pt">
                  <v:stroke endarrow="block" joinstyle="miter"/>
                </v:shape>
                <v:shape id="יהלום 131" o:spid="_x0000_s1159" type="#_x0000_t4" style="position:absolute;left:21057;top:32045;width:11925;height:74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nwcMA&#10;AADcAAAADwAAAGRycy9kb3ducmV2LnhtbESPzarCMBCF9xd8hzCCu2uqgkivUUQUulL84a6HZGyL&#10;zaQ2UatPbwTB3QznzPnOTOetrcSNGl86VjDoJyCItTMl5wqOh/XvBIQPyAYrx6TgQR7ms87PFFPj&#10;7ryj2z7kIoawT1FBEUKdSul1QRZ939XEUTu5xmKIa5NL0+A9httKDpNkLC2WHAkF1rQsSJ/3Vxu5&#10;w8fkv92ss1H2vFRXXa8uentUqtdtF38gArXha/5cZybWHw3g/Uyc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XnwcMAAADcAAAADwAAAAAAAAAAAAAAAACYAgAAZHJzL2Rv&#10;d25yZXYueG1sUEsFBgAAAAAEAAQA9QAAAIgDAAAAAA==&#10;" filled="f" strokecolor="#548235" strokeweight="3pt">
                  <v:textbox>
                    <w:txbxContent>
                      <w:p w14:paraId="00AFD615" w14:textId="77777777" w:rsidR="009E262C" w:rsidRDefault="009E262C" w:rsidP="00CA2F9A">
                        <w:pPr>
                          <w:spacing w:before="0" w:after="0" w:line="257" w:lineRule="auto"/>
                          <w:jc w:val="center"/>
                          <w:rPr>
                            <w:rFonts w:ascii="Calibri" w:eastAsia="Calibri" w:hAnsi="Arial" w:cs="Arial"/>
                            <w:sz w:val="18"/>
                            <w:szCs w:val="18"/>
                          </w:rPr>
                        </w:pPr>
                        <w:r>
                          <w:rPr>
                            <w:rFonts w:ascii="Calibri" w:eastAsia="Calibri" w:hAnsi="Arial" w:cs="Arial" w:hint="cs"/>
                            <w:sz w:val="18"/>
                            <w:szCs w:val="18"/>
                            <w:rtl/>
                          </w:rPr>
                          <w:t>בסמכות קו 1</w:t>
                        </w:r>
                        <w:r>
                          <w:rPr>
                            <w:rFonts w:ascii="Calibri" w:eastAsia="Calibri" w:hAnsi="Arial" w:cs="Arial"/>
                            <w:sz w:val="18"/>
                            <w:szCs w:val="18"/>
                            <w:rtl/>
                          </w:rPr>
                          <w:t>?</w:t>
                        </w:r>
                      </w:p>
                    </w:txbxContent>
                  </v:textbox>
                </v:shape>
                <v:shape id="תיבת טקסט 39" o:spid="_x0000_s1160" type="#_x0000_t202" style="position:absolute;left:33935;top:32256;width:2972;height:25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uGXcMA&#10;AADcAAAADwAAAGRycy9kb3ducmV2LnhtbERPTWsCMRC9C/6HMIIXqdkqSFmN0hYqIq1SLeJx2Ew3&#10;i5vJkkRd/31TELzN433ObNHaWlzIh8qxgudhBoK4cLriUsHP/uPpBUSIyBprx6TgRgEW825nhrl2&#10;V/6myy6WIoVwyFGBibHJpQyFIYth6BrixP06bzEm6EupPV5TuK3lKMsm0mLFqcFgQ++GitPubBWc&#10;zHqwzZZfb4fJ6uY3+7M7+s+jUv1e+zoFEamND/HdvdJp/ngM/8+kC+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uuGXcMAAADcAAAADwAAAAAAAAAAAAAAAACYAgAAZHJzL2Rv&#10;d25yZXYueG1sUEsFBgAAAAAEAAQA9QAAAIgDAAAAAA==&#10;" filled="f" stroked="f" strokeweight=".5pt">
                  <v:textbox>
                    <w:txbxContent>
                      <w:p w14:paraId="4FAE11A0" w14:textId="77777777" w:rsidR="009E262C" w:rsidRDefault="009E262C" w:rsidP="0068635E">
                        <w:pPr>
                          <w:spacing w:before="0" w:after="0" w:line="257" w:lineRule="auto"/>
                          <w:rPr>
                            <w:rFonts w:ascii="Calibri" w:eastAsia="Calibri" w:hAnsi="Arial" w:cs="Arial"/>
                          </w:rPr>
                        </w:pPr>
                        <w:r>
                          <w:rPr>
                            <w:rFonts w:ascii="Calibri" w:eastAsia="Calibri" w:hAnsi="Arial" w:cs="Arial"/>
                            <w:rtl/>
                          </w:rPr>
                          <w:t>כן</w:t>
                        </w:r>
                      </w:p>
                    </w:txbxContent>
                  </v:textbox>
                </v:shape>
                <v:shape id="תיבת טקסט 49" o:spid="_x0000_s1161" type="#_x0000_t202" style="position:absolute;left:16721;top:32325;width:3461;height:254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IeKcQA&#10;AADcAAAADwAAAGRycy9kb3ducmV2LnhtbERPTWsCMRC9F/wPYQq9FM1aRcrWKCooUmxLVYrHYTPd&#10;LG4mSxJ1/feNIPQ2j/c542lra3EmHyrHCvq9DARx4XTFpYL9btl9BREissbaMSm4UoDppPMwxly7&#10;C3/TeRtLkUI45KjAxNjkUobCkMXQcw1x4n6dtxgT9KXUHi8p3NbyJctG0mLFqcFgQwtDxXF7sgqO&#10;5v35K1t9zH9G66v/3J3cwW8OSj09trM3EJHa+C++u9c6zR8M4fZMukB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CHinEAAAA3AAAAA8AAAAAAAAAAAAAAAAAmAIAAGRycy9k&#10;b3ducmV2LnhtbFBLBQYAAAAABAAEAPUAAACJAwAAAAA=&#10;" filled="f" stroked="f" strokeweight=".5pt">
                  <v:textbox>
                    <w:txbxContent>
                      <w:p w14:paraId="338C6DD4" w14:textId="77777777" w:rsidR="009E262C" w:rsidRDefault="009E262C" w:rsidP="0068635E">
                        <w:pPr>
                          <w:spacing w:before="0" w:after="0" w:line="254" w:lineRule="auto"/>
                          <w:rPr>
                            <w:rFonts w:ascii="Calibri" w:eastAsia="Calibri" w:hAnsi="Arial" w:cs="Arial"/>
                          </w:rPr>
                        </w:pPr>
                        <w:r>
                          <w:rPr>
                            <w:rFonts w:ascii="Calibri" w:eastAsia="Calibri" w:hAnsi="Arial" w:cs="Arial"/>
                            <w:rtl/>
                          </w:rPr>
                          <w:t>לא</w:t>
                        </w:r>
                      </w:p>
                    </w:txbxContent>
                  </v:textbox>
                </v:shape>
                <v:shape id="מחבר חץ ישר 135" o:spid="_x0000_s1162" type="#_x0000_t32" style="position:absolute;left:14866;top:35735;width:6191;height:2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eJIsMAAADcAAAADwAAAGRycy9kb3ducmV2LnhtbESP3YrCMBCF7wXfIYzgnaYqdaUaRQRR&#10;FvZiuz7A0Ex/sJmUJNbu22+EBe9mOGfOd2Z3GEwrenK+saxgMU9AEBdWN1wpuP2cZxsQPiBrbC2T&#10;gl/ycNiPRzvMtH3yN/V5qEQMYZ+hgjqELpPSFzUZ9HPbEUettM5giKurpHb4jOGmlcskWUuDDUdC&#10;jR2dairu+cNE7pA2j65M+0/tTl+yL4uP88UrNZ0Mxy2IQEN4m/+vrzrWX6XweiZOIP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3iSLDAAAA3AAAAA8AAAAAAAAAAAAA&#10;AAAAoQIAAGRycy9kb3ducmV2LnhtbFBLBQYAAAAABAAEAPkAAACRAwAAAAA=&#10;" strokecolor="#00c" strokeweight=".5pt">
                  <v:stroke endarrow="block" joinstyle="miter"/>
                </v:shape>
                <v:shape id="מחבר חץ ישר 137" o:spid="_x0000_s1163" type="#_x0000_t32" style="position:absolute;left:10259;top:38653;width:35;height:23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DzK8EAAADcAAAADwAAAGRycy9kb3ducmV2LnhtbERP32vCMBB+H+x/CDfY20xtcUo1yhCU&#10;4dtU9PVozqbYXLok1u6/X4TB3u7j+3mL1WBb0ZMPjWMF41EGgrhyuuFawfGweZuBCBFZY+uYFPxQ&#10;gNXy+WmBpXZ3/qJ+H2uRQjiUqMDE2JVShsqQxTByHXHiLs5bjAn6WmqP9xRuW5ln2bu02HBqMNjR&#10;2lB13d+sgkm/K4qBvs9NdQr91k9yM4u5Uq8vw8ccRKQh/ov/3J86zS+m8HgmXS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UPMrwQAAANwAAAAPAAAAAAAAAAAAAAAA&#10;AKECAABkcnMvZG93bnJldi54bWxQSwUGAAAAAAQABAD5AAAAjwMAAAAA&#10;" strokecolor="#00c" strokeweight=".5pt">
                  <v:stroke endarrow="block" joinstyle="miter"/>
                </v:shape>
                <v:shape id="מחבר חץ ישר 138" o:spid="_x0000_s1164" type="#_x0000_t32" style="position:absolute;left:32982;top:35692;width:6185;height:6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JP/sQAAADcAAAADwAAAGRycy9kb3ducmV2LnhtbESPQWvCQBCF7wX/wzKCl6IbUyiSZiNF&#10;EEpBbFU8D9lpEpqdDdlNjP/eORR6m+G9ee+bfDu5Vo3Uh8azgfUqAUVcettwZeBy3i83oEJEtth6&#10;JgN3CrAtZk85Ztbf+JvGU6yUhHDI0EAdY5dpHcqaHIaV74hF+/G9wyhrX2nb403CXavTJHnVDhuW&#10;hho72tVU/p4GZ8AOV0z3hytP4TN5Lg9fY0yHozGL+fT+BirSFP/Nf9cfVvBfhFaekQl08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4k/+xAAAANwAAAAPAAAAAAAAAAAA&#10;AAAAAKECAABkcnMvZG93bnJldi54bWxQSwUGAAAAAAQABAD5AAAAkgMAAAAA&#10;" strokecolor="#00c" strokeweight=".5pt">
                  <v:stroke startarrow="block" joinstyle="miter"/>
                </v:shape>
                <v:shape id="תרשים זרימה: תהליך מוגדר מראש 139" o:spid="_x0000_s1165" type="#_x0000_t112" style="position:absolute;left:2222;top:40971;width:18034;height:4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q4RMIA&#10;AADcAAAADwAAAGRycy9kb3ducmV2LnhtbERPzYrCMBC+C75DGMHbmqrLotUo4rLgwRVsfYCxGdti&#10;MylNqtWn3ywI3ubj+53lujOVuFHjSssKxqMIBHFmdcm5glP68zED4TyyxsoyKXiQg/Wq31tirO2d&#10;j3RLfC5CCLsYFRTe17GULivIoBvZmjhwF9sY9AE2udQN3kO4qeQkir6kwZJDQ4E1bQvKrklrFLS/&#10;aZfIw3m7d/Nnlk9p134nn0oNB91mAcJT59/il3unw/zpHP6fCR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mrhEwgAAANwAAAAPAAAAAAAAAAAAAAAAAJgCAABkcnMvZG93&#10;bnJldi54bWxQSwUGAAAAAAQABAD1AAAAhwMAAAAA&#10;" fillcolor="#c9f" strokecolor="#c00000" strokeweight="1pt">
                  <v:textbox>
                    <w:txbxContent>
                      <w:p w14:paraId="133E1679" w14:textId="16D611B5" w:rsidR="009E262C" w:rsidRDefault="009E262C" w:rsidP="0068635E">
                        <w:pPr>
                          <w:spacing w:before="0" w:after="0" w:line="252" w:lineRule="auto"/>
                          <w:ind w:left="-108" w:right="-142"/>
                          <w:jc w:val="center"/>
                          <w:rPr>
                            <w:rFonts w:ascii="Calibri" w:eastAsia="Calibri" w:hAnsi="Arial" w:cs="Arial"/>
                            <w:sz w:val="16"/>
                            <w:szCs w:val="16"/>
                          </w:rPr>
                        </w:pPr>
                        <w:r>
                          <w:rPr>
                            <w:rFonts w:ascii="Calibri" w:eastAsia="Calibri" w:hAnsi="Arial" w:cs="Arial" w:hint="cs"/>
                            <w:sz w:val="16"/>
                            <w:szCs w:val="16"/>
                            <w:rtl/>
                          </w:rPr>
                          <w:t>תהליך מענה לפניה במוקד קו 2</w:t>
                        </w:r>
                        <w:r>
                          <w:rPr>
                            <w:rFonts w:ascii="Calibri" w:eastAsia="Calibri" w:hAnsi="Arial" w:cs="Arial"/>
                            <w:sz w:val="16"/>
                            <w:szCs w:val="16"/>
                            <w:rtl/>
                          </w:rPr>
                          <w:t xml:space="preserve"> </w:t>
                        </w:r>
                      </w:p>
                    </w:txbxContent>
                  </v:textbox>
                </v:shape>
                <w10:wrap anchorx="page"/>
                <w10:anchorlock/>
              </v:group>
            </w:pict>
          </mc:Fallback>
        </mc:AlternateContent>
      </w:r>
    </w:p>
    <w:p w14:paraId="3006ECF6" w14:textId="77777777" w:rsidR="004457F3" w:rsidRPr="005B734B" w:rsidRDefault="004457F3">
      <w:pPr>
        <w:overflowPunct/>
        <w:autoSpaceDE/>
        <w:autoSpaceDN/>
        <w:bidi w:val="0"/>
        <w:adjustRightInd/>
        <w:spacing w:before="0" w:after="0"/>
        <w:jc w:val="left"/>
        <w:textAlignment w:val="auto"/>
        <w:rPr>
          <w:rFonts w:ascii="David" w:eastAsia="Calibri" w:hAnsi="David"/>
          <w:bCs/>
          <w:color w:val="auto"/>
          <w:sz w:val="36"/>
          <w:szCs w:val="36"/>
          <w:lang w:eastAsia="en-US"/>
        </w:rPr>
      </w:pPr>
      <w:bookmarkStart w:id="115" w:name="_Toc384724824"/>
      <w:bookmarkStart w:id="116" w:name="_Toc466301968"/>
      <w:r w:rsidRPr="005B734B">
        <w:rPr>
          <w:rFonts w:ascii="David" w:hAnsi="David"/>
          <w:sz w:val="36"/>
          <w:szCs w:val="36"/>
          <w:rtl/>
        </w:rPr>
        <w:br w:type="page"/>
      </w:r>
    </w:p>
    <w:p w14:paraId="5109B195" w14:textId="4E8DC68D" w:rsidR="00707AA1" w:rsidRPr="005B734B" w:rsidRDefault="00707AA1">
      <w:pPr>
        <w:pStyle w:val="afff0"/>
        <w:numPr>
          <w:ilvl w:val="0"/>
          <w:numId w:val="121"/>
        </w:numPr>
        <w:spacing w:before="0" w:after="0" w:line="360" w:lineRule="auto"/>
        <w:rPr>
          <w:rFonts w:ascii="David" w:hAnsi="David" w:cs="David"/>
          <w:sz w:val="36"/>
          <w:szCs w:val="36"/>
        </w:rPr>
      </w:pPr>
      <w:r w:rsidRPr="005B734B">
        <w:rPr>
          <w:rFonts w:ascii="David" w:hAnsi="David" w:cs="David"/>
          <w:sz w:val="36"/>
          <w:szCs w:val="36"/>
          <w:rtl/>
        </w:rPr>
        <w:t>משאבי אנוש</w:t>
      </w:r>
      <w:bookmarkEnd w:id="115"/>
      <w:bookmarkEnd w:id="116"/>
    </w:p>
    <w:p w14:paraId="7BEE7FD6" w14:textId="77777777" w:rsidR="00707AA1" w:rsidRPr="005B734B" w:rsidRDefault="00707AA1">
      <w:pPr>
        <w:pStyle w:val="afff0"/>
        <w:numPr>
          <w:ilvl w:val="1"/>
          <w:numId w:val="121"/>
        </w:numPr>
        <w:spacing w:before="0" w:after="0" w:line="360" w:lineRule="auto"/>
        <w:ind w:left="651"/>
        <w:rPr>
          <w:rFonts w:ascii="David" w:hAnsi="David" w:cs="David"/>
          <w:b/>
          <w:bCs w:val="0"/>
          <w:szCs w:val="24"/>
        </w:rPr>
      </w:pPr>
      <w:r w:rsidRPr="005B734B">
        <w:rPr>
          <w:rFonts w:ascii="David" w:hAnsi="David" w:cs="David"/>
          <w:b/>
          <w:szCs w:val="24"/>
          <w:rtl/>
        </w:rPr>
        <w:t xml:space="preserve">מיבנה תפעולי </w:t>
      </w:r>
    </w:p>
    <w:p w14:paraId="07AB255D" w14:textId="4BBDEC52" w:rsidR="00707AA1" w:rsidRPr="005B734B" w:rsidRDefault="00707AA1">
      <w:pPr>
        <w:pStyle w:val="afff0"/>
        <w:numPr>
          <w:ilvl w:val="2"/>
          <w:numId w:val="121"/>
        </w:numPr>
        <w:spacing w:before="0" w:after="0" w:line="360" w:lineRule="auto"/>
        <w:ind w:left="1360" w:hanging="822"/>
        <w:rPr>
          <w:rFonts w:ascii="David" w:hAnsi="David" w:cs="David"/>
          <w:szCs w:val="24"/>
        </w:rPr>
      </w:pPr>
      <w:r w:rsidRPr="005B734B">
        <w:rPr>
          <w:rFonts w:ascii="David" w:hAnsi="David" w:cs="David"/>
          <w:szCs w:val="24"/>
          <w:rtl/>
        </w:rPr>
        <w:t>מבנה תפעולי להמחשה וממשק בין מוקד קו 1 למוקד קו 2 (שלב א)</w:t>
      </w:r>
      <w:r w:rsidR="00300702" w:rsidRPr="005B734B">
        <w:rPr>
          <w:rFonts w:ascii="David" w:hAnsi="David" w:cs="David"/>
          <w:szCs w:val="24"/>
          <w:rtl/>
        </w:rPr>
        <w:t>.</w:t>
      </w:r>
    </w:p>
    <w:p w14:paraId="73574783" w14:textId="78A31D6D" w:rsidR="00A770FD" w:rsidRPr="005B734B" w:rsidRDefault="00A770FD" w:rsidP="00A770FD">
      <w:pPr>
        <w:pStyle w:val="afff0"/>
        <w:spacing w:before="0" w:after="0" w:line="360" w:lineRule="auto"/>
        <w:ind w:left="1360"/>
        <w:rPr>
          <w:rFonts w:ascii="David" w:hAnsi="David" w:cs="David"/>
          <w:szCs w:val="24"/>
        </w:rPr>
      </w:pPr>
      <w:r w:rsidRPr="005B734B">
        <w:rPr>
          <w:rFonts w:ascii="David" w:hAnsi="David" w:cs="David"/>
          <w:noProof/>
        </w:rPr>
        <mc:AlternateContent>
          <mc:Choice Requires="wps">
            <w:drawing>
              <wp:anchor distT="0" distB="0" distL="114300" distR="114300" simplePos="0" relativeHeight="251661312" behindDoc="0" locked="0" layoutInCell="1" allowOverlap="1" wp14:anchorId="5365B2A9" wp14:editId="13C194B1">
                <wp:simplePos x="0" y="0"/>
                <wp:positionH relativeFrom="column">
                  <wp:posOffset>4817110</wp:posOffset>
                </wp:positionH>
                <wp:positionV relativeFrom="paragraph">
                  <wp:posOffset>-635</wp:posOffset>
                </wp:positionV>
                <wp:extent cx="914400" cy="438912"/>
                <wp:effectExtent l="0" t="0" r="0" b="0"/>
                <wp:wrapNone/>
                <wp:docPr id="66" name="מלבן 66"/>
                <wp:cNvGraphicFramePr/>
                <a:graphic xmlns:a="http://schemas.openxmlformats.org/drawingml/2006/main">
                  <a:graphicData uri="http://schemas.microsoft.com/office/word/2010/wordprocessingShape">
                    <wps:wsp>
                      <wps:cNvSpPr/>
                      <wps:spPr>
                        <a:xfrm>
                          <a:off x="0" y="0"/>
                          <a:ext cx="914400" cy="438912"/>
                        </a:xfrm>
                        <a:prstGeom prst="rect">
                          <a:avLst/>
                        </a:prstGeom>
                        <a:solidFill>
                          <a:srgbClr val="ED7D31"/>
                        </a:solidFill>
                        <a:ln w="19050" cap="flat" cmpd="sng" algn="ctr">
                          <a:solidFill>
                            <a:sysClr val="window" lastClr="FFFFFF"/>
                          </a:solidFill>
                          <a:prstDash val="solid"/>
                          <a:miter lim="800000"/>
                        </a:ln>
                        <a:effectLst/>
                      </wps:spPr>
                      <wps:txbx>
                        <w:txbxContent>
                          <w:p w14:paraId="41656CF7" w14:textId="467C3F35" w:rsidR="009E262C" w:rsidRDefault="009E262C" w:rsidP="00A770FD">
                            <w:pPr>
                              <w:spacing w:after="0"/>
                              <w:jc w:val="center"/>
                              <w:rPr>
                                <w:rtl/>
                              </w:rPr>
                            </w:pPr>
                            <w:r>
                              <w:rPr>
                                <w:rFonts w:hint="cs"/>
                                <w:rtl/>
                              </w:rPr>
                              <w:t>אחריות הספק</w:t>
                            </w:r>
                          </w:p>
                          <w:p w14:paraId="6B1216B8" w14:textId="77777777" w:rsidR="009E262C" w:rsidRDefault="009E262C" w:rsidP="00A770FD">
                            <w:pPr>
                              <w:spacing w:after="0"/>
                              <w:jc w:val="center"/>
                              <w:rPr>
                                <w:rtl/>
                              </w:rPr>
                            </w:pPr>
                            <w:r>
                              <w:rPr>
                                <w:rFonts w:hint="cs"/>
                                <w:rtl/>
                              </w:rPr>
                              <w:t>מוקד קו 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365B2A9" id="מלבן 66" o:spid="_x0000_s1166" style="position:absolute;left:0;text-align:left;margin-left:379.3pt;margin-top:-.05pt;width:1in;height:34.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" fillcolor="#ed7d31" strokecolor="window" strokeweight="1.5pt">
                <v:textbox>
                  <w:txbxContent>
                    <w:p w14:paraId="41656CF7" w14:textId="467C3F35" w:rsidR="009E262C" w:rsidRDefault="009E262C" w:rsidP="00A770FD">
                      <w:pPr>
                        <w:spacing w:after="0"/>
                        <w:jc w:val="center"/>
                        <w:rPr>
                          <w:rtl/>
                        </w:rPr>
                      </w:pPr>
                      <w:r>
                        <w:rPr>
                          <w:rFonts w:hint="cs"/>
                          <w:rtl/>
                        </w:rPr>
                        <w:t>אחריות הספק</w:t>
                      </w:r>
                    </w:p>
                    <w:p w14:paraId="6B1216B8" w14:textId="77777777" w:rsidR="009E262C" w:rsidRDefault="009E262C" w:rsidP="00A770FD">
                      <w:pPr>
                        <w:spacing w:after="0"/>
                        <w:jc w:val="center"/>
                        <w:rPr>
                          <w:rtl/>
                        </w:rPr>
                      </w:pPr>
                      <w:r>
                        <w:rPr>
                          <w:rFonts w:hint="cs"/>
                          <w:rtl/>
                        </w:rPr>
                        <w:t>מוקד קו 1</w:t>
                      </w:r>
                    </w:p>
                  </w:txbxContent>
                </v:textbox>
              </v:rect>
            </w:pict>
          </mc:Fallback>
        </mc:AlternateContent>
      </w:r>
    </w:p>
    <w:p w14:paraId="4BC5148F" w14:textId="77C7080F" w:rsidR="00707AA1" w:rsidRPr="005B734B" w:rsidRDefault="00A770FD" w:rsidP="00BF25D1">
      <w:pPr>
        <w:spacing w:after="0" w:line="276" w:lineRule="auto"/>
        <w:ind w:left="368"/>
        <w:rPr>
          <w:rFonts w:ascii="David" w:hAnsi="David"/>
          <w:sz w:val="24"/>
          <w:rtl/>
        </w:rPr>
      </w:pPr>
      <w:r w:rsidRPr="005B734B">
        <w:rPr>
          <w:rFonts w:ascii="David" w:hAnsi="David"/>
          <w:noProof/>
          <w:lang w:eastAsia="en-US"/>
        </w:rPr>
        <mc:AlternateContent>
          <mc:Choice Requires="wps">
            <w:drawing>
              <wp:anchor distT="0" distB="0" distL="114300" distR="114300" simplePos="0" relativeHeight="251664384" behindDoc="0" locked="0" layoutInCell="1" allowOverlap="1" wp14:anchorId="538C7435" wp14:editId="3510AA18">
                <wp:simplePos x="0" y="0"/>
                <wp:positionH relativeFrom="margin">
                  <wp:align>right</wp:align>
                </wp:positionH>
                <wp:positionV relativeFrom="paragraph">
                  <wp:posOffset>273685</wp:posOffset>
                </wp:positionV>
                <wp:extent cx="914400" cy="520504"/>
                <wp:effectExtent l="0" t="0" r="19050" b="13335"/>
                <wp:wrapNone/>
                <wp:docPr id="67" name="מלבן 67"/>
                <wp:cNvGraphicFramePr/>
                <a:graphic xmlns:a="http://schemas.openxmlformats.org/drawingml/2006/main">
                  <a:graphicData uri="http://schemas.microsoft.com/office/word/2010/wordprocessingShape">
                    <wps:wsp>
                      <wps:cNvSpPr/>
                      <wps:spPr>
                        <a:xfrm>
                          <a:off x="0" y="0"/>
                          <a:ext cx="914400" cy="520504"/>
                        </a:xfrm>
                        <a:prstGeom prst="rect">
                          <a:avLst/>
                        </a:prstGeom>
                        <a:solidFill>
                          <a:schemeClr val="accent1"/>
                        </a:solidFill>
                        <a:ln w="19050" cap="flat" cmpd="sng" algn="ctr">
                          <a:solidFill>
                            <a:sysClr val="window" lastClr="FFFFFF"/>
                          </a:solidFill>
                          <a:prstDash val="solid"/>
                          <a:miter lim="800000"/>
                        </a:ln>
                        <a:effectLst/>
                      </wps:spPr>
                      <wps:txbx>
                        <w:txbxContent>
                          <w:p w14:paraId="6E5977A7" w14:textId="6CEED622" w:rsidR="009E262C" w:rsidRDefault="009E262C" w:rsidP="00A770FD">
                            <w:pPr>
                              <w:spacing w:after="0"/>
                              <w:jc w:val="center"/>
                              <w:rPr>
                                <w:rtl/>
                              </w:rPr>
                            </w:pPr>
                            <w:r>
                              <w:rPr>
                                <w:rFonts w:hint="cs"/>
                                <w:rtl/>
                              </w:rPr>
                              <w:t>אחריות הרשות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38C7435" id="מלבן 67" o:spid="_x0000_s1167" style="position:absolute;left:0;text-align:left;margin-left:20.8pt;margin-top:21.55pt;width:1in;height:41pt;z-index:25166438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" fillcolor="#4472c4 [3204]" strokecolor="window" strokeweight="1.5pt">
                <v:textbox>
                  <w:txbxContent>
                    <w:p w14:paraId="6E5977A7" w14:textId="6CEED622" w:rsidR="009E262C" w:rsidRDefault="009E262C" w:rsidP="00A770FD">
                      <w:pPr>
                        <w:spacing w:after="0"/>
                        <w:jc w:val="center"/>
                        <w:rPr>
                          <w:rtl/>
                        </w:rPr>
                      </w:pPr>
                      <w:r>
                        <w:rPr>
                          <w:rFonts w:hint="cs"/>
                          <w:rtl/>
                        </w:rPr>
                        <w:t>אחריות הרשות</w:t>
                      </w:r>
                    </w:p>
                  </w:txbxContent>
                </v:textbox>
                <w10:wrap anchorx="margin"/>
              </v:rect>
            </w:pict>
          </mc:Fallback>
        </mc:AlternateContent>
      </w:r>
      <w:r w:rsidRPr="005B734B">
        <w:rPr>
          <w:rFonts w:ascii="David" w:eastAsia="Calibri" w:hAnsi="David"/>
          <w:noProof/>
          <w:sz w:val="24"/>
          <w:lang w:eastAsia="en-US"/>
        </w:rPr>
        <mc:AlternateContent>
          <mc:Choice Requires="wpc">
            <w:drawing>
              <wp:anchor distT="0" distB="0" distL="114300" distR="114300" simplePos="0" relativeHeight="251662336" behindDoc="0" locked="0" layoutInCell="1" allowOverlap="1" wp14:anchorId="31349665" wp14:editId="7077FC12">
                <wp:simplePos x="0" y="0"/>
                <wp:positionH relativeFrom="column">
                  <wp:posOffset>471365</wp:posOffset>
                </wp:positionH>
                <wp:positionV relativeFrom="page">
                  <wp:posOffset>3109107</wp:posOffset>
                </wp:positionV>
                <wp:extent cx="5024755" cy="3802380"/>
                <wp:effectExtent l="0" t="0" r="23495" b="26670"/>
                <wp:wrapTopAndBottom/>
                <wp:docPr id="77" name="בד ציור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54" name="מלבן 54"/>
                        <wps:cNvSpPr/>
                        <wps:spPr>
                          <a:xfrm>
                            <a:off x="3367155" y="798773"/>
                            <a:ext cx="914400" cy="438912"/>
                          </a:xfrm>
                          <a:prstGeom prst="rect">
                            <a:avLst/>
                          </a:prstGeom>
                          <a:solidFill>
                            <a:srgbClr val="ED7D31"/>
                          </a:solidFill>
                          <a:ln w="19050" cap="flat" cmpd="sng" algn="ctr">
                            <a:solidFill>
                              <a:sysClr val="window" lastClr="FFFFFF"/>
                            </a:solidFill>
                            <a:prstDash val="solid"/>
                            <a:miter lim="800000"/>
                          </a:ln>
                          <a:effectLst/>
                        </wps:spPr>
                        <wps:txbx>
                          <w:txbxContent>
                            <w:p w14:paraId="680B370B" w14:textId="77777777" w:rsidR="009E262C" w:rsidRDefault="009E262C" w:rsidP="00AF6FBC">
                              <w:pPr>
                                <w:spacing w:after="0"/>
                                <w:jc w:val="center"/>
                                <w:rPr>
                                  <w:rtl/>
                                </w:rPr>
                              </w:pPr>
                              <w:r>
                                <w:rPr>
                                  <w:rFonts w:hint="cs"/>
                                  <w:rtl/>
                                </w:rPr>
                                <w:t>מנהל קו 1</w:t>
                              </w:r>
                            </w:p>
                            <w:p w14:paraId="114B7FA2" w14:textId="77777777" w:rsidR="009E262C" w:rsidRDefault="009E262C" w:rsidP="00AF6FBC">
                              <w:pPr>
                                <w:spacing w:after="0"/>
                                <w:jc w:val="center"/>
                                <w:rPr>
                                  <w:rtl/>
                                </w:rPr>
                              </w:pPr>
                              <w:r>
                                <w:rPr>
                                  <w:rFonts w:hint="cs"/>
                                  <w:rtl/>
                                </w:rPr>
                                <w:t>מוקד קו 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5" name="מלבן 55"/>
                        <wps:cNvSpPr/>
                        <wps:spPr>
                          <a:xfrm>
                            <a:off x="979871" y="776827"/>
                            <a:ext cx="913765" cy="438855"/>
                          </a:xfrm>
                          <a:prstGeom prst="rect">
                            <a:avLst/>
                          </a:prstGeom>
                          <a:solidFill>
                            <a:srgbClr val="0000CC"/>
                          </a:solidFill>
                          <a:ln w="12700" cap="flat" cmpd="sng" algn="ctr">
                            <a:solidFill>
                              <a:srgbClr val="4472C4">
                                <a:shade val="50000"/>
                              </a:srgbClr>
                            </a:solidFill>
                            <a:prstDash val="solid"/>
                            <a:miter lim="800000"/>
                          </a:ln>
                          <a:effectLst/>
                        </wps:spPr>
                        <wps:txbx>
                          <w:txbxContent>
                            <w:p w14:paraId="090C75E7" w14:textId="77777777" w:rsidR="009E262C" w:rsidRPr="009B13CB" w:rsidRDefault="009E262C" w:rsidP="00AF6FBC">
                              <w:pPr>
                                <w:spacing w:after="0"/>
                                <w:jc w:val="center"/>
                                <w:rPr>
                                  <w:rFonts w:ascii="Arial" w:eastAsia="Calibri" w:hAnsi="Arial" w:cs="Arial"/>
                                  <w:color w:val="FFFFFF" w:themeColor="background1"/>
                                  <w:rtl/>
                                </w:rPr>
                              </w:pPr>
                              <w:r w:rsidRPr="009B13CB">
                                <w:rPr>
                                  <w:rFonts w:ascii="Arial" w:eastAsia="Calibri" w:hAnsi="Arial" w:cs="Arial" w:hint="cs"/>
                                  <w:color w:val="FFFFFF" w:themeColor="background1"/>
                                  <w:rtl/>
                                </w:rPr>
                                <w:t>מנהל</w:t>
                              </w:r>
                              <w:r>
                                <w:rPr>
                                  <w:rFonts w:ascii="Arial" w:eastAsia="Calibri" w:hAnsi="Arial" w:cs="Arial" w:hint="cs"/>
                                  <w:color w:val="FFFFFF" w:themeColor="background1"/>
                                  <w:rtl/>
                                </w:rPr>
                                <w:t xml:space="preserve"> קו 2 </w:t>
                              </w:r>
                            </w:p>
                            <w:p w14:paraId="3E13DEC2" w14:textId="77777777" w:rsidR="009E262C" w:rsidRDefault="009E262C" w:rsidP="00AF6FBC">
                              <w:pPr>
                                <w:spacing w:after="0"/>
                                <w:jc w:val="center"/>
                                <w:rPr>
                                  <w:sz w:val="24"/>
                                </w:rPr>
                              </w:pPr>
                              <w:r>
                                <w:rPr>
                                  <w:rFonts w:ascii="Arial" w:eastAsia="Calibri" w:hAnsi="Arial" w:cs="Arial" w:hint="cs"/>
                                  <w:rtl/>
                                </w:rPr>
                                <w:t>מוקד קו 2</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6" name="מלבן 56"/>
                        <wps:cNvSpPr/>
                        <wps:spPr>
                          <a:xfrm>
                            <a:off x="3081636" y="1403650"/>
                            <a:ext cx="1473474" cy="1755653"/>
                          </a:xfrm>
                          <a:prstGeom prst="rect">
                            <a:avLst/>
                          </a:prstGeom>
                          <a:solidFill>
                            <a:srgbClr val="ED7D31"/>
                          </a:solidFill>
                          <a:ln w="19050" cap="flat" cmpd="sng" algn="ctr">
                            <a:solidFill>
                              <a:srgbClr val="FF0000"/>
                            </a:solidFill>
                            <a:prstDash val="solid"/>
                            <a:miter lim="800000"/>
                          </a:ln>
                          <a:effectLst/>
                        </wps:spPr>
                        <wps:txbx>
                          <w:txbxContent>
                            <w:p w14:paraId="3B768F22" w14:textId="77777777" w:rsidR="009E262C" w:rsidRPr="005614CF" w:rsidRDefault="009E262C" w:rsidP="00AF6FBC">
                              <w:pPr>
                                <w:rPr>
                                  <w:color w:val="FFFFFF" w:themeColor="background1"/>
                                  <w:sz w:val="18"/>
                                  <w:szCs w:val="18"/>
                                  <w:rtl/>
                                </w:rPr>
                              </w:pP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57" name="מלבן 57"/>
                        <wps:cNvSpPr/>
                        <wps:spPr>
                          <a:xfrm>
                            <a:off x="660400" y="1327717"/>
                            <a:ext cx="1530350" cy="1830942"/>
                          </a:xfrm>
                          <a:prstGeom prst="rect">
                            <a:avLst/>
                          </a:prstGeom>
                          <a:solidFill>
                            <a:srgbClr val="0000CC"/>
                          </a:solidFill>
                          <a:ln w="12700" cap="flat" cmpd="sng" algn="ctr">
                            <a:solidFill>
                              <a:srgbClr val="4472C4">
                                <a:shade val="50000"/>
                              </a:srgbClr>
                            </a:solidFill>
                            <a:prstDash val="solid"/>
                            <a:miter lim="800000"/>
                          </a:ln>
                          <a:effectLst/>
                        </wps:spPr>
                        <wps:txbx>
                          <w:txbxContent>
                            <w:p w14:paraId="04F4860B" w14:textId="77777777" w:rsidR="009E262C" w:rsidRPr="009B13CB" w:rsidRDefault="009E262C" w:rsidP="00AF6FBC">
                              <w:pPr>
                                <w:spacing w:after="0"/>
                                <w:jc w:val="center"/>
                                <w:rPr>
                                  <w:color w:val="FFFFFF" w:themeColor="background1"/>
                                  <w:sz w:val="24"/>
                                  <w:rtl/>
                                </w:rPr>
                              </w:pPr>
                              <w:r w:rsidRPr="009B13CB">
                                <w:rPr>
                                  <w:rFonts w:hint="cs"/>
                                  <w:color w:val="FFFFFF" w:themeColor="background1"/>
                                  <w:sz w:val="24"/>
                                  <w:rtl/>
                                </w:rPr>
                                <w:t>מוקד הפנימי</w:t>
                              </w:r>
                            </w:p>
                            <w:p w14:paraId="33C70813" w14:textId="709D9372" w:rsidR="009E262C" w:rsidRPr="00437606" w:rsidRDefault="009E262C" w:rsidP="005C302F">
                              <w:pPr>
                                <w:spacing w:after="0"/>
                                <w:ind w:left="-116"/>
                                <w:jc w:val="center"/>
                                <w:rPr>
                                  <w:sz w:val="16"/>
                                  <w:szCs w:val="16"/>
                                  <w:rtl/>
                                </w:rPr>
                              </w:pPr>
                              <w:r w:rsidRPr="009B13CB">
                                <w:rPr>
                                  <w:rFonts w:hint="cs"/>
                                  <w:color w:val="FFFFFF" w:themeColor="background1"/>
                                  <w:sz w:val="16"/>
                                  <w:szCs w:val="16"/>
                                  <w:rtl/>
                                </w:rPr>
                                <w:t>(תקשורת כתובה</w:t>
                              </w:r>
                              <w:r>
                                <w:rPr>
                                  <w:rFonts w:hint="cs"/>
                                  <w:color w:val="FFFFFF" w:themeColor="background1"/>
                                  <w:sz w:val="16"/>
                                  <w:szCs w:val="16"/>
                                  <w:rtl/>
                                </w:rPr>
                                <w:t xml:space="preserve"> </w:t>
                              </w:r>
                              <w:r w:rsidRPr="009B13CB">
                                <w:rPr>
                                  <w:rFonts w:hint="cs"/>
                                  <w:color w:val="FFFFFF" w:themeColor="background1"/>
                                  <w:sz w:val="16"/>
                                  <w:szCs w:val="16"/>
                                  <w:rtl/>
                                </w:rPr>
                                <w:t>- עובדי רשות</w:t>
                              </w:r>
                              <w:r w:rsidRPr="00437606">
                                <w:rPr>
                                  <w:rFonts w:hint="cs"/>
                                  <w:sz w:val="16"/>
                                  <w:szCs w:val="16"/>
                                  <w:rtl/>
                                </w:rPr>
                                <w:t>)</w:t>
                              </w: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58" name="מחבר ישר 58"/>
                        <wps:cNvCnPr/>
                        <wps:spPr>
                          <a:xfrm flipH="1">
                            <a:off x="3818373" y="1237685"/>
                            <a:ext cx="5982" cy="187231"/>
                          </a:xfrm>
                          <a:prstGeom prst="line">
                            <a:avLst/>
                          </a:prstGeom>
                          <a:noFill/>
                          <a:ln w="6350" cap="flat" cmpd="sng" algn="ctr">
                            <a:solidFill>
                              <a:srgbClr val="4472C4"/>
                            </a:solidFill>
                            <a:prstDash val="solid"/>
                            <a:miter lim="800000"/>
                          </a:ln>
                          <a:effectLst/>
                        </wps:spPr>
                        <wps:bodyPr/>
                      </wps:wsp>
                      <wps:wsp>
                        <wps:cNvPr id="59" name="מחבר ישר 59"/>
                        <wps:cNvCnPr/>
                        <wps:spPr>
                          <a:xfrm flipH="1">
                            <a:off x="1416551" y="1215682"/>
                            <a:ext cx="20203" cy="192196"/>
                          </a:xfrm>
                          <a:prstGeom prst="line">
                            <a:avLst/>
                          </a:prstGeom>
                          <a:noFill/>
                          <a:ln w="6350" cap="flat" cmpd="sng" algn="ctr">
                            <a:solidFill>
                              <a:srgbClr val="4472C4"/>
                            </a:solidFill>
                            <a:prstDash val="solid"/>
                            <a:miter lim="800000"/>
                          </a:ln>
                          <a:effectLst/>
                        </wps:spPr>
                        <wps:bodyPr/>
                      </wps:wsp>
                      <wps:wsp>
                        <wps:cNvPr id="61" name="מלבן 61"/>
                        <wps:cNvSpPr/>
                        <wps:spPr>
                          <a:xfrm>
                            <a:off x="3335394" y="2181199"/>
                            <a:ext cx="914400" cy="586202"/>
                          </a:xfrm>
                          <a:prstGeom prst="rect">
                            <a:avLst/>
                          </a:prstGeom>
                          <a:gradFill rotWithShape="1">
                            <a:gsLst>
                              <a:gs pos="0">
                                <a:srgbClr val="ED7D31">
                                  <a:lumMod val="110000"/>
                                  <a:satMod val="105000"/>
                                  <a:tint val="67000"/>
                                </a:srgbClr>
                              </a:gs>
                              <a:gs pos="50000">
                                <a:srgbClr val="ED7D31">
                                  <a:lumMod val="105000"/>
                                  <a:satMod val="103000"/>
                                  <a:tint val="73000"/>
                                </a:srgbClr>
                              </a:gs>
                              <a:gs pos="100000">
                                <a:srgbClr val="ED7D31">
                                  <a:lumMod val="105000"/>
                                  <a:satMod val="109000"/>
                                  <a:tint val="81000"/>
                                </a:srgbClr>
                              </a:gs>
                            </a:gsLst>
                            <a:lin ang="5400000" scaled="0"/>
                          </a:gradFill>
                          <a:ln w="6350" cap="flat" cmpd="sng" algn="ctr">
                            <a:solidFill>
                              <a:srgbClr val="ED7D31"/>
                            </a:solidFill>
                            <a:prstDash val="solid"/>
                            <a:miter lim="800000"/>
                          </a:ln>
                          <a:effectLst/>
                        </wps:spPr>
                        <wps:txbx>
                          <w:txbxContent>
                            <w:p w14:paraId="50180F01" w14:textId="77777777" w:rsidR="009E262C" w:rsidRPr="00437606" w:rsidRDefault="009E262C" w:rsidP="00AF6FBC">
                              <w:pPr>
                                <w:jc w:val="center"/>
                                <w:rPr>
                                  <w:sz w:val="18"/>
                                  <w:szCs w:val="18"/>
                                </w:rPr>
                              </w:pPr>
                              <w:r>
                                <w:rPr>
                                  <w:rFonts w:hint="cs"/>
                                  <w:sz w:val="18"/>
                                  <w:szCs w:val="18"/>
                                  <w:rtl/>
                                </w:rPr>
                                <w:t>נציגי שירות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2" name="אליפסה 62"/>
                        <wps:cNvSpPr/>
                        <wps:spPr>
                          <a:xfrm>
                            <a:off x="934672" y="2188554"/>
                            <a:ext cx="1110089" cy="281122"/>
                          </a:xfrm>
                          <a:prstGeom prst="ellipse">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327CB24F" w14:textId="77777777" w:rsidR="009E262C" w:rsidRPr="000B07E6" w:rsidRDefault="009E262C" w:rsidP="00526F44">
                              <w:pPr>
                                <w:spacing w:before="0" w:after="0"/>
                                <w:ind w:left="-249" w:right="-284"/>
                                <w:jc w:val="center"/>
                                <w:rPr>
                                  <w:rFonts w:eastAsia="Calibri" w:cs="Arial"/>
                                  <w:sz w:val="18"/>
                                  <w:szCs w:val="18"/>
                                  <w:rtl/>
                                </w:rPr>
                              </w:pPr>
                              <w:r>
                                <w:rPr>
                                  <w:rFonts w:eastAsia="Calibri" w:cs="Arial" w:hint="cs"/>
                                  <w:sz w:val="18"/>
                                  <w:szCs w:val="18"/>
                                  <w:rtl/>
                                </w:rPr>
                                <w:t>*</w:t>
                              </w:r>
                              <w:r w:rsidRPr="000B07E6">
                                <w:rPr>
                                  <w:rFonts w:eastAsia="Calibri" w:cs="Arial" w:hint="cs"/>
                                  <w:sz w:val="18"/>
                                  <w:szCs w:val="18"/>
                                  <w:rtl/>
                                </w:rPr>
                                <w:t>תקשורת</w:t>
                              </w:r>
                              <w:r>
                                <w:rPr>
                                  <w:rFonts w:eastAsia="Calibri" w:cs="Arial" w:hint="cs"/>
                                  <w:sz w:val="18"/>
                                  <w:szCs w:val="18"/>
                                  <w:rtl/>
                                </w:rPr>
                                <w:t xml:space="preserve"> כתובה</w:t>
                              </w:r>
                            </w:p>
                            <w:p w14:paraId="74D13D2A" w14:textId="77777777" w:rsidR="009E262C" w:rsidRPr="00437606" w:rsidRDefault="009E262C" w:rsidP="00AF6FBC">
                              <w:pPr>
                                <w:ind w:left="-252" w:right="-284"/>
                              </w:pPr>
                              <w:r w:rsidRPr="00437606">
                                <w:rPr>
                                  <w:rFonts w:eastAsia="Calibri" w:cs="Arial" w:hint="cs"/>
                                  <w:sz w:val="14"/>
                                  <w:szCs w:val="14"/>
                                  <w:rtl/>
                                </w:rPr>
                                <w:t>כתובה (</w:t>
                              </w:r>
                              <w:r>
                                <w:rPr>
                                  <w:rFonts w:eastAsia="Calibri" w:cs="Arial" w:hint="cs"/>
                                  <w:sz w:val="14"/>
                                  <w:szCs w:val="14"/>
                                  <w:rtl/>
                                </w:rPr>
                                <w:t>12</w:t>
                              </w:r>
                              <w:r w:rsidRPr="00437606">
                                <w:rPr>
                                  <w:rFonts w:eastAsia="Calibri" w:cs="Arial" w:hint="cs"/>
                                  <w:sz w:val="14"/>
                                  <w:szCs w:val="14"/>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3" name="אליפסה 63"/>
                        <wps:cNvSpPr/>
                        <wps:spPr>
                          <a:xfrm>
                            <a:off x="913851" y="1814835"/>
                            <a:ext cx="1109403" cy="299715"/>
                          </a:xfrm>
                          <a:prstGeom prst="ellipse">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0130603D" w14:textId="77777777" w:rsidR="009E262C" w:rsidRPr="000B07E6" w:rsidRDefault="009E262C" w:rsidP="00526F44">
                              <w:pPr>
                                <w:spacing w:before="0" w:after="0"/>
                                <w:ind w:left="-249" w:right="-142"/>
                                <w:jc w:val="center"/>
                                <w:rPr>
                                  <w:rFonts w:ascii="Arial" w:eastAsia="Calibri" w:hAnsi="Arial" w:cs="Arial"/>
                                  <w:sz w:val="18"/>
                                  <w:szCs w:val="18"/>
                                  <w:rtl/>
                                </w:rPr>
                              </w:pPr>
                              <w:r w:rsidRPr="000B07E6">
                                <w:rPr>
                                  <w:rFonts w:ascii="Arial" w:eastAsia="Calibri" w:hAnsi="Arial" w:cs="Arial" w:hint="cs"/>
                                  <w:sz w:val="18"/>
                                  <w:szCs w:val="18"/>
                                  <w:rtl/>
                                </w:rPr>
                                <w:t>בכירים</w:t>
                              </w:r>
                              <w:r>
                                <w:rPr>
                                  <w:rFonts w:ascii="Arial" w:eastAsia="Calibri" w:hAnsi="Arial" w:cs="Arial" w:hint="cs"/>
                                  <w:sz w:val="18"/>
                                  <w:szCs w:val="18"/>
                                  <w:rtl/>
                                </w:rPr>
                                <w:t xml:space="preserve"> בטלפון</w:t>
                              </w:r>
                            </w:p>
                            <w:p w14:paraId="37E8C08E" w14:textId="77777777" w:rsidR="009E262C" w:rsidRPr="000B07E6" w:rsidRDefault="009E262C" w:rsidP="00AF6FBC">
                              <w:pPr>
                                <w:ind w:left="-252" w:right="-142"/>
                                <w:rPr>
                                  <w:sz w:val="24"/>
                                  <w:rtl/>
                                </w:rPr>
                              </w:pPr>
                              <w:r w:rsidRPr="000B07E6">
                                <w:rPr>
                                  <w:rFonts w:ascii="Arial" w:eastAsia="Calibri" w:hAnsi="Arial" w:cs="Arial"/>
                                  <w:sz w:val="18"/>
                                  <w:szCs w:val="18"/>
                                  <w:rtl/>
                                </w:rPr>
                                <w:t xml:space="preserve"> (</w:t>
                              </w:r>
                              <w:r w:rsidRPr="000B07E6">
                                <w:rPr>
                                  <w:rFonts w:ascii="Arial" w:eastAsia="Calibri" w:hAnsi="Arial" w:cs="Arial" w:hint="cs"/>
                                  <w:sz w:val="18"/>
                                  <w:szCs w:val="18"/>
                                  <w:rtl/>
                                </w:rPr>
                                <w:t>6</w:t>
                              </w:r>
                              <w:r w:rsidRPr="000B07E6">
                                <w:rPr>
                                  <w:rFonts w:ascii="Arial" w:eastAsia="Calibri" w:hAnsi="Arial" w:cs="Arial"/>
                                  <w:sz w:val="18"/>
                                  <w:szCs w:val="18"/>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4" name="אליפסה 64"/>
                        <wps:cNvSpPr/>
                        <wps:spPr>
                          <a:xfrm>
                            <a:off x="913844" y="2552051"/>
                            <a:ext cx="1109403" cy="521519"/>
                          </a:xfrm>
                          <a:prstGeom prst="ellipse">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7F78574E" w14:textId="77777777" w:rsidR="009E262C" w:rsidRPr="000B07E6" w:rsidRDefault="009E262C" w:rsidP="00526F44">
                              <w:pPr>
                                <w:spacing w:before="0" w:after="0"/>
                                <w:jc w:val="center"/>
                                <w:rPr>
                                  <w:rFonts w:ascii="Arial" w:eastAsia="Calibri" w:hAnsi="Arial" w:cs="Arial"/>
                                  <w:sz w:val="18"/>
                                  <w:szCs w:val="18"/>
                                  <w:rtl/>
                                </w:rPr>
                              </w:pPr>
                              <w:r>
                                <w:rPr>
                                  <w:rFonts w:ascii="Arial" w:eastAsia="Calibri" w:hAnsi="Arial" w:cs="Arial" w:hint="cs"/>
                                  <w:sz w:val="18"/>
                                  <w:szCs w:val="18"/>
                                  <w:rtl/>
                                </w:rPr>
                                <w:t>הנפקת תיעוד ודיור</w:t>
                              </w:r>
                            </w:p>
                            <w:p w14:paraId="46BA3E33" w14:textId="77777777" w:rsidR="009E262C" w:rsidRPr="00437606" w:rsidRDefault="009E262C" w:rsidP="00AF6FBC">
                              <w:pPr>
                                <w:spacing w:after="0"/>
                                <w:rPr>
                                  <w:szCs w:val="20"/>
                                  <w:rtl/>
                                </w:rPr>
                              </w:pPr>
                              <w:r w:rsidRPr="00437606">
                                <w:rPr>
                                  <w:rFonts w:ascii="Arial" w:eastAsia="Calibri" w:hAnsi="Arial" w:cs="Arial"/>
                                  <w:sz w:val="14"/>
                                  <w:szCs w:val="14"/>
                                  <w:rtl/>
                                </w:rPr>
                                <w:t xml:space="preserve"> (</w:t>
                              </w:r>
                              <w:r w:rsidRPr="00437606">
                                <w:rPr>
                                  <w:rFonts w:ascii="Arial" w:eastAsia="Calibri" w:hAnsi="Arial" w:cs="Arial" w:hint="cs"/>
                                  <w:sz w:val="14"/>
                                  <w:szCs w:val="14"/>
                                  <w:rtl/>
                                </w:rPr>
                                <w:t>2</w:t>
                              </w:r>
                              <w:r w:rsidRPr="00437606">
                                <w:rPr>
                                  <w:rFonts w:ascii="Arial" w:eastAsia="Calibri" w:hAnsi="Arial" w:cs="Arial"/>
                                  <w:sz w:val="14"/>
                                  <w:szCs w:val="14"/>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5" name="מחבר חץ ישר 65"/>
                        <wps:cNvCnPr/>
                        <wps:spPr>
                          <a:xfrm>
                            <a:off x="1893636" y="996255"/>
                            <a:ext cx="1473519" cy="21974"/>
                          </a:xfrm>
                          <a:prstGeom prst="straightConnector1">
                            <a:avLst/>
                          </a:prstGeom>
                          <a:noFill/>
                          <a:ln w="6350" cap="flat" cmpd="sng" algn="ctr">
                            <a:solidFill>
                              <a:srgbClr val="FF0000"/>
                            </a:solidFill>
                            <a:prstDash val="dash"/>
                            <a:miter lim="800000"/>
                            <a:headEnd type="triangle" w="med" len="med"/>
                            <a:tailEnd type="triangle" w="med" len="med"/>
                          </a:ln>
                          <a:effectLst/>
                        </wps:spPr>
                        <wps:bodyPr/>
                      </wps:wsp>
                      <wps:wsp>
                        <wps:cNvPr id="68" name="תיבת טקסט 18"/>
                        <wps:cNvSpPr txBox="1"/>
                        <wps:spPr>
                          <a:xfrm>
                            <a:off x="3342872" y="2856270"/>
                            <a:ext cx="855345" cy="215265"/>
                          </a:xfrm>
                          <a:prstGeom prst="rect">
                            <a:avLst/>
                          </a:prstGeom>
                          <a:solidFill>
                            <a:sysClr val="windowText" lastClr="000000"/>
                          </a:solidFill>
                          <a:ln w="19050" cap="flat" cmpd="sng" algn="ctr">
                            <a:solidFill>
                              <a:sysClr val="window" lastClr="FFFFFF"/>
                            </a:solidFill>
                            <a:prstDash val="solid"/>
                            <a:miter lim="800000"/>
                          </a:ln>
                          <a:effectLst/>
                        </wps:spPr>
                        <wps:txbx>
                          <w:txbxContent>
                            <w:p w14:paraId="608710E2" w14:textId="77777777" w:rsidR="009E262C" w:rsidRPr="00526F44" w:rsidRDefault="009E262C" w:rsidP="00526F44">
                              <w:pPr>
                                <w:spacing w:before="0" w:after="0"/>
                                <w:rPr>
                                  <w:color w:val="FFFFFF" w:themeColor="background1"/>
                                  <w:sz w:val="16"/>
                                  <w:szCs w:val="16"/>
                                </w:rPr>
                              </w:pPr>
                              <w:r>
                                <w:rPr>
                                  <w:rFonts w:ascii="Arial" w:eastAsia="Calibri" w:hAnsi="Arial" w:cs="Arial" w:hint="cs"/>
                                  <w:color w:val="FFFFFF" w:themeColor="background1"/>
                                  <w:sz w:val="16"/>
                                  <w:szCs w:val="16"/>
                                  <w:rtl/>
                                </w:rPr>
                                <w:t>פונקציות תומכות</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69" name="מחבר ישר 69"/>
                        <wps:cNvCnPr/>
                        <wps:spPr>
                          <a:xfrm flipH="1">
                            <a:off x="3842405" y="619153"/>
                            <a:ext cx="5715" cy="186690"/>
                          </a:xfrm>
                          <a:prstGeom prst="line">
                            <a:avLst/>
                          </a:prstGeom>
                          <a:noFill/>
                          <a:ln w="6350" cap="flat" cmpd="sng" algn="ctr">
                            <a:solidFill>
                              <a:srgbClr val="4472C4"/>
                            </a:solidFill>
                            <a:prstDash val="solid"/>
                            <a:miter lim="800000"/>
                          </a:ln>
                          <a:effectLst/>
                        </wps:spPr>
                        <wps:bodyPr/>
                      </wps:wsp>
                      <wps:wsp>
                        <wps:cNvPr id="70" name="מחבר ישר 70"/>
                        <wps:cNvCnPr/>
                        <wps:spPr>
                          <a:xfrm flipH="1">
                            <a:off x="1440200" y="596928"/>
                            <a:ext cx="19685" cy="191770"/>
                          </a:xfrm>
                          <a:prstGeom prst="line">
                            <a:avLst/>
                          </a:prstGeom>
                          <a:noFill/>
                          <a:ln w="6350" cap="flat" cmpd="sng" algn="ctr">
                            <a:solidFill>
                              <a:srgbClr val="4472C4"/>
                            </a:solidFill>
                            <a:prstDash val="solid"/>
                            <a:miter lim="800000"/>
                          </a:ln>
                          <a:effectLst/>
                        </wps:spPr>
                        <wps:bodyPr/>
                      </wps:wsp>
                      <wps:wsp>
                        <wps:cNvPr id="71" name="מחבר ישר 71"/>
                        <wps:cNvCnPr/>
                        <wps:spPr>
                          <a:xfrm>
                            <a:off x="1459885" y="606640"/>
                            <a:ext cx="2396872" cy="12427"/>
                          </a:xfrm>
                          <a:prstGeom prst="line">
                            <a:avLst/>
                          </a:prstGeom>
                          <a:noFill/>
                          <a:ln w="6350" cap="flat" cmpd="sng" algn="ctr">
                            <a:solidFill>
                              <a:srgbClr val="4472C4"/>
                            </a:solidFill>
                            <a:prstDash val="solid"/>
                            <a:miter lim="800000"/>
                          </a:ln>
                          <a:effectLst/>
                        </wps:spPr>
                        <wps:bodyPr/>
                      </wps:wsp>
                      <wps:wsp>
                        <wps:cNvPr id="72" name="מחבר ישר 72"/>
                        <wps:cNvCnPr/>
                        <wps:spPr>
                          <a:xfrm flipH="1">
                            <a:off x="2553013" y="428100"/>
                            <a:ext cx="5715" cy="186055"/>
                          </a:xfrm>
                          <a:prstGeom prst="line">
                            <a:avLst/>
                          </a:prstGeom>
                          <a:noFill/>
                          <a:ln w="6350" cap="flat" cmpd="sng" algn="ctr">
                            <a:solidFill>
                              <a:srgbClr val="4472C4"/>
                            </a:solidFill>
                            <a:prstDash val="solid"/>
                            <a:miter lim="800000"/>
                          </a:ln>
                          <a:effectLst/>
                        </wps:spPr>
                        <wps:bodyPr/>
                      </wps:wsp>
                      <wps:wsp>
                        <wps:cNvPr id="73" name="מלבן 73"/>
                        <wps:cNvSpPr/>
                        <wps:spPr>
                          <a:xfrm>
                            <a:off x="1353101" y="107950"/>
                            <a:ext cx="2101299" cy="315172"/>
                          </a:xfrm>
                          <a:prstGeom prst="rect">
                            <a:avLst/>
                          </a:prstGeom>
                          <a:solidFill>
                            <a:srgbClr val="0000CC"/>
                          </a:solidFill>
                          <a:ln w="12700" cap="flat" cmpd="sng" algn="ctr">
                            <a:solidFill>
                              <a:srgbClr val="4472C4">
                                <a:shade val="50000"/>
                              </a:srgbClr>
                            </a:solidFill>
                            <a:prstDash val="solid"/>
                            <a:miter lim="800000"/>
                          </a:ln>
                          <a:effectLst/>
                        </wps:spPr>
                        <wps:txbx>
                          <w:txbxContent>
                            <w:p w14:paraId="5C0F3022" w14:textId="77777777" w:rsidR="009E262C" w:rsidRPr="001B1300" w:rsidRDefault="009E262C" w:rsidP="00FA5AF0">
                              <w:pPr>
                                <w:spacing w:before="0" w:after="0"/>
                                <w:jc w:val="center"/>
                                <w:rPr>
                                  <w:color w:val="FFFFFF" w:themeColor="background1"/>
                                  <w:sz w:val="24"/>
                                </w:rPr>
                              </w:pPr>
                              <w:r w:rsidRPr="001B1300">
                                <w:rPr>
                                  <w:rFonts w:ascii="Arial" w:eastAsia="Calibri" w:hAnsi="Arial" w:cs="Arial"/>
                                  <w:color w:val="FFFFFF" w:themeColor="background1"/>
                                  <w:rtl/>
                                </w:rPr>
                                <w:t xml:space="preserve">מנהל </w:t>
                              </w:r>
                              <w:r>
                                <w:rPr>
                                  <w:rFonts w:ascii="Arial" w:eastAsia="Calibri" w:hAnsi="Arial" w:cs="Arial" w:hint="cs"/>
                                  <w:color w:val="FFFFFF" w:themeColor="background1"/>
                                  <w:rtl/>
                                </w:rPr>
                                <w:t>מטעם אגף ה</w:t>
                              </w:r>
                              <w:r w:rsidRPr="001B1300">
                                <w:rPr>
                                  <w:rFonts w:ascii="Arial" w:eastAsia="Calibri" w:hAnsi="Arial" w:cs="Arial" w:hint="cs"/>
                                  <w:color w:val="FFFFFF" w:themeColor="background1"/>
                                  <w:rtl/>
                                </w:rPr>
                                <w:t xml:space="preserve">שירות </w:t>
                              </w:r>
                              <w:r>
                                <w:rPr>
                                  <w:rFonts w:ascii="Arial" w:eastAsia="Calibri" w:hAnsi="Arial" w:cs="Arial" w:hint="cs"/>
                                  <w:color w:val="FFFFFF" w:themeColor="background1"/>
                                  <w:rtl/>
                                </w:rPr>
                                <w:t>ה</w:t>
                              </w:r>
                              <w:r w:rsidRPr="001B1300">
                                <w:rPr>
                                  <w:rFonts w:ascii="Arial" w:eastAsia="Calibri" w:hAnsi="Arial" w:cs="Arial" w:hint="cs"/>
                                  <w:color w:val="FFFFFF" w:themeColor="background1"/>
                                  <w:rtl/>
                                </w:rPr>
                                <w:t>רשות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75" name="מחבר חץ ישר 75"/>
                        <wps:cNvCnPr/>
                        <wps:spPr>
                          <a:xfrm flipH="1" flipV="1">
                            <a:off x="2209800" y="2266950"/>
                            <a:ext cx="833736" cy="142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6" name="תיבת טקסט 76"/>
                        <wps:cNvSpPr txBox="1"/>
                        <wps:spPr>
                          <a:xfrm>
                            <a:off x="2292400" y="2022087"/>
                            <a:ext cx="728980" cy="263525"/>
                          </a:xfrm>
                          <a:prstGeom prst="rect">
                            <a:avLst/>
                          </a:prstGeom>
                          <a:noFill/>
                          <a:ln w="6350">
                            <a:noFill/>
                          </a:ln>
                        </wps:spPr>
                        <wps:txbx>
                          <w:txbxContent>
                            <w:p w14:paraId="6C629B1F" w14:textId="77777777" w:rsidR="009E262C" w:rsidRDefault="009E262C" w:rsidP="009B13CB">
                              <w:pPr>
                                <w:spacing w:before="0" w:after="0"/>
                              </w:pPr>
                              <w:r>
                                <w:rPr>
                                  <w:rFonts w:hint="cs"/>
                                  <w:rtl/>
                                </w:rPr>
                                <w:t>אסקלציה</w:t>
                              </w: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s:wsp>
                        <wps:cNvPr id="288" name="תיבת טקסט 30"/>
                        <wps:cNvSpPr txBox="1"/>
                        <wps:spPr>
                          <a:xfrm>
                            <a:off x="522900" y="3406057"/>
                            <a:ext cx="243840" cy="287020"/>
                          </a:xfrm>
                          <a:prstGeom prst="rect">
                            <a:avLst/>
                          </a:prstGeom>
                          <a:noFill/>
                          <a:ln w="6350">
                            <a:noFill/>
                          </a:ln>
                        </wps:spPr>
                        <wps:txbx>
                          <w:txbxContent>
                            <w:p w14:paraId="16D82DE6" w14:textId="779948F3" w:rsidR="009E262C" w:rsidRDefault="009E262C" w:rsidP="00AF6FBC">
                              <w:pPr>
                                <w:spacing w:line="254" w:lineRule="auto"/>
                                <w:rPr>
                                  <w:rFonts w:ascii="Calibri" w:eastAsia="Calibri" w:hAnsi="Calibri" w:cs="Arial"/>
                                  <w:sz w:val="16"/>
                                  <w:szCs w:val="16"/>
                                  <w:rtl/>
                                </w:rPr>
                              </w:pPr>
                            </w:p>
                          </w:txbxContent>
                        </wps:txbx>
                        <wps:bodyPr rot="0" spcFirstLastPara="0" vert="horz" wrap="none" lIns="91440" tIns="45720" rIns="91440" bIns="45720" numCol="1" spcCol="0" rtlCol="1" fromWordArt="0" anchor="t" anchorCtr="0" forceAA="0" compatLnSpc="1">
                          <a:prstTxWarp prst="textNoShape">
                            <a:avLst/>
                          </a:prstTxWarp>
                          <a:noAutofit/>
                        </wps:bodyPr>
                      </wps:wsp>
                    </wpc:wpc>
                  </a:graphicData>
                </a:graphic>
              </wp:anchor>
            </w:drawing>
          </mc:Choice>
          <mc:Fallback>
            <w:pict>
              <v:group w14:anchorId="31349665" id="בד ציור 77" o:spid="_x0000_s1168" editas="canvas" style="position:absolute;left:0;text-align:left;margin-left:37.1pt;margin-top:244.8pt;width:395.65pt;height:299.4pt;z-index:251662336;mso-position-horizontal-relative:text;mso-position-vertical-relative:page" coordsize="50247,38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">
                <v:shape id="_x0000_s1169" type="#_x0000_t75" style="position:absolute;width:50247;height:38023;visibility:visible;mso-wrap-style:square" filled="t" stroked="t" strokecolor="#00c">
                  <v:fill o:detectmouseclick="t"/>
                  <v:path o:connecttype="none"/>
                </v:shape>
                <v:rect id="מלבן 54" o:spid="_x0000_s1170" style="position:absolute;left:33671;top:7987;width:9144;height:43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zsA8MA&#10;AADbAAAADwAAAGRycy9kb3ducmV2LnhtbESPQWvCQBSE74X+h+UVems2ligluooIlVZPasHrM/tM&#10;gtm3YXc1sb/eFQSPw8x8w0xmvWnEhZyvLSsYJCkI4sLqmksFf7vvjy8QPiBrbCyTgit5mE1fXyaY&#10;a9vxhi7bUIoIYZ+jgiqENpfSFxUZ9IltiaN3tM5giNKVUjvsItw08jNNR9JgzXGhwpYWFRWn7dko&#10;GPmrXaz2x+w37YplJv/XKzo4pd7f+vkYRKA+PMOP9o9WMMzg/iX+ADm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szsA8MAAADbAAAADwAAAAAAAAAAAAAAAACYAgAAZHJzL2Rv&#10;d25yZXYueG1sUEsFBgAAAAAEAAQA9QAAAIgDAAAAAA==&#10;" fillcolor="#ed7d31" strokecolor="window" strokeweight="1.5pt">
                  <v:textbox>
                    <w:txbxContent>
                      <w:p w14:paraId="680B370B" w14:textId="77777777" w:rsidR="009E262C" w:rsidRDefault="009E262C" w:rsidP="00AF6FBC">
                        <w:pPr>
                          <w:spacing w:after="0"/>
                          <w:jc w:val="center"/>
                          <w:rPr>
                            <w:rtl/>
                          </w:rPr>
                        </w:pPr>
                        <w:r>
                          <w:rPr>
                            <w:rFonts w:hint="cs"/>
                            <w:rtl/>
                          </w:rPr>
                          <w:t>מנהל קו 1</w:t>
                        </w:r>
                      </w:p>
                      <w:p w14:paraId="114B7FA2" w14:textId="77777777" w:rsidR="009E262C" w:rsidRDefault="009E262C" w:rsidP="00AF6FBC">
                        <w:pPr>
                          <w:spacing w:after="0"/>
                          <w:jc w:val="center"/>
                          <w:rPr>
                            <w:rtl/>
                          </w:rPr>
                        </w:pPr>
                        <w:r>
                          <w:rPr>
                            <w:rFonts w:hint="cs"/>
                            <w:rtl/>
                          </w:rPr>
                          <w:t>מוקד קו 1</w:t>
                        </w:r>
                      </w:p>
                    </w:txbxContent>
                  </v:textbox>
                </v:rect>
                <v:rect id="מלבן 55" o:spid="_x0000_s1171" style="position:absolute;left:9798;top:7768;width:9138;height:4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ZkwsQA&#10;AADbAAAADwAAAGRycy9kb3ducmV2LnhtbESPQWvCQBSE70L/w/IK3nRTNaGkriKWgBcPiT20t0f2&#10;mYRm36bZbYz/3hUEj8PMfMOst6NpxUC9aywreJtHIIhLqxuuFHydstk7COeRNbaWScGVHGw3L5M1&#10;ptpeOKeh8JUIEHYpKqi971IpXVmTQTe3HXHwzrY36IPsK6l7vAS4aeUiihJpsOGwUGNH+5rK3+Lf&#10;KPjpiqP9XGZ5/B0Nf8lql+Vnmyk1fR13HyA8jf4ZfrQPWkEcw/1L+AFy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WZMLEAAAA2wAAAA8AAAAAAAAAAAAAAAAAmAIAAGRycy9k&#10;b3ducmV2LnhtbFBLBQYAAAAABAAEAPUAAACJAwAAAAA=&#10;" fillcolor="#00c" strokecolor="#2f528f" strokeweight="1pt">
                  <v:textbox>
                    <w:txbxContent>
                      <w:p w14:paraId="090C75E7" w14:textId="77777777" w:rsidR="009E262C" w:rsidRPr="009B13CB" w:rsidRDefault="009E262C" w:rsidP="00AF6FBC">
                        <w:pPr>
                          <w:spacing w:after="0"/>
                          <w:jc w:val="center"/>
                          <w:rPr>
                            <w:rFonts w:ascii="Arial" w:eastAsia="Calibri" w:hAnsi="Arial" w:cs="Arial"/>
                            <w:color w:val="FFFFFF" w:themeColor="background1"/>
                            <w:rtl/>
                          </w:rPr>
                        </w:pPr>
                        <w:r w:rsidRPr="009B13CB">
                          <w:rPr>
                            <w:rFonts w:ascii="Arial" w:eastAsia="Calibri" w:hAnsi="Arial" w:cs="Arial" w:hint="cs"/>
                            <w:color w:val="FFFFFF" w:themeColor="background1"/>
                            <w:rtl/>
                          </w:rPr>
                          <w:t>מנהל</w:t>
                        </w:r>
                        <w:r>
                          <w:rPr>
                            <w:rFonts w:ascii="Arial" w:eastAsia="Calibri" w:hAnsi="Arial" w:cs="Arial" w:hint="cs"/>
                            <w:color w:val="FFFFFF" w:themeColor="background1"/>
                            <w:rtl/>
                          </w:rPr>
                          <w:t xml:space="preserve"> קו 2 </w:t>
                        </w:r>
                      </w:p>
                      <w:p w14:paraId="3E13DEC2" w14:textId="77777777" w:rsidR="009E262C" w:rsidRDefault="009E262C" w:rsidP="00AF6FBC">
                        <w:pPr>
                          <w:spacing w:after="0"/>
                          <w:jc w:val="center"/>
                          <w:rPr>
                            <w:sz w:val="24"/>
                          </w:rPr>
                        </w:pPr>
                        <w:r>
                          <w:rPr>
                            <w:rFonts w:ascii="Arial" w:eastAsia="Calibri" w:hAnsi="Arial" w:cs="Arial" w:hint="cs"/>
                            <w:rtl/>
                          </w:rPr>
                          <w:t>מוקד קו 2</w:t>
                        </w:r>
                      </w:p>
                    </w:txbxContent>
                  </v:textbox>
                </v:rect>
                <v:rect id="מלבן 56" o:spid="_x0000_s1172" style="position:absolute;left:30816;top:14036;width:14735;height:17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cgeb4A&#10;AADbAAAADwAAAGRycy9kb3ducmV2LnhtbESPzQrCMBCE74LvEFbwpqmCItUoIiiCB/Hn4m1p1ra0&#10;2ZQkan17Iwgeh5lvhlmsWlOLJzlfWlYwGiYgiDOrS84VXC/bwQyED8gaa8uk4E0eVstuZ4Gpti8+&#10;0fMcchFL2KeooAihSaX0WUEG/dA2xNG7W2cwROlyqR2+Yrmp5ThJptJgyXGhwIY2BWXV+WEUTKb7&#10;NdpdSePRtrpUh8nmeHNvpfq9dj0HEagN//CP3usvB98v8QfI5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RXIHm+AAAA2wAAAA8AAAAAAAAAAAAAAAAAmAIAAGRycy9kb3ducmV2&#10;LnhtbFBLBQYAAAAABAAEAPUAAACDAwAAAAA=&#10;" fillcolor="#ed7d31" strokecolor="red" strokeweight="1.5pt">
                  <v:textbox>
                    <w:txbxContent>
                      <w:p w14:paraId="3B768F22" w14:textId="77777777" w:rsidR="009E262C" w:rsidRPr="005614CF" w:rsidRDefault="009E262C" w:rsidP="00AF6FBC">
                        <w:pPr>
                          <w:rPr>
                            <w:color w:val="FFFFFF" w:themeColor="background1"/>
                            <w:sz w:val="18"/>
                            <w:szCs w:val="18"/>
                            <w:rtl/>
                          </w:rPr>
                        </w:pPr>
                      </w:p>
                    </w:txbxContent>
                  </v:textbox>
                </v:rect>
                <v:rect id="מלבן 57" o:spid="_x0000_s1173" style="position:absolute;left:6604;top:13277;width:15303;height:18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mSd8QA&#10;AADbAAAADwAAAGRycy9kb3ducmV2LnhtbESPQWsCMRSE74L/ITyht25WqbZujSKlYkGxVOvB2+vm&#10;dXdx87IkUdd/3wgFj8PMfMNMZq2pxZmcrywr6CcpCOLc6ooLBd+7xeMLCB+QNdaWScGVPMym3c4E&#10;M20v/EXnbShEhLDPUEEZQpNJ6fOSDPrENsTR+7XOYIjSFVI7vES4qeUgTUfSYMVxocSG3krKj9uT&#10;UbB558/1Ex72dsxLPqzI7Qvzo9RDr52/ggjUhnv4v/2hFQyf4fYl/gA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ZknfEAAAA2wAAAA8AAAAAAAAAAAAAAAAAmAIAAGRycy9k&#10;b3ducmV2LnhtbFBLBQYAAAAABAAEAPUAAACJAwAAAAA=&#10;" fillcolor="#00c" strokecolor="#2f528f" strokeweight="1pt">
                  <v:textbox>
                    <w:txbxContent>
                      <w:p w14:paraId="04F4860B" w14:textId="77777777" w:rsidR="009E262C" w:rsidRPr="009B13CB" w:rsidRDefault="009E262C" w:rsidP="00AF6FBC">
                        <w:pPr>
                          <w:spacing w:after="0"/>
                          <w:jc w:val="center"/>
                          <w:rPr>
                            <w:color w:val="FFFFFF" w:themeColor="background1"/>
                            <w:sz w:val="24"/>
                            <w:rtl/>
                          </w:rPr>
                        </w:pPr>
                        <w:r w:rsidRPr="009B13CB">
                          <w:rPr>
                            <w:rFonts w:hint="cs"/>
                            <w:color w:val="FFFFFF" w:themeColor="background1"/>
                            <w:sz w:val="24"/>
                            <w:rtl/>
                          </w:rPr>
                          <w:t>מוקד הפנימי</w:t>
                        </w:r>
                      </w:p>
                      <w:p w14:paraId="33C70813" w14:textId="709D9372" w:rsidR="009E262C" w:rsidRPr="00437606" w:rsidRDefault="009E262C" w:rsidP="005C302F">
                        <w:pPr>
                          <w:spacing w:after="0"/>
                          <w:ind w:left="-116"/>
                          <w:jc w:val="center"/>
                          <w:rPr>
                            <w:sz w:val="16"/>
                            <w:szCs w:val="16"/>
                            <w:rtl/>
                          </w:rPr>
                        </w:pPr>
                        <w:r w:rsidRPr="009B13CB">
                          <w:rPr>
                            <w:rFonts w:hint="cs"/>
                            <w:color w:val="FFFFFF" w:themeColor="background1"/>
                            <w:sz w:val="16"/>
                            <w:szCs w:val="16"/>
                            <w:rtl/>
                          </w:rPr>
                          <w:t>(תקשורת כתובה</w:t>
                        </w:r>
                        <w:r>
                          <w:rPr>
                            <w:rFonts w:hint="cs"/>
                            <w:color w:val="FFFFFF" w:themeColor="background1"/>
                            <w:sz w:val="16"/>
                            <w:szCs w:val="16"/>
                            <w:rtl/>
                          </w:rPr>
                          <w:t xml:space="preserve"> </w:t>
                        </w:r>
                        <w:r w:rsidRPr="009B13CB">
                          <w:rPr>
                            <w:rFonts w:hint="cs"/>
                            <w:color w:val="FFFFFF" w:themeColor="background1"/>
                            <w:sz w:val="16"/>
                            <w:szCs w:val="16"/>
                            <w:rtl/>
                          </w:rPr>
                          <w:t>- עובדי רשות</w:t>
                        </w:r>
                        <w:r w:rsidRPr="00437606">
                          <w:rPr>
                            <w:rFonts w:hint="cs"/>
                            <w:sz w:val="16"/>
                            <w:szCs w:val="16"/>
                            <w:rtl/>
                          </w:rPr>
                          <w:t>)</w:t>
                        </w:r>
                      </w:p>
                    </w:txbxContent>
                  </v:textbox>
                </v:rect>
                <v:line id="מחבר ישר 58" o:spid="_x0000_s1174" style="position:absolute;flip:x;visibility:visible;mso-wrap-style:square" from="38183,12376" to="38243,14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k/+cIAAADbAAAADwAAAGRycy9kb3ducmV2LnhtbERPy2oCMRTdC/2HcAvdiGZqqcpolCpU&#10;uyr1gevr5E5mdHIzTFId/94sBJeH857OW1uJCzW+dKzgvZ+AIM6cLtko2O++e2MQPiBrrByTght5&#10;mM9eOlNMtbvyhi7bYEQMYZ+igiKEOpXSZwVZ9H1XE0cud43FEGFjpG7wGsNtJQdJMpQWS44NBda0&#10;LCg7b/+tArP/uOUmL7v5erFa/q4Ox9Phb6TU22v7NQERqA1P8cP9oxV8xrHxS/wB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rk/+cIAAADbAAAADwAAAAAAAAAAAAAA&#10;AAChAgAAZHJzL2Rvd25yZXYueG1sUEsFBgAAAAAEAAQA+QAAAJADAAAAAA==&#10;" strokecolor="#4472c4" strokeweight=".5pt">
                  <v:stroke joinstyle="miter"/>
                </v:line>
                <v:line id="מחבר ישר 59" o:spid="_x0000_s1175" style="position:absolute;flip:x;visibility:visible;mso-wrap-style:square" from="14165,12156" to="14367,14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WaYsYAAADbAAAADwAAAGRycy9kb3ducmV2LnhtbESPT2sCMRTE7wW/Q3iCF6lZK/bP1ihW&#10;UHsqrRXPr5u32dXNy7KJun57Iwg9DjPzG2Yya20lTtT40rGC4SABQZw5XbJRsP1dPr6C8AFZY+WY&#10;FFzIw2zaeZhgqt2Zf+i0CUZECPsUFRQh1KmUPivIoh+4mjh6uWsshigbI3WD5wi3lXxKkmdpseS4&#10;UGBNi4Kyw+ZoFZjt6JKbvOzn64/V4mu1+9vvvl+U6nXb+TuIQG34D9/bn1rB+A1uX+IPkN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1mmLGAAAA2wAAAA8AAAAAAAAA&#10;AAAAAAAAoQIAAGRycy9kb3ducmV2LnhtbFBLBQYAAAAABAAEAPkAAACUAwAAAAA=&#10;" strokecolor="#4472c4" strokeweight=".5pt">
                  <v:stroke joinstyle="miter"/>
                </v:line>
                <v:rect id="מלבן 61" o:spid="_x0000_s1176" style="position:absolute;left:33353;top:21811;width:9144;height:58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puPsQA&#10;AADbAAAADwAAAGRycy9kb3ducmV2LnhtbESPQWvCQBSE7wX/w/IEL8Vs9BDa6CqiWOyhlGi8P7LP&#10;JCT7NmS3JvbXdwuFHoeZ+YZZb0fTijv1rrasYBHFIIgLq2suFeSX4/wFhPPIGlvLpOBBDrabydMa&#10;U20Hzuh+9qUIEHYpKqi871IpXVGRQRfZjjh4N9sb9EH2pdQ9DgFuWrmM40QarDksVNjRvqKiOX8Z&#10;BZl//civyeFzj13zzs0bfcf8rNRsOu5WIDyN/j/81z5pBckCfr+EH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Kbj7EAAAA2wAAAA8AAAAAAAAAAAAAAAAAmAIAAGRycy9k&#10;b3ducmV2LnhtbFBLBQYAAAAABAAEAPUAAACJAwAAAAA=&#10;" fillcolor="#f7bda4" strokecolor="#ed7d31" strokeweight=".5pt">
                  <v:fill color2="#f8a581" rotate="t" colors="0 #f7bda4;.5 #f5b195;1 #f8a581" focus="100%" type="gradient">
                    <o:fill v:ext="view" type="gradientUnscaled"/>
                  </v:fill>
                  <v:textbox>
                    <w:txbxContent>
                      <w:p w14:paraId="50180F01" w14:textId="77777777" w:rsidR="009E262C" w:rsidRPr="00437606" w:rsidRDefault="009E262C" w:rsidP="00AF6FBC">
                        <w:pPr>
                          <w:jc w:val="center"/>
                          <w:rPr>
                            <w:sz w:val="18"/>
                            <w:szCs w:val="18"/>
                          </w:rPr>
                        </w:pPr>
                        <w:r>
                          <w:rPr>
                            <w:rFonts w:hint="cs"/>
                            <w:sz w:val="18"/>
                            <w:szCs w:val="18"/>
                            <w:rtl/>
                          </w:rPr>
                          <w:t>נציגי שירות</w:t>
                        </w:r>
                      </w:p>
                    </w:txbxContent>
                  </v:textbox>
                </v:rect>
                <v:oval id="אליפסה 62" o:spid="_x0000_s1177" style="position:absolute;left:9346;top:21885;width:11101;height:2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Wq8MA&#10;AADbAAAADwAAAGRycy9kb3ducmV2LnhtbESP3WoCMRSE74W+QziF3mlSK2K3RrGCRfCi1PoAh83Z&#10;H7rnZElS3fbpG0Ho5TAz3zDL9cCdOlOIrRcLjxMDiqT0rpXawulzN16AignFYeeFLPxQhPXqbrTE&#10;wvmLfND5mGqVIRILtNCk1Bdax7IhxjjxPUn2Kh8YU5ah1i7gJcO501Nj5pqxlbzQYE/bhsqv4zdb&#10;qPZvblMuDs/8asxTOP3y7L1iax/uh80LqERD+g/f2ntnYT6F65f8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qWq8MAAADbAAAADwAAAAAAAAAAAAAAAACYAgAAZHJzL2Rv&#10;d25yZXYueG1sUEsFBgAAAAAEAAQA9QAAAIgDAAAAAA==&#10;" fillcolor="#ffdd9c" strokecolor="#ffc000" strokeweight=".5pt">
                  <v:fill color2="#ffd479" rotate="t" colors="0 #ffdd9c;.5 #ffd78e;1 #ffd479" focus="100%" type="gradient">
                    <o:fill v:ext="view" type="gradientUnscaled"/>
                  </v:fill>
                  <v:stroke joinstyle="miter"/>
                  <v:textbox>
                    <w:txbxContent>
                      <w:p w14:paraId="327CB24F" w14:textId="77777777" w:rsidR="009E262C" w:rsidRPr="000B07E6" w:rsidRDefault="009E262C" w:rsidP="00526F44">
                        <w:pPr>
                          <w:spacing w:before="0" w:after="0"/>
                          <w:ind w:left="-249" w:right="-284"/>
                          <w:jc w:val="center"/>
                          <w:rPr>
                            <w:rFonts w:eastAsia="Calibri" w:cs="Arial"/>
                            <w:sz w:val="18"/>
                            <w:szCs w:val="18"/>
                            <w:rtl/>
                          </w:rPr>
                        </w:pPr>
                        <w:r>
                          <w:rPr>
                            <w:rFonts w:eastAsia="Calibri" w:cs="Arial" w:hint="cs"/>
                            <w:sz w:val="18"/>
                            <w:szCs w:val="18"/>
                            <w:rtl/>
                          </w:rPr>
                          <w:t>*</w:t>
                        </w:r>
                        <w:r w:rsidRPr="000B07E6">
                          <w:rPr>
                            <w:rFonts w:eastAsia="Calibri" w:cs="Arial" w:hint="cs"/>
                            <w:sz w:val="18"/>
                            <w:szCs w:val="18"/>
                            <w:rtl/>
                          </w:rPr>
                          <w:t>תקשורת</w:t>
                        </w:r>
                        <w:r>
                          <w:rPr>
                            <w:rFonts w:eastAsia="Calibri" w:cs="Arial" w:hint="cs"/>
                            <w:sz w:val="18"/>
                            <w:szCs w:val="18"/>
                            <w:rtl/>
                          </w:rPr>
                          <w:t xml:space="preserve"> כתובה</w:t>
                        </w:r>
                      </w:p>
                      <w:p w14:paraId="74D13D2A" w14:textId="77777777" w:rsidR="009E262C" w:rsidRPr="00437606" w:rsidRDefault="009E262C" w:rsidP="00AF6FBC">
                        <w:pPr>
                          <w:ind w:left="-252" w:right="-284"/>
                        </w:pPr>
                        <w:r w:rsidRPr="00437606">
                          <w:rPr>
                            <w:rFonts w:eastAsia="Calibri" w:cs="Arial" w:hint="cs"/>
                            <w:sz w:val="14"/>
                            <w:szCs w:val="14"/>
                            <w:rtl/>
                          </w:rPr>
                          <w:t>כתובה (</w:t>
                        </w:r>
                        <w:r>
                          <w:rPr>
                            <w:rFonts w:eastAsia="Calibri" w:cs="Arial" w:hint="cs"/>
                            <w:sz w:val="14"/>
                            <w:szCs w:val="14"/>
                            <w:rtl/>
                          </w:rPr>
                          <w:t>12</w:t>
                        </w:r>
                        <w:r w:rsidRPr="00437606">
                          <w:rPr>
                            <w:rFonts w:eastAsia="Calibri" w:cs="Arial" w:hint="cs"/>
                            <w:sz w:val="14"/>
                            <w:szCs w:val="14"/>
                            <w:rtl/>
                          </w:rPr>
                          <w:t>)</w:t>
                        </w:r>
                      </w:p>
                    </w:txbxContent>
                  </v:textbox>
                </v:oval>
                <v:oval id="אליפסה 63" o:spid="_x0000_s1178" style="position:absolute;left:9138;top:18148;width:11094;height:29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YzMMMA&#10;AADbAAAADwAAAGRycy9kb3ducmV2LnhtbESP3WoCMRSE74W+QziF3mnSKmK3RrGFiuBFqfUBDpuz&#10;P3TPyZKkuvbpG0Ho5TAz3zDL9cCdOlGIrRcLjxMDiqT0rpXawvHrfbwAFROKw84LWbhQhPXqbrTE&#10;wvmzfNLpkGqVIRILtNCk1Bdax7IhxjjxPUn2Kh8YU5ah1i7gOcO500/GzDVjK3mhwZ7eGiq/Dz9s&#10;odpt3aZc7J/51ZhpOP7y7KNiax/uh80LqERD+g/f2jtnYT6F65f8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YzMMMAAADbAAAADwAAAAAAAAAAAAAAAACYAgAAZHJzL2Rv&#10;d25yZXYueG1sUEsFBgAAAAAEAAQA9QAAAIgDAAAAAA==&#10;" fillcolor="#ffdd9c" strokecolor="#ffc000" strokeweight=".5pt">
                  <v:fill color2="#ffd479" rotate="t" colors="0 #ffdd9c;.5 #ffd78e;1 #ffd479" focus="100%" type="gradient">
                    <o:fill v:ext="view" type="gradientUnscaled"/>
                  </v:fill>
                  <v:stroke joinstyle="miter"/>
                  <v:textbox>
                    <w:txbxContent>
                      <w:p w14:paraId="0130603D" w14:textId="77777777" w:rsidR="009E262C" w:rsidRPr="000B07E6" w:rsidRDefault="009E262C" w:rsidP="00526F44">
                        <w:pPr>
                          <w:spacing w:before="0" w:after="0"/>
                          <w:ind w:left="-249" w:right="-142"/>
                          <w:jc w:val="center"/>
                          <w:rPr>
                            <w:rFonts w:ascii="Arial" w:eastAsia="Calibri" w:hAnsi="Arial" w:cs="Arial"/>
                            <w:sz w:val="18"/>
                            <w:szCs w:val="18"/>
                            <w:rtl/>
                          </w:rPr>
                        </w:pPr>
                        <w:r w:rsidRPr="000B07E6">
                          <w:rPr>
                            <w:rFonts w:ascii="Arial" w:eastAsia="Calibri" w:hAnsi="Arial" w:cs="Arial" w:hint="cs"/>
                            <w:sz w:val="18"/>
                            <w:szCs w:val="18"/>
                            <w:rtl/>
                          </w:rPr>
                          <w:t>בכירים</w:t>
                        </w:r>
                        <w:r>
                          <w:rPr>
                            <w:rFonts w:ascii="Arial" w:eastAsia="Calibri" w:hAnsi="Arial" w:cs="Arial" w:hint="cs"/>
                            <w:sz w:val="18"/>
                            <w:szCs w:val="18"/>
                            <w:rtl/>
                          </w:rPr>
                          <w:t xml:space="preserve"> בטלפון</w:t>
                        </w:r>
                      </w:p>
                      <w:p w14:paraId="37E8C08E" w14:textId="77777777" w:rsidR="009E262C" w:rsidRPr="000B07E6" w:rsidRDefault="009E262C" w:rsidP="00AF6FBC">
                        <w:pPr>
                          <w:ind w:left="-252" w:right="-142"/>
                          <w:rPr>
                            <w:sz w:val="24"/>
                            <w:rtl/>
                          </w:rPr>
                        </w:pPr>
                        <w:r w:rsidRPr="000B07E6">
                          <w:rPr>
                            <w:rFonts w:ascii="Arial" w:eastAsia="Calibri" w:hAnsi="Arial" w:cs="Arial"/>
                            <w:sz w:val="18"/>
                            <w:szCs w:val="18"/>
                            <w:rtl/>
                          </w:rPr>
                          <w:t xml:space="preserve"> (</w:t>
                        </w:r>
                        <w:r w:rsidRPr="000B07E6">
                          <w:rPr>
                            <w:rFonts w:ascii="Arial" w:eastAsia="Calibri" w:hAnsi="Arial" w:cs="Arial" w:hint="cs"/>
                            <w:sz w:val="18"/>
                            <w:szCs w:val="18"/>
                            <w:rtl/>
                          </w:rPr>
                          <w:t>6</w:t>
                        </w:r>
                        <w:r w:rsidRPr="000B07E6">
                          <w:rPr>
                            <w:rFonts w:ascii="Arial" w:eastAsia="Calibri" w:hAnsi="Arial" w:cs="Arial"/>
                            <w:sz w:val="18"/>
                            <w:szCs w:val="18"/>
                            <w:rtl/>
                          </w:rPr>
                          <w:t>)</w:t>
                        </w:r>
                      </w:p>
                    </w:txbxContent>
                  </v:textbox>
                </v:oval>
                <v:oval id="אליפסה 64" o:spid="_x0000_s1179" style="position:absolute;left:9138;top:25520;width:11094;height:52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rRMMA&#10;AADbAAAADwAAAGRycy9kb3ducmV2LnhtbESP3WoCMRSE7wt9h3AK3tWkrYjdGsUKFcGLUusDHDZn&#10;f+iekyWJuvr0TUHo5TAz3zDz5cCdOlGIrRcLT2MDiqT0rpXawuH743EGKiYUh50XsnChCMvF/d0c&#10;C+fP8kWnfapVhkgs0EKTUl9oHcuGGOPY9yTZq3xgTFmGWruA5wznTj8bM9WMreSFBntaN1T+7I9s&#10;odpu3Kqc7V753ZiXcLjy5LNia0cPw+oNVKIh/Ydv7a2zMJ3A35f8A/T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0+rRMMAAADbAAAADwAAAAAAAAAAAAAAAACYAgAAZHJzL2Rv&#10;d25yZXYueG1sUEsFBgAAAAAEAAQA9QAAAIgDAAAAAA==&#10;" fillcolor="#ffdd9c" strokecolor="#ffc000" strokeweight=".5pt">
                  <v:fill color2="#ffd479" rotate="t" colors="0 #ffdd9c;.5 #ffd78e;1 #ffd479" focus="100%" type="gradient">
                    <o:fill v:ext="view" type="gradientUnscaled"/>
                  </v:fill>
                  <v:stroke joinstyle="miter"/>
                  <v:textbox>
                    <w:txbxContent>
                      <w:p w14:paraId="7F78574E" w14:textId="77777777" w:rsidR="009E262C" w:rsidRPr="000B07E6" w:rsidRDefault="009E262C" w:rsidP="00526F44">
                        <w:pPr>
                          <w:spacing w:before="0" w:after="0"/>
                          <w:jc w:val="center"/>
                          <w:rPr>
                            <w:rFonts w:ascii="Arial" w:eastAsia="Calibri" w:hAnsi="Arial" w:cs="Arial"/>
                            <w:sz w:val="18"/>
                            <w:szCs w:val="18"/>
                            <w:rtl/>
                          </w:rPr>
                        </w:pPr>
                        <w:r>
                          <w:rPr>
                            <w:rFonts w:ascii="Arial" w:eastAsia="Calibri" w:hAnsi="Arial" w:cs="Arial" w:hint="cs"/>
                            <w:sz w:val="18"/>
                            <w:szCs w:val="18"/>
                            <w:rtl/>
                          </w:rPr>
                          <w:t>הנפקת תיעוד ודיור</w:t>
                        </w:r>
                      </w:p>
                      <w:p w14:paraId="46BA3E33" w14:textId="77777777" w:rsidR="009E262C" w:rsidRPr="00437606" w:rsidRDefault="009E262C" w:rsidP="00AF6FBC">
                        <w:pPr>
                          <w:spacing w:after="0"/>
                          <w:rPr>
                            <w:szCs w:val="20"/>
                            <w:rtl/>
                          </w:rPr>
                        </w:pPr>
                        <w:r w:rsidRPr="00437606">
                          <w:rPr>
                            <w:rFonts w:ascii="Arial" w:eastAsia="Calibri" w:hAnsi="Arial" w:cs="Arial"/>
                            <w:sz w:val="14"/>
                            <w:szCs w:val="14"/>
                            <w:rtl/>
                          </w:rPr>
                          <w:t xml:space="preserve"> (</w:t>
                        </w:r>
                        <w:r w:rsidRPr="00437606">
                          <w:rPr>
                            <w:rFonts w:ascii="Arial" w:eastAsia="Calibri" w:hAnsi="Arial" w:cs="Arial" w:hint="cs"/>
                            <w:sz w:val="14"/>
                            <w:szCs w:val="14"/>
                            <w:rtl/>
                          </w:rPr>
                          <w:t>2</w:t>
                        </w:r>
                        <w:r w:rsidRPr="00437606">
                          <w:rPr>
                            <w:rFonts w:ascii="Arial" w:eastAsia="Calibri" w:hAnsi="Arial" w:cs="Arial"/>
                            <w:sz w:val="14"/>
                            <w:szCs w:val="14"/>
                            <w:rtl/>
                          </w:rPr>
                          <w:t>)</w:t>
                        </w:r>
                      </w:p>
                    </w:txbxContent>
                  </v:textbox>
                </v:oval>
                <v:shape id="מחבר חץ ישר 65" o:spid="_x0000_s1180" type="#_x0000_t32" style="position:absolute;left:18936;top:9962;width:14735;height: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q+DMMAAADbAAAADwAAAGRycy9kb3ducmV2LnhtbESPQYvCMBSE74L/ITxhL7ImrihLNYoI&#10;y6p4UXvo8dE822LzUpqo9d8bYWGPw8x8wyxWna3FnVpfOdYwHikQxLkzFRca0vPP5zcIH5AN1o5J&#10;w5M8rJb93gIT4x58pPspFCJC2CeooQyhSaT0eUkW/cg1xNG7uNZiiLItpGnxEeG2ll9KzaTFiuNC&#10;iQ1tSsqvp5vVkD13293kNxtm7kLp4ba/KmVSrT8G3XoOIlAX/sN/7a3RMJvC+0v8AXL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LavgzDAAAA2wAAAA8AAAAAAAAAAAAA&#10;AAAAoQIAAGRycy9kb3ducmV2LnhtbFBLBQYAAAAABAAEAPkAAACRAwAAAAA=&#10;" strokecolor="red" strokeweight=".5pt">
                  <v:stroke dashstyle="dash" startarrow="block" endarrow="block" joinstyle="miter"/>
                </v:shape>
                <v:shape id="תיבת טקסט 18" o:spid="_x0000_s1181" type="#_x0000_t202" style="position:absolute;left:33428;top:28562;width:8554;height:21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4+JL8A&#10;AADbAAAADwAAAGRycy9kb3ducmV2LnhtbERPy4rCMBTdC/MP4QruNFVQpBplmEGR7nxQcHdtrm21&#10;ualN1Pr3ZiG4PJz3fNmaSjyocaVlBcNBBII4s7rkXMFhv+pPQTiPrLGyTApe5GC5+OnMMdb2yVt6&#10;7HwuQgi7GBUU3texlC4ryKAb2Jo4cGfbGPQBNrnUDT5DuKnkKIom0mDJoaHAmv4Kyq67u1GQlpck&#10;S3A8TRPTHk+32//Rr/dK9brt7wyEp9Z/xR/3RiuYhLHhS/gBcvE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7j4kvwAAANsAAAAPAAAAAAAAAAAAAAAAAJgCAABkcnMvZG93bnJl&#10;di54bWxQSwUGAAAAAAQABAD1AAAAhAMAAAAA&#10;" fillcolor="windowText" strokecolor="window" strokeweight="1.5pt">
                  <v:textbox>
                    <w:txbxContent>
                      <w:p w14:paraId="608710E2" w14:textId="77777777" w:rsidR="009E262C" w:rsidRPr="00526F44" w:rsidRDefault="009E262C" w:rsidP="00526F44">
                        <w:pPr>
                          <w:spacing w:before="0" w:after="0"/>
                          <w:rPr>
                            <w:color w:val="FFFFFF" w:themeColor="background1"/>
                            <w:sz w:val="16"/>
                            <w:szCs w:val="16"/>
                          </w:rPr>
                        </w:pPr>
                        <w:r>
                          <w:rPr>
                            <w:rFonts w:ascii="Arial" w:eastAsia="Calibri" w:hAnsi="Arial" w:cs="Arial" w:hint="cs"/>
                            <w:color w:val="FFFFFF" w:themeColor="background1"/>
                            <w:sz w:val="16"/>
                            <w:szCs w:val="16"/>
                            <w:rtl/>
                          </w:rPr>
                          <w:t>פונקציות תומכות</w:t>
                        </w:r>
                      </w:p>
                    </w:txbxContent>
                  </v:textbox>
                </v:shape>
                <v:line id="מחבר ישר 69" o:spid="_x0000_s1182" style="position:absolute;flip:x;visibility:visible;mso-wrap-style:square" from="38424,6191" to="38481,8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lQ38YAAADbAAAADwAAAGRycy9kb3ducmV2LnhtbESPT2vCQBTE74V+h+UVeim6aQv+ia7S&#10;CtWeRKN4fmZfNtHs25Ddavz2bqHQ4zAzv2Gm887W4kKtrxwreO0nIIhzpys2Cva7r94IhA/IGmvH&#10;pOBGHuazx4cpptpdeUuXLBgRIexTVFCG0KRS+rwki77vGuLoFa61GKJsjdQtXiPc1vItSQbSYsVx&#10;ocSGFiXl5+zHKjD791thiuqlWH0uF+vl4Xg6bIZKPT91HxMQgbrwH/5rf2sFgzH8fok/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ZUN/GAAAA2wAAAA8AAAAAAAAA&#10;AAAAAAAAoQIAAGRycy9kb3ducmV2LnhtbFBLBQYAAAAABAAEAPkAAACUAwAAAAA=&#10;" strokecolor="#4472c4" strokeweight=".5pt">
                  <v:stroke joinstyle="miter"/>
                </v:line>
                <v:line id="מחבר ישר 70" o:spid="_x0000_s1183" style="position:absolute;flip:x;visibility:visible;mso-wrap-style:square" from="14402,5969" to="14598,78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pvn8MAAADbAAAADwAAAGRycy9kb3ducmV2LnhtbERPy2rCQBTdC/2H4Ra6ETNpC41ER2mF&#10;2q6KL7K+Zm4msZk7ITPV+PedheDycN7z5WBbcabeN44VPCcpCOLS6YaNgsP+czIF4QOyxtYxKbiS&#10;h+XiYTTHXLsLb+m8C0bEEPY5KqhD6HIpfVmTRZ+4jjhylesthgh7I3WPlxhuW/mSpm/SYsOxocaO&#10;VjWVv7s/q8AcXq+VqZpx9fWxXv2si+Op2GRKPT0O7zMQgYZwF9/c31pBFtfHL/EHyM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6b5/DAAAA2wAAAA8AAAAAAAAAAAAA&#10;AAAAoQIAAGRycy9kb3ducmV2LnhtbFBLBQYAAAAABAAEAPkAAACRAwAAAAA=&#10;" strokecolor="#4472c4" strokeweight=".5pt">
                  <v:stroke joinstyle="miter"/>
                </v:line>
                <v:line id="מחבר ישר 71" o:spid="_x0000_s1184" style="position:absolute;visibility:visible;mso-wrap-style:square" from="14598,6066" to="38567,6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HNU8MAAADbAAAADwAAAGRycy9kb3ducmV2LnhtbESPT2vCQBTE7wW/w/IEb3Wj0irRVUQR&#10;bQ8R/92f2WcSzL4N2TWm375bEHocZuY3zGzRmlI0VLvCsoJBPwJBnFpdcKbgfNq8T0A4j6yxtEwK&#10;fsjBYt55m2Gs7ZMP1Bx9JgKEXYwKcu+rWEqX5mTQ9W1FHLybrQ36IOtM6hqfAW5KOYyiT2mw4LCQ&#10;Y0WrnNL78WEUyGuy/k62X81+dTCXJBnpj0ZrpXrddjkF4an1/+FXe6cVjAfw9yX8AD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hzVPDAAAA2wAAAA8AAAAAAAAAAAAA&#10;AAAAoQIAAGRycy9kb3ducmV2LnhtbFBLBQYAAAAABAAEAPkAAACRAwAAAAA=&#10;" strokecolor="#4472c4" strokeweight=".5pt">
                  <v:stroke joinstyle="miter"/>
                </v:line>
                <v:line id="מחבר ישר 72" o:spid="_x0000_s1185" style="position:absolute;flip:x;visibility:visible;mso-wrap-style:square" from="25530,4281" to="25587,6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RUc8UAAADbAAAADwAAAGRycy9kb3ducmV2LnhtbESPQWvCQBSE74X+h+UVvBSz0YJKdBUV&#10;tD2V1krOz+zLJm32bciuGv99tyD0OMzMN8xi1dtGXKjztWMFoyQFQVw4XbNRcPzaDWcgfEDW2Dgm&#10;BTfysFo+Piww0+7Kn3Q5BCMihH2GCqoQ2kxKX1Rk0SeuJY5e6TqLIcrOSN3hNcJtI8dpOpEWa44L&#10;Fba0raj4OZytAnN8uZWmrJ/L181++77PT9/5x1SpwVO/noMI1If/8L39phVMx/D3Jf4Au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RUc8UAAADbAAAADwAAAAAAAAAA&#10;AAAAAAChAgAAZHJzL2Rvd25yZXYueG1sUEsFBgAAAAAEAAQA+QAAAJMDAAAAAA==&#10;" strokecolor="#4472c4" strokeweight=".5pt">
                  <v:stroke joinstyle="miter"/>
                </v:line>
                <v:rect id="מלבן 73" o:spid="_x0000_s1186" style="position:absolute;left:13531;top:1079;width:21013;height:31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YFTcUA&#10;AADbAAAADwAAAGRycy9kb3ducmV2LnhtbESPQWvCQBSE7wX/w/IEb3VjbbWk2YgoAS8ekvZQb4/s&#10;Mwlm36bZNcZ/3xUKPQ4z8w2TbEbTioF611hWsJhHIIhLqxuuFHx9Zs/vIJxH1thaJgV3crBJJ08J&#10;xtreOKeh8JUIEHYxKqi972IpXVmTQTe3HXHwzrY36IPsK6l7vAW4aeVLFK2kwYbDQo0d7WoqL8XV&#10;KDh1xdHul1n+9h0NP6vXbZafbabUbDpuP0B4Gv1/+K990ArWS3h8CT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RgVNxQAAANsAAAAPAAAAAAAAAAAAAAAAAJgCAABkcnMv&#10;ZG93bnJldi54bWxQSwUGAAAAAAQABAD1AAAAigMAAAAA&#10;" fillcolor="#00c" strokecolor="#2f528f" strokeweight="1pt">
                  <v:textbox>
                    <w:txbxContent>
                      <w:p w14:paraId="5C0F3022" w14:textId="77777777" w:rsidR="009E262C" w:rsidRPr="001B1300" w:rsidRDefault="009E262C" w:rsidP="00FA5AF0">
                        <w:pPr>
                          <w:spacing w:before="0" w:after="0"/>
                          <w:jc w:val="center"/>
                          <w:rPr>
                            <w:color w:val="FFFFFF" w:themeColor="background1"/>
                            <w:sz w:val="24"/>
                          </w:rPr>
                        </w:pPr>
                        <w:r w:rsidRPr="001B1300">
                          <w:rPr>
                            <w:rFonts w:ascii="Arial" w:eastAsia="Calibri" w:hAnsi="Arial" w:cs="Arial"/>
                            <w:color w:val="FFFFFF" w:themeColor="background1"/>
                            <w:rtl/>
                          </w:rPr>
                          <w:t xml:space="preserve">מנהל </w:t>
                        </w:r>
                        <w:r>
                          <w:rPr>
                            <w:rFonts w:ascii="Arial" w:eastAsia="Calibri" w:hAnsi="Arial" w:cs="Arial" w:hint="cs"/>
                            <w:color w:val="FFFFFF" w:themeColor="background1"/>
                            <w:rtl/>
                          </w:rPr>
                          <w:t>מטעם אגף ה</w:t>
                        </w:r>
                        <w:r w:rsidRPr="001B1300">
                          <w:rPr>
                            <w:rFonts w:ascii="Arial" w:eastAsia="Calibri" w:hAnsi="Arial" w:cs="Arial" w:hint="cs"/>
                            <w:color w:val="FFFFFF" w:themeColor="background1"/>
                            <w:rtl/>
                          </w:rPr>
                          <w:t xml:space="preserve">שירות </w:t>
                        </w:r>
                        <w:r>
                          <w:rPr>
                            <w:rFonts w:ascii="Arial" w:eastAsia="Calibri" w:hAnsi="Arial" w:cs="Arial" w:hint="cs"/>
                            <w:color w:val="FFFFFF" w:themeColor="background1"/>
                            <w:rtl/>
                          </w:rPr>
                          <w:t>ה</w:t>
                        </w:r>
                        <w:r w:rsidRPr="001B1300">
                          <w:rPr>
                            <w:rFonts w:ascii="Arial" w:eastAsia="Calibri" w:hAnsi="Arial" w:cs="Arial" w:hint="cs"/>
                            <w:color w:val="FFFFFF" w:themeColor="background1"/>
                            <w:rtl/>
                          </w:rPr>
                          <w:t>רשות</w:t>
                        </w:r>
                      </w:p>
                    </w:txbxContent>
                  </v:textbox>
                </v:rect>
                <v:shape id="מחבר חץ ישר 75" o:spid="_x0000_s1187" type="#_x0000_t32" style="position:absolute;left:22098;top:22669;width:8337;height:14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uefMIAAADbAAAADwAAAGRycy9kb3ducmV2LnhtbESPT4vCMBTE74LfITzBm6YK/qEaSxFE&#10;YQ9i1fujeduWbV5qE7X66TfCwh6HmfkNs046U4sHta6yrGAyjkAQ51ZXXCi4nHejJQjnkTXWlknB&#10;ixwkm35vjbG2Tz7RI/OFCBB2MSoovW9iKV1ekkE3tg1x8L5ta9AH2RZSt/gMcFPLaRTNpcGKw0KJ&#10;DW1Lyn+yu1Eg33ybRWlx2B+zq7bde1FN6Eup4aBLVyA8df4//Nc+aAWLGXy+hB8gN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9uefMIAAADbAAAADwAAAAAAAAAAAAAA&#10;AAChAgAAZHJzL2Rvd25yZXYueG1sUEsFBgAAAAAEAAQA+QAAAJADAAAAAA==&#10;" strokecolor="red" strokeweight=".5pt">
                  <v:stroke endarrow="block" joinstyle="miter"/>
                </v:shape>
                <v:shape id="תיבת טקסט 76" o:spid="_x0000_s1188" type="#_x0000_t202" style="position:absolute;left:22924;top:20220;width:7289;height:26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w4fMUA&#10;AADbAAAADwAAAGRycy9kb3ducmV2LnhtbESPQWsCMRSE7wX/Q3iFXqRm7WGVrVGq0CJilWopHh+b&#10;183i5mVJoq7/vhGEHoeZ+YaZzDrbiDP5UDtWMBxkIIhLp2uuFHzv35/HIEJE1tg4JgVXCjCb9h4m&#10;WGh34S8672IlEoRDgQpMjG0hZSgNWQwD1xIn79d5izFJX0nt8ZLgtpEvWZZLizWnBYMtLQyVx93J&#10;KjiaVX+bfXzOf/Ll1W/2J3fw64NST4/d2yuISF38D9/bS61glMPtS/oBcv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Dh8xQAAANsAAAAPAAAAAAAAAAAAAAAAAJgCAABkcnMv&#10;ZG93bnJldi54bWxQSwUGAAAAAAQABAD1AAAAigMAAAAA&#10;" filled="f" stroked="f" strokeweight=".5pt">
                  <v:textbox>
                    <w:txbxContent>
                      <w:p w14:paraId="6C629B1F" w14:textId="77777777" w:rsidR="009E262C" w:rsidRDefault="009E262C" w:rsidP="009B13CB">
                        <w:pPr>
                          <w:spacing w:before="0" w:after="0"/>
                        </w:pPr>
                        <w:r>
                          <w:rPr>
                            <w:rFonts w:hint="cs"/>
                            <w:rtl/>
                          </w:rPr>
                          <w:t>אסקלציה</w:t>
                        </w:r>
                      </w:p>
                    </w:txbxContent>
                  </v:textbox>
                </v:shape>
                <v:shape id="תיבת טקסט 30" o:spid="_x0000_s1189" type="#_x0000_t202" style="position:absolute;left:5229;top:34060;width:2438;height:287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W8t8MA&#10;AADcAAAADwAAAGRycy9kb3ducmV2LnhtbERPy2oCMRTdC/2HcAtuRDN1ITIaRQstIq3iA3F5mVwn&#10;g5ObIYk6/n2zKLg8nPd03tpa3MmHyrGCj0EGgrhwuuJSwfHw1R+DCBFZY+2YFDwpwHz21plirt2D&#10;d3Tfx1KkEA45KjAxNrmUoTBkMQxcQ5y4i/MWY4K+lNrjI4XbWg6zbCQtVpwaDDb0aai47m9WwdWs&#10;e9vs+3d5Gq2efnO4ubP/OSvVfW8XExCR2vgS/7tXWsFwnNamM+kIyN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W8t8MAAADcAAAADwAAAAAAAAAAAAAAAACYAgAAZHJzL2Rv&#10;d25yZXYueG1sUEsFBgAAAAAEAAQA9QAAAIgDAAAAAA==&#10;" filled="f" stroked="f" strokeweight=".5pt">
                  <v:textbox>
                    <w:txbxContent>
                      <w:p w14:paraId="16D82DE6" w14:textId="779948F3" w:rsidR="009E262C" w:rsidRDefault="009E262C" w:rsidP="00AF6FBC">
                        <w:pPr>
                          <w:spacing w:line="254" w:lineRule="auto"/>
                          <w:rPr>
                            <w:rFonts w:ascii="Calibri" w:eastAsia="Calibri" w:hAnsi="Calibri" w:cs="Arial"/>
                            <w:sz w:val="16"/>
                            <w:szCs w:val="16"/>
                            <w:rtl/>
                          </w:rPr>
                        </w:pPr>
                      </w:p>
                    </w:txbxContent>
                  </v:textbox>
                </v:shape>
                <w10:wrap type="topAndBottom" anchory="page"/>
              </v:group>
            </w:pict>
          </mc:Fallback>
        </mc:AlternateContent>
      </w:r>
    </w:p>
    <w:p w14:paraId="62B29F7E" w14:textId="631D1755" w:rsidR="00707AA1" w:rsidRPr="005B734B" w:rsidRDefault="00707AA1">
      <w:pPr>
        <w:pStyle w:val="afff0"/>
        <w:keepNext/>
        <w:keepLines/>
        <w:widowControl w:val="0"/>
        <w:numPr>
          <w:ilvl w:val="2"/>
          <w:numId w:val="121"/>
        </w:numPr>
        <w:spacing w:before="0" w:after="0" w:line="360" w:lineRule="auto"/>
        <w:ind w:left="1502"/>
        <w:outlineLvl w:val="1"/>
        <w:rPr>
          <w:rFonts w:ascii="David" w:hAnsi="David" w:cs="David"/>
          <w:b/>
          <w:bCs w:val="0"/>
          <w:szCs w:val="24"/>
        </w:rPr>
      </w:pPr>
      <w:r w:rsidRPr="005B734B">
        <w:rPr>
          <w:rFonts w:ascii="David" w:hAnsi="David" w:cs="David"/>
          <w:b/>
          <w:szCs w:val="24"/>
          <w:rtl/>
        </w:rPr>
        <w:t>דרישות בנושא המבנה הארגוני של המוקד</w:t>
      </w:r>
      <w:r w:rsidR="003A70EC" w:rsidRPr="005B734B">
        <w:rPr>
          <w:rFonts w:ascii="David" w:hAnsi="David" w:cs="David"/>
          <w:b/>
          <w:szCs w:val="24"/>
          <w:rtl/>
        </w:rPr>
        <w:t xml:space="preserve"> </w:t>
      </w:r>
      <w:r w:rsidR="003E4667" w:rsidRPr="005B734B">
        <w:rPr>
          <w:rFonts w:ascii="David" w:hAnsi="David" w:cs="David"/>
          <w:b/>
          <w:bCs w:val="0"/>
          <w:szCs w:val="24"/>
          <w:rtl/>
        </w:rPr>
        <w:t xml:space="preserve">בקו 1 </w:t>
      </w:r>
    </w:p>
    <w:p w14:paraId="799D940A" w14:textId="77777777" w:rsidR="00150DEA" w:rsidRPr="005B734B" w:rsidRDefault="00150DEA" w:rsidP="00BF25D1">
      <w:pPr>
        <w:pStyle w:val="afff0"/>
        <w:keepNext/>
        <w:keepLines/>
        <w:widowControl w:val="0"/>
        <w:spacing w:before="0" w:after="0" w:line="360" w:lineRule="auto"/>
        <w:ind w:left="1502"/>
        <w:outlineLvl w:val="1"/>
        <w:rPr>
          <w:rFonts w:ascii="David" w:hAnsi="David" w:cs="David"/>
          <w:b/>
          <w:bCs w:val="0"/>
          <w:szCs w:val="24"/>
          <w:rtl/>
        </w:rPr>
      </w:pPr>
    </w:p>
    <w:p w14:paraId="2D4539B9" w14:textId="645A324D" w:rsidR="00707AA1" w:rsidRPr="005B734B" w:rsidRDefault="00707AA1">
      <w:pPr>
        <w:pStyle w:val="afff0"/>
        <w:keepNext/>
        <w:keepLines/>
        <w:widowControl w:val="0"/>
        <w:numPr>
          <w:ilvl w:val="3"/>
          <w:numId w:val="121"/>
        </w:numPr>
        <w:spacing w:before="0" w:after="0" w:line="360" w:lineRule="auto"/>
        <w:ind w:left="2069" w:right="34" w:hanging="993"/>
        <w:outlineLvl w:val="1"/>
        <w:rPr>
          <w:rFonts w:ascii="David" w:hAnsi="David" w:cs="David"/>
          <w:b/>
          <w:bCs w:val="0"/>
          <w:szCs w:val="24"/>
          <w:rtl/>
        </w:rPr>
      </w:pPr>
      <w:r w:rsidRPr="005B734B">
        <w:rPr>
          <w:rFonts w:ascii="David" w:hAnsi="David" w:cs="David"/>
          <w:b/>
          <w:bCs w:val="0"/>
          <w:szCs w:val="24"/>
          <w:rtl/>
        </w:rPr>
        <w:t xml:space="preserve">הספק יציג במענה את המבנה הארגוני של המוקד, במהלך תקופת ההיערכות </w:t>
      </w:r>
      <w:r w:rsidR="003E4667" w:rsidRPr="005B734B">
        <w:rPr>
          <w:rFonts w:ascii="David" w:hAnsi="David" w:cs="David"/>
          <w:b/>
          <w:bCs w:val="0"/>
          <w:szCs w:val="24"/>
          <w:rtl/>
        </w:rPr>
        <w:t xml:space="preserve">וכן </w:t>
      </w:r>
      <w:r w:rsidRPr="005B734B">
        <w:rPr>
          <w:rFonts w:ascii="David" w:hAnsi="David" w:cs="David"/>
          <w:b/>
          <w:bCs w:val="0"/>
          <w:szCs w:val="24"/>
          <w:rtl/>
        </w:rPr>
        <w:t xml:space="preserve">יציג כל שינוי מתוכנן </w:t>
      </w:r>
      <w:r w:rsidR="003E4667" w:rsidRPr="005B734B">
        <w:rPr>
          <w:rFonts w:ascii="David" w:hAnsi="David" w:cs="David"/>
          <w:b/>
          <w:bCs w:val="0"/>
          <w:szCs w:val="24"/>
          <w:rtl/>
        </w:rPr>
        <w:t>ב</w:t>
      </w:r>
      <w:r w:rsidRPr="005B734B">
        <w:rPr>
          <w:rFonts w:ascii="David" w:hAnsi="David" w:cs="David"/>
          <w:b/>
          <w:bCs w:val="0"/>
          <w:szCs w:val="24"/>
          <w:rtl/>
        </w:rPr>
        <w:t>תקופת</w:t>
      </w:r>
      <w:r w:rsidR="003A70EC" w:rsidRPr="005B734B">
        <w:rPr>
          <w:rFonts w:ascii="David" w:hAnsi="David" w:cs="David"/>
          <w:b/>
          <w:bCs w:val="0"/>
          <w:szCs w:val="24"/>
          <w:rtl/>
        </w:rPr>
        <w:t xml:space="preserve"> </w:t>
      </w:r>
      <w:r w:rsidRPr="005B734B">
        <w:rPr>
          <w:rFonts w:ascii="David" w:hAnsi="David" w:cs="David"/>
          <w:b/>
          <w:bCs w:val="0"/>
          <w:szCs w:val="24"/>
          <w:rtl/>
        </w:rPr>
        <w:t>ההפעלה</w:t>
      </w:r>
      <w:r w:rsidR="003E4667" w:rsidRPr="005B734B">
        <w:rPr>
          <w:rFonts w:ascii="David" w:hAnsi="David" w:cs="David"/>
          <w:b/>
          <w:bCs w:val="0"/>
          <w:szCs w:val="24"/>
          <w:rtl/>
        </w:rPr>
        <w:t>.</w:t>
      </w:r>
    </w:p>
    <w:p w14:paraId="53C42BDF" w14:textId="57239135" w:rsidR="00707AA1" w:rsidRPr="005B734B" w:rsidRDefault="00707AA1">
      <w:pPr>
        <w:pStyle w:val="afff0"/>
        <w:keepNext/>
        <w:keepLines/>
        <w:widowControl w:val="0"/>
        <w:numPr>
          <w:ilvl w:val="3"/>
          <w:numId w:val="121"/>
        </w:numPr>
        <w:spacing w:before="0" w:after="0" w:line="360" w:lineRule="auto"/>
        <w:ind w:left="2069" w:right="34" w:hanging="993"/>
        <w:outlineLvl w:val="1"/>
        <w:rPr>
          <w:rFonts w:ascii="David" w:hAnsi="David" w:cs="David"/>
          <w:b/>
          <w:bCs w:val="0"/>
          <w:szCs w:val="24"/>
        </w:rPr>
      </w:pPr>
      <w:r w:rsidRPr="005B734B">
        <w:rPr>
          <w:rFonts w:ascii="David" w:hAnsi="David" w:cs="David"/>
          <w:b/>
          <w:bCs w:val="0"/>
          <w:szCs w:val="24"/>
          <w:rtl/>
        </w:rPr>
        <w:t>הבסיס למבנה הארגוני יהיה בהתאם למפורט ל</w:t>
      </w:r>
      <w:r w:rsidR="003E4667" w:rsidRPr="005B734B">
        <w:rPr>
          <w:rFonts w:ascii="David" w:hAnsi="David" w:cs="David"/>
          <w:b/>
          <w:bCs w:val="0"/>
          <w:szCs w:val="24"/>
          <w:rtl/>
        </w:rPr>
        <w:t>הלן</w:t>
      </w:r>
      <w:r w:rsidR="0006252D" w:rsidRPr="005B734B">
        <w:rPr>
          <w:rFonts w:ascii="David" w:hAnsi="David" w:cs="David"/>
          <w:b/>
          <w:bCs w:val="0"/>
          <w:szCs w:val="24"/>
          <w:rtl/>
        </w:rPr>
        <w:t>.</w:t>
      </w:r>
      <w:r w:rsidR="003A70EC" w:rsidRPr="005B734B">
        <w:rPr>
          <w:rFonts w:ascii="David" w:hAnsi="David" w:cs="David"/>
          <w:b/>
          <w:bCs w:val="0"/>
          <w:szCs w:val="24"/>
          <w:rtl/>
        </w:rPr>
        <w:t xml:space="preserve"> </w:t>
      </w:r>
      <w:r w:rsidRPr="005B734B">
        <w:rPr>
          <w:rFonts w:ascii="David" w:hAnsi="David" w:cs="David"/>
          <w:b/>
          <w:bCs w:val="0"/>
          <w:szCs w:val="24"/>
          <w:rtl/>
        </w:rPr>
        <w:t xml:space="preserve">הספק יוכל להציע הצעה שונה בכפוף לנימוק ולקבלת אישור הרשות. </w:t>
      </w:r>
    </w:p>
    <w:p w14:paraId="15CDC9BD" w14:textId="77777777" w:rsidR="00A770FD" w:rsidRPr="005B734B" w:rsidRDefault="00A770FD" w:rsidP="00A770FD">
      <w:pPr>
        <w:pStyle w:val="afff0"/>
        <w:keepNext/>
        <w:keepLines/>
        <w:widowControl w:val="0"/>
        <w:spacing w:before="0" w:after="0" w:line="360" w:lineRule="auto"/>
        <w:ind w:left="2069" w:right="34"/>
        <w:outlineLvl w:val="1"/>
        <w:rPr>
          <w:rFonts w:ascii="David" w:hAnsi="David" w:cs="David"/>
          <w:b/>
          <w:bCs w:val="0"/>
          <w:szCs w:val="24"/>
        </w:rPr>
      </w:pPr>
    </w:p>
    <w:p w14:paraId="27D3F6A9" w14:textId="77777777" w:rsidR="003E4667" w:rsidRPr="005B734B" w:rsidRDefault="003E4667" w:rsidP="00BF25D1">
      <w:pPr>
        <w:pStyle w:val="afff0"/>
        <w:keepNext/>
        <w:keepLines/>
        <w:widowControl w:val="0"/>
        <w:spacing w:before="0" w:after="0" w:line="360" w:lineRule="auto"/>
        <w:ind w:left="2069" w:right="34"/>
        <w:outlineLvl w:val="1"/>
        <w:rPr>
          <w:rFonts w:ascii="David" w:hAnsi="David" w:cs="David"/>
          <w:b/>
          <w:bCs w:val="0"/>
          <w:szCs w:val="24"/>
        </w:rPr>
      </w:pPr>
      <w:r w:rsidRPr="005B734B">
        <w:rPr>
          <w:rFonts w:ascii="David" w:hAnsi="David" w:cs="David"/>
          <w:b/>
          <w:bCs w:val="0"/>
          <w:noProof/>
          <w:sz w:val="24"/>
          <w:szCs w:val="24"/>
        </w:rPr>
        <mc:AlternateContent>
          <mc:Choice Requires="wpc">
            <w:drawing>
              <wp:inline distT="0" distB="0" distL="0" distR="0" wp14:anchorId="7B429EFF" wp14:editId="1D528ED4">
                <wp:extent cx="4996815" cy="3247948"/>
                <wp:effectExtent l="0" t="0" r="13335" b="10160"/>
                <wp:docPr id="206" name="בד ציור 206"/>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25" name="מלבן 25"/>
                        <wps:cNvSpPr/>
                        <wps:spPr>
                          <a:xfrm>
                            <a:off x="1672327" y="35994"/>
                            <a:ext cx="1187916" cy="34439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886CD12" w14:textId="77777777" w:rsidR="009E262C" w:rsidRPr="00842509" w:rsidRDefault="009E262C" w:rsidP="003A0A71">
                              <w:pPr>
                                <w:jc w:val="center"/>
                                <w:rPr>
                                  <w:rFonts w:asciiTheme="minorBidi" w:hAnsiTheme="minorBidi" w:cstheme="minorBidi"/>
                                </w:rPr>
                              </w:pPr>
                              <w:r w:rsidRPr="00842509">
                                <w:rPr>
                                  <w:rFonts w:asciiTheme="minorBidi" w:hAnsiTheme="minorBidi" w:cstheme="minorBidi"/>
                                  <w:rtl/>
                                </w:rPr>
                                <w:t xml:space="preserve">מנהל </w:t>
                              </w:r>
                              <w:r>
                                <w:rPr>
                                  <w:rFonts w:asciiTheme="minorBidi" w:hAnsiTheme="minorBidi" w:cstheme="minorBidi" w:hint="cs"/>
                                  <w:rtl/>
                                </w:rPr>
                                <w:t>מוקד</w:t>
                              </w:r>
                              <w:r>
                                <w:rPr>
                                  <w:rFonts w:asciiTheme="minorBidi" w:hAnsiTheme="minorBidi" w:cstheme="minorBidi"/>
                                </w:rPr>
                                <w:t xml:space="preserve"> </w:t>
                              </w:r>
                              <w:r>
                                <w:rPr>
                                  <w:rFonts w:asciiTheme="minorBidi" w:hAnsiTheme="minorBidi" w:cstheme="minorBidi" w:hint="cs"/>
                                  <w:rtl/>
                                </w:rPr>
                                <w:t>השירות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6" name="מלבן 26"/>
                        <wps:cNvSpPr/>
                        <wps:spPr>
                          <a:xfrm>
                            <a:off x="2817633" y="1087815"/>
                            <a:ext cx="796925" cy="3605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571D1AC" w14:textId="77777777" w:rsidR="009E262C" w:rsidRDefault="009E262C" w:rsidP="003E4667">
                              <w:pPr>
                                <w:jc w:val="center"/>
                                <w:rPr>
                                  <w:sz w:val="24"/>
                                </w:rPr>
                              </w:pPr>
                              <w:proofErr w:type="spellStart"/>
                              <w:r>
                                <w:rPr>
                                  <w:rFonts w:hAnsi="Arial" w:cs="Arial" w:hint="cs"/>
                                  <w:rtl/>
                                </w:rPr>
                                <w:t>אחמ"ש</w:t>
                              </w:r>
                              <w:proofErr w:type="spellEnd"/>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7" name="מלבן 27"/>
                        <wps:cNvSpPr/>
                        <wps:spPr>
                          <a:xfrm>
                            <a:off x="1285784" y="1130343"/>
                            <a:ext cx="981928" cy="4038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296A35C" w14:textId="77777777" w:rsidR="009E262C" w:rsidRDefault="009E262C" w:rsidP="003E4667">
                              <w:pPr>
                                <w:jc w:val="center"/>
                                <w:rPr>
                                  <w:sz w:val="24"/>
                                </w:rPr>
                              </w:pPr>
                              <w:r>
                                <w:rPr>
                                  <w:rFonts w:hAnsi="Arial" w:cs="Arial" w:hint="cs"/>
                                  <w:rtl/>
                                </w:rPr>
                                <w:t>מנהלי צוותים</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8" name="מלבן 28"/>
                        <wps:cNvSpPr/>
                        <wps:spPr>
                          <a:xfrm>
                            <a:off x="1473169" y="2023940"/>
                            <a:ext cx="1626807" cy="1172802"/>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27224504" w14:textId="594D3848" w:rsidR="009E262C" w:rsidRPr="00842509" w:rsidRDefault="009E262C" w:rsidP="003E4667">
                              <w:pPr>
                                <w:jc w:val="center"/>
                                <w:rPr>
                                  <w:rFonts w:asciiTheme="minorBidi" w:hAnsiTheme="minorBidi" w:cstheme="minorBidi"/>
                                </w:rPr>
                              </w:pPr>
                              <w:r w:rsidRPr="00842509">
                                <w:rPr>
                                  <w:rFonts w:asciiTheme="minorBidi" w:hAnsiTheme="minorBidi" w:cstheme="minorBidi"/>
                                  <w:rtl/>
                                </w:rPr>
                                <w:t>נציגי</w:t>
                              </w:r>
                              <w:r>
                                <w:rPr>
                                  <w:rFonts w:asciiTheme="minorBidi" w:hAnsiTheme="minorBidi" w:cstheme="minorBidi" w:hint="cs"/>
                                  <w:rtl/>
                                </w:rPr>
                                <w:t xml:space="preserve"> שירות בכיר </w:t>
                              </w:r>
                            </w:p>
                            <w:p w14:paraId="68BE81D1" w14:textId="77777777" w:rsidR="009E262C" w:rsidRPr="00842509" w:rsidRDefault="009E262C" w:rsidP="003E4667">
                              <w:pPr>
                                <w:jc w:val="center"/>
                                <w:rPr>
                                  <w:rFonts w:asciiTheme="minorBidi" w:hAnsiTheme="minorBidi" w:cstheme="minorBidi"/>
                                  <w:rtl/>
                                </w:rPr>
                              </w:pPr>
                            </w:p>
                            <w:p w14:paraId="6F87272F" w14:textId="77777777" w:rsidR="009E262C" w:rsidRDefault="009E262C" w:rsidP="003E4667">
                              <w:pPr>
                                <w:jc w:val="center"/>
                                <w:rPr>
                                  <w:rFonts w:asciiTheme="minorBidi" w:hAnsiTheme="minorBidi" w:cstheme="minorBidi"/>
                                  <w:rtl/>
                                </w:rPr>
                              </w:pPr>
                            </w:p>
                            <w:p w14:paraId="2EF7245F" w14:textId="77777777" w:rsidR="009E262C" w:rsidRPr="00842509" w:rsidRDefault="009E262C" w:rsidP="003E4667">
                              <w:pPr>
                                <w:jc w:val="center"/>
                                <w:rPr>
                                  <w:rFonts w:asciiTheme="minorBidi" w:hAnsiTheme="minorBidi" w:cstheme="minorBidi"/>
                                </w:rPr>
                              </w:pPr>
                              <w:r>
                                <w:rPr>
                                  <w:rFonts w:asciiTheme="minorBidi" w:hAnsiTheme="minorBidi" w:cstheme="minorBidi" w:hint="cs"/>
                                  <w:rtl/>
                                </w:rPr>
                                <w:t>נציגי שירות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29" name="מלבן 29"/>
                        <wps:cNvSpPr/>
                        <wps:spPr>
                          <a:xfrm>
                            <a:off x="3199539" y="2034434"/>
                            <a:ext cx="574918" cy="909911"/>
                          </a:xfrm>
                          <a:prstGeom prst="rect">
                            <a:avLst/>
                          </a:prstGeom>
                        </wps:spPr>
                        <wps:style>
                          <a:lnRef idx="1">
                            <a:schemeClr val="accent6"/>
                          </a:lnRef>
                          <a:fillRef idx="2">
                            <a:schemeClr val="accent6"/>
                          </a:fillRef>
                          <a:effectRef idx="1">
                            <a:schemeClr val="accent6"/>
                          </a:effectRef>
                          <a:fontRef idx="minor">
                            <a:schemeClr val="dk1"/>
                          </a:fontRef>
                        </wps:style>
                        <wps:txbx>
                          <w:txbxContent>
                            <w:p w14:paraId="273CB9C1" w14:textId="77777777" w:rsidR="009E262C" w:rsidRPr="00842509" w:rsidRDefault="009E262C" w:rsidP="003E4667">
                              <w:pPr>
                                <w:jc w:val="center"/>
                                <w:rPr>
                                  <w:rFonts w:asciiTheme="minorBidi" w:hAnsiTheme="minorBidi" w:cstheme="minorBidi"/>
                                  <w:sz w:val="18"/>
                                  <w:szCs w:val="18"/>
                                </w:rPr>
                              </w:pPr>
                              <w:r>
                                <w:rPr>
                                  <w:rFonts w:asciiTheme="minorBidi" w:hAnsiTheme="minorBidi" w:cstheme="minorBidi" w:hint="cs"/>
                                  <w:sz w:val="18"/>
                                  <w:szCs w:val="18"/>
                                  <w:rtl/>
                                </w:rPr>
                                <w:t xml:space="preserve">מדריך </w:t>
                              </w: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31" name="מלבן 31"/>
                        <wps:cNvSpPr/>
                        <wps:spPr>
                          <a:xfrm>
                            <a:off x="58522" y="2023009"/>
                            <a:ext cx="738922" cy="949998"/>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53351E79" w14:textId="77777777" w:rsidR="009E262C" w:rsidRPr="00A248F9" w:rsidRDefault="009E262C" w:rsidP="003E4667">
                              <w:pPr>
                                <w:jc w:val="center"/>
                                <w:rPr>
                                  <w:rFonts w:asciiTheme="minorBidi" w:hAnsiTheme="minorBidi" w:cstheme="minorBidi"/>
                                  <w:sz w:val="16"/>
                                  <w:szCs w:val="16"/>
                                </w:rPr>
                              </w:pPr>
                              <w:r w:rsidRPr="00A248F9">
                                <w:rPr>
                                  <w:rFonts w:asciiTheme="minorBidi" w:hAnsiTheme="minorBidi" w:cstheme="minorBidi" w:hint="cs"/>
                                  <w:sz w:val="16"/>
                                  <w:szCs w:val="16"/>
                                  <w:rtl/>
                                </w:rPr>
                                <w:t xml:space="preserve">דסק </w:t>
                              </w:r>
                              <w:r w:rsidRPr="00A248F9">
                                <w:rPr>
                                  <w:rFonts w:asciiTheme="minorBidi" w:hAnsiTheme="minorBidi" w:cstheme="minorBidi"/>
                                  <w:sz w:val="16"/>
                                  <w:szCs w:val="16"/>
                                  <w:rtl/>
                                </w:rPr>
                                <w:t>תקשורת כתובה</w:t>
                              </w: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32" name="מלבן 32"/>
                        <wps:cNvSpPr/>
                        <wps:spPr>
                          <a:xfrm>
                            <a:off x="4241583" y="301061"/>
                            <a:ext cx="574675" cy="287833"/>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7C94A043" w14:textId="77777777" w:rsidR="009E262C" w:rsidRDefault="009E262C" w:rsidP="003E4667">
                              <w:pPr>
                                <w:jc w:val="center"/>
                                <w:rPr>
                                  <w:sz w:val="24"/>
                                </w:rPr>
                              </w:pPr>
                              <w:r>
                                <w:rPr>
                                  <w:rFonts w:hAnsi="Arial" w:cs="Arial" w:hint="cs"/>
                                  <w:sz w:val="16"/>
                                  <w:szCs w:val="16"/>
                                  <w:rtl/>
                                </w:rPr>
                                <w:t>רכז כ"א</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33" name="מלבן 33"/>
                        <wps:cNvSpPr/>
                        <wps:spPr>
                          <a:xfrm>
                            <a:off x="4240696" y="684042"/>
                            <a:ext cx="574040" cy="490610"/>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46444578" w14:textId="23AF079A" w:rsidR="009E262C" w:rsidRDefault="009E262C" w:rsidP="003E4667">
                              <w:pPr>
                                <w:jc w:val="center"/>
                                <w:rPr>
                                  <w:sz w:val="24"/>
                                </w:rPr>
                              </w:pPr>
                              <w:r>
                                <w:rPr>
                                  <w:rFonts w:hAnsi="Arial" w:cs="Arial" w:hint="cs"/>
                                  <w:sz w:val="16"/>
                                  <w:szCs w:val="16"/>
                                  <w:rtl/>
                                </w:rPr>
                                <w:t xml:space="preserve">נאמן אבטחת מידע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34" name="מלבן 34"/>
                        <wps:cNvSpPr/>
                        <wps:spPr>
                          <a:xfrm>
                            <a:off x="4241583" y="1275993"/>
                            <a:ext cx="574040" cy="287655"/>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190F2441" w14:textId="77777777" w:rsidR="009E262C" w:rsidRDefault="009E262C" w:rsidP="003E4667">
                              <w:pPr>
                                <w:jc w:val="center"/>
                                <w:rPr>
                                  <w:sz w:val="24"/>
                                </w:rPr>
                              </w:pPr>
                              <w:r>
                                <w:rPr>
                                  <w:rFonts w:hAnsi="Arial" w:cs="Arial" w:hint="cs"/>
                                  <w:sz w:val="16"/>
                                  <w:szCs w:val="16"/>
                                  <w:rtl/>
                                </w:rPr>
                                <w:t>או"ש</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35" name="מלבן 35"/>
                        <wps:cNvSpPr/>
                        <wps:spPr>
                          <a:xfrm>
                            <a:off x="4241461" y="1630131"/>
                            <a:ext cx="574040" cy="287655"/>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7F128267" w14:textId="77777777" w:rsidR="009E262C" w:rsidRDefault="009E262C" w:rsidP="003E4667">
                              <w:pPr>
                                <w:jc w:val="center"/>
                                <w:rPr>
                                  <w:sz w:val="24"/>
                                </w:rPr>
                              </w:pPr>
                              <w:r>
                                <w:rPr>
                                  <w:rFonts w:hAnsi="Arial" w:cs="Arial" w:hint="cs"/>
                                  <w:sz w:val="16"/>
                                  <w:szCs w:val="16"/>
                                  <w:rtl/>
                                </w:rPr>
                                <w:t>הדרכה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2" name="מלבן 42"/>
                        <wps:cNvSpPr/>
                        <wps:spPr>
                          <a:xfrm>
                            <a:off x="4219970" y="2076697"/>
                            <a:ext cx="561580" cy="341218"/>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17B7AA11" w14:textId="77777777" w:rsidR="009E262C" w:rsidRDefault="009E262C" w:rsidP="003E4667">
                              <w:pPr>
                                <w:jc w:val="center"/>
                                <w:rPr>
                                  <w:sz w:val="24"/>
                                  <w:rtl/>
                                </w:rPr>
                              </w:pPr>
                              <w:r>
                                <w:rPr>
                                  <w:rFonts w:hAnsi="Arial" w:cs="Arial" w:hint="cs"/>
                                  <w:sz w:val="16"/>
                                  <w:szCs w:val="16"/>
                                  <w:rtl/>
                                </w:rPr>
                                <w:t>מנהל ידע</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 name="מלבן 52"/>
                        <wps:cNvSpPr/>
                        <wps:spPr>
                          <a:xfrm>
                            <a:off x="871001" y="2023939"/>
                            <a:ext cx="574040" cy="1092335"/>
                          </a:xfrm>
                          <a:prstGeom prst="rect">
                            <a:avLst/>
                          </a:prstGeom>
                        </wps:spPr>
                        <wps:style>
                          <a:lnRef idx="1">
                            <a:schemeClr val="accent5"/>
                          </a:lnRef>
                          <a:fillRef idx="2">
                            <a:schemeClr val="accent5"/>
                          </a:fillRef>
                          <a:effectRef idx="1">
                            <a:schemeClr val="accent5"/>
                          </a:effectRef>
                          <a:fontRef idx="minor">
                            <a:schemeClr val="dk1"/>
                          </a:fontRef>
                        </wps:style>
                        <wps:txbx>
                          <w:txbxContent>
                            <w:p w14:paraId="42F0BC1F" w14:textId="77777777" w:rsidR="009E262C" w:rsidRPr="00A248F9" w:rsidRDefault="009E262C" w:rsidP="003E4667">
                              <w:pPr>
                                <w:jc w:val="center"/>
                                <w:rPr>
                                  <w:rFonts w:asciiTheme="minorBidi" w:hAnsiTheme="minorBidi" w:cstheme="minorBidi"/>
                                  <w:sz w:val="16"/>
                                  <w:szCs w:val="16"/>
                                </w:rPr>
                              </w:pPr>
                              <w:r w:rsidRPr="00A248F9">
                                <w:rPr>
                                  <w:rFonts w:asciiTheme="minorBidi" w:hAnsiTheme="minorBidi" w:cstheme="minorBidi" w:hint="cs"/>
                                  <w:sz w:val="16"/>
                                  <w:szCs w:val="16"/>
                                  <w:rtl/>
                                </w:rPr>
                                <w:t xml:space="preserve">דסק </w:t>
                              </w:r>
                              <w:r w:rsidRPr="00A248F9">
                                <w:rPr>
                                  <w:rFonts w:asciiTheme="minorBidi" w:hAnsiTheme="minorBidi" w:cstheme="minorBidi"/>
                                  <w:sz w:val="16"/>
                                  <w:szCs w:val="16"/>
                                  <w:rtl/>
                                </w:rPr>
                                <w:t>תמיכה טכנית</w:t>
                              </w: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82" name="אליפסה 82"/>
                        <wps:cNvSpPr/>
                        <wps:spPr>
                          <a:xfrm>
                            <a:off x="2190978" y="2714652"/>
                            <a:ext cx="233958" cy="180753"/>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0" name="אליפסה 100"/>
                        <wps:cNvSpPr/>
                        <wps:spPr>
                          <a:xfrm>
                            <a:off x="2466712" y="2715065"/>
                            <a:ext cx="233680"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1" name="אליפסה 101"/>
                        <wps:cNvSpPr/>
                        <wps:spPr>
                          <a:xfrm>
                            <a:off x="382030" y="2747140"/>
                            <a:ext cx="233680"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3" name="אליפסה 103"/>
                        <wps:cNvSpPr/>
                        <wps:spPr>
                          <a:xfrm>
                            <a:off x="381162" y="2523847"/>
                            <a:ext cx="233045"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4" name="אליפסה 104"/>
                        <wps:cNvSpPr/>
                        <wps:spPr>
                          <a:xfrm>
                            <a:off x="1626740" y="2714575"/>
                            <a:ext cx="233680"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5" name="אליפסה 105"/>
                        <wps:cNvSpPr/>
                        <wps:spPr>
                          <a:xfrm>
                            <a:off x="1902330" y="2714575"/>
                            <a:ext cx="233045"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6" name="אליפסה 106"/>
                        <wps:cNvSpPr/>
                        <wps:spPr>
                          <a:xfrm>
                            <a:off x="3380136" y="2714933"/>
                            <a:ext cx="233680"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7" name="אליפסה 107"/>
                        <wps:cNvSpPr/>
                        <wps:spPr>
                          <a:xfrm>
                            <a:off x="2741589" y="2714443"/>
                            <a:ext cx="233045"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8" name="אליפסה 108"/>
                        <wps:cNvSpPr/>
                        <wps:spPr>
                          <a:xfrm>
                            <a:off x="3390175" y="2470104"/>
                            <a:ext cx="233045"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09" name="אליפסה 109"/>
                        <wps:cNvSpPr/>
                        <wps:spPr>
                          <a:xfrm>
                            <a:off x="2190290" y="2407831"/>
                            <a:ext cx="233680" cy="180340"/>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0" name="אליפסה 110"/>
                        <wps:cNvSpPr/>
                        <wps:spPr>
                          <a:xfrm>
                            <a:off x="2465880" y="2407831"/>
                            <a:ext cx="233680"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1" name="אליפסה 111"/>
                        <wps:cNvSpPr/>
                        <wps:spPr>
                          <a:xfrm>
                            <a:off x="1625775" y="2407196"/>
                            <a:ext cx="233680"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4" name="אליפסה 114"/>
                        <wps:cNvSpPr/>
                        <wps:spPr>
                          <a:xfrm>
                            <a:off x="1901365" y="2407196"/>
                            <a:ext cx="233045"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5" name="אליפסה 115"/>
                        <wps:cNvSpPr/>
                        <wps:spPr>
                          <a:xfrm>
                            <a:off x="2740835" y="2407196"/>
                            <a:ext cx="233045"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6" name="אליפסה 116"/>
                        <wps:cNvSpPr/>
                        <wps:spPr>
                          <a:xfrm>
                            <a:off x="1019972" y="2747113"/>
                            <a:ext cx="233680"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7" name="אליפסה 117"/>
                        <wps:cNvSpPr/>
                        <wps:spPr>
                          <a:xfrm>
                            <a:off x="1029497" y="2502003"/>
                            <a:ext cx="233045" cy="179705"/>
                          </a:xfrm>
                          <a:prstGeom prst="ellipse">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118" name="מלבן 118"/>
                        <wps:cNvSpPr/>
                        <wps:spPr>
                          <a:xfrm>
                            <a:off x="4220381" y="2501994"/>
                            <a:ext cx="574040" cy="287020"/>
                          </a:xfrm>
                          <a:prstGeom prst="rect">
                            <a:avLst/>
                          </a:prstGeom>
                        </wps:spPr>
                        <wps:style>
                          <a:lnRef idx="1">
                            <a:schemeClr val="accent4"/>
                          </a:lnRef>
                          <a:fillRef idx="2">
                            <a:schemeClr val="accent4"/>
                          </a:fillRef>
                          <a:effectRef idx="1">
                            <a:schemeClr val="accent4"/>
                          </a:effectRef>
                          <a:fontRef idx="minor">
                            <a:schemeClr val="dk1"/>
                          </a:fontRef>
                        </wps:style>
                        <wps:txbx>
                          <w:txbxContent>
                            <w:p w14:paraId="1754B346" w14:textId="77777777" w:rsidR="009E262C" w:rsidRDefault="009E262C" w:rsidP="003E4667">
                              <w:pPr>
                                <w:jc w:val="center"/>
                                <w:rPr>
                                  <w:sz w:val="24"/>
                                </w:rPr>
                              </w:pPr>
                              <w:r>
                                <w:rPr>
                                  <w:rFonts w:hAnsi="Arial" w:cs="Arial" w:hint="cs"/>
                                  <w:sz w:val="16"/>
                                  <w:szCs w:val="16"/>
                                  <w:rtl/>
                                </w:rPr>
                                <w:t>אנליסט</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19" name="מחבר ישר 119"/>
                        <wps:cNvCnPr/>
                        <wps:spPr>
                          <a:xfrm>
                            <a:off x="1679780" y="854708"/>
                            <a:ext cx="242349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0" name="מחבר ישר 120"/>
                        <wps:cNvCnPr/>
                        <wps:spPr>
                          <a:xfrm>
                            <a:off x="3199539" y="854662"/>
                            <a:ext cx="0" cy="21269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3" name="מחבר ישר 123"/>
                        <wps:cNvCnPr/>
                        <wps:spPr>
                          <a:xfrm flipH="1">
                            <a:off x="1683929" y="833398"/>
                            <a:ext cx="17279" cy="29694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4" name="מחבר ישר 124"/>
                        <wps:cNvCnPr/>
                        <wps:spPr>
                          <a:xfrm flipH="1">
                            <a:off x="2402958" y="440013"/>
                            <a:ext cx="15910" cy="43596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25" name="מחבר ישר 125"/>
                        <wps:cNvCnPr/>
                        <wps:spPr>
                          <a:xfrm>
                            <a:off x="4092553" y="2607277"/>
                            <a:ext cx="148856"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26" name="מחבר ישר 126"/>
                        <wps:cNvCnPr/>
                        <wps:spPr>
                          <a:xfrm>
                            <a:off x="4103657" y="2214361"/>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27" name="מחבר ישר 127"/>
                        <wps:cNvCnPr/>
                        <wps:spPr>
                          <a:xfrm>
                            <a:off x="4103671" y="463532"/>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547" name="מחבר ישר 547"/>
                        <wps:cNvCnPr/>
                        <wps:spPr>
                          <a:xfrm>
                            <a:off x="4092547" y="1764249"/>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91" name="מחבר ישר 191"/>
                        <wps:cNvCnPr/>
                        <wps:spPr>
                          <a:xfrm>
                            <a:off x="4114329" y="875973"/>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92" name="מחבר ישר 192"/>
                        <wps:cNvCnPr/>
                        <wps:spPr>
                          <a:xfrm>
                            <a:off x="4340520" y="952630"/>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93" name="מחבר ישר 193"/>
                        <wps:cNvCnPr/>
                        <wps:spPr>
                          <a:xfrm>
                            <a:off x="4114359" y="1328314"/>
                            <a:ext cx="148590" cy="0"/>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94" name="מחבר ישר 194"/>
                        <wps:cNvCnPr/>
                        <wps:spPr>
                          <a:xfrm>
                            <a:off x="4102781" y="440038"/>
                            <a:ext cx="6" cy="2167239"/>
                          </a:xfrm>
                          <a:prstGeom prst="line">
                            <a:avLst/>
                          </a:prstGeom>
                        </wps:spPr>
                        <wps:style>
                          <a:lnRef idx="1">
                            <a:schemeClr val="accent4"/>
                          </a:lnRef>
                          <a:fillRef idx="2">
                            <a:schemeClr val="accent4"/>
                          </a:fillRef>
                          <a:effectRef idx="1">
                            <a:schemeClr val="accent4"/>
                          </a:effectRef>
                          <a:fontRef idx="minor">
                            <a:schemeClr val="dk1"/>
                          </a:fontRef>
                        </wps:style>
                        <wps:bodyPr/>
                      </wps:wsp>
                      <wps:wsp>
                        <wps:cNvPr id="195" name="מחבר ישר 195"/>
                        <wps:cNvCnPr/>
                        <wps:spPr>
                          <a:xfrm flipH="1">
                            <a:off x="2322922" y="1491730"/>
                            <a:ext cx="892860" cy="53255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96" name="מחבר ישר 196"/>
                        <wps:cNvCnPr/>
                        <wps:spPr>
                          <a:xfrm>
                            <a:off x="3215782" y="1491730"/>
                            <a:ext cx="270876" cy="542704"/>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99" name="מחבר ישר 199"/>
                        <wps:cNvCnPr/>
                        <wps:spPr>
                          <a:xfrm flipH="1">
                            <a:off x="510056" y="1534260"/>
                            <a:ext cx="1173709" cy="489097"/>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200" name="מחבר ישר 200"/>
                        <wps:cNvCnPr/>
                        <wps:spPr>
                          <a:xfrm flipH="1">
                            <a:off x="1157908" y="1556457"/>
                            <a:ext cx="525857" cy="467831"/>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204" name="מחבר ישר 204"/>
                        <wps:cNvCnPr/>
                        <wps:spPr>
                          <a:xfrm>
                            <a:off x="1679616" y="1577722"/>
                            <a:ext cx="62830" cy="829474"/>
                          </a:xfrm>
                          <a:prstGeom prst="line">
                            <a:avLst/>
                          </a:prstGeom>
                        </wps:spPr>
                        <wps:style>
                          <a:lnRef idx="1">
                            <a:schemeClr val="accent2"/>
                          </a:lnRef>
                          <a:fillRef idx="0">
                            <a:schemeClr val="accent2"/>
                          </a:fillRef>
                          <a:effectRef idx="0">
                            <a:schemeClr val="accent2"/>
                          </a:effectRef>
                          <a:fontRef idx="minor">
                            <a:schemeClr val="tx1"/>
                          </a:fontRef>
                        </wps:style>
                        <wps:bodyPr/>
                      </wps:wsp>
                      <wps:wsp>
                        <wps:cNvPr id="205" name="מחבר ישר 205"/>
                        <wps:cNvCnPr/>
                        <wps:spPr>
                          <a:xfrm>
                            <a:off x="1711675" y="1545824"/>
                            <a:ext cx="1794681" cy="924280"/>
                          </a:xfrm>
                          <a:prstGeom prst="line">
                            <a:avLst/>
                          </a:prstGeom>
                        </wps:spPr>
                        <wps:style>
                          <a:lnRef idx="1">
                            <a:schemeClr val="accent2"/>
                          </a:lnRef>
                          <a:fillRef idx="0">
                            <a:schemeClr val="accent2"/>
                          </a:fillRef>
                          <a:effectRef idx="0">
                            <a:schemeClr val="accent2"/>
                          </a:effectRef>
                          <a:fontRef idx="minor">
                            <a:schemeClr val="tx1"/>
                          </a:fontRef>
                        </wps:style>
                        <wps:bodyPr/>
                      </wps:wsp>
                    </wpc:wpc>
                  </a:graphicData>
                </a:graphic>
              </wp:inline>
            </w:drawing>
          </mc:Choice>
          <mc:Fallback>
            <w:pict>
              <v:group w14:anchorId="7B429EFF" id="בד ציור 206" o:spid="_x0000_s1190" editas="canvas" style="width:393.45pt;height:255.75pt;mso-position-horizontal-relative:char;mso-position-vertical-relative:line" coordsize="49968,32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">
                <v:shape id="_x0000_s1191" type="#_x0000_t75" style="position:absolute;width:49968;height:32473;visibility:visible;mso-wrap-style:square" filled="t" stroked="t" strokecolor="#00c">
                  <v:fill o:detectmouseclick="t"/>
                  <v:path o:connecttype="none"/>
                </v:shape>
                <v:rect id="מלבן 25" o:spid="_x0000_s1192" style="position:absolute;left:16723;top:359;width:11879;height:34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Gp/8EA&#10;AADbAAAADwAAAGRycy9kb3ducmV2LnhtbESP3YrCMBCF7xd8hzDC3m1ThVXpmhYRhGXBC38eYGjG&#10;pmszKU207dsbQfDycH4+zroYbCPu1PnasYJZkoIgLp2uuVJwPu2+ViB8QNbYOCYFI3ko8snHGjPt&#10;ej7Q/RgqEUfYZ6jAhNBmUvrSkEWfuJY4ehfXWQxRdpXUHfZx3DZynqYLabHmSDDY0tZQeT3ebIQg&#10;HcbZst9e92b4q6kZ/+k2KvU5HTY/IAIN4R1+tX+1gvk3PL/EHy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xqf/BAAAA2wAAAA8AAAAAAAAAAAAAAAAAmAIAAGRycy9kb3du&#10;cmV2LnhtbFBLBQYAAAAABAAEAPUAAACGAwAAAAA=&#10;" fillcolor="#4472c4 [3204]" strokecolor="#1f3763 [1604]" strokeweight="1pt">
                  <v:textbox>
                    <w:txbxContent>
                      <w:p w14:paraId="1886CD12" w14:textId="77777777" w:rsidR="009E262C" w:rsidRPr="00842509" w:rsidRDefault="009E262C" w:rsidP="003A0A71">
                        <w:pPr>
                          <w:jc w:val="center"/>
                          <w:rPr>
                            <w:rFonts w:asciiTheme="minorBidi" w:hAnsiTheme="minorBidi" w:cstheme="minorBidi"/>
                          </w:rPr>
                        </w:pPr>
                        <w:r w:rsidRPr="00842509">
                          <w:rPr>
                            <w:rFonts w:asciiTheme="minorBidi" w:hAnsiTheme="minorBidi" w:cstheme="minorBidi"/>
                            <w:rtl/>
                          </w:rPr>
                          <w:t xml:space="preserve">מנהל </w:t>
                        </w:r>
                        <w:r>
                          <w:rPr>
                            <w:rFonts w:asciiTheme="minorBidi" w:hAnsiTheme="minorBidi" w:cstheme="minorBidi" w:hint="cs"/>
                            <w:rtl/>
                          </w:rPr>
                          <w:t>מוקד</w:t>
                        </w:r>
                        <w:r>
                          <w:rPr>
                            <w:rFonts w:asciiTheme="minorBidi" w:hAnsiTheme="minorBidi" w:cstheme="minorBidi"/>
                          </w:rPr>
                          <w:t xml:space="preserve"> </w:t>
                        </w:r>
                        <w:r>
                          <w:rPr>
                            <w:rFonts w:asciiTheme="minorBidi" w:hAnsiTheme="minorBidi" w:cstheme="minorBidi" w:hint="cs"/>
                            <w:rtl/>
                          </w:rPr>
                          <w:t>השירות</w:t>
                        </w:r>
                      </w:p>
                    </w:txbxContent>
                  </v:textbox>
                </v:rect>
                <v:rect id="מלבן 26" o:spid="_x0000_s1193" style="position:absolute;left:28176;top:10878;width:7969;height:36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3iL0A&#10;AADbAAAADwAAAGRycy9kb3ducmV2LnhtbESPywrCMBBF94L/EEZwp6kuVKpRRBBEcOHjA4ZmbKrN&#10;pDTRtn9vBMHl5T4Od7VpbSneVPvCsYLJOAFBnDldcK7gdt2PFiB8QNZYOiYFHXnYrPu9FabaNXym&#10;9yXkIo6wT1GBCaFKpfSZIYt+7Cri6N1dbTFEWedS19jEcVvKaZLMpMWCI8FgRTtD2fPyshGCdO4m&#10;82b3PJn2WFDZPejVKTUctNsliEBt+Id/7YNWMJ3B90v8AXL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M3iL0AAADbAAAADwAAAAAAAAAAAAAAAACYAgAAZHJzL2Rvd25yZXYu&#10;eG1sUEsFBgAAAAAEAAQA9QAAAIIDAAAAAA==&#10;" fillcolor="#4472c4 [3204]" strokecolor="#1f3763 [1604]" strokeweight="1pt">
                  <v:textbox>
                    <w:txbxContent>
                      <w:p w14:paraId="7571D1AC" w14:textId="77777777" w:rsidR="009E262C" w:rsidRDefault="009E262C" w:rsidP="003E4667">
                        <w:pPr>
                          <w:jc w:val="center"/>
                          <w:rPr>
                            <w:sz w:val="24"/>
                          </w:rPr>
                        </w:pPr>
                        <w:proofErr w:type="spellStart"/>
                        <w:r>
                          <w:rPr>
                            <w:rFonts w:hAnsi="Arial" w:cs="Arial" w:hint="cs"/>
                            <w:rtl/>
                          </w:rPr>
                          <w:t>אחמ"ש</w:t>
                        </w:r>
                        <w:proofErr w:type="spellEnd"/>
                      </w:p>
                    </w:txbxContent>
                  </v:textbox>
                </v:rect>
                <v:rect id="מלבן 27" o:spid="_x0000_s1194" style="position:absolute;left:12857;top:11303;width:9820;height:40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SE70A&#10;AADbAAAADwAAAGRycy9kb3ducmV2LnhtbESPywrCMBBF94L/EEZwp6kuVKpRRBBEcOHjA4ZmbKrN&#10;pDTRtn9vBMHl5T4Od7VpbSneVPvCsYLJOAFBnDldcK7gdt2PFiB8QNZYOiYFHXnYrPu9FabaNXym&#10;9yXkIo6wT1GBCaFKpfSZIYt+7Cri6N1dbTFEWedS19jEcVvKaZLMpMWCI8FgRTtD2fPyshGCdO4m&#10;82b3PJn2WFDZPejVKTUctNsliEBt+Id/7YNWMJ3D90v8AXL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S+SE70AAADbAAAADwAAAAAAAAAAAAAAAACYAgAAZHJzL2Rvd25yZXYu&#10;eG1sUEsFBgAAAAAEAAQA9QAAAIIDAAAAAA==&#10;" fillcolor="#4472c4 [3204]" strokecolor="#1f3763 [1604]" strokeweight="1pt">
                  <v:textbox>
                    <w:txbxContent>
                      <w:p w14:paraId="6296A35C" w14:textId="77777777" w:rsidR="009E262C" w:rsidRDefault="009E262C" w:rsidP="003E4667">
                        <w:pPr>
                          <w:jc w:val="center"/>
                          <w:rPr>
                            <w:sz w:val="24"/>
                          </w:rPr>
                        </w:pPr>
                        <w:r>
                          <w:rPr>
                            <w:rFonts w:hAnsi="Arial" w:cs="Arial" w:hint="cs"/>
                            <w:rtl/>
                          </w:rPr>
                          <w:t>מנהלי צוותים</w:t>
                        </w:r>
                      </w:p>
                    </w:txbxContent>
                  </v:textbox>
                </v:rect>
                <v:rect id="מלבן 28" o:spid="_x0000_s1195" style="position:absolute;left:14731;top:20239;width:16268;height:117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P+b8EA&#10;AADbAAAADwAAAGRycy9kb3ducmV2LnhtbERP3WrCMBS+F/YO4Qx2Z9OVMUdnWraOgaI41D3AsTm2&#10;Zc1JSaJ2b28uBC8/vv95OZpenMn5zrKC5yQFQVxb3XGj4Hf/PX0D4QOyxt4yKfgnD2XxMJljru2F&#10;t3TehUbEEPY5KmhDGHIpfd2SQZ/YgThyR+sMhghdI7XDSww3vczS9FUa7Dg2tDhQ1VL9tzsZBS+H&#10;H7tZL7fLalXvq1nmxq+KP5V6ehw/3kEEGsNdfHMvtIIsjo1f4g+Qx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hT/m/BAAAA2wAAAA8AAAAAAAAAAAAAAAAAmAIAAGRycy9kb3du&#10;cmV2LnhtbFBLBQYAAAAABAAEAPUAAACGAwAAAAA=&#10;" fillcolor="#9ecb81 [2169]" strokecolor="#70ad47 [3209]" strokeweight=".5pt">
                  <v:fill color2="#8ac066 [2617]" rotate="t" colors="0 #b5d5a7;.5 #aace99;1 #9cca86" focus="100%" type="gradient">
                    <o:fill v:ext="view" type="gradientUnscaled"/>
                  </v:fill>
                  <v:textbox>
                    <w:txbxContent>
                      <w:p w14:paraId="27224504" w14:textId="594D3848" w:rsidR="009E262C" w:rsidRPr="00842509" w:rsidRDefault="009E262C" w:rsidP="003E4667">
                        <w:pPr>
                          <w:jc w:val="center"/>
                          <w:rPr>
                            <w:rFonts w:asciiTheme="minorBidi" w:hAnsiTheme="minorBidi" w:cstheme="minorBidi"/>
                          </w:rPr>
                        </w:pPr>
                        <w:r w:rsidRPr="00842509">
                          <w:rPr>
                            <w:rFonts w:asciiTheme="minorBidi" w:hAnsiTheme="minorBidi" w:cstheme="minorBidi"/>
                            <w:rtl/>
                          </w:rPr>
                          <w:t>נציגי</w:t>
                        </w:r>
                        <w:r>
                          <w:rPr>
                            <w:rFonts w:asciiTheme="minorBidi" w:hAnsiTheme="minorBidi" w:cstheme="minorBidi" w:hint="cs"/>
                            <w:rtl/>
                          </w:rPr>
                          <w:t xml:space="preserve"> שירות בכיר </w:t>
                        </w:r>
                      </w:p>
                      <w:p w14:paraId="68BE81D1" w14:textId="77777777" w:rsidR="009E262C" w:rsidRPr="00842509" w:rsidRDefault="009E262C" w:rsidP="003E4667">
                        <w:pPr>
                          <w:jc w:val="center"/>
                          <w:rPr>
                            <w:rFonts w:asciiTheme="minorBidi" w:hAnsiTheme="minorBidi" w:cstheme="minorBidi"/>
                            <w:rtl/>
                          </w:rPr>
                        </w:pPr>
                      </w:p>
                      <w:p w14:paraId="6F87272F" w14:textId="77777777" w:rsidR="009E262C" w:rsidRDefault="009E262C" w:rsidP="003E4667">
                        <w:pPr>
                          <w:jc w:val="center"/>
                          <w:rPr>
                            <w:rFonts w:asciiTheme="minorBidi" w:hAnsiTheme="minorBidi" w:cstheme="minorBidi"/>
                            <w:rtl/>
                          </w:rPr>
                        </w:pPr>
                      </w:p>
                      <w:p w14:paraId="2EF7245F" w14:textId="77777777" w:rsidR="009E262C" w:rsidRPr="00842509" w:rsidRDefault="009E262C" w:rsidP="003E4667">
                        <w:pPr>
                          <w:jc w:val="center"/>
                          <w:rPr>
                            <w:rFonts w:asciiTheme="minorBidi" w:hAnsiTheme="minorBidi" w:cstheme="minorBidi"/>
                          </w:rPr>
                        </w:pPr>
                        <w:r>
                          <w:rPr>
                            <w:rFonts w:asciiTheme="minorBidi" w:hAnsiTheme="minorBidi" w:cstheme="minorBidi" w:hint="cs"/>
                            <w:rtl/>
                          </w:rPr>
                          <w:t>נציגי שירות</w:t>
                        </w:r>
                      </w:p>
                    </w:txbxContent>
                  </v:textbox>
                </v:rect>
                <v:rect id="מלבן 29" o:spid="_x0000_s1196" style="position:absolute;left:31995;top:20344;width:5749;height:90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9b9MQA&#10;AADbAAAADwAAAGRycy9kb3ducmV2LnhtbESP3WrCQBSE7wt9h+UUvKubBrE1uopGBEWp+PMAp9nT&#10;JDR7NuyuGt/eLRR6OczMN8xk1plGXMn52rKCt34CgriwuuZSwfm0ev0A4QOyxsYyKbiTh9n0+WmC&#10;mbY3PtD1GEoRIewzVFCF0GZS+qIig75vW+LofVtnMETpSqkd3iLcNDJNkqE0WHNcqLClvKLi53gx&#10;CgZfe/u52xw2+bY45e+p65Y5L5TqvXTzMYhAXfgP/7XXWkE6gt8v8Qf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fW/TEAAAA2wAAAA8AAAAAAAAAAAAAAAAAmAIAAGRycy9k&#10;b3ducmV2LnhtbFBLBQYAAAAABAAEAPUAAACJAwAAAAA=&#10;" fillcolor="#9ecb81 [2169]" strokecolor="#70ad47 [3209]" strokeweight=".5pt">
                  <v:fill color2="#8ac066 [2617]" rotate="t" colors="0 #b5d5a7;.5 #aace99;1 #9cca86" focus="100%" type="gradient">
                    <o:fill v:ext="view" type="gradientUnscaled"/>
                  </v:fill>
                  <v:textbox>
                    <w:txbxContent>
                      <w:p w14:paraId="273CB9C1" w14:textId="77777777" w:rsidR="009E262C" w:rsidRPr="00842509" w:rsidRDefault="009E262C" w:rsidP="003E4667">
                        <w:pPr>
                          <w:jc w:val="center"/>
                          <w:rPr>
                            <w:rFonts w:asciiTheme="minorBidi" w:hAnsiTheme="minorBidi" w:cstheme="minorBidi"/>
                            <w:sz w:val="18"/>
                            <w:szCs w:val="18"/>
                          </w:rPr>
                        </w:pPr>
                        <w:r>
                          <w:rPr>
                            <w:rFonts w:asciiTheme="minorBidi" w:hAnsiTheme="minorBidi" w:cstheme="minorBidi" w:hint="cs"/>
                            <w:sz w:val="18"/>
                            <w:szCs w:val="18"/>
                            <w:rtl/>
                          </w:rPr>
                          <w:t xml:space="preserve">מדריך </w:t>
                        </w:r>
                      </w:p>
                    </w:txbxContent>
                  </v:textbox>
                </v:rect>
                <v:rect id="מלבן 31" o:spid="_x0000_s1197" style="position:absolute;left:585;top:20230;width:7389;height:9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jDHcUA&#10;AADbAAAADwAAAGRycy9kb3ducmV2LnhtbESPQWvCQBSE70L/w/IK3uomFURT1xAKlYgImlbo8TX7&#10;moRm34bsauK/7xYKHoeZ+YZZp6NpxZV611hWEM8iEMSl1Q1XCj7e356WIJxH1thaJgU3cpBuHiZr&#10;TLQd+ETXwlciQNglqKD2vkukdGVNBt3MdsTB+7a9QR9kX0nd4xDgppXPUbSQBhsOCzV29FpT+VNc&#10;jIKv/HN/Hg/bYbHLONseC5+fDyulpo9j9gLC0+jv4f92rhXMY/j7En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yMMdxQAAANsAAAAPAAAAAAAAAAAAAAAAAJgCAABkcnMv&#10;ZG93bnJldi54bWxQSwUGAAAAAAQABAD1AAAAigMAAAAA&#10;" fillcolor="#91bce3 [2168]" strokecolor="#5b9bd5 [3208]" strokeweight=".5pt">
                  <v:fill color2="#7aaddd [2616]" rotate="t" colors="0 #b1cbe9;.5 #a3c1e5;1 #92b9e4" focus="100%" type="gradient">
                    <o:fill v:ext="view" type="gradientUnscaled"/>
                  </v:fill>
                  <v:textbox>
                    <w:txbxContent>
                      <w:p w14:paraId="53351E79" w14:textId="77777777" w:rsidR="009E262C" w:rsidRPr="00A248F9" w:rsidRDefault="009E262C" w:rsidP="003E4667">
                        <w:pPr>
                          <w:jc w:val="center"/>
                          <w:rPr>
                            <w:rFonts w:asciiTheme="minorBidi" w:hAnsiTheme="minorBidi" w:cstheme="minorBidi"/>
                            <w:sz w:val="16"/>
                            <w:szCs w:val="16"/>
                          </w:rPr>
                        </w:pPr>
                        <w:r w:rsidRPr="00A248F9">
                          <w:rPr>
                            <w:rFonts w:asciiTheme="minorBidi" w:hAnsiTheme="minorBidi" w:cstheme="minorBidi" w:hint="cs"/>
                            <w:sz w:val="16"/>
                            <w:szCs w:val="16"/>
                            <w:rtl/>
                          </w:rPr>
                          <w:t xml:space="preserve">דסק </w:t>
                        </w:r>
                        <w:r w:rsidRPr="00A248F9">
                          <w:rPr>
                            <w:rFonts w:asciiTheme="minorBidi" w:hAnsiTheme="minorBidi" w:cstheme="minorBidi"/>
                            <w:sz w:val="16"/>
                            <w:szCs w:val="16"/>
                            <w:rtl/>
                          </w:rPr>
                          <w:t>תקשורת כתובה</w:t>
                        </w:r>
                      </w:p>
                    </w:txbxContent>
                  </v:textbox>
                </v:rect>
                <v:rect id="מלבן 32" o:spid="_x0000_s1198" style="position:absolute;left:42415;top:3010;width:5747;height:28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lDM8IA&#10;AADbAAAADwAAAGRycy9kb3ducmV2LnhtbESPQYvCMBSE74L/ITzBi2iiy1qtRhFBcI+rHvT2aJ5t&#10;sXkpTbT1328WFvY4zMw3zHrb2Uq8qPGlYw3TiQJBnDlTcq7hcj6MFyB8QDZYOSYNb/Kw3fR7a0yN&#10;a/mbXqeQiwhhn6KGIoQ6ldJnBVn0E1cTR+/uGoshyiaXpsE2wm0lZ0rNpcWS40KBNe0Lyh6np9XA&#10;qnXL6+dNdqOknn7lJtmrY6L1cNDtViACdeE//Nc+Gg0fM/j9En+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2UMzwgAAANsAAAAPAAAAAAAAAAAAAAAAAJgCAABkcnMvZG93&#10;bnJldi54bWxQSwUGAAAAAAQABAD1AAAAhwMAAAAA&#10;" fillcolor="#ffd555 [2167]" strokecolor="#ffc000 [3207]" strokeweight=".5pt">
                  <v:fill color2="#ffcc31 [2615]" rotate="t" colors="0 #ffdd9c;.5 #ffd78e;1 #ffd479" focus="100%" type="gradient">
                    <o:fill v:ext="view" type="gradientUnscaled"/>
                  </v:fill>
                  <v:textbox>
                    <w:txbxContent>
                      <w:p w14:paraId="7C94A043" w14:textId="77777777" w:rsidR="009E262C" w:rsidRDefault="009E262C" w:rsidP="003E4667">
                        <w:pPr>
                          <w:jc w:val="center"/>
                          <w:rPr>
                            <w:sz w:val="24"/>
                          </w:rPr>
                        </w:pPr>
                        <w:r>
                          <w:rPr>
                            <w:rFonts w:hAnsi="Arial" w:cs="Arial" w:hint="cs"/>
                            <w:sz w:val="16"/>
                            <w:szCs w:val="16"/>
                            <w:rtl/>
                          </w:rPr>
                          <w:t>רכז כ"א</w:t>
                        </w:r>
                      </w:p>
                    </w:txbxContent>
                  </v:textbox>
                </v:rect>
                <v:rect id="מלבן 33" o:spid="_x0000_s1199" style="position:absolute;left:42406;top:6840;width:5741;height:4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mqMQA&#10;AADbAAAADwAAAGRycy9kb3ducmV2LnhtbESPQWvCQBSE7wX/w/IEL6XuptKmja5BAoIeaz3Y2yP7&#10;TILZtyG7TdJ/3xUKPQ4z8w2zySfbioF63zjWkCwVCOLSmYYrDefP/dMbCB+QDbaOScMPeci3s4cN&#10;ZsaN/EHDKVQiQthnqKEOocuk9GVNFv3SdcTRu7reYoiyr6TpcYxw28pnpV6lxYbjQo0dFTWVt9O3&#10;1cBqdO+Xly85PaZdcqxMWqhDqvViPu3WIAJN4T/81z4YDasV3L/EHy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V5qjEAAAA2wAAAA8AAAAAAAAAAAAAAAAAmAIAAGRycy9k&#10;b3ducmV2LnhtbFBLBQYAAAAABAAEAPUAAACJAwAAAAA=&#10;" fillcolor="#ffd555 [2167]" strokecolor="#ffc000 [3207]" strokeweight=".5pt">
                  <v:fill color2="#ffcc31 [2615]" rotate="t" colors="0 #ffdd9c;.5 #ffd78e;1 #ffd479" focus="100%" type="gradient">
                    <o:fill v:ext="view" type="gradientUnscaled"/>
                  </v:fill>
                  <v:textbox>
                    <w:txbxContent>
                      <w:p w14:paraId="46444578" w14:textId="23AF079A" w:rsidR="009E262C" w:rsidRDefault="009E262C" w:rsidP="003E4667">
                        <w:pPr>
                          <w:jc w:val="center"/>
                          <w:rPr>
                            <w:sz w:val="24"/>
                          </w:rPr>
                        </w:pPr>
                        <w:r>
                          <w:rPr>
                            <w:rFonts w:hAnsi="Arial" w:cs="Arial" w:hint="cs"/>
                            <w:sz w:val="16"/>
                            <w:szCs w:val="16"/>
                            <w:rtl/>
                          </w:rPr>
                          <w:t xml:space="preserve">נאמן אבטחת מידע </w:t>
                        </w:r>
                      </w:p>
                    </w:txbxContent>
                  </v:textbox>
                </v:rect>
                <v:rect id="מלבן 34" o:spid="_x0000_s1200" style="position:absolute;left:42415;top:12759;width:5741;height:28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x+3MQA&#10;AADbAAAADwAAAGRycy9kb3ducmV2LnhtbESPT2vCQBTE7wW/w/KEXorupn+MRjdShII9Vj3o7ZF9&#10;JsHs25BdTfrtXaHQ4zAzv2FW68E24kadrx1rSKYKBHHhTM2lhsP+azIH4QOywcYxafglD+t89LTC&#10;zLief+i2C6WIEPYZaqhCaDMpfVGRRT91LXH0zq6zGKLsSmk67CPcNvJVqZm0WHNcqLClTUXFZXe1&#10;Glj1bnH8OMnhJW2T79KkG7VNtX4eD59LEIGG8B/+a2+Nhrd3eHyJP0Dm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8ftzEAAAA2wAAAA8AAAAAAAAAAAAAAAAAmAIAAGRycy9k&#10;b3ducmV2LnhtbFBLBQYAAAAABAAEAPUAAACJAwAAAAA=&#10;" fillcolor="#ffd555 [2167]" strokecolor="#ffc000 [3207]" strokeweight=".5pt">
                  <v:fill color2="#ffcc31 [2615]" rotate="t" colors="0 #ffdd9c;.5 #ffd78e;1 #ffd479" focus="100%" type="gradient">
                    <o:fill v:ext="view" type="gradientUnscaled"/>
                  </v:fill>
                  <v:textbox>
                    <w:txbxContent>
                      <w:p w14:paraId="190F2441" w14:textId="77777777" w:rsidR="009E262C" w:rsidRDefault="009E262C" w:rsidP="003E4667">
                        <w:pPr>
                          <w:jc w:val="center"/>
                          <w:rPr>
                            <w:sz w:val="24"/>
                          </w:rPr>
                        </w:pPr>
                        <w:r>
                          <w:rPr>
                            <w:rFonts w:hAnsi="Arial" w:cs="Arial" w:hint="cs"/>
                            <w:sz w:val="16"/>
                            <w:szCs w:val="16"/>
                            <w:rtl/>
                          </w:rPr>
                          <w:t>או"ש</w:t>
                        </w:r>
                      </w:p>
                    </w:txbxContent>
                  </v:textbox>
                </v:rect>
                <v:rect id="מלבן 35" o:spid="_x0000_s1201" style="position:absolute;left:42414;top:16301;width:5741;height:28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DbR8IA&#10;AADbAAAADwAAAGRycy9kb3ducmV2LnhtbESPQYvCMBSE7wv+h/AEL4sm7qLVahQRBD2uetDbo3m2&#10;xealNFlb/71ZEPY4zMw3zHLd2Uo8qPGlYw3jkQJBnDlTcq7hfNoNZyB8QDZYOSYNT/KwXvU+lpga&#10;1/IPPY4hFxHCPkUNRQh1KqXPCrLoR64mjt7NNRZDlE0uTYNthNtKfik1lRZLjgsF1rQtKLsff60G&#10;Vq2bXyZX2X0m9fiQm2Sr9onWg363WYAI1IX/8Lu9Nxq+J/D3Jf4A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MNtHwgAAANsAAAAPAAAAAAAAAAAAAAAAAJgCAABkcnMvZG93&#10;bnJldi54bWxQSwUGAAAAAAQABAD1AAAAhwMAAAAA&#10;" fillcolor="#ffd555 [2167]" strokecolor="#ffc000 [3207]" strokeweight=".5pt">
                  <v:fill color2="#ffcc31 [2615]" rotate="t" colors="0 #ffdd9c;.5 #ffd78e;1 #ffd479" focus="100%" type="gradient">
                    <o:fill v:ext="view" type="gradientUnscaled"/>
                  </v:fill>
                  <v:textbox>
                    <w:txbxContent>
                      <w:p w14:paraId="7F128267" w14:textId="77777777" w:rsidR="009E262C" w:rsidRDefault="009E262C" w:rsidP="003E4667">
                        <w:pPr>
                          <w:jc w:val="center"/>
                          <w:rPr>
                            <w:sz w:val="24"/>
                          </w:rPr>
                        </w:pPr>
                        <w:r>
                          <w:rPr>
                            <w:rFonts w:hAnsi="Arial" w:cs="Arial" w:hint="cs"/>
                            <w:sz w:val="16"/>
                            <w:szCs w:val="16"/>
                            <w:rtl/>
                          </w:rPr>
                          <w:t>הדרכה</w:t>
                        </w:r>
                      </w:p>
                    </w:txbxContent>
                  </v:textbox>
                </v:rect>
                <v:rect id="מלבן 42" o:spid="_x0000_s1202" style="position:absolute;left:42199;top:20766;width:5616;height:34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8wTsIA&#10;AADbAAAADwAAAGRycy9kb3ducmV2LnhtbESPQYvCMBSE74L/ITzBi2ii7FqtRhFBcI+rHvT2aJ5t&#10;sXkpTbT1328WFvY4zMw3zHrb2Uq8qPGlYw3TiQJBnDlTcq7hcj6MFyB8QDZYOSYNb/Kw3fR7a0yN&#10;a/mbXqeQiwhhn6KGIoQ6ldJnBVn0E1cTR+/uGoshyiaXpsE2wm0lZ0rNpcWS40KBNe0Lyh6np9XA&#10;qnXL6+dNdqOknn7lJtmrY6L1cNDtViACdeE//Nc+Gg0fM/j9En+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3zBOwgAAANsAAAAPAAAAAAAAAAAAAAAAAJgCAABkcnMvZG93&#10;bnJldi54bWxQSwUGAAAAAAQABAD1AAAAhwMAAAAA&#10;" fillcolor="#ffd555 [2167]" strokecolor="#ffc000 [3207]" strokeweight=".5pt">
                  <v:fill color2="#ffcc31 [2615]" rotate="t" colors="0 #ffdd9c;.5 #ffd78e;1 #ffd479" focus="100%" type="gradient">
                    <o:fill v:ext="view" type="gradientUnscaled"/>
                  </v:fill>
                  <v:textbox>
                    <w:txbxContent>
                      <w:p w14:paraId="17B7AA11" w14:textId="77777777" w:rsidR="009E262C" w:rsidRDefault="009E262C" w:rsidP="003E4667">
                        <w:pPr>
                          <w:jc w:val="center"/>
                          <w:rPr>
                            <w:sz w:val="24"/>
                            <w:rtl/>
                          </w:rPr>
                        </w:pPr>
                        <w:r>
                          <w:rPr>
                            <w:rFonts w:hAnsi="Arial" w:cs="Arial" w:hint="cs"/>
                            <w:sz w:val="16"/>
                            <w:szCs w:val="16"/>
                            <w:rtl/>
                          </w:rPr>
                          <w:t>מנהל ידע</w:t>
                        </w:r>
                      </w:p>
                    </w:txbxContent>
                  </v:textbox>
                </v:rect>
                <v:rect id="מלבן 52" o:spid="_x0000_s1203" style="position:absolute;left:8710;top:20239;width:5740;height:10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W4ysQA&#10;AADbAAAADwAAAGRycy9kb3ducmV2LnhtbESPQWvCQBSE74X+h+UVvOmmgqLRVUKhEimCphU8PrPP&#10;JDT7NmRXk/57VxB6HGbmG2a57k0tbtS6yrKC91EEgji3uuJCwc/353AGwnlkjbVlUvBHDtar15cl&#10;xtp2fKBb5gsRIOxiVFB638RSurwkg25kG+LgXWxr0AfZFlK32AW4qeU4iqbSYMVhocSGPkrKf7Or&#10;UXBOT1/HfrfpptuEk80+8+lxN1dq8NYnCxCeev8ffrZTrWAyhseX8AP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FuMrEAAAA2wAAAA8AAAAAAAAAAAAAAAAAmAIAAGRycy9k&#10;b3ducmV2LnhtbFBLBQYAAAAABAAEAPUAAACJAwAAAAA=&#10;" fillcolor="#91bce3 [2168]" strokecolor="#5b9bd5 [3208]" strokeweight=".5pt">
                  <v:fill color2="#7aaddd [2616]" rotate="t" colors="0 #b1cbe9;.5 #a3c1e5;1 #92b9e4" focus="100%" type="gradient">
                    <o:fill v:ext="view" type="gradientUnscaled"/>
                  </v:fill>
                  <v:textbox>
                    <w:txbxContent>
                      <w:p w14:paraId="42F0BC1F" w14:textId="77777777" w:rsidR="009E262C" w:rsidRPr="00A248F9" w:rsidRDefault="009E262C" w:rsidP="003E4667">
                        <w:pPr>
                          <w:jc w:val="center"/>
                          <w:rPr>
                            <w:rFonts w:asciiTheme="minorBidi" w:hAnsiTheme="minorBidi" w:cstheme="minorBidi"/>
                            <w:sz w:val="16"/>
                            <w:szCs w:val="16"/>
                          </w:rPr>
                        </w:pPr>
                        <w:r w:rsidRPr="00A248F9">
                          <w:rPr>
                            <w:rFonts w:asciiTheme="minorBidi" w:hAnsiTheme="minorBidi" w:cstheme="minorBidi" w:hint="cs"/>
                            <w:sz w:val="16"/>
                            <w:szCs w:val="16"/>
                            <w:rtl/>
                          </w:rPr>
                          <w:t xml:space="preserve">דסק </w:t>
                        </w:r>
                        <w:r w:rsidRPr="00A248F9">
                          <w:rPr>
                            <w:rFonts w:asciiTheme="minorBidi" w:hAnsiTheme="minorBidi" w:cstheme="minorBidi"/>
                            <w:sz w:val="16"/>
                            <w:szCs w:val="16"/>
                            <w:rtl/>
                          </w:rPr>
                          <w:t>תמיכה טכנית</w:t>
                        </w:r>
                      </w:p>
                    </w:txbxContent>
                  </v:textbox>
                </v:rect>
                <v:oval id="אליפסה 82" o:spid="_x0000_s1204" style="position:absolute;left:21909;top:27146;width:2340;height:18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me8YA&#10;AADbAAAADwAAAGRycy9kb3ducmV2LnhtbESPQWvCQBSE7wX/w/IEL6IbA7UxdZUqVHrQQ6NSentk&#10;X5PQ7NuQXWP6711B6HGYmW+Y5bo3teiodZVlBbNpBII4t7riQsHp+D5JQDiPrLG2TAr+yMF6NXha&#10;YqrtlT+py3whAoRdigpK75tUSpeXZNBNbUMcvB/bGvRBtoXULV4D3NQyjqK5NFhxWCixoW1J+W92&#10;MQr258Wui7NNkRx3+uv7WW9exodeqdGwf3sF4an3/+FH+0MrSGK4fwk/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cCme8YAAADbAAAADwAAAAAAAAAAAAAAAACYAgAAZHJz&#10;L2Rvd25yZXYueG1sUEsFBgAAAAAEAAQA9QAAAIsDAAAAAA==&#10;" fillcolor="yellow" strokecolor="red" strokeweight="1pt">
                  <v:stroke joinstyle="miter"/>
                </v:oval>
                <v:oval id="אליפסה 100" o:spid="_x0000_s1205" style="position:absolute;left:24667;top:27150;width:2336;height:1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RTccA&#10;AADcAAAADwAAAGRycy9kb3ducmV2LnhtbESPQWvCQBCF74X+h2UKvRTdKFg1uooWFA/tobFFvA3Z&#10;aRKanQ3ZNcZ/7xwKvc3w3rz3zXLdu1p11IbKs4HRMAFFnHtbcWHg67gbzECFiGyx9kwGbhRgvXp8&#10;WGJq/ZU/qctioSSEQ4oGyhibVOuQl+QwDH1DLNqPbx1GWdtC2xavEu5qPU6SV+2wYmkosaG3kvLf&#10;7OIMvH/P99042xaz496ezhO7nb589MY8P/WbBahIffw3/10frOAngi/PyAR6d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4FkU3HAAAA3AAAAA8AAAAAAAAAAAAAAAAAmAIAAGRy&#10;cy9kb3ducmV2LnhtbFBLBQYAAAAABAAEAPUAAACMAwAAAAA=&#10;" fillcolor="yellow" strokecolor="red" strokeweight="1pt">
                  <v:stroke joinstyle="miter"/>
                </v:oval>
                <v:oval id="אליפסה 101" o:spid="_x0000_s1206" style="position:absolute;left:3820;top:27471;width:2337;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k01sQA&#10;AADcAAAADwAAAGRycy9kb3ducmV2LnhtbERPTWvCQBC9F/wPywheRDcKVhtdRQXFgz00thRvQ3ZM&#10;gtnZkF1j/PduQehtHu9zFqvWlKKh2hWWFYyGEQji1OqCMwXfp91gBsJ5ZI2lZVLwIAerZedtgbG2&#10;d/6iJvGZCCHsYlSQe1/FUro0J4NuaCviwF1sbdAHWGdS13gP4aaU4yh6lwYLDg05VrTNKb0mN6Pg&#10;+POxb8bJJpud9vr3PNGbaf+zVarXbddzEJ5a/y9+uQ86zI9G8PdMuEA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JNNbEAAAA3AAAAA8AAAAAAAAAAAAAAAAAmAIAAGRycy9k&#10;b3ducmV2LnhtbFBLBQYAAAAABAAEAPUAAACJAwAAAAA=&#10;" fillcolor="yellow" strokecolor="red" strokeweight="1pt">
                  <v:stroke joinstyle="miter"/>
                </v:oval>
                <v:oval id="אליפסה 103" o:spid="_x0000_s1207" style="position:absolute;left:3811;top:25238;width:2331;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cPOsUA&#10;AADcAAAADwAAAGRycy9kb3ducmV2LnhtbERPS2vCQBC+F/wPyxR6KbqpxVd0lVow9NAejIp4G7LT&#10;JJidDdk1Sf99Vyj0Nh/fc1ab3lSipcaVlhW8jCIQxJnVJecKjofdcA7CeWSNlWVS8EMONuvBwwpj&#10;bTveU5v6XIQQdjEqKLyvYyldVpBBN7I1ceC+bWPQB9jkUjfYhXBTyXEUTaXBkkNDgTW9F5Rd05tR&#10;8HlaJO043ebzQ6LPl4nezp6/eqWeHvu3JQhPvf8X/7k/dJgfvcL9mXCB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1w86xQAAANwAAAAPAAAAAAAAAAAAAAAAAJgCAABkcnMv&#10;ZG93bnJldi54bWxQSwUGAAAAAAQABAD1AAAAigMAAAAA&#10;" fillcolor="yellow" strokecolor="red" strokeweight="1pt">
                  <v:stroke joinstyle="miter"/>
                </v:oval>
                <v:oval id="אליפסה 104" o:spid="_x0000_s1208" style="position:absolute;left:16267;top:27145;width:2337;height:1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6XTsUA&#10;AADcAAAADwAAAGRycy9kb3ducmV2LnhtbERPS2vCQBC+F/wPyxR6Kbqp1Fd0lVow9NAejIp4G7LT&#10;JJidDdk1Sf99Vyj0Nh/fc1ab3lSipcaVlhW8jCIQxJnVJecKjofdcA7CeWSNlWVS8EMONuvBwwpj&#10;bTveU5v6XIQQdjEqKLyvYyldVpBBN7I1ceC+bWPQB9jkUjfYhXBTyXEUTaXBkkNDgTW9F5Rd05tR&#10;8HlaJO043ebzQ6LPl4nezp6/eqWeHvu3JQhPvf8X/7k/dJgfvcL9mXCB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PpdOxQAAANwAAAAPAAAAAAAAAAAAAAAAAJgCAABkcnMv&#10;ZG93bnJldi54bWxQSwUGAAAAAAQABAD1AAAAigMAAAAA&#10;" fillcolor="yellow" strokecolor="red" strokeweight="1pt">
                  <v:stroke joinstyle="miter"/>
                </v:oval>
                <v:oval id="אליפסה 105" o:spid="_x0000_s1209" style="position:absolute;left:19023;top:27145;width:2330;height:1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Iy1cUA&#10;AADcAAAADwAAAGRycy9kb3ducmV2LnhtbERPS2vCQBC+C/6HZQq9iG4q+GiajdSC0kM9mLSU3obs&#10;NAlmZ0N2jem/7wqCt/n4npNsBtOInjpXW1bwNItAEBdW11wq+Mx30zUI55E1NpZJwR852KTjUYKx&#10;thc+Up/5UoQQdjEqqLxvYyldUZFBN7MtceB+bWfQB9iVUnd4CeGmkfMoWkqDNYeGClt6q6g4ZWej&#10;4OPred/Ps225zvf6+2eht6vJYVDq8WF4fQHhafB38c39rsP8aAHXZ8IF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cjLVxQAAANwAAAAPAAAAAAAAAAAAAAAAAJgCAABkcnMv&#10;ZG93bnJldi54bWxQSwUGAAAAAAQABAD1AAAAigMAAAAA&#10;" fillcolor="yellow" strokecolor="red" strokeweight="1pt">
                  <v:stroke joinstyle="miter"/>
                </v:oval>
                <v:oval id="אליפסה 106" o:spid="_x0000_s1210" style="position:absolute;left:33801;top:27149;width:2337;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CsosUA&#10;AADcAAAADwAAAGRycy9kb3ducmV2LnhtbERPS2vCQBC+F/wPyxR6KbpR8JVmI1qo9FAPJor0NmSn&#10;STA7G7LbGP99t1DobT6+5ySbwTSip87VlhVMJxEI4sLqmksFp/xtvALhPLLGxjIpuJODTTp6SDDW&#10;9sZH6jNfihDCLkYFlfdtLKUrKjLoJrYlDtyX7Qz6ALtS6g5vIdw0chZFC2mw5tBQYUuvFRXX7Nso&#10;+Div9/0s25WrfK8vn3O9Wz4fBqWeHoftCwhPg/8X/7nfdZgfLeD3mXCBT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oKyixQAAANwAAAAPAAAAAAAAAAAAAAAAAJgCAABkcnMv&#10;ZG93bnJldi54bWxQSwUGAAAAAAQABAD1AAAAigMAAAAA&#10;" fillcolor="yellow" strokecolor="red" strokeweight="1pt">
                  <v:stroke joinstyle="miter"/>
                </v:oval>
                <v:oval id="אליפסה 107" o:spid="_x0000_s1211" style="position:absolute;left:27415;top:27144;width:2331;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wJOcUA&#10;AADcAAAADwAAAGRycy9kb3ducmV2LnhtbERPTWvCQBC9F/wPyxR6KbpRsGqajWih0kM9mCjS25Cd&#10;JsHsbMhuY/z33ULB2zze5yTrwTSip87VlhVMJxEI4sLqmksFx/x9vAThPLLGxjIpuJGDdTp6SDDW&#10;9soH6jNfihDCLkYFlfdtLKUrKjLoJrYlDty37Qz6ALtS6g6vIdw0chZFL9JgzaGhwpbeKiou2Y9R&#10;8Hla7fpZti2X+U6fv+Z6u3jeD0o9PQ6bVxCeBn8X/7s/dJgfLeDvmXCBT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7Ak5xQAAANwAAAAPAAAAAAAAAAAAAAAAAJgCAABkcnMv&#10;ZG93bnJldi54bWxQSwUGAAAAAAQABAD1AAAAigMAAAAA&#10;" fillcolor="yellow" strokecolor="red" strokeweight="1pt">
                  <v:stroke joinstyle="miter"/>
                </v:oval>
                <v:oval id="אליפסה 108" o:spid="_x0000_s1212" style="position:absolute;left:33901;top:24701;width:2331;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dS8cA&#10;AADcAAAADwAAAGRycy9kb3ducmV2LnhtbESPQWvCQBCF74X+h2UKvRTdKFg1uooWFA/tobFFvA3Z&#10;aRKanQ3ZNcZ/7xwKvc3w3rz3zXLdu1p11IbKs4HRMAFFnHtbcWHg67gbzECFiGyx9kwGbhRgvXp8&#10;WGJq/ZU/qctioSSEQ4oGyhibVOuQl+QwDH1DLNqPbx1GWdtC2xavEu5qPU6SV+2wYmkosaG3kvLf&#10;7OIMvH/P99042xaz496ezhO7nb589MY8P/WbBahIffw3/10frOAnQivPyAR6d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znUvHAAAA3AAAAA8AAAAAAAAAAAAAAAAAmAIAAGRy&#10;cy9kb3ducmV2LnhtbFBLBQYAAAAABAAEAPUAAACMAwAAAAA=&#10;" fillcolor="yellow" strokecolor="red" strokeweight="1pt">
                  <v:stroke joinstyle="miter"/>
                </v:oval>
                <v:oval id="אליפסה 109" o:spid="_x0000_s1213" style="position:absolute;left:21902;top:24078;width:2337;height:18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840MQA&#10;AADcAAAADwAAAGRycy9kb3ducmV2LnhtbERPTWvCQBC9F/wPywheRDcKVo2uooLiwR4aW0pvQ3ZM&#10;gtnZkF1j/PduQehtHu9zluvWlKKh2hWWFYyGEQji1OqCMwVf5/1gBsJ5ZI2lZVLwIAfrVedtibG2&#10;d/6kJvGZCCHsYlSQe1/FUro0J4NuaCviwF1sbdAHWGdS13gP4aaU4yh6lwYLDg05VrTLKb0mN6Pg&#10;9D0/NONkm83OB/3zO9Hbaf+jVarXbTcLEJ5a/y9+uY86zI/m8PdMuE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ONDEAAAA3AAAAA8AAAAAAAAAAAAAAAAAmAIAAGRycy9k&#10;b3ducmV2LnhtbFBLBQYAAAAABAAEAPUAAACJAwAAAAA=&#10;" fillcolor="yellow" strokecolor="red" strokeweight="1pt">
                  <v:stroke joinstyle="miter"/>
                </v:oval>
                <v:oval id="אליפסה 110" o:spid="_x0000_s1214" style="position:absolute;left:24658;top:24078;width:2337;height:1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HkMcA&#10;AADcAAAADwAAAGRycy9kb3ducmV2LnhtbESPQWvCQBCF74X+h2UKvYhuFKyauooWKj3Ug1EpvQ3Z&#10;aRLMzobsNsZ/3zkIvc3w3rz3zXLdu1p11IbKs4HxKAFFnHtbcWHgdHwfzkGFiGyx9kwGbhRgvXp8&#10;WGJq/ZUP1GWxUBLCIUUDZYxNqnXIS3IYRr4hFu3Htw6jrG2hbYtXCXe1niTJi3ZYsTSU2NBbSfkl&#10;+3UGPs+LXTfJtsX8uLNf31O7nQ32vTHPT/3mFVSkPv6b79cfVvDHgi/PyAR6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cB5DHAAAA3AAAAA8AAAAAAAAAAAAAAAAAmAIAAGRy&#10;cy9kb3ducmV2LnhtbFBLBQYAAAAABAAEAPUAAACMAwAAAAA=&#10;" fillcolor="yellow" strokecolor="red" strokeweight="1pt">
                  <v:stroke joinstyle="miter"/>
                </v:oval>
                <v:oval id="אליפסה 111" o:spid="_x0000_s1215" style="position:absolute;left:16257;top:24071;width:2337;height:1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CiC8QA&#10;AADcAAAADwAAAGRycy9kb3ducmV2LnhtbERPTWvCQBC9F/wPywheRDcRWjW6Si1UerCHRkW8Ddkx&#10;CWZnQ3aN6b93C0Jv83ifs1x3phItNa60rCAeRyCIM6tLzhUc9p+jGQjnkTVWlknBLzlYr3ovS0y0&#10;vfMPtanPRQhhl6CCwvs6kdJlBRl0Y1sTB+5iG4M+wCaXusF7CDeVnETRmzRYcmgosKaPgrJrejMK&#10;dsf5tp2km3y23+rT+VVvpsPvTqlBv3tfgPDU+X/x0/2lw/w4hr9nwgV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QogvEAAAA3AAAAA8AAAAAAAAAAAAAAAAAmAIAAGRycy9k&#10;b3ducmV2LnhtbFBLBQYAAAAABAAEAPUAAACJAwAAAAA=&#10;" fillcolor="yellow" strokecolor="red" strokeweight="1pt">
                  <v:stroke joinstyle="miter"/>
                </v:oval>
                <v:oval id="אליפסה 114" o:spid="_x0000_s1216" style="position:absolute;left:19013;top:24071;width:2331;height:1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cBk8UA&#10;AADcAAAADwAAAGRycy9kb3ducmV2LnhtbERPS2vCQBC+F/wPywheim6U1kd0FRUqPejBqIi3ITsm&#10;wexsyG5j+u+7hUJv8/E9Z7FqTSkaql1hWcFwEIEgTq0uOFNwPn30pyCcR9ZYWiYF3+Rgtey8LDDW&#10;9slHahKfiRDCLkYFufdVLKVLczLoBrYiDtzd1gZ9gHUmdY3PEG5KOYqisTRYcGjIsaJtTukj+TIK&#10;9pfZrhklm2x62unr7V1vJq+HVqlet13PQXhq/b/4z/2pw/zhG/w+Ey6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wGTxQAAANwAAAAPAAAAAAAAAAAAAAAAAJgCAABkcnMv&#10;ZG93bnJldi54bWxQSwUGAAAAAAQABAD1AAAAigMAAAAA&#10;" fillcolor="yellow" strokecolor="red" strokeweight="1pt">
                  <v:stroke joinstyle="miter"/>
                </v:oval>
                <v:oval id="אליפסה 115" o:spid="_x0000_s1217" style="position:absolute;left:27408;top:24071;width:2330;height:1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ukCMUA&#10;AADcAAAADwAAAGRycy9kb3ducmV2LnhtbERPTWvCQBC9F/oflin0IrpRsGrMRmqh0oMejIp4G7Jj&#10;EpqdDdltTP+9WxB6m8f7nGTVm1p01LrKsoLxKAJBnFtdcaHgePgczkE4j6yxtkwKfsnBKn1+SjDW&#10;9sZ76jJfiBDCLkYFpfdNLKXLSzLoRrYhDtzVtgZ9gG0hdYu3EG5qOYmiN2mw4tBQYkMfJeXf2Y9R&#10;sD0tNt0kWxfzw0afL1O9ng12vVKvL/37EoSn3v+LH+4vHeaPp/D3TLhAp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q6QIxQAAANwAAAAPAAAAAAAAAAAAAAAAAJgCAABkcnMv&#10;ZG93bnJldi54bWxQSwUGAAAAAAQABAD1AAAAigMAAAAA&#10;" fillcolor="yellow" strokecolor="red" strokeweight="1pt">
                  <v:stroke joinstyle="miter"/>
                </v:oval>
                <v:oval id="אליפסה 116" o:spid="_x0000_s1218" style="position:absolute;left:10199;top:27471;width:2337;height:1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k6f8QA&#10;AADcAAAADwAAAGRycy9kb3ducmV2LnhtbERPTWvCQBC9C/6HZQQvRTcKtRpdRQXFQz00KqW3ITsm&#10;wexsyK4x/fduoeBtHu9zFqvWlKKh2hWWFYyGEQji1OqCMwXn024wBeE8ssbSMin4JQerZbezwFjb&#10;B39Rk/hMhBB2MSrIva9iKV2ak0E3tBVx4K62NugDrDOpa3yEcFPKcRRNpMGCQ0OOFW1zSm/J3Sj4&#10;vMz2zTjZZNPTXn//vOvNx9uxVarfa9dzEJ5a/xL/uw86zB9N4O+ZcIF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5On/EAAAA3AAAAA8AAAAAAAAAAAAAAAAAmAIAAGRycy9k&#10;b3ducmV2LnhtbFBLBQYAAAAABAAEAPUAAACJAwAAAAA=&#10;" fillcolor="yellow" strokecolor="red" strokeweight="1pt">
                  <v:stroke joinstyle="miter"/>
                </v:oval>
                <v:oval id="אליפסה 117" o:spid="_x0000_s1219" style="position:absolute;left:10294;top:25020;width:2331;height:1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Wf5MQA&#10;AADcAAAADwAAAGRycy9kb3ducmV2LnhtbERPTWvCQBC9C/6HZQQvohuFVo2uooLioR4aldLbkB2T&#10;YHY2ZNeY/nu3UOhtHu9zluvWlKKh2hWWFYxHEQji1OqCMwWX8344A+E8ssbSMin4IQfrVbezxFjb&#10;J39Sk/hMhBB2MSrIva9iKV2ak0E3shVx4G62NugDrDOpa3yGcFPKSRS9S4MFh4YcK9rllN6Th1Hw&#10;cZ0fmkmyzWbng/76ftPb6eDUKtXvtZsFCE+t/xf/uY86zB9P4feZcIF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1n+TEAAAA3AAAAA8AAAAAAAAAAAAAAAAAmAIAAGRycy9k&#10;b3ducmV2LnhtbFBLBQYAAAAABAAEAPUAAACJAwAAAAA=&#10;" fillcolor="yellow" strokecolor="red" strokeweight="1pt">
                  <v:stroke joinstyle="miter"/>
                </v:oval>
                <v:rect id="מלבן 118" o:spid="_x0000_s1220" style="position:absolute;left:42203;top:25019;width:5741;height:28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OljcUA&#10;AADcAAAADwAAAGRycy9kb3ducmV2LnhtbESPT2vDMAzF74N9B6PCLqO1M1izpnXLKAy6Y/8cupuI&#10;1SQ0lkPsNdm3nw6F3iTe03s/rTajb9WN+tgEtpDNDCjiMriGKwun49f0A1RMyA7bwGThjyJs1s9P&#10;KyxcGHhPt0OqlIRwLNBCnVJXaB3LmjzGWeiIRbuE3mOSta+063GQcN/qN2Pm2mPD0lBjR9uayuvh&#10;11tgM4TF+f1Hj695l31XLt+aXW7ty2T8XIJKNKaH+X69c4KfCa08IxPo9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I6WNxQAAANwAAAAPAAAAAAAAAAAAAAAAAJgCAABkcnMv&#10;ZG93bnJldi54bWxQSwUGAAAAAAQABAD1AAAAigMAAAAA&#10;" fillcolor="#ffd555 [2167]" strokecolor="#ffc000 [3207]" strokeweight=".5pt">
                  <v:fill color2="#ffcc31 [2615]" rotate="t" colors="0 #ffdd9c;.5 #ffd78e;1 #ffd479" focus="100%" type="gradient">
                    <o:fill v:ext="view" type="gradientUnscaled"/>
                  </v:fill>
                  <v:textbox>
                    <w:txbxContent>
                      <w:p w14:paraId="1754B346" w14:textId="77777777" w:rsidR="009E262C" w:rsidRDefault="009E262C" w:rsidP="003E4667">
                        <w:pPr>
                          <w:jc w:val="center"/>
                          <w:rPr>
                            <w:sz w:val="24"/>
                          </w:rPr>
                        </w:pPr>
                        <w:r>
                          <w:rPr>
                            <w:rFonts w:hAnsi="Arial" w:cs="Arial" w:hint="cs"/>
                            <w:sz w:val="16"/>
                            <w:szCs w:val="16"/>
                            <w:rtl/>
                          </w:rPr>
                          <w:t>אנליסט</w:t>
                        </w:r>
                      </w:p>
                    </w:txbxContent>
                  </v:textbox>
                </v:rect>
                <v:line id="מחבר ישר 119" o:spid="_x0000_s1221" style="position:absolute;visibility:visible;mso-wrap-style:square" from="16797,8547" to="41032,8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tTMMIAAADcAAAADwAAAGRycy9kb3ducmV2LnhtbERPTWvCQBC9C/0Pywjemo0KtkZXKQXF&#10;k1CtB29DdsxGs7Npdk3iv+8WCt7m8T5nue5tJVpqfOlYwThJQRDnTpdcKPg+bl7fQfiArLFyTAoe&#10;5GG9ehksMdOu4y9qD6EQMYR9hgpMCHUmpc8NWfSJq4kjd3GNxRBhU0jdYBfDbSUnaTqTFkuODQZr&#10;+jSU3w53q+AH8w3Z82nbpp1pp7NLvX+7npUaDfuPBYhAfXiK/907HeeP5/D3TLxAr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PtTMMIAAADcAAAADwAAAAAAAAAAAAAA&#10;AAChAgAAZHJzL2Rvd25yZXYueG1sUEsFBgAAAAAEAAQA+QAAAJADAAAAAA==&#10;" strokecolor="#4472c4 [3204]" strokeweight=".5pt">
                  <v:stroke joinstyle="miter"/>
                </v:line>
                <v:line id="מחבר ישר 120" o:spid="_x0000_s1222" style="position:absolute;visibility:visible;mso-wrap-style:square" from="31995,8546" to="31995,106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60wEMUAAADcAAAADwAAAGRycy9kb3ducmV2LnhtbESPQWvCQBCF70L/wzJCb2ajBSupq5SC&#10;0lNBqwdvQ3bMps3Oxuw2Sf+9cyj0NsN789436+3oG9VTF+vABuZZDoq4DLbmysDpczdbgYoJ2WIT&#10;mAz8UoTt5mGyxsKGgQ/UH1OlJIRjgQZcSm2hdSwdeYxZaIlFu4bOY5K1q7TtcJBw3+hFni+1x5ql&#10;wWFLb47K7+OPN3DDckf+ct73+eD6p+W1/Xj+uhjzOB1fX0AlGtO/+e/63Qr+QvDlGZlAb+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60wEMUAAADcAAAADwAAAAAAAAAA&#10;AAAAAAChAgAAZHJzL2Rvd25yZXYueG1sUEsFBgAAAAAEAAQA+QAAAJMDAAAAAA==&#10;" strokecolor="#4472c4 [3204]" strokeweight=".5pt">
                  <v:stroke joinstyle="miter"/>
                </v:line>
                <v:line id="מחבר ישר 123" o:spid="_x0000_s1223" style="position:absolute;flip:x;visibility:visible;mso-wrap-style:square" from="16839,8333" to="17012,11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fIqcQAAADcAAAADwAAAGRycy9kb3ducmV2LnhtbERPTWvCQBC9F/wPywjemo2KkqauoZQK&#10;glTQNgdvY3aaxGZnQ3aN6b/vFoTe5vE+Z5UNphE9da62rGAaxSCIC6trLhV8fmweExDOI2tsLJOC&#10;H3KQrUcPK0y1vfGB+qMvRQhhl6KCyvs2ldIVFRl0kW2JA/dlO4M+wK6UusNbCDeNnMXxUhqsOTRU&#10;2NJrRcX38WoUbPT7mZMntz/ltl7utpc2f1sslJqMh5dnEJ4G/y++u7c6zJ/N4e+ZcIF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B8ipxAAAANwAAAAPAAAAAAAAAAAA&#10;AAAAAKECAABkcnMvZG93bnJldi54bWxQSwUGAAAAAAQABAD5AAAAkgMAAAAA&#10;" strokecolor="#4472c4 [3204]" strokeweight=".5pt">
                  <v:stroke joinstyle="miter"/>
                </v:line>
                <v:line id="מחבר ישר 124" o:spid="_x0000_s1224" style="position:absolute;flip:x;visibility:visible;mso-wrap-style:square" from="24029,4400" to="24188,8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e5Q3cQAAADcAAAADwAAAGRycy9kb3ducmV2LnhtbERPTWvCQBC9F/wPywjemo2ikqauoZQK&#10;glTQNgdvY3aaxGZnQ3aN6b/vFoTe5vE+Z5UNphE9da62rGAaxSCIC6trLhV8fmweExDOI2tsLJOC&#10;H3KQrUcPK0y1vfGB+qMvRQhhl6KCyvs2ldIVFRl0kW2JA/dlO4M+wK6UusNbCDeNnMXxUhqsOTRU&#10;2NJrRcX38WoUbPT7mZMntz/ltl7utpc2f1sslJqMh5dnEJ4G/y++u7c6zJ/N4e+ZcIF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7lDdxAAAANwAAAAPAAAAAAAAAAAA&#10;AAAAAKECAABkcnMvZG93bnJldi54bWxQSwUGAAAAAAQABAD5AAAAkgMAAAAA&#10;" strokecolor="#4472c4 [3204]" strokeweight=".5pt">
                  <v:stroke joinstyle="miter"/>
                </v:line>
                <v:line id="מחבר ישר 125" o:spid="_x0000_s1225" style="position:absolute;visibility:visible;mso-wrap-style:square" from="40925,26072" to="42414,26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PZqsYAAADcAAAADwAAAGRycy9kb3ducmV2LnhtbESPQWvCQBCF74X+h2UKXopuDFRKdJVW&#10;EKX0ola8jtkxG83OJtmNpv++Wyj0NsN78743s0VvK3Gj1peOFYxHCQji3OmSCwVf+9XwFYQPyBor&#10;x6Tgmzws5o8PM8y0u/OWbrtQiBjCPkMFJoQ6k9Lnhiz6kauJo3Z2rcUQ17aQusV7DLeVTJNkIi2W&#10;HAkGa1oayq+7zkZIk57Wn83HJek7eTju0/fT4dkoNXjq36YgAvXh3/x3vdGxfvoCv8/ECeT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z2arGAAAA3AAAAA8AAAAAAAAA&#10;AAAAAAAAoQIAAGRycy9kb3ducmV2LnhtbFBLBQYAAAAABAAEAPkAAACUAwAAAAA=&#10;" filled="t" fillcolor="#ffd555 [2167]" strokecolor="#ffc000 [3207]" strokeweight=".5pt">
                  <v:fill color2="#ffcc31 [2615]" rotate="t" colors="0 #ffdd9c;.5 #ffd78e;1 #ffd479" focus="100%" type="gradient">
                    <o:fill v:ext="view" type="gradientUnscaled"/>
                  </v:fill>
                  <v:stroke joinstyle="miter"/>
                </v:line>
                <v:line id="מחבר ישר 126" o:spid="_x0000_s1226" style="position:absolute;visibility:visible;mso-wrap-style:square" from="41036,22143" to="42522,22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H3cYAAADcAAAADwAAAGRycy9kb3ducmV2LnhtbESPT2sCMRDF74LfIYzQi2jWPUhZjWIL&#10;xSJe/IfXcTNu1m4m6ybq9ts3QsHbDO/N+72ZzltbiTs1vnSsYDRMQBDnTpdcKNjvvgbvIHxA1lg5&#10;JgW/5GE+63ammGn34A3dt6EQMYR9hgpMCHUmpc8NWfRDVxNH7ewaiyGuTSF1g48YbiuZJslYWiw5&#10;EgzW9Gko/9nebIRc09NyfV1dkvYmD8dd+nE69I1Sb712MQERqA0v8//1t4710zE8n4kT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hR93GAAAA3AAAAA8AAAAAAAAA&#10;AAAAAAAAoQIAAGRycy9kb3ducmV2LnhtbFBLBQYAAAAABAAEAPkAAACUAwAAAAA=&#10;" filled="t" fillcolor="#ffd555 [2167]" strokecolor="#ffc000 [3207]" strokeweight=".5pt">
                  <v:fill color2="#ffcc31 [2615]" rotate="t" colors="0 #ffdd9c;.5 #ffd78e;1 #ffd479" focus="100%" type="gradient">
                    <o:fill v:ext="view" type="gradientUnscaled"/>
                  </v:fill>
                  <v:stroke joinstyle="miter"/>
                </v:line>
                <v:line id="מחבר ישר 127" o:spid="_x0000_s1227" style="position:absolute;visibility:visible;mso-wrap-style:square" from="41036,4635" to="42522,4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3iRscAAADcAAAADwAAAGRycy9kb3ducmV2LnhtbESPQWvCQBCF74X+h2UKXopuzKGW6Cqt&#10;IErpRa14HbNjNpqdTbIbTf99t1DobYb35n1vZoveVuJGrS8dKxiPEhDEudMlFwq+9qvhKwgfkDVW&#10;jknBN3lYzB8fZphpd+ct3XahEDGEfYYKTAh1JqXPDVn0I1cTR+3sWoshrm0hdYv3GG4rmSbJi7RY&#10;ciQYrGlpKL/uOhshTXpafzYfl6Tv5OG4T99Ph2ej1OCpf5uCCNSHf/Pf9UbH+ukEfp+JE8j5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reJGxwAAANwAAAAPAAAAAAAA&#10;AAAAAAAAAKECAABkcnMvZG93bnJldi54bWxQSwUGAAAAAAQABAD5AAAAlQMAAAAA&#10;" filled="t" fillcolor="#ffd555 [2167]" strokecolor="#ffc000 [3207]" strokeweight=".5pt">
                  <v:fill color2="#ffcc31 [2615]" rotate="t" colors="0 #ffdd9c;.5 #ffd78e;1 #ffd479" focus="100%" type="gradient">
                    <o:fill v:ext="view" type="gradientUnscaled"/>
                  </v:fill>
                  <v:stroke joinstyle="miter"/>
                </v:line>
                <v:line id="מחבר ישר 547" o:spid="_x0000_s1228" style="position:absolute;visibility:visible;mso-wrap-style:square" from="40925,17642" to="42411,17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2r/8YAAADcAAAADwAAAGRycy9kb3ducmV2LnhtbESPX2vCMBTF3wW/Q7iCLzJTy+ZGNcoU&#10;xobsZTrx9dpcm7rmpjZRu2+/CAMfD+fPjzOdt7YSF2p86VjBaJiAIM6dLrlQ8L15e3gB4QOyxsox&#10;KfglD/NZtzPFTLsrf9FlHQoRR9hnqMCEUGdS+tyQRT90NXH0Dq6xGKJsCqkbvMZxW8k0ScbSYsmR&#10;YLCmpaH8Z322EXJK9++fp9Uxac9yu9uki/12YJTq99rXCYhAbbiH/9sfWsHT4zPczsQjIG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9q//GAAAA3AAAAA8AAAAAAAAA&#10;AAAAAAAAoQIAAGRycy9kb3ducmV2LnhtbFBLBQYAAAAABAAEAPkAAACUAwAAAAA=&#10;" filled="t" fillcolor="#ffd555 [2167]" strokecolor="#ffc000 [3207]" strokeweight=".5pt">
                  <v:fill color2="#ffcc31 [2615]" rotate="t" colors="0 #ffdd9c;.5 #ffd78e;1 #ffd479" focus="100%" type="gradient">
                    <o:fill v:ext="view" type="gradientUnscaled"/>
                  </v:fill>
                  <v:stroke joinstyle="miter"/>
                </v:line>
                <v:line id="מחבר ישר 191" o:spid="_x0000_s1229" style="position:absolute;visibility:visible;mso-wrap-style:square" from="41143,8759" to="42629,8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cWTscAAADcAAAADwAAAGRycy9kb3ducmV2LnhtbESPQWvCQBCF74X+h2UKXkrdmIO0MavY&#10;QqmIl2rF6yQ7ZqPZ2ZhdNf77bkHobYb35n1v8llvG3GhzteOFYyGCQji0umaKwU/m8+XVxA+IGts&#10;HJOCG3mYTR8fcsy0u/I3XdahEjGEfYYKTAhtJqUvDVn0Q9cSR23vOoshrl0ldYfXGG4bmSbJWFqs&#10;ORIMtvRhqDyuzzZCTmnxtTotD0l/ltvdJn0vts9GqcFTP5+ACNSHf/P9eqFj/bcR/D0TJ5DT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txZOxwAAANwAAAAPAAAAAAAA&#10;AAAAAAAAAKECAABkcnMvZG93bnJldi54bWxQSwUGAAAAAAQABAD5AAAAlQMAAAAA&#10;" filled="t" fillcolor="#ffd555 [2167]" strokecolor="#ffc000 [3207]" strokeweight=".5pt">
                  <v:fill color2="#ffcc31 [2615]" rotate="t" colors="0 #ffdd9c;.5 #ffd78e;1 #ffd479" focus="100%" type="gradient">
                    <o:fill v:ext="view" type="gradientUnscaled"/>
                  </v:fill>
                  <v:stroke joinstyle="miter"/>
                </v:line>
                <v:line id="מחבר ישר 192" o:spid="_x0000_s1230" style="position:absolute;visibility:visible;mso-wrap-style:square" from="43405,9526" to="44891,9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WIOccAAADcAAAADwAAAGRycy9kb3ducmV2LnhtbESPQWvCQBCF74X+h2UKXopuzKHY6Cqt&#10;IErpRa14HbNjNpqdTbIbTf99t1DobYb35n1vZoveVuJGrS8dKxiPEhDEudMlFwq+9qvhBIQPyBor&#10;x6Tgmzws5o8PM8y0u/OWbrtQiBjCPkMFJoQ6k9Lnhiz6kauJo3Z2rcUQ17aQusV7DLeVTJPkRVos&#10;ORIM1rQ0lF93nY2QJj2tP5uPS9J38nDcp++nw7NRavDUv01BBOrDv/nveqNj/dcUfp+JE8j5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ZYg5xwAAANwAAAAPAAAAAAAA&#10;AAAAAAAAAKECAABkcnMvZG93bnJldi54bWxQSwUGAAAAAAQABAD5AAAAlQMAAAAA&#10;" filled="t" fillcolor="#ffd555 [2167]" strokecolor="#ffc000 [3207]" strokeweight=".5pt">
                  <v:fill color2="#ffcc31 [2615]" rotate="t" colors="0 #ffdd9c;.5 #ffd78e;1 #ffd479" focus="100%" type="gradient">
                    <o:fill v:ext="view" type="gradientUnscaled"/>
                  </v:fill>
                  <v:stroke joinstyle="miter"/>
                </v:line>
                <v:line id="מחבר ישר 193" o:spid="_x0000_s1231" style="position:absolute;visibility:visible;mso-wrap-style:square" from="41143,13283" to="42629,132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toscAAADcAAAADwAAAGRycy9kb3ducmV2LnhtbESPT2sCMRDF7wW/QxjBS9FstyC6GqUt&#10;SEvpxX94HTfjZnUzWTdRt9++KQjeZnhv3u/NdN7aSlyp8aVjBS+DBARx7nTJhYLNetEfgfABWWPl&#10;mBT8kof5rPM0xUy7Gy/pugqFiCHsM1RgQqgzKX1uyKIfuJo4agfXWAxxbQqpG7zFcFvJNEmG0mLJ&#10;kWCwpg9D+Wl1sRFyTvefP+fvY9Je5Ha3Tt/322ejVK/bvk1ABGrDw3y//tKx/vgV/p+JE8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KS2ixwAAANwAAAAPAAAAAAAA&#10;AAAAAAAAAKECAABkcnMvZG93bnJldi54bWxQSwUGAAAAAAQABAD5AAAAlQMAAAAA&#10;" filled="t" fillcolor="#ffd555 [2167]" strokecolor="#ffc000 [3207]" strokeweight=".5pt">
                  <v:fill color2="#ffcc31 [2615]" rotate="t" colors="0 #ffdd9c;.5 #ffd78e;1 #ffd479" focus="100%" type="gradient">
                    <o:fill v:ext="view" type="gradientUnscaled"/>
                  </v:fill>
                  <v:stroke joinstyle="miter"/>
                </v:line>
                <v:line id="מחבר ישר 194" o:spid="_x0000_s1232" style="position:absolute;visibility:visible;mso-wrap-style:square" from="41027,4400" to="41027,26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C11scAAADcAAAADwAAAGRycy9kb3ducmV2LnhtbESPT2sCMRDF7wW/QxjBS9FslyK6GqUt&#10;SEvpxX94HTfjZnUzWTdRt9++KQjeZnhv3u/NdN7aSlyp8aVjBS+DBARx7nTJhYLNetEfgfABWWPl&#10;mBT8kof5rPM0xUy7Gy/pugqFiCHsM1RgQqgzKX1uyKIfuJo4agfXWAxxbQqpG7zFcFvJNEmG0mLJ&#10;kWCwpg9D+Wl1sRFyTvefP+fvY9Je5Ha3Tt/322ejVK/bvk1ABGrDw3y//tKx/vgV/p+JE8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wLXWxwAAANwAAAAPAAAAAAAA&#10;AAAAAAAAAKECAABkcnMvZG93bnJldi54bWxQSwUGAAAAAAQABAD5AAAAlQMAAAAA&#10;" filled="t" fillcolor="#ffd555 [2167]" strokecolor="#ffc000 [3207]" strokeweight=".5pt">
                  <v:fill color2="#ffcc31 [2615]" rotate="t" colors="0 #ffdd9c;.5 #ffd78e;1 #ffd479" focus="100%" type="gradient">
                    <o:fill v:ext="view" type="gradientUnscaled"/>
                  </v:fill>
                  <v:stroke joinstyle="miter"/>
                </v:line>
                <v:line id="מחבר ישר 195" o:spid="_x0000_s1233" style="position:absolute;flip:x;visibility:visible;mso-wrap-style:square" from="23229,14917" to="32157,20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08ocIAAADcAAAADwAAAGRycy9kb3ducmV2LnhtbERPS4vCMBC+C/6HMMLeNHWhotUoIisI&#10;ywq+Dt7GZmyrzaQ0Wa3/3giCt/n4njOZNaYUN6pdYVlBvxeBIE6tLjhTsN8tu0MQziNrLC2Tggc5&#10;mE3brQkm2t55Q7etz0QIYZeggtz7KpHSpTkZdD1bEQfubGuDPsA6k7rGewg3pfyOooE0WHBoyLGi&#10;RU7pdftvFCz134mHI7c+Hmwx+F1dqsNPHCv11WnmYxCeGv8Rv90rHeaPYng9Ey6Q0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R08ocIAAADcAAAADwAAAAAAAAAAAAAA&#10;AAChAgAAZHJzL2Rvd25yZXYueG1sUEsFBgAAAAAEAAQA+QAAAJADAAAAAA==&#10;" strokecolor="#4472c4 [3204]" strokeweight=".5pt">
                  <v:stroke joinstyle="miter"/>
                </v:line>
                <v:line id="מחבר ישר 196" o:spid="_x0000_s1234" style="position:absolute;visibility:visible;mso-wrap-style:square" from="32157,14917" to="34866,20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fEGMMAAADcAAAADwAAAGRycy9kb3ducmV2LnhtbERPTWvCQBC9C/0PyxR6q5sqpG2aVYqg&#10;9FSo2oO3ITvJRrOzMbsm6b/vCoK3ebzPyZejbURPna8dK3iZJiCIC6drrhTsd+vnNxA+IGtsHJOC&#10;P/KwXDxMcsy0G/iH+m2oRAxhn6ECE0KbSekLQxb91LXEkStdZzFE2FVSdzjEcNvIWZKk0mLNscFg&#10;SytDxWl7sQrOWKzJHn43fTKYfp6W7ffr8aDU0+P4+QEi0Bju4pv7S8f57ylcn4kXyM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3xBjDAAAA3AAAAA8AAAAAAAAAAAAA&#10;AAAAoQIAAGRycy9kb3ducmV2LnhtbFBLBQYAAAAABAAEAPkAAACRAwAAAAA=&#10;" strokecolor="#4472c4 [3204]" strokeweight=".5pt">
                  <v:stroke joinstyle="miter"/>
                </v:line>
                <v:line id="מחבר ישר 199" o:spid="_x0000_s1235" style="position:absolute;flip:x;visibility:visible;mso-wrap-style:square" from="5100,15342" to="16837,20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Isw8AAAADcAAAADwAAAGRycy9kb3ducmV2LnhtbERP24rCMBB9F/yHMIJvmnpBtDYVWVgV&#10;fFrrBwzN2BabSW1SrX9vFhb2bQ7nOsmuN7V4Uusqywpm0wgEcW51xYWCa/Y9WYNwHlljbZkUvMnB&#10;Lh0OEoy1ffEPPS++ECGEXYwKSu+bWEqXl2TQTW1DHLibbQ36ANtC6hZfIdzUch5FK2mw4tBQYkNf&#10;JeX3S2cULLvbfH08nD3qxZn2XfbIinyl1HjU77cgPPX+X/znPukwf7OB32fCBTL9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yLMPAAAAA3AAAAA8AAAAAAAAAAAAAAAAA&#10;oQIAAGRycy9kb3ducmV2LnhtbFBLBQYAAAAABAAEAPkAAACOAwAAAAA=&#10;" strokecolor="#ed7d31 [3205]" strokeweight=".5pt">
                  <v:stroke joinstyle="miter"/>
                </v:line>
                <v:line id="מחבר ישר 200" o:spid="_x0000_s1236" style="position:absolute;flip:x;visibility:visible;mso-wrap-style:square" from="11579,15564" to="16837,20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dxpb8AAADcAAAADwAAAGRycy9kb3ducmV2LnhtbESPzQrCMBCE74LvEFbwpqk/iFSjiOAP&#10;eNL6AEuztsVmU5tU69sbQfA4zMw3zHLdmlI8qXaFZQWjYQSCOLW64EzBNdkN5iCcR9ZYWiYFb3Kw&#10;XnU7S4y1ffGZnhefiQBhF6OC3PsqltKlORl0Q1sRB+9ma4M+yDqTusZXgJtSjqNoJg0WHBZyrGib&#10;U3q/NEbBtLmN54f9yaOenGjTJI8kS2dK9XvtZgHCU+v/4V/7qBUEInzPhCMgV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idxpb8AAADcAAAADwAAAAAAAAAAAAAAAACh&#10;AgAAZHJzL2Rvd25yZXYueG1sUEsFBgAAAAAEAAQA+QAAAI0DAAAAAA==&#10;" strokecolor="#ed7d31 [3205]" strokeweight=".5pt">
                  <v:stroke joinstyle="miter"/>
                </v:line>
                <v:line id="מחבר ישר 204" o:spid="_x0000_s1237" style="position:absolute;visibility:visible;mso-wrap-style:square" from="16796,15777" to="17424,240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Z1MsUAAADcAAAADwAAAGRycy9kb3ducmV2LnhtbESPT2vCQBTE7wW/w/IEb3VTkdpGVxH/&#10;YOktSSl4e2Sf2dDs25hdNf323YLgcZiZ3zCLVW8bcaXO144VvIwTEMSl0zVXCr6K/fMbCB+QNTaO&#10;ScEveVgtB08LTLW7cUbXPFQiQtinqMCE0KZS+tKQRT92LXH0Tq6zGKLsKqk7vEW4beQkSV6lxZrj&#10;gsGWNobKn/xiFZyyZquPVZgV6/yzOO+m2ffh3Sg1GvbrOYhAfXiE7+0PrWCSTOH/TDwCcv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IZ1MsUAAADcAAAADwAAAAAAAAAA&#10;AAAAAAChAgAAZHJzL2Rvd25yZXYueG1sUEsFBgAAAAAEAAQA+QAAAJMDAAAAAA==&#10;" strokecolor="#ed7d31 [3205]" strokeweight=".5pt">
                  <v:stroke joinstyle="miter"/>
                </v:line>
                <v:line id="מחבר ישר 205" o:spid="_x0000_s1238" style="position:absolute;visibility:visible;mso-wrap-style:square" from="17116,15458" to="35063,24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rQqcUAAADcAAAADwAAAGRycy9kb3ducmV2LnhtbESPT2vCQBTE7wW/w/KE3upG6R+NriKt&#10;YvGWRARvj+wzG8y+TbNbTb+9Wyj0OMzMb5jFqreNuFLna8cKxqMEBHHpdM2VgkOxfZqC8AFZY+OY&#10;FPyQh9Vy8LDAVLsbZ3TNQyUihH2KCkwIbSqlLw1Z9CPXEkfv7DqLIcqukrrDW4TbRk6S5FVarDku&#10;GGzp3VB5yb+tgnPWfOhTFd6Kdb4vvjbP2XE3M0o9Dvv1HESgPvyH/9qfWsEkeYHfM/E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8rQqcUAAADcAAAADwAAAAAAAAAA&#10;AAAAAAChAgAAZHJzL2Rvd25yZXYueG1sUEsFBgAAAAAEAAQA+QAAAJMDAAAAAA==&#10;" strokecolor="#ed7d31 [3205]" strokeweight=".5pt">
                  <v:stroke joinstyle="miter"/>
                </v:line>
                <w10:wrap anchorx="page"/>
                <w10:anchorlock/>
              </v:group>
            </w:pict>
          </mc:Fallback>
        </mc:AlternateContent>
      </w:r>
    </w:p>
    <w:p w14:paraId="09AA7369" w14:textId="77777777" w:rsidR="003E4667" w:rsidRPr="005B734B" w:rsidRDefault="003E4667" w:rsidP="00BF25D1">
      <w:pPr>
        <w:pStyle w:val="afff0"/>
        <w:keepNext/>
        <w:keepLines/>
        <w:widowControl w:val="0"/>
        <w:spacing w:before="0" w:after="0" w:line="360" w:lineRule="auto"/>
        <w:ind w:left="2069" w:right="34"/>
        <w:outlineLvl w:val="1"/>
        <w:rPr>
          <w:rFonts w:ascii="David" w:hAnsi="David" w:cs="David"/>
          <w:b/>
          <w:bCs w:val="0"/>
          <w:szCs w:val="24"/>
        </w:rPr>
      </w:pPr>
    </w:p>
    <w:p w14:paraId="6B1A3798" w14:textId="77777777" w:rsidR="00707AA1" w:rsidRPr="005B734B" w:rsidRDefault="00707AA1">
      <w:pPr>
        <w:pStyle w:val="afff0"/>
        <w:keepNext/>
        <w:keepLines/>
        <w:widowControl w:val="0"/>
        <w:numPr>
          <w:ilvl w:val="3"/>
          <w:numId w:val="121"/>
        </w:numPr>
        <w:spacing w:before="0" w:after="0" w:line="360" w:lineRule="auto"/>
        <w:ind w:left="2069" w:right="34" w:hanging="993"/>
        <w:outlineLvl w:val="1"/>
        <w:rPr>
          <w:rFonts w:ascii="David" w:hAnsi="David" w:cs="David"/>
          <w:b/>
          <w:bCs w:val="0"/>
          <w:szCs w:val="24"/>
        </w:rPr>
      </w:pPr>
      <w:r w:rsidRPr="005B734B">
        <w:rPr>
          <w:rFonts w:ascii="David" w:hAnsi="David" w:cs="David"/>
          <w:b/>
          <w:bCs w:val="0"/>
          <w:szCs w:val="24"/>
          <w:rtl/>
        </w:rPr>
        <w:t xml:space="preserve">המבנה ארגוני שיוצג, יעמוד במפתח המגדיר את היחס המינימאלי בין כמות בעלי התפקיד השונים: </w:t>
      </w:r>
    </w:p>
    <w:tbl>
      <w:tblPr>
        <w:bidiVisual/>
        <w:tblW w:w="8661"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931"/>
        <w:gridCol w:w="5163"/>
      </w:tblGrid>
      <w:tr w:rsidR="0006252D" w:rsidRPr="005B734B" w14:paraId="744D0030" w14:textId="77777777" w:rsidTr="0006252D">
        <w:trPr>
          <w:trHeight w:val="332"/>
        </w:trPr>
        <w:tc>
          <w:tcPr>
            <w:tcW w:w="567" w:type="dxa"/>
            <w:shd w:val="clear" w:color="auto" w:fill="FFF2CC" w:themeFill="accent4" w:themeFillTint="33"/>
          </w:tcPr>
          <w:p w14:paraId="67D3A1C0" w14:textId="77777777" w:rsidR="0006252D" w:rsidRPr="005B734B" w:rsidRDefault="0006252D" w:rsidP="00BF25D1">
            <w:pPr>
              <w:spacing w:after="0" w:line="276" w:lineRule="auto"/>
              <w:rPr>
                <w:rFonts w:ascii="David" w:hAnsi="David"/>
                <w:b/>
                <w:bCs/>
                <w:sz w:val="24"/>
                <w:rtl/>
              </w:rPr>
            </w:pPr>
            <w:r w:rsidRPr="005B734B">
              <w:rPr>
                <w:rFonts w:ascii="David" w:hAnsi="David"/>
                <w:b/>
                <w:bCs/>
                <w:sz w:val="24"/>
                <w:rtl/>
              </w:rPr>
              <w:t>מס</w:t>
            </w:r>
          </w:p>
        </w:tc>
        <w:tc>
          <w:tcPr>
            <w:tcW w:w="2931" w:type="dxa"/>
            <w:shd w:val="clear" w:color="auto" w:fill="FFF2CC" w:themeFill="accent4" w:themeFillTint="33"/>
          </w:tcPr>
          <w:p w14:paraId="3CF1335E" w14:textId="77777777" w:rsidR="0006252D" w:rsidRPr="005B734B" w:rsidRDefault="0006252D" w:rsidP="00BF25D1">
            <w:pPr>
              <w:spacing w:after="0" w:line="276" w:lineRule="auto"/>
              <w:rPr>
                <w:rFonts w:ascii="David" w:hAnsi="David"/>
                <w:b/>
                <w:bCs/>
                <w:sz w:val="24"/>
                <w:rtl/>
              </w:rPr>
            </w:pPr>
            <w:r w:rsidRPr="005B734B">
              <w:rPr>
                <w:rFonts w:ascii="David" w:hAnsi="David"/>
                <w:b/>
                <w:bCs/>
                <w:sz w:val="24"/>
                <w:rtl/>
              </w:rPr>
              <w:t>תפקיד</w:t>
            </w:r>
          </w:p>
        </w:tc>
        <w:tc>
          <w:tcPr>
            <w:tcW w:w="5163" w:type="dxa"/>
            <w:shd w:val="clear" w:color="auto" w:fill="FFF2CC" w:themeFill="accent4" w:themeFillTint="33"/>
          </w:tcPr>
          <w:p w14:paraId="0C4C7737" w14:textId="77777777" w:rsidR="0006252D" w:rsidRPr="005B734B" w:rsidRDefault="0006252D" w:rsidP="00BF25D1">
            <w:pPr>
              <w:spacing w:after="0" w:line="276" w:lineRule="auto"/>
              <w:rPr>
                <w:rFonts w:ascii="David" w:hAnsi="David"/>
                <w:b/>
                <w:bCs/>
                <w:sz w:val="24"/>
                <w:rtl/>
              </w:rPr>
            </w:pPr>
            <w:r w:rsidRPr="005B734B">
              <w:rPr>
                <w:rFonts w:ascii="David" w:hAnsi="David"/>
                <w:b/>
                <w:bCs/>
                <w:sz w:val="24"/>
                <w:rtl/>
              </w:rPr>
              <w:t>רמות תקן</w:t>
            </w:r>
          </w:p>
        </w:tc>
      </w:tr>
      <w:tr w:rsidR="0006252D" w:rsidRPr="005B734B" w14:paraId="5CE95A21" w14:textId="77777777" w:rsidTr="0006252D">
        <w:trPr>
          <w:trHeight w:val="302"/>
        </w:trPr>
        <w:tc>
          <w:tcPr>
            <w:tcW w:w="567" w:type="dxa"/>
          </w:tcPr>
          <w:p w14:paraId="490D2726" w14:textId="77777777" w:rsidR="0006252D" w:rsidRPr="005B734B" w:rsidRDefault="0006252D" w:rsidP="00BF25D1">
            <w:pPr>
              <w:spacing w:after="0" w:line="276" w:lineRule="auto"/>
              <w:rPr>
                <w:rFonts w:ascii="David" w:hAnsi="David"/>
                <w:rtl/>
              </w:rPr>
            </w:pPr>
            <w:r w:rsidRPr="005B734B">
              <w:rPr>
                <w:rFonts w:ascii="David" w:hAnsi="David"/>
                <w:rtl/>
              </w:rPr>
              <w:t>1</w:t>
            </w:r>
          </w:p>
        </w:tc>
        <w:tc>
          <w:tcPr>
            <w:tcW w:w="2931" w:type="dxa"/>
          </w:tcPr>
          <w:p w14:paraId="18A3C46F" w14:textId="77777777" w:rsidR="0006252D" w:rsidRPr="005B734B" w:rsidRDefault="0006252D" w:rsidP="00BF25D1">
            <w:pPr>
              <w:spacing w:after="0" w:line="276" w:lineRule="auto"/>
              <w:ind w:left="313"/>
              <w:rPr>
                <w:rFonts w:ascii="David" w:hAnsi="David"/>
                <w:b/>
                <w:bCs/>
                <w:rtl/>
              </w:rPr>
            </w:pPr>
            <w:proofErr w:type="spellStart"/>
            <w:r w:rsidRPr="005B734B">
              <w:rPr>
                <w:rFonts w:ascii="David" w:hAnsi="David"/>
                <w:sz w:val="24"/>
                <w:rtl/>
              </w:rPr>
              <w:t>אחמ"ש</w:t>
            </w:r>
            <w:proofErr w:type="spellEnd"/>
          </w:p>
        </w:tc>
        <w:tc>
          <w:tcPr>
            <w:tcW w:w="5163" w:type="dxa"/>
          </w:tcPr>
          <w:p w14:paraId="5DB391D1" w14:textId="77777777" w:rsidR="0006252D" w:rsidRPr="005B734B" w:rsidRDefault="0006252D" w:rsidP="00BF25D1">
            <w:pPr>
              <w:spacing w:after="0" w:line="276" w:lineRule="auto"/>
              <w:rPr>
                <w:rFonts w:ascii="David" w:hAnsi="David"/>
                <w:rtl/>
              </w:rPr>
            </w:pPr>
            <w:r w:rsidRPr="005B734B">
              <w:rPr>
                <w:rFonts w:ascii="David" w:hAnsi="David"/>
                <w:sz w:val="24"/>
                <w:rtl/>
              </w:rPr>
              <w:t xml:space="preserve">לכל 40 נציגים הנמצאים במשמרת </w:t>
            </w:r>
          </w:p>
        </w:tc>
      </w:tr>
      <w:tr w:rsidR="0006252D" w:rsidRPr="005B734B" w14:paraId="37345CE3" w14:textId="77777777" w:rsidTr="0006252D">
        <w:trPr>
          <w:trHeight w:val="290"/>
        </w:trPr>
        <w:tc>
          <w:tcPr>
            <w:tcW w:w="567" w:type="dxa"/>
          </w:tcPr>
          <w:p w14:paraId="7F339A4C" w14:textId="77777777" w:rsidR="0006252D" w:rsidRPr="005B734B" w:rsidRDefault="0006252D" w:rsidP="00BF25D1">
            <w:pPr>
              <w:spacing w:after="0" w:line="276" w:lineRule="auto"/>
              <w:rPr>
                <w:rFonts w:ascii="David" w:hAnsi="David"/>
                <w:rtl/>
              </w:rPr>
            </w:pPr>
            <w:r w:rsidRPr="005B734B">
              <w:rPr>
                <w:rFonts w:ascii="David" w:hAnsi="David"/>
                <w:rtl/>
              </w:rPr>
              <w:t>2</w:t>
            </w:r>
          </w:p>
        </w:tc>
        <w:tc>
          <w:tcPr>
            <w:tcW w:w="2931" w:type="dxa"/>
          </w:tcPr>
          <w:p w14:paraId="79B34E8A" w14:textId="77777777" w:rsidR="0006252D" w:rsidRPr="005B734B" w:rsidRDefault="0006252D" w:rsidP="00BF25D1">
            <w:pPr>
              <w:spacing w:after="0" w:line="276" w:lineRule="auto"/>
              <w:ind w:left="313"/>
              <w:rPr>
                <w:rFonts w:ascii="David" w:hAnsi="David"/>
                <w:b/>
                <w:bCs/>
                <w:rtl/>
              </w:rPr>
            </w:pPr>
            <w:r w:rsidRPr="005B734B">
              <w:rPr>
                <w:rFonts w:ascii="David" w:hAnsi="David"/>
                <w:sz w:val="24"/>
                <w:rtl/>
              </w:rPr>
              <w:t>מנהל צוות</w:t>
            </w:r>
          </w:p>
          <w:p w14:paraId="6ED90AED" w14:textId="77777777" w:rsidR="0006252D" w:rsidRPr="005B734B" w:rsidRDefault="0006252D" w:rsidP="00BF25D1">
            <w:pPr>
              <w:spacing w:after="0" w:line="276" w:lineRule="auto"/>
              <w:ind w:left="313"/>
              <w:rPr>
                <w:rFonts w:ascii="David" w:hAnsi="David"/>
                <w:b/>
                <w:bCs/>
                <w:rtl/>
              </w:rPr>
            </w:pPr>
          </w:p>
        </w:tc>
        <w:tc>
          <w:tcPr>
            <w:tcW w:w="5163" w:type="dxa"/>
          </w:tcPr>
          <w:p w14:paraId="17851D9C" w14:textId="77777777" w:rsidR="0006252D" w:rsidRPr="005B734B" w:rsidRDefault="0006252D" w:rsidP="00BF25D1">
            <w:pPr>
              <w:spacing w:after="0" w:line="276" w:lineRule="auto"/>
              <w:rPr>
                <w:rFonts w:ascii="David" w:hAnsi="David"/>
                <w:rtl/>
              </w:rPr>
            </w:pPr>
            <w:r w:rsidRPr="005B734B">
              <w:rPr>
                <w:rFonts w:ascii="David" w:hAnsi="David"/>
                <w:sz w:val="24"/>
                <w:rtl/>
              </w:rPr>
              <w:t>לכל 20 נציגים</w:t>
            </w:r>
          </w:p>
        </w:tc>
      </w:tr>
      <w:tr w:rsidR="0006252D" w:rsidRPr="005B734B" w14:paraId="75D55F4C" w14:textId="77777777" w:rsidTr="0006252D">
        <w:trPr>
          <w:trHeight w:val="302"/>
        </w:trPr>
        <w:tc>
          <w:tcPr>
            <w:tcW w:w="567" w:type="dxa"/>
          </w:tcPr>
          <w:p w14:paraId="6EDC3579" w14:textId="77777777" w:rsidR="0006252D" w:rsidRPr="005B734B" w:rsidRDefault="0006252D" w:rsidP="00BF25D1">
            <w:pPr>
              <w:spacing w:after="0" w:line="276" w:lineRule="auto"/>
              <w:rPr>
                <w:rFonts w:ascii="David" w:hAnsi="David"/>
                <w:rtl/>
              </w:rPr>
            </w:pPr>
            <w:r w:rsidRPr="005B734B">
              <w:rPr>
                <w:rFonts w:ascii="David" w:hAnsi="David"/>
                <w:rtl/>
              </w:rPr>
              <w:t>3</w:t>
            </w:r>
          </w:p>
        </w:tc>
        <w:tc>
          <w:tcPr>
            <w:tcW w:w="2931" w:type="dxa"/>
          </w:tcPr>
          <w:p w14:paraId="10FC47F7" w14:textId="77777777" w:rsidR="0006252D" w:rsidRPr="005B734B" w:rsidRDefault="0006252D" w:rsidP="00BF25D1">
            <w:pPr>
              <w:spacing w:after="0" w:line="276" w:lineRule="auto"/>
              <w:ind w:left="313"/>
              <w:rPr>
                <w:rFonts w:ascii="David" w:hAnsi="David"/>
                <w:sz w:val="24"/>
                <w:rtl/>
              </w:rPr>
            </w:pPr>
            <w:r w:rsidRPr="005B734B">
              <w:rPr>
                <w:rFonts w:ascii="David" w:hAnsi="David"/>
                <w:sz w:val="24"/>
                <w:rtl/>
              </w:rPr>
              <w:t>נציג שירות בכיר</w:t>
            </w:r>
          </w:p>
          <w:p w14:paraId="39617C83" w14:textId="77777777" w:rsidR="0006252D" w:rsidRPr="005B734B" w:rsidRDefault="0006252D" w:rsidP="00BF25D1">
            <w:pPr>
              <w:spacing w:after="0" w:line="276" w:lineRule="auto"/>
              <w:ind w:left="313"/>
              <w:rPr>
                <w:rFonts w:ascii="David" w:hAnsi="David"/>
                <w:b/>
                <w:bCs/>
                <w:rtl/>
              </w:rPr>
            </w:pPr>
          </w:p>
        </w:tc>
        <w:tc>
          <w:tcPr>
            <w:tcW w:w="5163" w:type="dxa"/>
          </w:tcPr>
          <w:p w14:paraId="6BF286C1" w14:textId="77777777" w:rsidR="0006252D" w:rsidRPr="005B734B" w:rsidRDefault="0006252D" w:rsidP="00BF25D1">
            <w:pPr>
              <w:spacing w:after="0" w:line="276" w:lineRule="auto"/>
              <w:rPr>
                <w:rFonts w:ascii="David" w:hAnsi="David"/>
                <w:rtl/>
              </w:rPr>
            </w:pPr>
            <w:r w:rsidRPr="005B734B">
              <w:rPr>
                <w:rFonts w:ascii="David" w:hAnsi="David"/>
                <w:sz w:val="24"/>
                <w:rtl/>
              </w:rPr>
              <w:t>1 לכל 10 נציגים במשמרת</w:t>
            </w:r>
          </w:p>
        </w:tc>
      </w:tr>
    </w:tbl>
    <w:p w14:paraId="15B5DECC" w14:textId="77777777" w:rsidR="00707AA1" w:rsidRPr="005B734B" w:rsidRDefault="00707AA1" w:rsidP="00BF25D1">
      <w:pPr>
        <w:pStyle w:val="afff0"/>
        <w:ind w:left="793"/>
        <w:rPr>
          <w:rFonts w:ascii="David" w:hAnsi="David" w:cs="David"/>
          <w:b/>
          <w:bCs w:val="0"/>
          <w:sz w:val="16"/>
          <w:szCs w:val="16"/>
          <w:rtl/>
        </w:rPr>
      </w:pPr>
    </w:p>
    <w:p w14:paraId="7D30F912" w14:textId="77777777" w:rsidR="00023AB2" w:rsidRPr="005B734B" w:rsidRDefault="00023AB2" w:rsidP="00BF25D1">
      <w:pPr>
        <w:pStyle w:val="afff0"/>
        <w:ind w:left="793"/>
        <w:rPr>
          <w:rFonts w:ascii="David" w:hAnsi="David" w:cs="David"/>
          <w:b/>
          <w:bCs w:val="0"/>
          <w:sz w:val="16"/>
          <w:szCs w:val="16"/>
          <w:rtl/>
        </w:rPr>
      </w:pPr>
      <w:r w:rsidRPr="005B734B">
        <w:rPr>
          <w:rFonts w:ascii="David" w:hAnsi="David" w:cs="David"/>
          <w:b/>
          <w:bCs w:val="0"/>
          <w:sz w:val="16"/>
          <w:szCs w:val="16"/>
          <w:rtl/>
        </w:rPr>
        <w:br w:type="page"/>
      </w:r>
    </w:p>
    <w:p w14:paraId="5AD013E2" w14:textId="11BBEA11" w:rsidR="00707AA1" w:rsidRPr="005B734B" w:rsidRDefault="00707AA1">
      <w:pPr>
        <w:pStyle w:val="afff0"/>
        <w:numPr>
          <w:ilvl w:val="1"/>
          <w:numId w:val="121"/>
        </w:numPr>
        <w:spacing w:before="0" w:after="0" w:line="360" w:lineRule="auto"/>
        <w:ind w:left="793" w:hanging="509"/>
        <w:rPr>
          <w:rFonts w:ascii="David" w:hAnsi="David" w:cs="David"/>
          <w:b/>
          <w:bCs w:val="0"/>
          <w:szCs w:val="24"/>
        </w:rPr>
      </w:pPr>
      <w:r w:rsidRPr="005B734B">
        <w:rPr>
          <w:rFonts w:ascii="David" w:hAnsi="David" w:cs="David"/>
          <w:b/>
          <w:szCs w:val="24"/>
          <w:rtl/>
        </w:rPr>
        <w:t>דרישות מקצועיות</w:t>
      </w:r>
      <w:r w:rsidR="003A70EC" w:rsidRPr="005B734B">
        <w:rPr>
          <w:rFonts w:ascii="David" w:hAnsi="David" w:cs="David"/>
          <w:b/>
          <w:szCs w:val="24"/>
          <w:rtl/>
        </w:rPr>
        <w:t xml:space="preserve"> </w:t>
      </w:r>
      <w:r w:rsidRPr="005B734B">
        <w:rPr>
          <w:rFonts w:ascii="David" w:hAnsi="David" w:cs="David"/>
          <w:b/>
          <w:szCs w:val="24"/>
          <w:rtl/>
        </w:rPr>
        <w:t>מבעלי תפקיד בתקופת ההפעלה</w:t>
      </w:r>
    </w:p>
    <w:p w14:paraId="7B97B81D" w14:textId="77777777" w:rsidR="00ED575D" w:rsidRPr="005B734B" w:rsidRDefault="00ED575D" w:rsidP="00BF25D1">
      <w:pPr>
        <w:pStyle w:val="afff0"/>
        <w:spacing w:before="0" w:after="0" w:line="360" w:lineRule="auto"/>
        <w:ind w:left="793"/>
        <w:rPr>
          <w:rFonts w:ascii="David" w:hAnsi="David" w:cs="David"/>
          <w:b/>
          <w:bCs w:val="0"/>
          <w:szCs w:val="24"/>
        </w:rPr>
      </w:pPr>
    </w:p>
    <w:p w14:paraId="067F29C6" w14:textId="3BEF0410" w:rsidR="00707AA1" w:rsidRPr="005B734B" w:rsidRDefault="00707AA1">
      <w:pPr>
        <w:pStyle w:val="afff0"/>
        <w:numPr>
          <w:ilvl w:val="2"/>
          <w:numId w:val="121"/>
        </w:numPr>
        <w:spacing w:before="0" w:after="120" w:line="240" w:lineRule="auto"/>
        <w:ind w:left="1503"/>
        <w:rPr>
          <w:rFonts w:ascii="David" w:hAnsi="David" w:cs="David"/>
          <w:b/>
          <w:bCs w:val="0"/>
          <w:szCs w:val="24"/>
        </w:rPr>
      </w:pPr>
      <w:r w:rsidRPr="005B734B">
        <w:rPr>
          <w:rFonts w:ascii="David" w:hAnsi="David" w:cs="David"/>
          <w:b/>
          <w:bCs w:val="0"/>
          <w:szCs w:val="24"/>
          <w:rtl/>
        </w:rPr>
        <w:t>הספק יעמיד צוות מקצועי שיתמוך בפעילות במוקד</w:t>
      </w:r>
      <w:r w:rsidR="00981738" w:rsidRPr="005B734B">
        <w:rPr>
          <w:rFonts w:ascii="David" w:hAnsi="David" w:cs="David"/>
          <w:b/>
          <w:bCs w:val="0"/>
          <w:szCs w:val="24"/>
          <w:rtl/>
        </w:rPr>
        <w:t xml:space="preserve"> (להלן " תפקידי המפתח")</w:t>
      </w:r>
      <w:r w:rsidR="004449F7" w:rsidRPr="005B734B">
        <w:rPr>
          <w:rFonts w:ascii="David" w:hAnsi="David" w:cs="David"/>
          <w:b/>
          <w:bCs w:val="0"/>
          <w:szCs w:val="24"/>
          <w:rtl/>
        </w:rPr>
        <w:t>.</w:t>
      </w:r>
      <w:r w:rsidRPr="005B734B">
        <w:rPr>
          <w:rFonts w:ascii="David" w:hAnsi="David" w:cs="David"/>
          <w:b/>
          <w:bCs w:val="0"/>
          <w:szCs w:val="24"/>
          <w:rtl/>
        </w:rPr>
        <w:t xml:space="preserve"> </w:t>
      </w:r>
    </w:p>
    <w:p w14:paraId="57724082" w14:textId="0CDDDBDC" w:rsidR="00707AA1" w:rsidRPr="005B734B" w:rsidRDefault="00981738">
      <w:pPr>
        <w:pStyle w:val="afff0"/>
        <w:numPr>
          <w:ilvl w:val="2"/>
          <w:numId w:val="121"/>
        </w:numPr>
        <w:spacing w:before="0" w:after="120" w:line="240" w:lineRule="auto"/>
        <w:ind w:left="1503"/>
        <w:rPr>
          <w:rFonts w:ascii="David" w:hAnsi="David" w:cs="David"/>
          <w:b/>
          <w:bCs w:val="0"/>
          <w:szCs w:val="24"/>
        </w:rPr>
      </w:pPr>
      <w:r w:rsidRPr="005B734B">
        <w:rPr>
          <w:rFonts w:ascii="David" w:hAnsi="David" w:cs="David"/>
          <w:b/>
          <w:bCs w:val="0"/>
          <w:szCs w:val="24"/>
          <w:rtl/>
        </w:rPr>
        <w:t>תפקידי המפתח יהוו</w:t>
      </w:r>
      <w:r w:rsidR="005B734B">
        <w:rPr>
          <w:rFonts w:ascii="David" w:hAnsi="David" w:cs="David"/>
          <w:b/>
          <w:bCs w:val="0"/>
          <w:szCs w:val="24"/>
          <w:rtl/>
        </w:rPr>
        <w:t xml:space="preserve"> </w:t>
      </w:r>
      <w:r w:rsidR="00707AA1" w:rsidRPr="005B734B">
        <w:rPr>
          <w:rFonts w:ascii="David" w:hAnsi="David" w:cs="David"/>
          <w:b/>
          <w:bCs w:val="0"/>
          <w:szCs w:val="24"/>
          <w:rtl/>
        </w:rPr>
        <w:t>חלק מהמטה המקצועי של הספק.</w:t>
      </w:r>
    </w:p>
    <w:p w14:paraId="489412A4" w14:textId="0EF07418" w:rsidR="00981738" w:rsidRPr="005B734B" w:rsidRDefault="00981738">
      <w:pPr>
        <w:pStyle w:val="afff0"/>
        <w:keepNext/>
        <w:numPr>
          <w:ilvl w:val="2"/>
          <w:numId w:val="121"/>
        </w:numPr>
        <w:spacing w:before="0" w:after="0"/>
        <w:ind w:left="1513" w:hanging="709"/>
        <w:rPr>
          <w:rFonts w:ascii="David" w:hAnsi="David" w:cs="David"/>
          <w:b/>
          <w:bCs w:val="0"/>
          <w:szCs w:val="24"/>
        </w:rPr>
      </w:pPr>
      <w:r w:rsidRPr="005B734B">
        <w:rPr>
          <w:rFonts w:ascii="David" w:hAnsi="David" w:cs="David"/>
          <w:b/>
          <w:bCs w:val="0"/>
          <w:szCs w:val="24"/>
          <w:rtl/>
        </w:rPr>
        <w:t>על הספק הזוכה להציג</w:t>
      </w:r>
      <w:r w:rsidR="005B734B">
        <w:rPr>
          <w:rFonts w:ascii="David" w:hAnsi="David" w:cs="David"/>
          <w:b/>
          <w:bCs w:val="0"/>
          <w:szCs w:val="24"/>
          <w:rtl/>
        </w:rPr>
        <w:t xml:space="preserve"> </w:t>
      </w:r>
      <w:r w:rsidRPr="005B734B">
        <w:rPr>
          <w:rFonts w:ascii="David" w:hAnsi="David" w:cs="David"/>
          <w:b/>
          <w:bCs w:val="0"/>
          <w:szCs w:val="24"/>
          <w:rtl/>
        </w:rPr>
        <w:t>את אנשי המפתח ולהציגם בפני הרשות לא יאוחר מ 7 יום לאחר מחתימה על ההסכם, לרבות</w:t>
      </w:r>
      <w:r w:rsidR="005B734B">
        <w:rPr>
          <w:rFonts w:ascii="David" w:hAnsi="David" w:cs="David"/>
          <w:b/>
          <w:bCs w:val="0"/>
          <w:szCs w:val="24"/>
          <w:rtl/>
        </w:rPr>
        <w:t xml:space="preserve"> </w:t>
      </w:r>
      <w:r w:rsidRPr="005B734B">
        <w:rPr>
          <w:rFonts w:ascii="David" w:hAnsi="David" w:cs="David"/>
          <w:b/>
          <w:bCs w:val="0"/>
          <w:szCs w:val="24"/>
          <w:rtl/>
        </w:rPr>
        <w:t>הצגתם לאישור ביטחוני (ראה נספח ב1 למסמך זה).</w:t>
      </w:r>
    </w:p>
    <w:p w14:paraId="5521A22D" w14:textId="77777777" w:rsidR="00707AA1" w:rsidRPr="005B734B" w:rsidRDefault="00707AA1">
      <w:pPr>
        <w:pStyle w:val="afff0"/>
        <w:numPr>
          <w:ilvl w:val="2"/>
          <w:numId w:val="121"/>
        </w:numPr>
        <w:spacing w:before="0" w:after="120" w:line="240" w:lineRule="auto"/>
        <w:ind w:left="1503"/>
        <w:rPr>
          <w:rFonts w:ascii="David" w:hAnsi="David" w:cs="David"/>
          <w:b/>
          <w:bCs w:val="0"/>
          <w:szCs w:val="24"/>
        </w:rPr>
      </w:pPr>
      <w:r w:rsidRPr="005B734B">
        <w:rPr>
          <w:rFonts w:ascii="David" w:hAnsi="David" w:cs="David"/>
          <w:b/>
          <w:bCs w:val="0"/>
          <w:szCs w:val="24"/>
          <w:rtl/>
        </w:rPr>
        <w:t>פירוט תפקידי המפתח במהלך תקופת ההפעלה :</w:t>
      </w:r>
    </w:p>
    <w:p w14:paraId="06578838" w14:textId="77777777" w:rsidR="00ED575D" w:rsidRPr="005B734B" w:rsidRDefault="00ED575D" w:rsidP="00BF25D1">
      <w:pPr>
        <w:pStyle w:val="afff0"/>
        <w:spacing w:before="0" w:after="120" w:line="240" w:lineRule="auto"/>
        <w:ind w:left="1503"/>
        <w:rPr>
          <w:rFonts w:ascii="David" w:hAnsi="David" w:cs="David"/>
          <w:b/>
          <w:bCs w:val="0"/>
          <w:szCs w:val="24"/>
        </w:rPr>
      </w:pPr>
    </w:p>
    <w:tbl>
      <w:tblPr>
        <w:bidiVisual/>
        <w:tblW w:w="10073" w:type="dxa"/>
        <w:jc w:val="right"/>
        <w:shd w:val="clear" w:color="auto" w:fill="FFFFFF"/>
        <w:tblLayout w:type="fixed"/>
        <w:tblCellMar>
          <w:left w:w="0" w:type="dxa"/>
          <w:right w:w="0" w:type="dxa"/>
        </w:tblCellMar>
        <w:tblLook w:val="04A0" w:firstRow="1" w:lastRow="0" w:firstColumn="1" w:lastColumn="0" w:noHBand="0" w:noVBand="1"/>
      </w:tblPr>
      <w:tblGrid>
        <w:gridCol w:w="1417"/>
        <w:gridCol w:w="4538"/>
        <w:gridCol w:w="4118"/>
      </w:tblGrid>
      <w:tr w:rsidR="004449F7" w:rsidRPr="005B734B" w14:paraId="77612E5E" w14:textId="77777777" w:rsidTr="00981738">
        <w:trPr>
          <w:trHeight w:val="228"/>
          <w:tblHeader/>
          <w:jc w:val="right"/>
        </w:trPr>
        <w:tc>
          <w:tcPr>
            <w:tcW w:w="1417" w:type="dxa"/>
            <w:tcBorders>
              <w:top w:val="single" w:sz="4" w:space="0" w:color="auto"/>
              <w:left w:val="single" w:sz="4" w:space="0" w:color="auto"/>
              <w:bottom w:val="single" w:sz="4" w:space="0" w:color="auto"/>
              <w:right w:val="single" w:sz="4" w:space="0" w:color="auto"/>
            </w:tcBorders>
            <w:shd w:val="clear" w:color="auto" w:fill="B4C6E7" w:themeFill="accent1" w:themeFillTint="66"/>
            <w:tcMar>
              <w:top w:w="0" w:type="dxa"/>
              <w:left w:w="108" w:type="dxa"/>
              <w:bottom w:w="0" w:type="dxa"/>
              <w:right w:w="108" w:type="dxa"/>
            </w:tcMar>
          </w:tcPr>
          <w:p w14:paraId="67118716" w14:textId="77777777" w:rsidR="004449F7" w:rsidRPr="005B734B" w:rsidRDefault="004449F7" w:rsidP="00BF25D1">
            <w:pPr>
              <w:widowControl w:val="0"/>
              <w:rPr>
                <w:rFonts w:ascii="David" w:hAnsi="David"/>
                <w:sz w:val="24"/>
              </w:rPr>
            </w:pPr>
            <w:r w:rsidRPr="005B734B">
              <w:rPr>
                <w:rFonts w:ascii="David" w:hAnsi="David"/>
                <w:sz w:val="24"/>
                <w:rtl/>
              </w:rPr>
              <w:t xml:space="preserve">תפקיד </w:t>
            </w:r>
          </w:p>
        </w:tc>
        <w:tc>
          <w:tcPr>
            <w:tcW w:w="4538"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2678406B" w14:textId="77777777" w:rsidR="004449F7" w:rsidRPr="005B734B" w:rsidRDefault="004449F7" w:rsidP="00BF25D1">
            <w:pPr>
              <w:widowControl w:val="0"/>
              <w:rPr>
                <w:rFonts w:ascii="David" w:hAnsi="David"/>
                <w:sz w:val="24"/>
                <w:rtl/>
              </w:rPr>
            </w:pPr>
            <w:r w:rsidRPr="005B734B">
              <w:rPr>
                <w:rFonts w:ascii="David" w:hAnsi="David"/>
                <w:sz w:val="24"/>
                <w:rtl/>
              </w:rPr>
              <w:t>תיאור התפקיד</w:t>
            </w:r>
          </w:p>
        </w:tc>
        <w:tc>
          <w:tcPr>
            <w:tcW w:w="4118" w:type="dxa"/>
            <w:tcBorders>
              <w:top w:val="single" w:sz="4" w:space="0" w:color="auto"/>
              <w:left w:val="single" w:sz="4" w:space="0" w:color="auto"/>
              <w:bottom w:val="single" w:sz="4" w:space="0" w:color="auto"/>
              <w:right w:val="single" w:sz="4" w:space="0" w:color="auto"/>
            </w:tcBorders>
            <w:shd w:val="clear" w:color="auto" w:fill="B4C6E7" w:themeFill="accent1" w:themeFillTint="66"/>
          </w:tcPr>
          <w:p w14:paraId="6E4C1226" w14:textId="77777777" w:rsidR="004449F7" w:rsidRPr="005B734B" w:rsidRDefault="004449F7" w:rsidP="00BF25D1">
            <w:pPr>
              <w:widowControl w:val="0"/>
              <w:rPr>
                <w:rFonts w:ascii="David" w:hAnsi="David"/>
                <w:sz w:val="24"/>
                <w:rtl/>
              </w:rPr>
            </w:pPr>
            <w:r w:rsidRPr="005B734B">
              <w:rPr>
                <w:rFonts w:ascii="David" w:hAnsi="David"/>
                <w:sz w:val="24"/>
                <w:rtl/>
              </w:rPr>
              <w:t xml:space="preserve">ניסיון נדרש </w:t>
            </w:r>
          </w:p>
        </w:tc>
      </w:tr>
      <w:tr w:rsidR="004449F7" w:rsidRPr="005B734B" w14:paraId="2254B745" w14:textId="77777777" w:rsidTr="00981738">
        <w:trPr>
          <w:trHeight w:val="243"/>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63CC202" w14:textId="77777777" w:rsidR="004449F7" w:rsidRPr="005B734B" w:rsidRDefault="004449F7" w:rsidP="00BF25D1">
            <w:pPr>
              <w:widowControl w:val="0"/>
              <w:rPr>
                <w:rFonts w:ascii="David" w:hAnsi="David"/>
                <w:sz w:val="18"/>
                <w:szCs w:val="22"/>
                <w:rtl/>
              </w:rPr>
            </w:pPr>
            <w:r w:rsidRPr="005B734B">
              <w:rPr>
                <w:rFonts w:ascii="David" w:eastAsia="Calibri" w:hAnsi="David"/>
                <w:b/>
                <w:bCs/>
                <w:sz w:val="18"/>
                <w:szCs w:val="22"/>
                <w:rtl/>
              </w:rPr>
              <w:t>מנהל המוקד</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43EBBC4A" w14:textId="73A69AB2" w:rsidR="004449F7" w:rsidRPr="005B734B" w:rsidRDefault="004449F7" w:rsidP="001D056F">
            <w:pPr>
              <w:widowControl w:val="0"/>
              <w:ind w:right="278"/>
              <w:rPr>
                <w:rFonts w:ascii="David" w:hAnsi="David"/>
                <w:sz w:val="18"/>
                <w:szCs w:val="22"/>
                <w:rtl/>
              </w:rPr>
            </w:pPr>
            <w:r w:rsidRPr="005B734B">
              <w:rPr>
                <w:rFonts w:ascii="David" w:eastAsia="Calibri" w:hAnsi="David"/>
                <w:sz w:val="18"/>
                <w:szCs w:val="22"/>
                <w:rtl/>
              </w:rPr>
              <w:t>ניהול כולל של פעילות מוקד קו 1 לרבות ניהול צוות, מטה מקצועי</w:t>
            </w:r>
            <w:r w:rsidR="003A70EC" w:rsidRPr="005B734B">
              <w:rPr>
                <w:rFonts w:ascii="David" w:eastAsia="Calibri" w:hAnsi="David"/>
                <w:sz w:val="18"/>
                <w:szCs w:val="22"/>
                <w:rtl/>
              </w:rPr>
              <w:t xml:space="preserve"> </w:t>
            </w:r>
            <w:r w:rsidRPr="005B734B">
              <w:rPr>
                <w:rFonts w:ascii="David" w:eastAsia="Calibri" w:hAnsi="David"/>
                <w:sz w:val="18"/>
                <w:szCs w:val="22"/>
                <w:rtl/>
              </w:rPr>
              <w:t xml:space="preserve">וניהול הקשר למול הרשות </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45A33C7F" w14:textId="77777777" w:rsidR="004449F7" w:rsidRPr="005B734B" w:rsidRDefault="004449F7" w:rsidP="001D056F">
            <w:pPr>
              <w:widowControl w:val="0"/>
              <w:ind w:right="273"/>
              <w:rPr>
                <w:rFonts w:ascii="David" w:hAnsi="David"/>
                <w:sz w:val="18"/>
                <w:szCs w:val="22"/>
                <w:rtl/>
              </w:rPr>
            </w:pPr>
            <w:r w:rsidRPr="005B734B">
              <w:rPr>
                <w:rFonts w:ascii="David" w:eastAsia="Calibri" w:hAnsi="David"/>
                <w:sz w:val="18"/>
                <w:szCs w:val="22"/>
                <w:rtl/>
              </w:rPr>
              <w:t xml:space="preserve">ניסיון של שנתיים בניהול מוקד, שירות ומענה ללפחות 50,000 פניות בשנה (במצטבר) שקדמה למועד הצגתו לאישור הרשות </w:t>
            </w:r>
          </w:p>
        </w:tc>
      </w:tr>
      <w:tr w:rsidR="004449F7" w:rsidRPr="005B734B" w14:paraId="20F905DA" w14:textId="77777777" w:rsidTr="00981738">
        <w:trPr>
          <w:trHeight w:val="805"/>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7079175" w14:textId="77777777" w:rsidR="004449F7" w:rsidRPr="005B734B" w:rsidRDefault="004449F7" w:rsidP="00BF25D1">
            <w:pPr>
              <w:widowControl w:val="0"/>
              <w:rPr>
                <w:rFonts w:ascii="David" w:hAnsi="David"/>
                <w:b/>
                <w:bCs/>
                <w:sz w:val="18"/>
                <w:szCs w:val="22"/>
                <w:rtl/>
              </w:rPr>
            </w:pPr>
            <w:r w:rsidRPr="005B734B">
              <w:rPr>
                <w:rFonts w:ascii="David" w:hAnsi="David"/>
                <w:b/>
                <w:bCs/>
                <w:sz w:val="18"/>
                <w:szCs w:val="22"/>
                <w:rtl/>
              </w:rPr>
              <w:t>אחראי משמרת (</w:t>
            </w:r>
            <w:proofErr w:type="spellStart"/>
            <w:r w:rsidRPr="005B734B">
              <w:rPr>
                <w:rFonts w:ascii="David" w:hAnsi="David"/>
                <w:b/>
                <w:bCs/>
                <w:sz w:val="18"/>
                <w:szCs w:val="22"/>
                <w:rtl/>
              </w:rPr>
              <w:t>אחמ"ש</w:t>
            </w:r>
            <w:proofErr w:type="spellEnd"/>
            <w:r w:rsidRPr="005B734B">
              <w:rPr>
                <w:rFonts w:ascii="David" w:hAnsi="David"/>
                <w:b/>
                <w:bCs/>
                <w:sz w:val="18"/>
                <w:szCs w:val="22"/>
                <w:rtl/>
              </w:rPr>
              <w:t>)</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6864029A" w14:textId="4D372E94" w:rsidR="004449F7" w:rsidRPr="005B734B" w:rsidRDefault="004449F7" w:rsidP="001D056F">
            <w:pPr>
              <w:widowControl w:val="0"/>
              <w:ind w:right="420"/>
              <w:rPr>
                <w:rFonts w:ascii="David" w:hAnsi="David"/>
                <w:sz w:val="18"/>
                <w:szCs w:val="22"/>
                <w:rtl/>
              </w:rPr>
            </w:pPr>
            <w:r w:rsidRPr="005B734B">
              <w:rPr>
                <w:rFonts w:ascii="David" w:hAnsi="David"/>
                <w:sz w:val="18"/>
                <w:szCs w:val="22"/>
                <w:rtl/>
              </w:rPr>
              <w:t>ניהול המשמרת ומעקב על התנהלותה, ניהול היעילות, הזמינות ובקרת טיפול חריג בפניות, איתור כשלים וקשיים במשמרת, דיווח ביצועים, טיפול בתקלות</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5FC4CAA0" w14:textId="1DB45746" w:rsidR="004449F7" w:rsidRPr="005B734B" w:rsidRDefault="004449F7" w:rsidP="001D056F">
            <w:pPr>
              <w:widowControl w:val="0"/>
              <w:ind w:right="273"/>
              <w:rPr>
                <w:rFonts w:ascii="David" w:hAnsi="David"/>
                <w:sz w:val="18"/>
                <w:szCs w:val="22"/>
                <w:rtl/>
              </w:rPr>
            </w:pPr>
            <w:r w:rsidRPr="005B734B">
              <w:rPr>
                <w:rFonts w:ascii="David" w:hAnsi="David"/>
                <w:sz w:val="18"/>
                <w:szCs w:val="22"/>
                <w:rtl/>
              </w:rPr>
              <w:t>ניסיון של שנתיים לפחות בניהול משמרת במוקד שירות</w:t>
            </w:r>
            <w:r w:rsidR="001D056F" w:rsidRPr="005B734B">
              <w:rPr>
                <w:rFonts w:ascii="David" w:hAnsi="David"/>
                <w:sz w:val="18"/>
                <w:szCs w:val="22"/>
                <w:rtl/>
              </w:rPr>
              <w:t>,</w:t>
            </w:r>
            <w:r w:rsidRPr="005B734B">
              <w:rPr>
                <w:rFonts w:ascii="David" w:hAnsi="David"/>
                <w:sz w:val="18"/>
                <w:szCs w:val="22"/>
                <w:rtl/>
              </w:rPr>
              <w:t xml:space="preserve"> שכלל לפחות 30 מוקדנים</w:t>
            </w:r>
          </w:p>
          <w:p w14:paraId="1B9E3F8F" w14:textId="77777777" w:rsidR="004449F7" w:rsidRPr="005B734B" w:rsidRDefault="004449F7" w:rsidP="001D056F">
            <w:pPr>
              <w:widowControl w:val="0"/>
              <w:ind w:right="273"/>
              <w:rPr>
                <w:rFonts w:ascii="David" w:hAnsi="David"/>
                <w:sz w:val="18"/>
                <w:szCs w:val="22"/>
                <w:rtl/>
              </w:rPr>
            </w:pPr>
          </w:p>
        </w:tc>
      </w:tr>
      <w:tr w:rsidR="004449F7" w:rsidRPr="005B734B" w14:paraId="3678C2B3" w14:textId="77777777" w:rsidTr="00981738">
        <w:trPr>
          <w:trHeight w:val="889"/>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C6238D1" w14:textId="77777777" w:rsidR="004449F7" w:rsidRPr="005B734B" w:rsidRDefault="004449F7" w:rsidP="00BF25D1">
            <w:pPr>
              <w:widowControl w:val="0"/>
              <w:rPr>
                <w:rFonts w:ascii="David" w:hAnsi="David"/>
                <w:b/>
                <w:bCs/>
                <w:sz w:val="18"/>
                <w:szCs w:val="22"/>
                <w:rtl/>
              </w:rPr>
            </w:pPr>
            <w:r w:rsidRPr="005B734B">
              <w:rPr>
                <w:rFonts w:ascii="David" w:hAnsi="David"/>
                <w:b/>
                <w:bCs/>
                <w:sz w:val="18"/>
                <w:szCs w:val="22"/>
                <w:rtl/>
              </w:rPr>
              <w:t xml:space="preserve">מנהלי צוותים </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2F2A5B61" w14:textId="77777777" w:rsidR="004449F7" w:rsidRPr="005B734B" w:rsidRDefault="004449F7" w:rsidP="001D056F">
            <w:pPr>
              <w:widowControl w:val="0"/>
              <w:ind w:right="420"/>
              <w:rPr>
                <w:rFonts w:ascii="David" w:hAnsi="David"/>
                <w:sz w:val="18"/>
                <w:szCs w:val="22"/>
              </w:rPr>
            </w:pPr>
            <w:r w:rsidRPr="005B734B">
              <w:rPr>
                <w:rFonts w:ascii="David" w:hAnsi="David"/>
                <w:sz w:val="18"/>
                <w:szCs w:val="22"/>
                <w:rtl/>
              </w:rPr>
              <w:t>ניהול הנציגים, תמיכה מקצועית בזמן אמת, ביצוע האזנות (הערכה ומשוב), הדרכות שוטפות ותקופתיות, חניכה, מבחני מידע והסמכה</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07006D96" w14:textId="77777777" w:rsidR="004449F7" w:rsidRPr="005B734B" w:rsidRDefault="004449F7" w:rsidP="001D056F">
            <w:pPr>
              <w:widowControl w:val="0"/>
              <w:ind w:right="273"/>
              <w:rPr>
                <w:rFonts w:ascii="David" w:hAnsi="David"/>
                <w:sz w:val="18"/>
                <w:szCs w:val="22"/>
                <w:rtl/>
              </w:rPr>
            </w:pPr>
            <w:r w:rsidRPr="005B734B">
              <w:rPr>
                <w:rFonts w:ascii="David" w:hAnsi="David"/>
                <w:sz w:val="18"/>
                <w:szCs w:val="22"/>
                <w:rtl/>
              </w:rPr>
              <w:t>ניסיון של שנה לפחות בניהול צוות של נציגי שירות בהיקף של לפחות 10 מוקדנים</w:t>
            </w:r>
          </w:p>
        </w:tc>
      </w:tr>
      <w:tr w:rsidR="004449F7" w:rsidRPr="005B734B" w14:paraId="522C9323" w14:textId="77777777" w:rsidTr="00981738">
        <w:trPr>
          <w:trHeight w:val="706"/>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1D21123" w14:textId="77777777" w:rsidR="004449F7" w:rsidRPr="005B734B" w:rsidRDefault="004449F7" w:rsidP="00BF25D1">
            <w:pPr>
              <w:widowControl w:val="0"/>
              <w:rPr>
                <w:rFonts w:ascii="David" w:hAnsi="David"/>
                <w:b/>
                <w:bCs/>
                <w:sz w:val="18"/>
                <w:szCs w:val="22"/>
                <w:rtl/>
              </w:rPr>
            </w:pPr>
            <w:r w:rsidRPr="005B734B">
              <w:rPr>
                <w:rFonts w:ascii="David" w:hAnsi="David"/>
                <w:b/>
                <w:bCs/>
                <w:sz w:val="18"/>
                <w:szCs w:val="22"/>
                <w:rtl/>
              </w:rPr>
              <w:t>מדריך</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02E849D4" w14:textId="77777777" w:rsidR="004449F7" w:rsidRPr="005B734B" w:rsidRDefault="004449F7" w:rsidP="001D056F">
            <w:pPr>
              <w:widowControl w:val="0"/>
              <w:ind w:right="420"/>
              <w:rPr>
                <w:rFonts w:ascii="David" w:hAnsi="David"/>
                <w:sz w:val="18"/>
                <w:szCs w:val="22"/>
              </w:rPr>
            </w:pPr>
            <w:r w:rsidRPr="005B734B">
              <w:rPr>
                <w:rFonts w:ascii="David" w:hAnsi="David"/>
                <w:sz w:val="18"/>
                <w:szCs w:val="22"/>
                <w:rtl/>
              </w:rPr>
              <w:t>אחריות על תהליכי ההדרכה וההכשרה במרכז השירות, אחריות על מקצועיות הנציגים</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246502E3" w14:textId="77777777" w:rsidR="004449F7" w:rsidRPr="005B734B" w:rsidRDefault="004449F7" w:rsidP="001D056F">
            <w:pPr>
              <w:widowControl w:val="0"/>
              <w:ind w:right="273"/>
              <w:rPr>
                <w:rFonts w:ascii="David" w:hAnsi="David"/>
                <w:sz w:val="18"/>
                <w:szCs w:val="22"/>
                <w:rtl/>
              </w:rPr>
            </w:pPr>
            <w:r w:rsidRPr="005B734B">
              <w:rPr>
                <w:rFonts w:ascii="David" w:hAnsi="David"/>
                <w:sz w:val="18"/>
                <w:szCs w:val="22"/>
                <w:rtl/>
              </w:rPr>
              <w:t>ניסיון של שנה לפחות בהדרכה על 2 מתוך כלי המערכת שנכללו במערכות מרכז השירות בפרויקט זה</w:t>
            </w:r>
          </w:p>
        </w:tc>
      </w:tr>
      <w:tr w:rsidR="004449F7" w:rsidRPr="005B734B" w14:paraId="53EE2A2A" w14:textId="77777777" w:rsidTr="00981738">
        <w:trPr>
          <w:trHeight w:val="614"/>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31579F0" w14:textId="77777777" w:rsidR="004449F7" w:rsidRPr="005B734B" w:rsidRDefault="004449F7" w:rsidP="00BF25D1">
            <w:pPr>
              <w:widowControl w:val="0"/>
              <w:rPr>
                <w:rFonts w:ascii="David" w:hAnsi="David"/>
                <w:b/>
                <w:bCs/>
                <w:sz w:val="18"/>
                <w:szCs w:val="22"/>
                <w:rtl/>
              </w:rPr>
            </w:pPr>
            <w:r w:rsidRPr="005B734B">
              <w:rPr>
                <w:rFonts w:ascii="David" w:hAnsi="David"/>
                <w:b/>
                <w:bCs/>
                <w:sz w:val="18"/>
                <w:szCs w:val="22"/>
                <w:rtl/>
              </w:rPr>
              <w:t>נציג שירות</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39F3A5F5" w14:textId="77777777" w:rsidR="004449F7" w:rsidRPr="005B734B" w:rsidRDefault="004449F7" w:rsidP="001D056F">
            <w:pPr>
              <w:widowControl w:val="0"/>
              <w:ind w:right="420"/>
              <w:rPr>
                <w:rFonts w:ascii="David" w:hAnsi="David"/>
                <w:sz w:val="18"/>
                <w:szCs w:val="22"/>
              </w:rPr>
            </w:pPr>
            <w:r w:rsidRPr="005B734B">
              <w:rPr>
                <w:rFonts w:ascii="David" w:hAnsi="David"/>
                <w:sz w:val="18"/>
                <w:szCs w:val="22"/>
                <w:rtl/>
              </w:rPr>
              <w:t>אחריות על מענה הפניות המגיעות למרכז השירות</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53328391" w14:textId="77777777" w:rsidR="004449F7" w:rsidRPr="005B734B" w:rsidRDefault="004449F7" w:rsidP="001D056F">
            <w:pPr>
              <w:widowControl w:val="0"/>
              <w:ind w:right="273"/>
              <w:rPr>
                <w:rFonts w:ascii="David" w:hAnsi="David"/>
                <w:sz w:val="18"/>
                <w:szCs w:val="22"/>
                <w:rtl/>
              </w:rPr>
            </w:pPr>
            <w:r w:rsidRPr="005B734B">
              <w:rPr>
                <w:rFonts w:ascii="David" w:hAnsi="David"/>
                <w:sz w:val="18"/>
                <w:szCs w:val="22"/>
                <w:rtl/>
              </w:rPr>
              <w:t xml:space="preserve">מסיימי 12 שנות לימוד </w:t>
            </w:r>
          </w:p>
        </w:tc>
      </w:tr>
      <w:tr w:rsidR="00A60113" w:rsidRPr="005B734B" w14:paraId="147BACB2" w14:textId="77777777" w:rsidTr="00981738">
        <w:trPr>
          <w:trHeight w:val="614"/>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2D47AF3" w14:textId="77777777" w:rsidR="00A60113" w:rsidRPr="005B734B" w:rsidRDefault="00A60113" w:rsidP="00BF25D1">
            <w:pPr>
              <w:widowControl w:val="0"/>
              <w:rPr>
                <w:rFonts w:ascii="David" w:hAnsi="David"/>
                <w:b/>
                <w:bCs/>
                <w:sz w:val="18"/>
                <w:szCs w:val="22"/>
                <w:rtl/>
              </w:rPr>
            </w:pPr>
            <w:r w:rsidRPr="005B734B">
              <w:rPr>
                <w:rFonts w:ascii="David" w:hAnsi="David"/>
                <w:b/>
                <w:bCs/>
                <w:sz w:val="18"/>
                <w:szCs w:val="22"/>
                <w:rtl/>
              </w:rPr>
              <w:t>נציג שירות בכיר</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5C7DB97B" w14:textId="77777777" w:rsidR="00A60113" w:rsidRPr="005B734B" w:rsidRDefault="00A60113" w:rsidP="001D056F">
            <w:pPr>
              <w:widowControl w:val="0"/>
              <w:ind w:right="420"/>
              <w:rPr>
                <w:rFonts w:ascii="David" w:hAnsi="David"/>
                <w:sz w:val="18"/>
                <w:szCs w:val="22"/>
                <w:rtl/>
              </w:rPr>
            </w:pPr>
            <w:r w:rsidRPr="005B734B">
              <w:rPr>
                <w:rFonts w:ascii="David" w:hAnsi="David"/>
                <w:sz w:val="18"/>
                <w:szCs w:val="22"/>
                <w:rtl/>
              </w:rPr>
              <w:t>אחריות</w:t>
            </w:r>
            <w:r w:rsidR="003A0A71" w:rsidRPr="005B734B">
              <w:rPr>
                <w:rFonts w:ascii="David" w:hAnsi="David"/>
                <w:sz w:val="18"/>
                <w:szCs w:val="22"/>
                <w:rtl/>
              </w:rPr>
              <w:t xml:space="preserve"> על מענה ל</w:t>
            </w:r>
            <w:r w:rsidRPr="005B734B">
              <w:rPr>
                <w:rFonts w:ascii="David" w:hAnsi="David"/>
                <w:sz w:val="18"/>
                <w:szCs w:val="22"/>
                <w:rtl/>
              </w:rPr>
              <w:t>פניות המגיעות למרכז השירות וסיוע לנציגי השירות</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5E41919A" w14:textId="77777777" w:rsidR="00A60113" w:rsidRPr="005B734B" w:rsidRDefault="00A60113" w:rsidP="001D056F">
            <w:pPr>
              <w:widowControl w:val="0"/>
              <w:ind w:right="273"/>
              <w:rPr>
                <w:rFonts w:ascii="David" w:hAnsi="David"/>
                <w:sz w:val="18"/>
                <w:szCs w:val="22"/>
                <w:rtl/>
              </w:rPr>
            </w:pPr>
            <w:r w:rsidRPr="005B734B">
              <w:rPr>
                <w:rFonts w:ascii="David" w:hAnsi="David"/>
                <w:sz w:val="18"/>
                <w:szCs w:val="22"/>
                <w:rtl/>
              </w:rPr>
              <w:t>מסיימי 12 שנות לימוד + שנת ותק</w:t>
            </w:r>
          </w:p>
        </w:tc>
      </w:tr>
      <w:tr w:rsidR="00A60113" w:rsidRPr="005B734B" w14:paraId="5A4D9CFC" w14:textId="77777777" w:rsidTr="00981738">
        <w:trPr>
          <w:trHeight w:val="638"/>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79CE3C8" w14:textId="77777777" w:rsidR="00A60113" w:rsidRPr="005B734B" w:rsidRDefault="00A60113" w:rsidP="00BF25D1">
            <w:pPr>
              <w:widowControl w:val="0"/>
              <w:rPr>
                <w:rFonts w:ascii="David" w:hAnsi="David"/>
                <w:b/>
                <w:bCs/>
                <w:sz w:val="18"/>
                <w:szCs w:val="22"/>
                <w:rtl/>
              </w:rPr>
            </w:pPr>
            <w:r w:rsidRPr="005B734B">
              <w:rPr>
                <w:rFonts w:ascii="David" w:hAnsi="David"/>
                <w:b/>
                <w:bCs/>
                <w:sz w:val="18"/>
                <w:szCs w:val="22"/>
                <w:rtl/>
              </w:rPr>
              <w:t xml:space="preserve">תומך טכני </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08DB5590" w14:textId="77777777" w:rsidR="00A60113" w:rsidRPr="005B734B" w:rsidRDefault="00A60113" w:rsidP="001D056F">
            <w:pPr>
              <w:widowControl w:val="0"/>
              <w:ind w:right="420"/>
              <w:rPr>
                <w:rFonts w:ascii="David" w:hAnsi="David"/>
                <w:sz w:val="18"/>
                <w:szCs w:val="22"/>
                <w:rtl/>
              </w:rPr>
            </w:pPr>
            <w:r w:rsidRPr="005B734B">
              <w:rPr>
                <w:rFonts w:ascii="David" w:hAnsi="David"/>
                <w:sz w:val="18"/>
                <w:szCs w:val="22"/>
                <w:rtl/>
              </w:rPr>
              <w:t xml:space="preserve">אחריות להפעלת ותחזוקת מערכות מרכז השירות </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616E29FC" w14:textId="77777777" w:rsidR="00A60113" w:rsidRPr="005B734B" w:rsidRDefault="00A60113" w:rsidP="001D056F">
            <w:pPr>
              <w:widowControl w:val="0"/>
              <w:ind w:right="273"/>
              <w:rPr>
                <w:rFonts w:ascii="David" w:hAnsi="David"/>
                <w:sz w:val="18"/>
                <w:szCs w:val="22"/>
                <w:rtl/>
              </w:rPr>
            </w:pPr>
            <w:r w:rsidRPr="005B734B">
              <w:rPr>
                <w:rFonts w:ascii="David" w:hAnsi="David"/>
                <w:sz w:val="18"/>
                <w:szCs w:val="22"/>
                <w:rtl/>
              </w:rPr>
              <w:t xml:space="preserve">ניסיון של שנתיים לפחות בתמיכה במערכות טכנולוגיות המשמשות מוקד שירות בהן לפחות 50 עמדות </w:t>
            </w:r>
          </w:p>
        </w:tc>
      </w:tr>
      <w:tr w:rsidR="00A60113" w:rsidRPr="005B734B" w14:paraId="0AF72672" w14:textId="77777777" w:rsidTr="00981738">
        <w:trPr>
          <w:trHeight w:val="596"/>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E8C53B9" w14:textId="77777777" w:rsidR="00A60113" w:rsidRPr="005B734B" w:rsidRDefault="00A60113" w:rsidP="00BF25D1">
            <w:pPr>
              <w:widowControl w:val="0"/>
              <w:rPr>
                <w:rFonts w:ascii="David" w:hAnsi="David"/>
                <w:b/>
                <w:bCs/>
                <w:sz w:val="18"/>
                <w:szCs w:val="22"/>
              </w:rPr>
            </w:pPr>
            <w:r w:rsidRPr="005B734B">
              <w:rPr>
                <w:rFonts w:ascii="David" w:hAnsi="David"/>
                <w:b/>
                <w:bCs/>
                <w:sz w:val="18"/>
                <w:szCs w:val="22"/>
                <w:rtl/>
              </w:rPr>
              <w:t>אנליסט</w:t>
            </w:r>
          </w:p>
          <w:p w14:paraId="1874DACB" w14:textId="77777777" w:rsidR="00A60113" w:rsidRPr="005B734B" w:rsidRDefault="00A60113" w:rsidP="00BF25D1">
            <w:pPr>
              <w:widowControl w:val="0"/>
              <w:rPr>
                <w:rFonts w:ascii="David" w:hAnsi="David"/>
                <w:b/>
                <w:bCs/>
                <w:sz w:val="18"/>
                <w:szCs w:val="22"/>
              </w:rPr>
            </w:pP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55FA5784" w14:textId="1D6F0504" w:rsidR="00A60113" w:rsidRPr="005B734B" w:rsidRDefault="00A60113" w:rsidP="00981738">
            <w:pPr>
              <w:widowControl w:val="0"/>
              <w:tabs>
                <w:tab w:val="right" w:pos="4108"/>
              </w:tabs>
              <w:ind w:right="420"/>
              <w:rPr>
                <w:rFonts w:ascii="David" w:hAnsi="David"/>
                <w:sz w:val="18"/>
                <w:szCs w:val="22"/>
                <w:rtl/>
              </w:rPr>
            </w:pPr>
            <w:r w:rsidRPr="005B734B">
              <w:rPr>
                <w:rFonts w:ascii="David" w:hAnsi="David"/>
                <w:sz w:val="18"/>
                <w:szCs w:val="22"/>
                <w:rtl/>
              </w:rPr>
              <w:t>ניתוח ביצועים, מדידה, שיפור תהליכים</w:t>
            </w:r>
            <w:r w:rsidR="00981738" w:rsidRPr="005B734B">
              <w:rPr>
                <w:rFonts w:ascii="David" w:hAnsi="David"/>
                <w:sz w:val="18"/>
                <w:szCs w:val="22"/>
                <w:rtl/>
              </w:rPr>
              <w:tab/>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7FFC3E83" w14:textId="0ED185B6" w:rsidR="00A60113" w:rsidRPr="005B734B" w:rsidRDefault="00A60113" w:rsidP="001D056F">
            <w:pPr>
              <w:widowControl w:val="0"/>
              <w:ind w:right="273"/>
              <w:rPr>
                <w:rFonts w:ascii="David" w:hAnsi="David"/>
                <w:sz w:val="18"/>
                <w:szCs w:val="22"/>
                <w:rtl/>
              </w:rPr>
            </w:pPr>
            <w:r w:rsidRPr="005B734B">
              <w:rPr>
                <w:rFonts w:ascii="David" w:hAnsi="David"/>
                <w:sz w:val="18"/>
                <w:szCs w:val="22"/>
                <w:rtl/>
              </w:rPr>
              <w:t>ניסיון של שנה לפחות בניתוח נתונים המופקים ממערכות טכנולוגיות המשמשות</w:t>
            </w:r>
            <w:r w:rsidR="003A70EC" w:rsidRPr="005B734B">
              <w:rPr>
                <w:rFonts w:ascii="David" w:hAnsi="David"/>
                <w:sz w:val="18"/>
                <w:szCs w:val="22"/>
                <w:rtl/>
              </w:rPr>
              <w:t xml:space="preserve"> </w:t>
            </w:r>
            <w:r w:rsidRPr="005B734B">
              <w:rPr>
                <w:rFonts w:ascii="David" w:hAnsi="David"/>
                <w:sz w:val="18"/>
                <w:szCs w:val="22"/>
                <w:rtl/>
              </w:rPr>
              <w:t xml:space="preserve">מוקד שירות </w:t>
            </w:r>
          </w:p>
        </w:tc>
      </w:tr>
      <w:tr w:rsidR="00A60113" w:rsidRPr="005B734B" w14:paraId="77FBA3FC" w14:textId="77777777" w:rsidTr="00981738">
        <w:trPr>
          <w:trHeight w:val="243"/>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468AAAD2" w14:textId="73C4A13A" w:rsidR="00A60113" w:rsidRPr="005B734B" w:rsidRDefault="00A60113" w:rsidP="00BF25D1">
            <w:pPr>
              <w:widowControl w:val="0"/>
              <w:rPr>
                <w:rFonts w:ascii="David" w:hAnsi="David"/>
                <w:b/>
                <w:bCs/>
                <w:sz w:val="18"/>
                <w:szCs w:val="22"/>
                <w:rtl/>
              </w:rPr>
            </w:pPr>
            <w:r w:rsidRPr="005B734B">
              <w:rPr>
                <w:rFonts w:ascii="David" w:hAnsi="David"/>
                <w:b/>
                <w:bCs/>
                <w:sz w:val="18"/>
                <w:szCs w:val="22"/>
                <w:rtl/>
              </w:rPr>
              <w:t>מנהל</w:t>
            </w:r>
            <w:r w:rsidR="003A70EC" w:rsidRPr="005B734B">
              <w:rPr>
                <w:rFonts w:ascii="David" w:hAnsi="David"/>
                <w:b/>
                <w:bCs/>
                <w:sz w:val="18"/>
                <w:szCs w:val="22"/>
                <w:rtl/>
              </w:rPr>
              <w:t xml:space="preserve"> </w:t>
            </w:r>
            <w:r w:rsidRPr="005B734B">
              <w:rPr>
                <w:rFonts w:ascii="David" w:hAnsi="David"/>
                <w:b/>
                <w:bCs/>
                <w:sz w:val="18"/>
                <w:szCs w:val="22"/>
                <w:rtl/>
              </w:rPr>
              <w:t>ידע</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50C81819" w14:textId="77777777" w:rsidR="00A60113" w:rsidRPr="005B734B" w:rsidRDefault="00A60113" w:rsidP="001D056F">
            <w:pPr>
              <w:widowControl w:val="0"/>
              <w:ind w:right="420"/>
              <w:rPr>
                <w:rFonts w:ascii="David" w:hAnsi="David"/>
                <w:sz w:val="18"/>
                <w:szCs w:val="22"/>
                <w:rtl/>
              </w:rPr>
            </w:pPr>
            <w:r w:rsidRPr="005B734B">
              <w:rPr>
                <w:rFonts w:ascii="David" w:hAnsi="David"/>
                <w:sz w:val="18"/>
                <w:szCs w:val="22"/>
                <w:rtl/>
              </w:rPr>
              <w:t xml:space="preserve">ניהול הידע הנצבר במרכז השירות, שמירה על עדכניות ומהימנות הידע במערכת, "דחיפת הידע" לנציגי השירות, ועדכונים לצוות המרכז באופן יזום, ניתוח משובים </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275160CF" w14:textId="77777777" w:rsidR="00A60113" w:rsidRPr="005B734B" w:rsidRDefault="00A60113" w:rsidP="001D056F">
            <w:pPr>
              <w:widowControl w:val="0"/>
              <w:ind w:right="273"/>
              <w:rPr>
                <w:rFonts w:ascii="David" w:hAnsi="David"/>
                <w:sz w:val="18"/>
                <w:szCs w:val="22"/>
                <w:rtl/>
              </w:rPr>
            </w:pPr>
            <w:r w:rsidRPr="005B734B">
              <w:rPr>
                <w:rFonts w:ascii="David" w:hAnsi="David"/>
                <w:sz w:val="18"/>
                <w:szCs w:val="22"/>
                <w:rtl/>
              </w:rPr>
              <w:t xml:space="preserve">ניסיון בהפעלת מערכת </w:t>
            </w:r>
            <w:r w:rsidRPr="005B734B">
              <w:rPr>
                <w:rFonts w:ascii="David" w:hAnsi="David"/>
                <w:sz w:val="18"/>
                <w:szCs w:val="22"/>
              </w:rPr>
              <w:t>Management</w:t>
            </w:r>
            <w:r w:rsidRPr="005B734B">
              <w:rPr>
                <w:rFonts w:ascii="David" w:hAnsi="David"/>
                <w:sz w:val="18"/>
                <w:szCs w:val="22"/>
                <w:rtl/>
              </w:rPr>
              <w:t xml:space="preserve"> </w:t>
            </w:r>
            <w:r w:rsidRPr="005B734B">
              <w:rPr>
                <w:rFonts w:ascii="David" w:hAnsi="David"/>
                <w:sz w:val="18"/>
                <w:szCs w:val="22"/>
              </w:rPr>
              <w:t>Knowledge</w:t>
            </w:r>
            <w:r w:rsidRPr="005B734B">
              <w:rPr>
                <w:rFonts w:ascii="David" w:hAnsi="David"/>
                <w:sz w:val="18"/>
                <w:szCs w:val="22"/>
                <w:rtl/>
              </w:rPr>
              <w:t xml:space="preserve"> אשר תוצע על ידי נותן השירות, ניסיון של שנתיים לפחות במידענות בתחום מרכזי שירות</w:t>
            </w:r>
          </w:p>
        </w:tc>
      </w:tr>
      <w:tr w:rsidR="00A60113" w:rsidRPr="005B734B" w14:paraId="4A6F018B" w14:textId="77777777" w:rsidTr="00981738">
        <w:trPr>
          <w:trHeight w:val="524"/>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BCF02FF" w14:textId="77777777" w:rsidR="00A60113" w:rsidRPr="005B734B" w:rsidRDefault="00A60113" w:rsidP="00BF25D1">
            <w:pPr>
              <w:widowControl w:val="0"/>
              <w:rPr>
                <w:rFonts w:ascii="David" w:hAnsi="David"/>
                <w:b/>
                <w:bCs/>
                <w:sz w:val="18"/>
                <w:szCs w:val="22"/>
                <w:rtl/>
              </w:rPr>
            </w:pPr>
            <w:r w:rsidRPr="005B734B">
              <w:rPr>
                <w:rFonts w:ascii="David" w:eastAsia="Calibri" w:hAnsi="David"/>
                <w:b/>
                <w:bCs/>
                <w:sz w:val="18"/>
                <w:szCs w:val="22"/>
                <w:rtl/>
              </w:rPr>
              <w:t>רכז כוח אדם</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1FB29B46" w14:textId="77777777" w:rsidR="00A60113" w:rsidRPr="005B734B" w:rsidRDefault="00A60113" w:rsidP="001D056F">
            <w:pPr>
              <w:widowControl w:val="0"/>
              <w:ind w:right="420"/>
              <w:rPr>
                <w:rFonts w:ascii="David" w:hAnsi="David"/>
                <w:sz w:val="18"/>
                <w:szCs w:val="22"/>
                <w:rtl/>
              </w:rPr>
            </w:pPr>
            <w:r w:rsidRPr="005B734B">
              <w:rPr>
                <w:rFonts w:ascii="David" w:eastAsia="Calibri" w:hAnsi="David"/>
                <w:sz w:val="18"/>
                <w:szCs w:val="22"/>
                <w:rtl/>
              </w:rPr>
              <w:t>גיוס, מיון, השמה של נציגים באופן שותף במוקד</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21FB8D78" w14:textId="77777777" w:rsidR="00A60113" w:rsidRPr="005B734B" w:rsidRDefault="00A60113" w:rsidP="001D056F">
            <w:pPr>
              <w:widowControl w:val="0"/>
              <w:ind w:right="273"/>
              <w:rPr>
                <w:rFonts w:ascii="David" w:hAnsi="David"/>
                <w:sz w:val="18"/>
                <w:szCs w:val="22"/>
                <w:rtl/>
              </w:rPr>
            </w:pPr>
            <w:r w:rsidRPr="005B734B">
              <w:rPr>
                <w:rFonts w:ascii="David" w:eastAsia="Calibri" w:hAnsi="David"/>
                <w:sz w:val="18"/>
                <w:szCs w:val="22"/>
                <w:rtl/>
              </w:rPr>
              <w:t>ניסיון של שנה כרכז כ"א במוקד של 50 עמדות (100 נציגים)</w:t>
            </w:r>
          </w:p>
        </w:tc>
      </w:tr>
      <w:tr w:rsidR="00A60113" w:rsidRPr="005B734B" w14:paraId="0D1D0CDB" w14:textId="77777777" w:rsidTr="00981738">
        <w:trPr>
          <w:trHeight w:val="243"/>
          <w:jc w:val="right"/>
        </w:trPr>
        <w:tc>
          <w:tcPr>
            <w:tcW w:w="14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F9B203E" w14:textId="77777777" w:rsidR="00A60113" w:rsidRPr="005B734B" w:rsidRDefault="00A60113" w:rsidP="00BF25D1">
            <w:pPr>
              <w:widowControl w:val="0"/>
              <w:rPr>
                <w:rFonts w:ascii="David" w:hAnsi="David"/>
                <w:b/>
                <w:bCs/>
                <w:sz w:val="18"/>
                <w:szCs w:val="22"/>
                <w:rtl/>
              </w:rPr>
            </w:pPr>
            <w:r w:rsidRPr="005B734B">
              <w:rPr>
                <w:rFonts w:ascii="David" w:hAnsi="David"/>
                <w:b/>
                <w:bCs/>
                <w:sz w:val="18"/>
                <w:szCs w:val="22"/>
                <w:rtl/>
              </w:rPr>
              <w:t>נאמן אבטחת מידע</w:t>
            </w:r>
          </w:p>
        </w:tc>
        <w:tc>
          <w:tcPr>
            <w:tcW w:w="4538" w:type="dxa"/>
            <w:tcBorders>
              <w:top w:val="single" w:sz="4" w:space="0" w:color="auto"/>
              <w:left w:val="single" w:sz="4" w:space="0" w:color="auto"/>
              <w:bottom w:val="single" w:sz="4" w:space="0" w:color="auto"/>
              <w:right w:val="single" w:sz="4" w:space="0" w:color="auto"/>
            </w:tcBorders>
            <w:shd w:val="clear" w:color="auto" w:fill="FFFFFF"/>
          </w:tcPr>
          <w:p w14:paraId="1D30AFD6" w14:textId="222F7D60" w:rsidR="00A60113" w:rsidRPr="005B734B" w:rsidRDefault="00A60113" w:rsidP="001D056F">
            <w:pPr>
              <w:widowControl w:val="0"/>
              <w:ind w:right="420"/>
              <w:rPr>
                <w:rFonts w:ascii="David" w:hAnsi="David"/>
                <w:sz w:val="18"/>
                <w:szCs w:val="22"/>
                <w:rtl/>
              </w:rPr>
            </w:pPr>
            <w:r w:rsidRPr="005B734B">
              <w:rPr>
                <w:rFonts w:ascii="David" w:hAnsi="David"/>
                <w:sz w:val="18"/>
                <w:szCs w:val="22"/>
                <w:rtl/>
              </w:rPr>
              <w:t>אחריות לשמירת דרישות אבטחת המידע והשמירה על הפרטיות במרכז השירות</w:t>
            </w:r>
            <w:r w:rsidR="00C141A7" w:rsidRPr="005B734B">
              <w:rPr>
                <w:rFonts w:ascii="David" w:hAnsi="David"/>
                <w:sz w:val="18"/>
                <w:szCs w:val="22"/>
                <w:rtl/>
              </w:rPr>
              <w:t xml:space="preserve">, בקרות פנימיות על עמידת המוקד בדרישות אבטחת המידע </w:t>
            </w:r>
          </w:p>
        </w:tc>
        <w:tc>
          <w:tcPr>
            <w:tcW w:w="4118" w:type="dxa"/>
            <w:tcBorders>
              <w:top w:val="single" w:sz="4" w:space="0" w:color="auto"/>
              <w:left w:val="single" w:sz="4" w:space="0" w:color="auto"/>
              <w:bottom w:val="single" w:sz="4" w:space="0" w:color="auto"/>
              <w:right w:val="single" w:sz="4" w:space="0" w:color="auto"/>
            </w:tcBorders>
            <w:shd w:val="clear" w:color="auto" w:fill="FFFFFF"/>
          </w:tcPr>
          <w:p w14:paraId="6FD658E4" w14:textId="3495C602" w:rsidR="00C141A7" w:rsidRPr="005B734B" w:rsidRDefault="00A60113" w:rsidP="00981738">
            <w:pPr>
              <w:widowControl w:val="0"/>
              <w:ind w:right="273"/>
              <w:rPr>
                <w:rFonts w:ascii="David" w:hAnsi="David"/>
                <w:sz w:val="18"/>
                <w:szCs w:val="22"/>
              </w:rPr>
            </w:pPr>
            <w:r w:rsidRPr="005B734B">
              <w:rPr>
                <w:rFonts w:ascii="David" w:hAnsi="David"/>
                <w:sz w:val="18"/>
                <w:szCs w:val="22"/>
                <w:rtl/>
              </w:rPr>
              <w:t xml:space="preserve">ניסיון של </w:t>
            </w:r>
            <w:r w:rsidR="0097016A" w:rsidRPr="005B734B">
              <w:rPr>
                <w:rFonts w:ascii="David" w:hAnsi="David"/>
                <w:sz w:val="18"/>
                <w:szCs w:val="22"/>
                <w:rtl/>
              </w:rPr>
              <w:t xml:space="preserve">שנתיים </w:t>
            </w:r>
            <w:r w:rsidRPr="005B734B">
              <w:rPr>
                <w:rFonts w:ascii="David" w:hAnsi="David"/>
                <w:sz w:val="18"/>
                <w:szCs w:val="22"/>
                <w:rtl/>
              </w:rPr>
              <w:t>לפחות בתחום אבטחת מידע למערכות ממוחשבות, ובנהלי אבטחת מידע</w:t>
            </w:r>
            <w:r w:rsidR="00C141A7" w:rsidRPr="005B734B">
              <w:rPr>
                <w:rFonts w:ascii="David" w:hAnsi="David"/>
                <w:sz w:val="18"/>
                <w:szCs w:val="22"/>
                <w:rtl/>
              </w:rPr>
              <w:t xml:space="preserve"> הכוללת הכרות עם מערוכת אבטחת מידע, ניסיון עם עבודה למול גופים מנחים.</w:t>
            </w:r>
          </w:p>
        </w:tc>
      </w:tr>
    </w:tbl>
    <w:p w14:paraId="2E82E1EF" w14:textId="77777777" w:rsidR="00707AA1" w:rsidRPr="005B734B" w:rsidRDefault="00707AA1" w:rsidP="00BF25D1">
      <w:pPr>
        <w:pStyle w:val="afff0"/>
        <w:ind w:left="793"/>
        <w:rPr>
          <w:rFonts w:ascii="David" w:hAnsi="David" w:cs="David"/>
          <w:szCs w:val="24"/>
          <w:rtl/>
        </w:rPr>
      </w:pPr>
    </w:p>
    <w:p w14:paraId="6E226663" w14:textId="60BD8926" w:rsidR="00707AA1" w:rsidRPr="005B734B" w:rsidRDefault="00707AA1">
      <w:pPr>
        <w:pStyle w:val="afff0"/>
        <w:numPr>
          <w:ilvl w:val="1"/>
          <w:numId w:val="121"/>
        </w:numPr>
        <w:spacing w:before="0" w:after="0" w:line="360" w:lineRule="auto"/>
        <w:ind w:left="651"/>
        <w:rPr>
          <w:rFonts w:ascii="David" w:hAnsi="David" w:cs="David"/>
          <w:b/>
          <w:bCs w:val="0"/>
          <w:szCs w:val="24"/>
        </w:rPr>
      </w:pPr>
      <w:r w:rsidRPr="005B734B">
        <w:rPr>
          <w:rFonts w:ascii="David" w:hAnsi="David" w:cs="David"/>
          <w:b/>
          <w:szCs w:val="24"/>
          <w:rtl/>
        </w:rPr>
        <w:t>אנשי מפתח לתקופת ההקמה</w:t>
      </w:r>
      <w:r w:rsidR="00981738" w:rsidRPr="005B734B">
        <w:rPr>
          <w:rFonts w:ascii="David" w:hAnsi="David" w:cs="David"/>
          <w:b/>
          <w:bCs w:val="0"/>
          <w:szCs w:val="24"/>
          <w:rtl/>
        </w:rPr>
        <w:t xml:space="preserve"> (בנוסף לתפקידי המפתח שפורטו לעיל)</w:t>
      </w:r>
    </w:p>
    <w:p w14:paraId="6243567D" w14:textId="77777777" w:rsidR="00981738" w:rsidRPr="005B734B" w:rsidRDefault="00981738" w:rsidP="00981738">
      <w:pPr>
        <w:pStyle w:val="afff0"/>
        <w:spacing w:before="0" w:after="0" w:line="360" w:lineRule="auto"/>
        <w:ind w:left="651"/>
        <w:rPr>
          <w:rFonts w:ascii="David" w:hAnsi="David" w:cs="David"/>
          <w:b/>
          <w:bCs w:val="0"/>
          <w:szCs w:val="24"/>
        </w:rPr>
      </w:pPr>
    </w:p>
    <w:p w14:paraId="0C896B4A" w14:textId="77777777" w:rsidR="00707AA1" w:rsidRPr="005B734B" w:rsidRDefault="00707AA1">
      <w:pPr>
        <w:numPr>
          <w:ilvl w:val="1"/>
          <w:numId w:val="92"/>
        </w:numPr>
        <w:overflowPunct/>
        <w:autoSpaceDE/>
        <w:autoSpaceDN/>
        <w:adjustRightInd/>
        <w:spacing w:before="0" w:after="0" w:line="360" w:lineRule="auto"/>
        <w:contextualSpacing/>
        <w:textAlignment w:val="auto"/>
        <w:rPr>
          <w:rFonts w:ascii="David" w:hAnsi="David"/>
          <w:vanish/>
          <w:sz w:val="24"/>
          <w:rtl/>
        </w:rPr>
      </w:pPr>
      <w:bookmarkStart w:id="117" w:name="_Toc239746838"/>
    </w:p>
    <w:p w14:paraId="0EE59E59" w14:textId="77777777" w:rsidR="00707AA1" w:rsidRPr="005B734B" w:rsidRDefault="00707AA1">
      <w:pPr>
        <w:numPr>
          <w:ilvl w:val="1"/>
          <w:numId w:val="92"/>
        </w:numPr>
        <w:overflowPunct/>
        <w:autoSpaceDE/>
        <w:autoSpaceDN/>
        <w:adjustRightInd/>
        <w:spacing w:before="0" w:after="0" w:line="360" w:lineRule="auto"/>
        <w:contextualSpacing/>
        <w:textAlignment w:val="auto"/>
        <w:rPr>
          <w:rFonts w:ascii="David" w:hAnsi="David"/>
          <w:vanish/>
          <w:sz w:val="24"/>
          <w:rtl/>
        </w:rPr>
      </w:pPr>
    </w:p>
    <w:p w14:paraId="19F8731B" w14:textId="77777777" w:rsidR="00707AA1" w:rsidRPr="005B734B" w:rsidRDefault="00707AA1">
      <w:pPr>
        <w:keepNext/>
        <w:numPr>
          <w:ilvl w:val="1"/>
          <w:numId w:val="92"/>
        </w:numPr>
        <w:overflowPunct/>
        <w:autoSpaceDE/>
        <w:autoSpaceDN/>
        <w:adjustRightInd/>
        <w:spacing w:before="0" w:after="0" w:line="360" w:lineRule="auto"/>
        <w:contextualSpacing/>
        <w:textAlignment w:val="auto"/>
        <w:rPr>
          <w:rFonts w:ascii="David" w:hAnsi="David"/>
          <w:vanish/>
          <w:sz w:val="24"/>
          <w:rtl/>
        </w:rPr>
      </w:pPr>
    </w:p>
    <w:p w14:paraId="6B64A42E" w14:textId="77777777" w:rsidR="00707AA1" w:rsidRPr="005B734B" w:rsidRDefault="00707AA1">
      <w:pPr>
        <w:pStyle w:val="afff0"/>
        <w:keepNext/>
        <w:numPr>
          <w:ilvl w:val="2"/>
          <w:numId w:val="121"/>
        </w:numPr>
        <w:spacing w:before="0" w:after="0" w:line="360" w:lineRule="auto"/>
        <w:ind w:left="1502" w:hanging="993"/>
        <w:rPr>
          <w:rFonts w:ascii="David" w:hAnsi="David" w:cs="David"/>
          <w:szCs w:val="24"/>
        </w:rPr>
      </w:pPr>
      <w:r w:rsidRPr="005B734B">
        <w:rPr>
          <w:rFonts w:ascii="David" w:hAnsi="David" w:cs="David"/>
          <w:szCs w:val="24"/>
          <w:rtl/>
        </w:rPr>
        <w:t xml:space="preserve">מנהל פרויקט ההקמה </w:t>
      </w:r>
    </w:p>
    <w:p w14:paraId="0EFB5C98" w14:textId="77777777" w:rsidR="00ED575D" w:rsidRPr="005B734B" w:rsidRDefault="00ED575D" w:rsidP="00BF25D1">
      <w:pPr>
        <w:pStyle w:val="afff0"/>
        <w:keepNext/>
        <w:spacing w:before="0" w:after="0" w:line="360" w:lineRule="auto"/>
        <w:ind w:left="1502"/>
        <w:rPr>
          <w:rFonts w:ascii="David" w:hAnsi="David" w:cs="David"/>
          <w:szCs w:val="24"/>
        </w:rPr>
      </w:pPr>
    </w:p>
    <w:p w14:paraId="5C1BEBA3" w14:textId="2DBE9220"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בעל תפקיד ייעודי לפרויקט ההקמה (לשלב א' ושלב ב' ברצף), </w:t>
      </w:r>
      <w:r w:rsidRPr="005B734B">
        <w:rPr>
          <w:rFonts w:ascii="David" w:hAnsi="David" w:cs="David"/>
          <w:b/>
          <w:bCs w:val="0"/>
          <w:rtl/>
        </w:rPr>
        <w:t>אחריות כוללת על הקמת מוקד קו 1 שיוקם</w:t>
      </w:r>
      <w:r w:rsidR="001D056F" w:rsidRPr="005B734B">
        <w:rPr>
          <w:rFonts w:ascii="David" w:hAnsi="David" w:cs="David"/>
          <w:b/>
          <w:bCs w:val="0"/>
          <w:rtl/>
        </w:rPr>
        <w:t>.</w:t>
      </w:r>
      <w:r w:rsidRPr="005B734B">
        <w:rPr>
          <w:rFonts w:ascii="David" w:hAnsi="David" w:cs="David"/>
          <w:b/>
          <w:bCs w:val="0"/>
          <w:szCs w:val="24"/>
          <w:rtl/>
        </w:rPr>
        <w:t xml:space="preserve"> יהווה גורם </w:t>
      </w:r>
      <w:proofErr w:type="spellStart"/>
      <w:r w:rsidRPr="005B734B">
        <w:rPr>
          <w:rFonts w:ascii="David" w:hAnsi="David" w:cs="David"/>
          <w:b/>
          <w:bCs w:val="0"/>
          <w:szCs w:val="24"/>
          <w:rtl/>
        </w:rPr>
        <w:t>מתכלל</w:t>
      </w:r>
      <w:proofErr w:type="spellEnd"/>
      <w:r w:rsidRPr="005B734B">
        <w:rPr>
          <w:rFonts w:ascii="David" w:hAnsi="David" w:cs="David"/>
          <w:b/>
          <w:bCs w:val="0"/>
          <w:szCs w:val="24"/>
          <w:rtl/>
        </w:rPr>
        <w:t xml:space="preserve"> האחראי על כלל תהליכי ההקמה ושילוב הגורמים הרלוונטיים.</w:t>
      </w:r>
      <w:r w:rsidRPr="005B734B">
        <w:rPr>
          <w:rFonts w:ascii="David" w:hAnsi="David" w:cs="David"/>
          <w:b/>
          <w:bCs w:val="0"/>
          <w:rtl/>
        </w:rPr>
        <w:t xml:space="preserve"> </w:t>
      </w:r>
    </w:p>
    <w:p w14:paraId="362BC3CD" w14:textId="553116A2"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תחומי אחריות מנהל פרויקט ההקמה: כתיבת תכנית עבודה להקמה,</w:t>
      </w:r>
      <w:r w:rsidR="003A70EC" w:rsidRPr="005B734B">
        <w:rPr>
          <w:rFonts w:ascii="David" w:hAnsi="David" w:cs="David"/>
          <w:b/>
          <w:bCs w:val="0"/>
          <w:szCs w:val="24"/>
          <w:rtl/>
        </w:rPr>
        <w:t xml:space="preserve"> </w:t>
      </w:r>
      <w:r w:rsidRPr="005B734B">
        <w:rPr>
          <w:rFonts w:ascii="David" w:hAnsi="David" w:cs="David"/>
          <w:b/>
          <w:bCs w:val="0"/>
          <w:rtl/>
        </w:rPr>
        <w:t xml:space="preserve">אפיון, </w:t>
      </w:r>
      <w:proofErr w:type="spellStart"/>
      <w:r w:rsidRPr="005B734B">
        <w:rPr>
          <w:rFonts w:ascii="David" w:hAnsi="David" w:cs="David"/>
          <w:b/>
          <w:bCs w:val="0"/>
          <w:rtl/>
        </w:rPr>
        <w:t>תיכנון</w:t>
      </w:r>
      <w:proofErr w:type="spellEnd"/>
      <w:r w:rsidRPr="005B734B">
        <w:rPr>
          <w:rFonts w:ascii="David" w:hAnsi="David" w:cs="David"/>
          <w:b/>
          <w:bCs w:val="0"/>
          <w:rtl/>
        </w:rPr>
        <w:t xml:space="preserve">, ניהול ההקמה, </w:t>
      </w:r>
      <w:r w:rsidRPr="005B734B">
        <w:rPr>
          <w:rFonts w:ascii="David" w:hAnsi="David" w:cs="David"/>
          <w:b/>
          <w:bCs w:val="0"/>
          <w:szCs w:val="24"/>
          <w:rtl/>
        </w:rPr>
        <w:t xml:space="preserve">עמידה בלוחות זמנים, התראה על כשלים / קשיים בתהליך, הובלת הצוות לפתרונות אפשריים, תיאום וניהול הממשק עם הרשות בתקופת ההקמה. </w:t>
      </w:r>
    </w:p>
    <w:p w14:paraId="148E3E24" w14:textId="77777777" w:rsidR="001D056F"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נדרש ממנהל ההקמה המוצע - תואר ראשון המוכר על-ידי </w:t>
      </w:r>
      <w:proofErr w:type="spellStart"/>
      <w:r w:rsidRPr="005B734B">
        <w:rPr>
          <w:rFonts w:ascii="David" w:hAnsi="David" w:cs="David"/>
          <w:b/>
          <w:bCs w:val="0"/>
          <w:szCs w:val="24"/>
          <w:rtl/>
        </w:rPr>
        <w:t>המל"ג</w:t>
      </w:r>
      <w:proofErr w:type="spellEnd"/>
      <w:r w:rsidRPr="005B734B">
        <w:rPr>
          <w:rFonts w:ascii="David" w:hAnsi="David" w:cs="David"/>
          <w:b/>
          <w:bCs w:val="0"/>
          <w:szCs w:val="24"/>
          <w:rtl/>
        </w:rPr>
        <w:t xml:space="preserve">, ניסיון כמנהל פרויקט הקמה בהקמת לפחות מוקד טלפוני אחד במיקור חוץ בגודל של 50 עמדות לפחות, כתיבת תכניות עבודה ושימוש ב </w:t>
      </w:r>
      <w:r w:rsidRPr="005B734B">
        <w:rPr>
          <w:rFonts w:ascii="David" w:hAnsi="David" w:cs="David"/>
          <w:b/>
          <w:bCs w:val="0"/>
          <w:szCs w:val="24"/>
        </w:rPr>
        <w:t>MS Project</w:t>
      </w:r>
      <w:r w:rsidRPr="005B734B">
        <w:rPr>
          <w:rFonts w:ascii="David" w:hAnsi="David" w:cs="David"/>
          <w:b/>
          <w:bCs w:val="0"/>
          <w:szCs w:val="24"/>
          <w:rtl/>
        </w:rPr>
        <w:t>, היכרות עם ממשקי עבודה</w:t>
      </w:r>
    </w:p>
    <w:p w14:paraId="4803656A" w14:textId="2914E33E"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 נדרשים להקמה, שליטה במערכת השירות שתופעל במוקד</w:t>
      </w:r>
      <w:r w:rsidR="005B734B">
        <w:rPr>
          <w:rFonts w:ascii="David" w:hAnsi="David" w:cs="David"/>
          <w:b/>
          <w:bCs w:val="0"/>
          <w:szCs w:val="24"/>
          <w:rtl/>
        </w:rPr>
        <w:t>,</w:t>
      </w:r>
      <w:r w:rsidRPr="005B734B">
        <w:rPr>
          <w:rFonts w:ascii="David" w:hAnsi="David" w:cs="David"/>
          <w:b/>
          <w:bCs w:val="0"/>
          <w:szCs w:val="24"/>
          <w:rtl/>
        </w:rPr>
        <w:t xml:space="preserve"> ידע ושליטה בתכנות </w:t>
      </w:r>
      <w:r w:rsidRPr="005B734B">
        <w:rPr>
          <w:rFonts w:ascii="David" w:hAnsi="David" w:cs="David"/>
          <w:b/>
          <w:bCs w:val="0"/>
          <w:szCs w:val="24"/>
        </w:rPr>
        <w:t>Office</w:t>
      </w:r>
      <w:r w:rsidRPr="005B734B">
        <w:rPr>
          <w:rFonts w:ascii="David" w:hAnsi="David" w:cs="David"/>
          <w:b/>
          <w:bCs w:val="0"/>
          <w:szCs w:val="24"/>
          <w:rtl/>
        </w:rPr>
        <w:t>.</w:t>
      </w:r>
    </w:p>
    <w:p w14:paraId="45567A76" w14:textId="6851F846" w:rsidR="00707AA1" w:rsidRPr="005B734B" w:rsidRDefault="00981738">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מנהל פרויקט ההקמה </w:t>
      </w:r>
      <w:r w:rsidR="00707AA1" w:rsidRPr="005B734B">
        <w:rPr>
          <w:rFonts w:ascii="David" w:hAnsi="David" w:cs="David"/>
          <w:b/>
          <w:bCs w:val="0"/>
          <w:szCs w:val="24"/>
          <w:rtl/>
        </w:rPr>
        <w:t>יועסק במשרה מלאה מ</w:t>
      </w:r>
      <w:r w:rsidRPr="005B734B">
        <w:rPr>
          <w:rFonts w:ascii="David" w:hAnsi="David" w:cs="David"/>
          <w:b/>
          <w:bCs w:val="0"/>
          <w:szCs w:val="24"/>
          <w:rtl/>
        </w:rPr>
        <w:t xml:space="preserve">חתימת </w:t>
      </w:r>
      <w:r w:rsidR="00707AA1" w:rsidRPr="005B734B">
        <w:rPr>
          <w:rFonts w:ascii="David" w:hAnsi="David" w:cs="David"/>
          <w:b/>
          <w:bCs w:val="0"/>
          <w:szCs w:val="24"/>
          <w:rtl/>
        </w:rPr>
        <w:t>הסכם ההתקשרות ועד תום תקופת ההתייצבות.</w:t>
      </w:r>
    </w:p>
    <w:p w14:paraId="21A4CA60" w14:textId="545DE97E" w:rsidR="00707AA1" w:rsidRPr="005B734B" w:rsidRDefault="00981738">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לצד מנהל פרויקט ההקמה, יועמד על ידי הספק בתקופת ההקמה </w:t>
      </w:r>
      <w:r w:rsidR="00707AA1" w:rsidRPr="005B734B">
        <w:rPr>
          <w:rFonts w:ascii="David" w:hAnsi="David" w:cs="David"/>
          <w:b/>
          <w:bCs w:val="0"/>
          <w:szCs w:val="24"/>
          <w:rtl/>
        </w:rPr>
        <w:t>צוות הקמה</w:t>
      </w:r>
      <w:r w:rsidRPr="005B734B">
        <w:rPr>
          <w:rFonts w:ascii="David" w:hAnsi="David" w:cs="David"/>
          <w:b/>
          <w:bCs w:val="0"/>
          <w:szCs w:val="24"/>
          <w:rtl/>
        </w:rPr>
        <w:t xml:space="preserve"> שיכלול את </w:t>
      </w:r>
      <w:r w:rsidR="00707AA1" w:rsidRPr="005B734B">
        <w:rPr>
          <w:rFonts w:ascii="David" w:hAnsi="David" w:cs="David"/>
          <w:b/>
          <w:bCs w:val="0"/>
          <w:szCs w:val="24"/>
          <w:rtl/>
        </w:rPr>
        <w:t>בעלי התפקיד הבאים</w:t>
      </w:r>
      <w:r w:rsidRPr="005B734B">
        <w:rPr>
          <w:rFonts w:ascii="David" w:hAnsi="David" w:cs="David"/>
          <w:b/>
          <w:bCs w:val="0"/>
          <w:szCs w:val="24"/>
          <w:rtl/>
        </w:rPr>
        <w:t xml:space="preserve">: </w:t>
      </w:r>
      <w:r w:rsidR="00707AA1" w:rsidRPr="005B734B">
        <w:rPr>
          <w:rFonts w:ascii="David" w:hAnsi="David" w:cs="David"/>
          <w:b/>
          <w:bCs w:val="0"/>
          <w:szCs w:val="24"/>
          <w:rtl/>
        </w:rPr>
        <w:t>- מנהל/ת המוקד המיועד, מנהל הידע, ראשי צוותים, אחראי משמרת, אחראי הדרכה, אנליסט ומומחה או"ש</w:t>
      </w:r>
      <w:r w:rsidRPr="005B734B">
        <w:rPr>
          <w:rFonts w:ascii="David" w:hAnsi="David" w:cs="David"/>
          <w:b/>
          <w:bCs w:val="0"/>
          <w:szCs w:val="24"/>
          <w:rtl/>
        </w:rPr>
        <w:t>.</w:t>
      </w:r>
    </w:p>
    <w:p w14:paraId="39759CEF" w14:textId="77777777" w:rsidR="002A7CD6" w:rsidRPr="005B734B" w:rsidRDefault="002A7CD6" w:rsidP="00BF25D1">
      <w:pPr>
        <w:pStyle w:val="afff0"/>
        <w:keepNext/>
        <w:spacing w:before="0" w:after="0" w:line="360" w:lineRule="auto"/>
        <w:ind w:left="1502"/>
        <w:rPr>
          <w:rFonts w:ascii="David" w:hAnsi="David" w:cs="David"/>
          <w:szCs w:val="24"/>
        </w:rPr>
      </w:pPr>
    </w:p>
    <w:p w14:paraId="70124906" w14:textId="05ECD550" w:rsidR="00707AA1" w:rsidRPr="005B734B" w:rsidRDefault="00707AA1">
      <w:pPr>
        <w:pStyle w:val="afff0"/>
        <w:keepNext/>
        <w:numPr>
          <w:ilvl w:val="2"/>
          <w:numId w:val="121"/>
        </w:numPr>
        <w:spacing w:before="0" w:after="0" w:line="360" w:lineRule="auto"/>
        <w:ind w:left="1502" w:hanging="993"/>
        <w:rPr>
          <w:rFonts w:ascii="David" w:hAnsi="David" w:cs="David"/>
          <w:szCs w:val="24"/>
        </w:rPr>
      </w:pPr>
      <w:r w:rsidRPr="005B734B">
        <w:rPr>
          <w:rFonts w:ascii="David" w:hAnsi="David" w:cs="David"/>
          <w:szCs w:val="24"/>
          <w:rtl/>
        </w:rPr>
        <w:t>בעלי תפקיד מטה תומכים בתקופת ה</w:t>
      </w:r>
      <w:r w:rsidR="002A7CD6" w:rsidRPr="005B734B">
        <w:rPr>
          <w:rFonts w:ascii="David" w:hAnsi="David" w:cs="David"/>
          <w:szCs w:val="24"/>
          <w:rtl/>
        </w:rPr>
        <w:t>הפעלה</w:t>
      </w:r>
      <w:r w:rsidR="003A70EC" w:rsidRPr="005B734B">
        <w:rPr>
          <w:rFonts w:ascii="David" w:hAnsi="David" w:cs="David"/>
          <w:szCs w:val="24"/>
          <w:rtl/>
        </w:rPr>
        <w:t xml:space="preserve"> </w:t>
      </w:r>
    </w:p>
    <w:p w14:paraId="088860F8" w14:textId="77777777" w:rsidR="00150DEA" w:rsidRPr="005B734B" w:rsidRDefault="00150DEA" w:rsidP="00BF25D1">
      <w:pPr>
        <w:pStyle w:val="afff0"/>
        <w:keepNext/>
        <w:spacing w:before="0" w:after="0" w:line="360" w:lineRule="auto"/>
        <w:ind w:left="1502"/>
        <w:rPr>
          <w:rFonts w:ascii="David" w:hAnsi="David" w:cs="David"/>
          <w:szCs w:val="24"/>
        </w:rPr>
      </w:pPr>
    </w:p>
    <w:p w14:paraId="72FCD23F" w14:textId="073A1AA5" w:rsidR="002A7CD6" w:rsidRPr="005B734B" w:rsidRDefault="00707AA1">
      <w:pPr>
        <w:pStyle w:val="afff0"/>
        <w:keepNext/>
        <w:numPr>
          <w:ilvl w:val="3"/>
          <w:numId w:val="121"/>
        </w:numPr>
        <w:spacing w:before="0" w:after="0" w:line="360" w:lineRule="auto"/>
        <w:ind w:left="2363" w:hanging="850"/>
        <w:rPr>
          <w:rFonts w:ascii="David" w:hAnsi="David" w:cs="David"/>
          <w:b/>
          <w:bCs w:val="0"/>
          <w:szCs w:val="24"/>
        </w:rPr>
      </w:pPr>
      <w:r w:rsidRPr="005B734B">
        <w:rPr>
          <w:rFonts w:ascii="David" w:hAnsi="David" w:cs="David"/>
          <w:b/>
          <w:bCs w:val="0"/>
          <w:szCs w:val="24"/>
          <w:rtl/>
        </w:rPr>
        <w:t>מעבר לתפקידי המפתח,</w:t>
      </w:r>
      <w:r w:rsidR="003A70EC" w:rsidRPr="005B734B">
        <w:rPr>
          <w:rFonts w:ascii="David" w:hAnsi="David" w:cs="David"/>
          <w:b/>
          <w:bCs w:val="0"/>
          <w:szCs w:val="24"/>
          <w:rtl/>
        </w:rPr>
        <w:t xml:space="preserve"> </w:t>
      </w:r>
      <w:r w:rsidRPr="005B734B">
        <w:rPr>
          <w:rFonts w:ascii="David" w:hAnsi="David" w:cs="David"/>
          <w:b/>
          <w:bCs w:val="0"/>
          <w:szCs w:val="24"/>
          <w:rtl/>
        </w:rPr>
        <w:t xml:space="preserve">הספק יעמיד לרשות המוקד בעלי תפקיד מטה תפעולים, אשר יתמכו בפרויקט ההקמה ובאופן שוטף בפעילות המוקד. </w:t>
      </w:r>
    </w:p>
    <w:p w14:paraId="681AB804" w14:textId="77777777" w:rsidR="00707AA1" w:rsidRPr="005B734B" w:rsidRDefault="00707AA1">
      <w:pPr>
        <w:pStyle w:val="afff0"/>
        <w:keepNext/>
        <w:numPr>
          <w:ilvl w:val="3"/>
          <w:numId w:val="121"/>
        </w:numPr>
        <w:spacing w:before="0" w:after="0" w:line="360" w:lineRule="auto"/>
        <w:ind w:left="2363" w:hanging="850"/>
        <w:rPr>
          <w:rFonts w:ascii="David" w:hAnsi="David" w:cs="David"/>
          <w:b/>
          <w:bCs w:val="0"/>
          <w:szCs w:val="24"/>
          <w:rtl/>
        </w:rPr>
      </w:pPr>
      <w:r w:rsidRPr="005B734B">
        <w:rPr>
          <w:rFonts w:ascii="David" w:hAnsi="David" w:cs="David"/>
          <w:b/>
          <w:bCs w:val="0"/>
          <w:szCs w:val="24"/>
          <w:rtl/>
        </w:rPr>
        <w:t>בעלי התפקיד התומכים יספקו שי</w:t>
      </w:r>
      <w:r w:rsidR="00C221DC" w:rsidRPr="005B734B">
        <w:rPr>
          <w:rFonts w:ascii="David" w:hAnsi="David" w:cs="David"/>
          <w:b/>
          <w:bCs w:val="0"/>
          <w:szCs w:val="24"/>
          <w:rtl/>
        </w:rPr>
        <w:t>רותים בהתאם לנדרש ובאופן שהספק יעמו</w:t>
      </w:r>
      <w:r w:rsidRPr="005B734B">
        <w:rPr>
          <w:rFonts w:ascii="David" w:hAnsi="David" w:cs="David"/>
          <w:b/>
          <w:bCs w:val="0"/>
          <w:szCs w:val="24"/>
          <w:rtl/>
        </w:rPr>
        <w:t>ד בדרישות.</w:t>
      </w:r>
    </w:p>
    <w:p w14:paraId="6412587A" w14:textId="0079DD9B" w:rsidR="00707AA1" w:rsidRPr="005B734B" w:rsidRDefault="00707AA1">
      <w:pPr>
        <w:pStyle w:val="afff0"/>
        <w:keepNext/>
        <w:numPr>
          <w:ilvl w:val="3"/>
          <w:numId w:val="121"/>
        </w:numPr>
        <w:spacing w:before="0" w:after="0" w:line="360" w:lineRule="auto"/>
        <w:ind w:left="2363" w:hanging="850"/>
        <w:rPr>
          <w:rFonts w:ascii="David" w:hAnsi="David" w:cs="David"/>
          <w:b/>
          <w:bCs w:val="0"/>
          <w:szCs w:val="24"/>
        </w:rPr>
      </w:pPr>
      <w:r w:rsidRPr="005B734B">
        <w:rPr>
          <w:rFonts w:ascii="David" w:hAnsi="David" w:cs="David"/>
          <w:b/>
          <w:bCs w:val="0"/>
          <w:szCs w:val="24"/>
          <w:rtl/>
        </w:rPr>
        <w:t>לקראת תקופת העלייה לאוויר, הספק יציג את כל בעלי התפקיד</w:t>
      </w:r>
      <w:r w:rsidR="00C221DC" w:rsidRPr="005B734B">
        <w:rPr>
          <w:rFonts w:ascii="David" w:hAnsi="David" w:cs="David"/>
          <w:b/>
          <w:bCs w:val="0"/>
          <w:szCs w:val="24"/>
          <w:rtl/>
        </w:rPr>
        <w:t>ים</w:t>
      </w:r>
      <w:r w:rsidRPr="005B734B">
        <w:rPr>
          <w:rFonts w:ascii="David" w:hAnsi="David" w:cs="David"/>
          <w:b/>
          <w:bCs w:val="0"/>
          <w:szCs w:val="24"/>
          <w:rtl/>
        </w:rPr>
        <w:t xml:space="preserve"> במטה </w:t>
      </w:r>
      <w:r w:rsidR="002A7CD6" w:rsidRPr="005B734B">
        <w:rPr>
          <w:rFonts w:ascii="David" w:hAnsi="David" w:cs="David"/>
          <w:b/>
          <w:bCs w:val="0"/>
          <w:szCs w:val="24"/>
          <w:rtl/>
        </w:rPr>
        <w:t>ויצרף</w:t>
      </w:r>
      <w:r w:rsidR="003A70EC" w:rsidRPr="005B734B">
        <w:rPr>
          <w:rFonts w:ascii="David" w:hAnsi="David" w:cs="David"/>
          <w:b/>
          <w:bCs w:val="0"/>
          <w:szCs w:val="24"/>
          <w:rtl/>
        </w:rPr>
        <w:t xml:space="preserve"> </w:t>
      </w:r>
      <w:r w:rsidRPr="005B734B">
        <w:rPr>
          <w:rFonts w:ascii="David" w:hAnsi="David" w:cs="David"/>
          <w:b/>
          <w:bCs w:val="0"/>
          <w:szCs w:val="24"/>
          <w:rtl/>
        </w:rPr>
        <w:t>קורות חיים רלוונטיים. יש לפרט את הפעילות המבוצעת על ידי בעלי התפקיד מטה אלו תוך התייחסות לתכולה, היקפים, תדירות וכיוצא בזה.</w:t>
      </w:r>
    </w:p>
    <w:p w14:paraId="2ED93728" w14:textId="4D45B92B" w:rsidR="00707AA1" w:rsidRPr="005B734B" w:rsidRDefault="00707AA1">
      <w:pPr>
        <w:pStyle w:val="afff0"/>
        <w:keepNext/>
        <w:numPr>
          <w:ilvl w:val="3"/>
          <w:numId w:val="121"/>
        </w:numPr>
        <w:spacing w:before="0" w:after="0" w:line="360" w:lineRule="auto"/>
        <w:ind w:left="2363" w:hanging="850"/>
        <w:rPr>
          <w:rFonts w:ascii="David" w:hAnsi="David" w:cs="David"/>
          <w:b/>
          <w:bCs w:val="0"/>
          <w:szCs w:val="24"/>
          <w:rtl/>
        </w:rPr>
      </w:pPr>
      <w:r w:rsidRPr="005B734B">
        <w:rPr>
          <w:rFonts w:ascii="David" w:hAnsi="David" w:cs="David"/>
          <w:b/>
          <w:bCs w:val="0"/>
          <w:szCs w:val="24"/>
          <w:rtl/>
        </w:rPr>
        <w:t>צוות ההפעלה והמטה המקצועי יכלול לפחות את בעלי התפקיד</w:t>
      </w:r>
      <w:r w:rsidR="003A70EC" w:rsidRPr="005B734B">
        <w:rPr>
          <w:rFonts w:ascii="David" w:hAnsi="David" w:cs="David"/>
          <w:b/>
          <w:bCs w:val="0"/>
          <w:szCs w:val="24"/>
          <w:rtl/>
        </w:rPr>
        <w:t xml:space="preserve"> </w:t>
      </w:r>
      <w:r w:rsidR="00C221DC" w:rsidRPr="005B734B">
        <w:rPr>
          <w:rFonts w:ascii="David" w:hAnsi="David" w:cs="David"/>
          <w:b/>
          <w:bCs w:val="0"/>
          <w:szCs w:val="24"/>
          <w:rtl/>
        </w:rPr>
        <w:t>א</w:t>
      </w:r>
      <w:r w:rsidRPr="005B734B">
        <w:rPr>
          <w:rFonts w:ascii="David" w:hAnsi="David" w:cs="David"/>
          <w:b/>
          <w:bCs w:val="0"/>
          <w:szCs w:val="24"/>
          <w:rtl/>
        </w:rPr>
        <w:t>ו"ש, מנהל ידע, מנהל טכנולוגי, נציג הדרכה ונציג כ"א</w:t>
      </w:r>
      <w:r w:rsidR="003A70EC" w:rsidRPr="005B734B">
        <w:rPr>
          <w:rFonts w:ascii="David" w:hAnsi="David" w:cs="David"/>
          <w:b/>
          <w:bCs w:val="0"/>
          <w:szCs w:val="24"/>
          <w:rtl/>
        </w:rPr>
        <w:t xml:space="preserve"> </w:t>
      </w:r>
      <w:r w:rsidRPr="005B734B">
        <w:rPr>
          <w:rFonts w:ascii="David" w:hAnsi="David" w:cs="David"/>
          <w:b/>
          <w:bCs w:val="0"/>
          <w:szCs w:val="24"/>
          <w:rtl/>
        </w:rPr>
        <w:t xml:space="preserve">(ראה כישורים נדרשים בסעיף 6.2.3. להלן). </w:t>
      </w:r>
    </w:p>
    <w:p w14:paraId="5E25D684" w14:textId="77777777" w:rsidR="009944B9" w:rsidRPr="005B734B" w:rsidRDefault="009944B9" w:rsidP="00BF25D1">
      <w:pPr>
        <w:pStyle w:val="afff0"/>
        <w:spacing w:before="0" w:after="0" w:line="360" w:lineRule="auto"/>
        <w:ind w:left="651"/>
        <w:rPr>
          <w:rFonts w:ascii="David" w:hAnsi="David" w:cs="David"/>
          <w:b/>
          <w:szCs w:val="24"/>
          <w:rtl/>
        </w:rPr>
      </w:pPr>
      <w:bookmarkStart w:id="118" w:name="_Toc384724825"/>
      <w:bookmarkStart w:id="119" w:name="_Ref452288506"/>
      <w:bookmarkEnd w:id="117"/>
    </w:p>
    <w:p w14:paraId="6CA36FC0" w14:textId="699AE927" w:rsidR="00707AA1" w:rsidRPr="005B734B" w:rsidRDefault="00707AA1">
      <w:pPr>
        <w:pStyle w:val="afff0"/>
        <w:numPr>
          <w:ilvl w:val="1"/>
          <w:numId w:val="121"/>
        </w:numPr>
        <w:spacing w:before="0" w:after="0" w:line="360" w:lineRule="auto"/>
        <w:ind w:left="651"/>
        <w:rPr>
          <w:rFonts w:ascii="David" w:hAnsi="David" w:cs="David"/>
          <w:b/>
          <w:szCs w:val="24"/>
        </w:rPr>
      </w:pPr>
      <w:bookmarkStart w:id="120" w:name="_Ref117257406"/>
      <w:r w:rsidRPr="005B734B">
        <w:rPr>
          <w:rFonts w:ascii="David" w:hAnsi="David" w:cs="David"/>
          <w:b/>
          <w:szCs w:val="24"/>
          <w:rtl/>
        </w:rPr>
        <w:t>מיון, גיוס וקליטת כ"א</w:t>
      </w:r>
      <w:bookmarkEnd w:id="118"/>
      <w:bookmarkEnd w:id="119"/>
      <w:bookmarkEnd w:id="120"/>
    </w:p>
    <w:p w14:paraId="6FDEBD0B" w14:textId="77F5662F" w:rsidR="00707AA1" w:rsidRPr="005B734B" w:rsidRDefault="00707AA1">
      <w:pPr>
        <w:pStyle w:val="afff0"/>
        <w:keepNext/>
        <w:numPr>
          <w:ilvl w:val="2"/>
          <w:numId w:val="121"/>
        </w:numPr>
        <w:spacing w:before="0" w:after="0" w:line="360" w:lineRule="auto"/>
        <w:ind w:left="1502" w:hanging="993"/>
        <w:rPr>
          <w:rFonts w:ascii="David" w:hAnsi="David" w:cs="David"/>
          <w:b/>
          <w:bCs w:val="0"/>
          <w:szCs w:val="24"/>
        </w:rPr>
      </w:pPr>
      <w:r w:rsidRPr="005B734B">
        <w:rPr>
          <w:rFonts w:ascii="David" w:hAnsi="David" w:cs="David"/>
          <w:szCs w:val="24"/>
          <w:rtl/>
        </w:rPr>
        <w:t>כללי</w:t>
      </w:r>
      <w:r w:rsidRPr="005B734B">
        <w:rPr>
          <w:rFonts w:ascii="David" w:hAnsi="David" w:cs="David"/>
          <w:b/>
          <w:szCs w:val="24"/>
          <w:rtl/>
        </w:rPr>
        <w:t xml:space="preserve"> </w:t>
      </w:r>
    </w:p>
    <w:p w14:paraId="6639CC10" w14:textId="77777777" w:rsidR="00707AA1" w:rsidRPr="005B734B" w:rsidRDefault="00707AA1">
      <w:pPr>
        <w:pStyle w:val="afff0"/>
        <w:keepNext/>
        <w:numPr>
          <w:ilvl w:val="3"/>
          <w:numId w:val="121"/>
        </w:numPr>
        <w:spacing w:before="0" w:after="0" w:line="360" w:lineRule="auto"/>
        <w:ind w:left="2080" w:hanging="992"/>
        <w:rPr>
          <w:rFonts w:ascii="David" w:hAnsi="David" w:cs="David"/>
          <w:b/>
          <w:bCs w:val="0"/>
          <w:szCs w:val="24"/>
        </w:rPr>
      </w:pPr>
      <w:r w:rsidRPr="005B734B">
        <w:rPr>
          <w:rFonts w:ascii="David" w:hAnsi="David" w:cs="David"/>
          <w:b/>
          <w:bCs w:val="0"/>
          <w:szCs w:val="24"/>
          <w:rtl/>
        </w:rPr>
        <w:t>גיוס הכשרה ויישום מועמדים מתאימים (כולל מרכז הערכה) יתבצע ע"י הספק בהתאם לדרישות התפקיד ופרופיל המועמד.</w:t>
      </w:r>
    </w:p>
    <w:p w14:paraId="525672F4" w14:textId="2857F898" w:rsidR="002A7CD6"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הרשות תהא רשאית, לפי שיקול דעתה, לקחת חלק בהליכי המיון והגיוס. </w:t>
      </w:r>
      <w:r w:rsidR="002A7CD6" w:rsidRPr="005B734B">
        <w:rPr>
          <w:rFonts w:ascii="David" w:hAnsi="David" w:cs="David"/>
          <w:b/>
          <w:bCs w:val="0"/>
          <w:szCs w:val="24"/>
          <w:rtl/>
        </w:rPr>
        <w:t xml:space="preserve">במסגרת זו, הרשות תוכל לראיין את </w:t>
      </w:r>
      <w:r w:rsidR="00981738" w:rsidRPr="005B734B">
        <w:rPr>
          <w:rFonts w:ascii="David" w:hAnsi="David" w:cs="David"/>
          <w:b/>
          <w:bCs w:val="0"/>
          <w:szCs w:val="24"/>
          <w:rtl/>
        </w:rPr>
        <w:t>המועמדים לתפקידי</w:t>
      </w:r>
      <w:r w:rsidR="005B734B">
        <w:rPr>
          <w:rFonts w:ascii="David" w:hAnsi="David" w:cs="David"/>
          <w:b/>
          <w:bCs w:val="0"/>
          <w:szCs w:val="24"/>
          <w:rtl/>
        </w:rPr>
        <w:t xml:space="preserve"> </w:t>
      </w:r>
      <w:r w:rsidR="002A7CD6" w:rsidRPr="005B734B">
        <w:rPr>
          <w:rFonts w:ascii="David" w:hAnsi="David" w:cs="David"/>
          <w:b/>
          <w:bCs w:val="0"/>
          <w:szCs w:val="24"/>
          <w:rtl/>
        </w:rPr>
        <w:t xml:space="preserve">המפתח של המוקד בהתאם להחלטתה, לצורך אישור סופי להעסקתם לתפקיד המיועד. </w:t>
      </w:r>
    </w:p>
    <w:p w14:paraId="5984DF1E" w14:textId="67E807EE" w:rsidR="002A7CD6" w:rsidRPr="005B734B" w:rsidRDefault="002A7CD6">
      <w:pPr>
        <w:pStyle w:val="afff0"/>
        <w:keepNext/>
        <w:numPr>
          <w:ilvl w:val="3"/>
          <w:numId w:val="121"/>
        </w:numPr>
        <w:spacing w:before="0" w:after="0" w:line="360" w:lineRule="auto"/>
        <w:ind w:left="2069" w:hanging="935"/>
        <w:rPr>
          <w:rFonts w:ascii="David" w:eastAsia="Times New Roman" w:hAnsi="David" w:cs="David"/>
          <w:b/>
          <w:bCs w:val="0"/>
          <w:sz w:val="24"/>
          <w:szCs w:val="24"/>
          <w:lang w:eastAsia="he-IL"/>
        </w:rPr>
      </w:pPr>
      <w:r w:rsidRPr="005B734B">
        <w:rPr>
          <w:rFonts w:ascii="David" w:hAnsi="David" w:cs="David"/>
          <w:b/>
          <w:bCs w:val="0"/>
          <w:szCs w:val="24"/>
          <w:rtl/>
        </w:rPr>
        <w:t>הפסקת עבודתם של</w:t>
      </w:r>
      <w:r w:rsidRPr="005B734B">
        <w:rPr>
          <w:rFonts w:ascii="David" w:eastAsia="Times New Roman" w:hAnsi="David" w:cs="David"/>
          <w:b/>
          <w:bCs w:val="0"/>
          <w:sz w:val="24"/>
          <w:szCs w:val="24"/>
          <w:rtl/>
          <w:lang w:eastAsia="he-IL"/>
        </w:rPr>
        <w:t xml:space="preserve"> </w:t>
      </w:r>
      <w:r w:rsidR="00981738" w:rsidRPr="005B734B">
        <w:rPr>
          <w:rFonts w:ascii="David" w:eastAsia="Times New Roman" w:hAnsi="David" w:cs="David"/>
          <w:b/>
          <w:bCs w:val="0"/>
          <w:sz w:val="24"/>
          <w:szCs w:val="24"/>
          <w:rtl/>
          <w:lang w:eastAsia="he-IL"/>
        </w:rPr>
        <w:t>אנשי המקצוע שיאושרו לתפקידי</w:t>
      </w:r>
      <w:r w:rsidR="005B734B">
        <w:rPr>
          <w:rFonts w:ascii="David" w:eastAsia="Times New Roman" w:hAnsi="David" w:cs="David"/>
          <w:b/>
          <w:bCs w:val="0"/>
          <w:sz w:val="24"/>
          <w:szCs w:val="24"/>
          <w:rtl/>
          <w:lang w:eastAsia="he-IL"/>
        </w:rPr>
        <w:t xml:space="preserve"> </w:t>
      </w:r>
      <w:r w:rsidRPr="005B734B">
        <w:rPr>
          <w:rFonts w:ascii="David" w:eastAsia="Times New Roman" w:hAnsi="David" w:cs="David"/>
          <w:b/>
          <w:bCs w:val="0"/>
          <w:sz w:val="24"/>
          <w:szCs w:val="24"/>
          <w:rtl/>
          <w:lang w:eastAsia="he-IL"/>
        </w:rPr>
        <w:t>המפתח תעשה בתיאום עם הרשות.</w:t>
      </w:r>
    </w:p>
    <w:p w14:paraId="597071FD" w14:textId="76B6EF43"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לרשות הזכות לפסול מועמדותו של מועמד </w:t>
      </w:r>
      <w:r w:rsidR="00300702" w:rsidRPr="005B734B">
        <w:rPr>
          <w:rFonts w:ascii="David" w:hAnsi="David" w:cs="David"/>
          <w:b/>
          <w:bCs w:val="0"/>
          <w:szCs w:val="24"/>
          <w:rtl/>
        </w:rPr>
        <w:t xml:space="preserve">לתפקיד בצוות המוקד (בכל תפקיד שהוא), </w:t>
      </w:r>
      <w:r w:rsidRPr="005B734B">
        <w:rPr>
          <w:rFonts w:ascii="David" w:hAnsi="David" w:cs="David"/>
          <w:b/>
          <w:bCs w:val="0"/>
          <w:szCs w:val="24"/>
          <w:rtl/>
        </w:rPr>
        <w:t>שמבחינתה אינו עומד בתנאים הנדרשים.</w:t>
      </w:r>
    </w:p>
    <w:p w14:paraId="49D1ECEC" w14:textId="3C8D03BE"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הרשות רשאית להחליט על החלפתו של עובד </w:t>
      </w:r>
      <w:r w:rsidR="00981738" w:rsidRPr="005B734B">
        <w:rPr>
          <w:rFonts w:ascii="David" w:hAnsi="David" w:cs="David"/>
          <w:b/>
          <w:bCs w:val="0"/>
          <w:szCs w:val="24"/>
          <w:rtl/>
        </w:rPr>
        <w:t xml:space="preserve">במוקד </w:t>
      </w:r>
      <w:r w:rsidRPr="005B734B">
        <w:rPr>
          <w:rFonts w:ascii="David" w:hAnsi="David" w:cs="David"/>
          <w:b/>
          <w:bCs w:val="0"/>
          <w:szCs w:val="24"/>
          <w:rtl/>
        </w:rPr>
        <w:t>כלשהוא על פי הפירוט הבא:</w:t>
      </w:r>
    </w:p>
    <w:p w14:paraId="22A50A6E" w14:textId="77777777" w:rsidR="00981738" w:rsidRPr="005B734B" w:rsidRDefault="00981738" w:rsidP="00981738">
      <w:pPr>
        <w:pStyle w:val="afff0"/>
        <w:keepNext/>
        <w:spacing w:before="0" w:after="0" w:line="360" w:lineRule="auto"/>
        <w:ind w:left="2069"/>
        <w:rPr>
          <w:rFonts w:ascii="David" w:hAnsi="David" w:cs="David"/>
          <w:b/>
          <w:bCs w:val="0"/>
          <w:szCs w:val="24"/>
        </w:rPr>
      </w:pPr>
    </w:p>
    <w:p w14:paraId="157AF6CC" w14:textId="0BA57829"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lang w:eastAsia="he-IL"/>
        </w:rPr>
      </w:pPr>
      <w:r w:rsidRPr="005B734B">
        <w:rPr>
          <w:rFonts w:ascii="David" w:hAnsi="David" w:cs="David"/>
          <w:b/>
          <w:bCs w:val="0"/>
          <w:szCs w:val="24"/>
          <w:rtl/>
        </w:rPr>
        <w:t>בעלי</w:t>
      </w:r>
      <w:r w:rsidRPr="005B734B">
        <w:rPr>
          <w:rFonts w:ascii="David" w:eastAsia="Times New Roman" w:hAnsi="David" w:cs="David"/>
          <w:b/>
          <w:bCs w:val="0"/>
          <w:sz w:val="24"/>
          <w:szCs w:val="24"/>
          <w:rtl/>
          <w:lang w:eastAsia="he-IL"/>
        </w:rPr>
        <w:t xml:space="preserve"> תפקידי </w:t>
      </w:r>
      <w:r w:rsidR="00981738" w:rsidRPr="005B734B">
        <w:rPr>
          <w:rFonts w:ascii="David" w:eastAsia="Times New Roman" w:hAnsi="David" w:cs="David"/>
          <w:b/>
          <w:bCs w:val="0"/>
          <w:sz w:val="24"/>
          <w:szCs w:val="24"/>
          <w:rtl/>
          <w:lang w:eastAsia="he-IL"/>
        </w:rPr>
        <w:t>מפתח</w:t>
      </w:r>
      <w:r w:rsidRPr="005B734B">
        <w:rPr>
          <w:rFonts w:ascii="David" w:eastAsia="Times New Roman" w:hAnsi="David" w:cs="David"/>
          <w:b/>
          <w:bCs w:val="0"/>
          <w:sz w:val="24"/>
          <w:szCs w:val="24"/>
          <w:rtl/>
          <w:lang w:eastAsia="he-IL"/>
        </w:rPr>
        <w:t>: יש לספק מחליף תוך 30 ימי עבודה.</w:t>
      </w:r>
    </w:p>
    <w:p w14:paraId="295ABA84" w14:textId="65FF7337" w:rsidR="00707AA1" w:rsidRPr="005B734B" w:rsidRDefault="00707AA1">
      <w:pPr>
        <w:pStyle w:val="afff0"/>
        <w:keepNext/>
        <w:numPr>
          <w:ilvl w:val="4"/>
          <w:numId w:val="121"/>
        </w:numPr>
        <w:spacing w:before="0" w:after="0" w:line="360" w:lineRule="auto"/>
        <w:rPr>
          <w:rFonts w:ascii="David" w:hAnsi="David" w:cs="David"/>
          <w:b/>
          <w:bCs w:val="0"/>
          <w:szCs w:val="24"/>
        </w:rPr>
      </w:pPr>
      <w:r w:rsidRPr="005B734B">
        <w:rPr>
          <w:rFonts w:ascii="David" w:hAnsi="David" w:cs="David"/>
          <w:b/>
          <w:bCs w:val="0"/>
          <w:szCs w:val="24"/>
          <w:rtl/>
        </w:rPr>
        <w:t>נציגי</w:t>
      </w:r>
      <w:r w:rsidR="00981738" w:rsidRPr="005B734B">
        <w:rPr>
          <w:rFonts w:ascii="David" w:hAnsi="David" w:cs="David"/>
          <w:b/>
          <w:bCs w:val="0"/>
          <w:szCs w:val="24"/>
          <w:rtl/>
        </w:rPr>
        <w:t xml:space="preserve"> שירות</w:t>
      </w:r>
      <w:r w:rsidRPr="005B734B">
        <w:rPr>
          <w:rFonts w:ascii="David" w:hAnsi="David" w:cs="David"/>
          <w:b/>
          <w:bCs w:val="0"/>
          <w:szCs w:val="24"/>
          <w:rtl/>
        </w:rPr>
        <w:t>: יש לספק מחליף תוך 7 ימי עבודה.</w:t>
      </w:r>
    </w:p>
    <w:p w14:paraId="18B21B98"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 לא יהיה זכאי לכל פיצוי בגין הפסד או נזק בגין הפסקת עבודתו של העובד.</w:t>
      </w:r>
    </w:p>
    <w:p w14:paraId="42997B94" w14:textId="7C9785C2"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bookmarkStart w:id="121" w:name="_Hlk90553682"/>
      <w:r w:rsidRPr="005B734B">
        <w:rPr>
          <w:rFonts w:ascii="David" w:hAnsi="David" w:cs="David"/>
          <w:b/>
          <w:bCs w:val="0"/>
          <w:szCs w:val="24"/>
          <w:rtl/>
        </w:rPr>
        <w:t xml:space="preserve">כל עובד שיועסק במוקד יידרש לחתום על טופס הסכם סודיות, </w:t>
      </w:r>
      <w:r w:rsidR="002A7CD6" w:rsidRPr="005B734B">
        <w:rPr>
          <w:rFonts w:ascii="David" w:hAnsi="David" w:cs="David"/>
          <w:b/>
          <w:bCs w:val="0"/>
          <w:szCs w:val="24"/>
          <w:rtl/>
        </w:rPr>
        <w:t>בנוסח המצורף כ</w:t>
      </w:r>
      <w:r w:rsidRPr="005B734B">
        <w:rPr>
          <w:rFonts w:ascii="David" w:hAnsi="David" w:cs="David"/>
          <w:b/>
          <w:bCs w:val="0"/>
          <w:szCs w:val="24"/>
          <w:rtl/>
        </w:rPr>
        <w:t xml:space="preserve">נספח </w:t>
      </w:r>
      <w:r w:rsidR="00981738" w:rsidRPr="005B734B">
        <w:rPr>
          <w:rFonts w:ascii="David" w:hAnsi="David" w:cs="David"/>
          <w:b/>
          <w:bCs w:val="0"/>
          <w:szCs w:val="24"/>
          <w:rtl/>
        </w:rPr>
        <w:t>4 להסכם</w:t>
      </w:r>
      <w:r w:rsidRPr="005B734B">
        <w:rPr>
          <w:rFonts w:ascii="David" w:hAnsi="David" w:cs="David"/>
          <w:b/>
          <w:bCs w:val="0"/>
          <w:szCs w:val="24"/>
          <w:rtl/>
        </w:rPr>
        <w:t xml:space="preserve">. </w:t>
      </w:r>
    </w:p>
    <w:p w14:paraId="1526A513" w14:textId="2BE4F3CE"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עובדי המוקד יידרשו לסיווג/ תחקור בטחוני</w:t>
      </w:r>
      <w:r w:rsidR="00981738" w:rsidRPr="005B734B">
        <w:rPr>
          <w:rFonts w:ascii="David" w:hAnsi="David" w:cs="David"/>
          <w:b/>
          <w:bCs w:val="0"/>
          <w:szCs w:val="24"/>
          <w:rtl/>
        </w:rPr>
        <w:t xml:space="preserve">, בהתאם להוראות </w:t>
      </w:r>
      <w:r w:rsidR="00981738" w:rsidRPr="005B734B">
        <w:rPr>
          <w:rFonts w:ascii="David" w:hAnsi="David" w:cs="David"/>
          <w:szCs w:val="24"/>
          <w:rtl/>
        </w:rPr>
        <w:t>בנספח ב</w:t>
      </w:r>
      <w:r w:rsidR="00981738" w:rsidRPr="005B734B">
        <w:rPr>
          <w:rFonts w:ascii="David" w:hAnsi="David" w:cs="David"/>
          <w:b/>
          <w:bCs w:val="0"/>
          <w:szCs w:val="24"/>
          <w:rtl/>
        </w:rPr>
        <w:t>1 למסמך זה</w:t>
      </w:r>
      <w:r w:rsidRPr="005B734B">
        <w:rPr>
          <w:rFonts w:ascii="David" w:hAnsi="David" w:cs="David"/>
          <w:b/>
          <w:bCs w:val="0"/>
          <w:szCs w:val="24"/>
          <w:rtl/>
        </w:rPr>
        <w:t>. הודעה מפורטת על כך תועבר לספק הזוכה לאחר הזכייה.</w:t>
      </w:r>
    </w:p>
    <w:p w14:paraId="0697883F" w14:textId="77777777" w:rsidR="002A7CD6" w:rsidRPr="005B734B" w:rsidRDefault="002A7CD6" w:rsidP="00BF25D1">
      <w:pPr>
        <w:pStyle w:val="afff0"/>
        <w:keepNext/>
        <w:spacing w:before="0" w:after="0" w:line="360" w:lineRule="auto"/>
        <w:ind w:left="1782"/>
        <w:rPr>
          <w:rFonts w:ascii="David" w:hAnsi="David" w:cs="David"/>
          <w:b/>
          <w:bCs w:val="0"/>
          <w:szCs w:val="24"/>
        </w:rPr>
      </w:pPr>
    </w:p>
    <w:bookmarkEnd w:id="121"/>
    <w:p w14:paraId="7E529128" w14:textId="1EA53D0C" w:rsidR="00707AA1" w:rsidRPr="005B734B" w:rsidRDefault="00707AA1">
      <w:pPr>
        <w:pStyle w:val="afff0"/>
        <w:keepNext/>
        <w:numPr>
          <w:ilvl w:val="2"/>
          <w:numId w:val="121"/>
        </w:numPr>
        <w:spacing w:before="0" w:after="0" w:line="360" w:lineRule="auto"/>
        <w:ind w:left="1502" w:hanging="993"/>
        <w:rPr>
          <w:rFonts w:ascii="David" w:eastAsia="Times New Roman" w:hAnsi="David" w:cs="David"/>
          <w:b/>
          <w:bCs w:val="0"/>
          <w:sz w:val="24"/>
          <w:szCs w:val="24"/>
          <w:lang w:eastAsia="he-IL"/>
        </w:rPr>
      </w:pPr>
      <w:r w:rsidRPr="005B734B">
        <w:rPr>
          <w:rFonts w:ascii="David" w:eastAsia="Times New Roman" w:hAnsi="David" w:cs="David"/>
          <w:b/>
          <w:sz w:val="24"/>
          <w:szCs w:val="24"/>
          <w:rtl/>
          <w:lang w:eastAsia="he-IL"/>
        </w:rPr>
        <w:t>תהליך הגיוס, מיון וקליטה</w:t>
      </w:r>
    </w:p>
    <w:p w14:paraId="4423C90E" w14:textId="77777777" w:rsidR="00E6147C" w:rsidRPr="005B734B" w:rsidRDefault="00E6147C" w:rsidP="00E6147C">
      <w:pPr>
        <w:pStyle w:val="afff0"/>
        <w:keepNext/>
        <w:spacing w:before="0" w:after="0" w:line="360" w:lineRule="auto"/>
        <w:ind w:left="1502"/>
        <w:rPr>
          <w:rFonts w:ascii="David" w:eastAsia="Times New Roman" w:hAnsi="David" w:cs="David"/>
          <w:b/>
          <w:bCs w:val="0"/>
          <w:sz w:val="24"/>
          <w:szCs w:val="24"/>
          <w:lang w:eastAsia="he-IL"/>
        </w:rPr>
      </w:pPr>
    </w:p>
    <w:p w14:paraId="43EFE550" w14:textId="15F25E60" w:rsidR="003929FB"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w:t>
      </w:r>
      <w:r w:rsidR="003A70EC" w:rsidRPr="005B734B">
        <w:rPr>
          <w:rFonts w:ascii="David" w:hAnsi="David" w:cs="David"/>
          <w:b/>
          <w:bCs w:val="0"/>
          <w:szCs w:val="24"/>
          <w:rtl/>
        </w:rPr>
        <w:t xml:space="preserve"> </w:t>
      </w:r>
      <w:r w:rsidRPr="005B734B">
        <w:rPr>
          <w:rFonts w:ascii="David" w:hAnsi="David" w:cs="David"/>
          <w:b/>
          <w:bCs w:val="0"/>
          <w:szCs w:val="24"/>
          <w:rtl/>
        </w:rPr>
        <w:t xml:space="preserve">יפרט </w:t>
      </w:r>
      <w:r w:rsidR="002A7CD6" w:rsidRPr="005B734B">
        <w:rPr>
          <w:rFonts w:ascii="David" w:hAnsi="David" w:cs="David"/>
          <w:b/>
          <w:bCs w:val="0"/>
          <w:szCs w:val="24"/>
          <w:rtl/>
        </w:rPr>
        <w:t xml:space="preserve">במהלך תקופת ההערכות </w:t>
      </w:r>
      <w:r w:rsidRPr="005B734B">
        <w:rPr>
          <w:rFonts w:ascii="David" w:hAnsi="David" w:cs="David"/>
          <w:b/>
          <w:bCs w:val="0"/>
          <w:szCs w:val="24"/>
          <w:rtl/>
        </w:rPr>
        <w:t>את תהליך המיון, הגיוס, ההכשרה והקליטה על כל שלביו לרבות התייחסות לראיונות טלפוניים, מרכזי הערכה וכיוצא בזה</w:t>
      </w:r>
      <w:r w:rsidR="00A565D8" w:rsidRPr="005B734B">
        <w:rPr>
          <w:rFonts w:ascii="David" w:hAnsi="David" w:cs="David"/>
          <w:b/>
          <w:bCs w:val="0"/>
          <w:szCs w:val="24"/>
          <w:rtl/>
        </w:rPr>
        <w:t>.</w:t>
      </w:r>
    </w:p>
    <w:p w14:paraId="1242E40C" w14:textId="1097C6CE"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תיאור תהליך הערכה יכלול </w:t>
      </w:r>
      <w:r w:rsidR="00AD15A7" w:rsidRPr="005B734B">
        <w:rPr>
          <w:rFonts w:ascii="David" w:hAnsi="David" w:cs="David"/>
          <w:b/>
          <w:bCs w:val="0"/>
          <w:szCs w:val="24"/>
          <w:rtl/>
        </w:rPr>
        <w:t>ה</w:t>
      </w:r>
      <w:r w:rsidRPr="005B734B">
        <w:rPr>
          <w:rFonts w:ascii="David" w:hAnsi="David" w:cs="David"/>
          <w:b/>
          <w:bCs w:val="0"/>
          <w:szCs w:val="24"/>
          <w:rtl/>
        </w:rPr>
        <w:t>תייחסות לאופן בדיקת הפרמטרים הבאים (לפחות) למעומדים לבעלי תפקיד ונציגים במוקד:</w:t>
      </w:r>
    </w:p>
    <w:p w14:paraId="29B28808" w14:textId="77777777" w:rsidR="00A565D8" w:rsidRPr="005B734B" w:rsidRDefault="00A565D8" w:rsidP="00A565D8">
      <w:pPr>
        <w:pStyle w:val="afff0"/>
        <w:keepNext/>
        <w:spacing w:before="0" w:after="0" w:line="360" w:lineRule="auto"/>
        <w:ind w:left="2069"/>
        <w:rPr>
          <w:rFonts w:ascii="David" w:hAnsi="David" w:cs="David"/>
          <w:b/>
          <w:bCs w:val="0"/>
          <w:szCs w:val="24"/>
        </w:rPr>
      </w:pPr>
    </w:p>
    <w:p w14:paraId="2B336E23" w14:textId="77777777" w:rsidR="00707AA1" w:rsidRPr="005B734B" w:rsidRDefault="00707AA1">
      <w:pPr>
        <w:pStyle w:val="afff0"/>
        <w:keepNext/>
        <w:numPr>
          <w:ilvl w:val="4"/>
          <w:numId w:val="121"/>
        </w:numPr>
        <w:spacing w:before="0" w:after="0" w:line="360" w:lineRule="auto"/>
        <w:ind w:left="3356" w:hanging="1276"/>
        <w:rPr>
          <w:rFonts w:ascii="David" w:hAnsi="David" w:cs="David"/>
          <w:b/>
          <w:bCs w:val="0"/>
          <w:szCs w:val="24"/>
        </w:rPr>
      </w:pPr>
      <w:r w:rsidRPr="005B734B">
        <w:rPr>
          <w:rFonts w:ascii="David" w:hAnsi="David" w:cs="David"/>
          <w:b/>
          <w:bCs w:val="0"/>
          <w:szCs w:val="24"/>
          <w:rtl/>
        </w:rPr>
        <w:t>יכולת ביטוי בע"פ</w:t>
      </w:r>
      <w:r w:rsidR="002A7CD6" w:rsidRPr="005B734B">
        <w:rPr>
          <w:rFonts w:ascii="David" w:hAnsi="David" w:cs="David"/>
          <w:b/>
          <w:bCs w:val="0"/>
          <w:szCs w:val="24"/>
          <w:rtl/>
        </w:rPr>
        <w:t>.</w:t>
      </w:r>
    </w:p>
    <w:p w14:paraId="6F14FD05" w14:textId="77777777" w:rsidR="00707AA1" w:rsidRPr="005B734B" w:rsidRDefault="00707AA1">
      <w:pPr>
        <w:pStyle w:val="afff0"/>
        <w:keepNext/>
        <w:numPr>
          <w:ilvl w:val="4"/>
          <w:numId w:val="121"/>
        </w:numPr>
        <w:spacing w:before="0" w:after="0" w:line="360" w:lineRule="auto"/>
        <w:ind w:left="3356" w:hanging="1276"/>
        <w:rPr>
          <w:rFonts w:ascii="David" w:hAnsi="David" w:cs="David"/>
          <w:b/>
          <w:bCs w:val="0"/>
          <w:szCs w:val="24"/>
        </w:rPr>
      </w:pPr>
      <w:r w:rsidRPr="005B734B">
        <w:rPr>
          <w:rFonts w:ascii="David" w:hAnsi="David" w:cs="David"/>
          <w:b/>
          <w:bCs w:val="0"/>
          <w:szCs w:val="24"/>
          <w:rtl/>
        </w:rPr>
        <w:t>יכולת ביטוי בכתב</w:t>
      </w:r>
      <w:r w:rsidR="002A7CD6" w:rsidRPr="005B734B">
        <w:rPr>
          <w:rFonts w:ascii="David" w:hAnsi="David" w:cs="David"/>
          <w:b/>
          <w:bCs w:val="0"/>
          <w:szCs w:val="24"/>
          <w:rtl/>
        </w:rPr>
        <w:t>.</w:t>
      </w:r>
    </w:p>
    <w:p w14:paraId="133B8D86" w14:textId="77777777" w:rsidR="00707AA1" w:rsidRPr="005B734B" w:rsidRDefault="00707AA1">
      <w:pPr>
        <w:pStyle w:val="afff0"/>
        <w:keepNext/>
        <w:numPr>
          <w:ilvl w:val="4"/>
          <w:numId w:val="121"/>
        </w:numPr>
        <w:spacing w:before="0" w:after="0" w:line="360" w:lineRule="auto"/>
        <w:ind w:left="3356" w:hanging="1276"/>
        <w:rPr>
          <w:rFonts w:ascii="David" w:hAnsi="David" w:cs="David"/>
          <w:b/>
          <w:bCs w:val="0"/>
          <w:szCs w:val="24"/>
        </w:rPr>
      </w:pPr>
      <w:r w:rsidRPr="005B734B">
        <w:rPr>
          <w:rFonts w:ascii="David" w:hAnsi="David" w:cs="David"/>
          <w:b/>
          <w:bCs w:val="0"/>
          <w:szCs w:val="24"/>
          <w:rtl/>
        </w:rPr>
        <w:t>מיומנות שימוש במחשב וגלישה ברשת</w:t>
      </w:r>
      <w:r w:rsidR="002A7CD6" w:rsidRPr="005B734B">
        <w:rPr>
          <w:rFonts w:ascii="David" w:hAnsi="David" w:cs="David"/>
          <w:b/>
          <w:bCs w:val="0"/>
          <w:szCs w:val="24"/>
          <w:rtl/>
        </w:rPr>
        <w:t>.</w:t>
      </w:r>
    </w:p>
    <w:p w14:paraId="6EB105F3" w14:textId="77777777" w:rsidR="00707AA1" w:rsidRPr="005B734B" w:rsidRDefault="00707AA1">
      <w:pPr>
        <w:pStyle w:val="afff0"/>
        <w:keepNext/>
        <w:numPr>
          <w:ilvl w:val="4"/>
          <w:numId w:val="121"/>
        </w:numPr>
        <w:spacing w:before="0" w:after="0" w:line="360" w:lineRule="auto"/>
        <w:ind w:left="3356" w:hanging="1276"/>
        <w:rPr>
          <w:rFonts w:ascii="David" w:hAnsi="David" w:cs="David"/>
          <w:b/>
          <w:bCs w:val="0"/>
          <w:szCs w:val="24"/>
        </w:rPr>
      </w:pPr>
      <w:r w:rsidRPr="005B734B">
        <w:rPr>
          <w:rFonts w:ascii="David" w:hAnsi="David" w:cs="David"/>
          <w:b/>
          <w:bCs w:val="0"/>
          <w:szCs w:val="24"/>
          <w:rtl/>
        </w:rPr>
        <w:t>תפקידים ניהוליים (אופן בדיקת מיומנויות ניהול)</w:t>
      </w:r>
      <w:r w:rsidR="002A7CD6" w:rsidRPr="005B734B">
        <w:rPr>
          <w:rFonts w:ascii="David" w:hAnsi="David" w:cs="David"/>
          <w:b/>
          <w:bCs w:val="0"/>
          <w:szCs w:val="24"/>
          <w:rtl/>
        </w:rPr>
        <w:t>.</w:t>
      </w:r>
    </w:p>
    <w:p w14:paraId="183E24EE" w14:textId="44C15024" w:rsidR="00707AA1" w:rsidRPr="005B734B" w:rsidRDefault="00707AA1">
      <w:pPr>
        <w:pStyle w:val="afff0"/>
        <w:keepNext/>
        <w:numPr>
          <w:ilvl w:val="4"/>
          <w:numId w:val="121"/>
        </w:numPr>
        <w:spacing w:before="0" w:after="0" w:line="360" w:lineRule="auto"/>
        <w:ind w:left="3356" w:hanging="1276"/>
        <w:rPr>
          <w:rFonts w:ascii="David" w:hAnsi="David" w:cs="David"/>
          <w:b/>
          <w:bCs w:val="0"/>
          <w:szCs w:val="24"/>
        </w:rPr>
      </w:pPr>
      <w:r w:rsidRPr="005B734B">
        <w:rPr>
          <w:rFonts w:ascii="David" w:hAnsi="David" w:cs="David"/>
          <w:b/>
          <w:bCs w:val="0"/>
          <w:szCs w:val="24"/>
          <w:rtl/>
        </w:rPr>
        <w:t>תפקידים מקצועיים (אופן בדיקת המיומנויות המקצועית - היכן שרלוונטי)</w:t>
      </w:r>
      <w:r w:rsidR="00AD15A7" w:rsidRPr="005B734B">
        <w:rPr>
          <w:rFonts w:ascii="David" w:hAnsi="David" w:cs="David"/>
          <w:b/>
          <w:bCs w:val="0"/>
          <w:szCs w:val="24"/>
          <w:rtl/>
        </w:rPr>
        <w:t>.</w:t>
      </w:r>
    </w:p>
    <w:p w14:paraId="472C5C8E" w14:textId="77777777" w:rsidR="007B7A04" w:rsidRPr="005B734B" w:rsidRDefault="007B7A04" w:rsidP="007B7A04">
      <w:pPr>
        <w:pStyle w:val="afff0"/>
        <w:keepNext/>
        <w:spacing w:before="0" w:after="0" w:line="360" w:lineRule="auto"/>
        <w:ind w:left="3684"/>
        <w:rPr>
          <w:rFonts w:ascii="David" w:hAnsi="David" w:cs="David"/>
          <w:b/>
          <w:bCs w:val="0"/>
          <w:szCs w:val="24"/>
        </w:rPr>
      </w:pPr>
    </w:p>
    <w:p w14:paraId="231B766F" w14:textId="3C612C8C"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יש לצרף דוגמאות של טפסים וכלים לצורך תמיכה בתהליך הגיוס (לדוגמה טופס ראיונות לנציג שירות).</w:t>
      </w:r>
    </w:p>
    <w:p w14:paraId="76F6D305" w14:textId="77777777" w:rsidR="00F13C57" w:rsidRPr="005B734B" w:rsidRDefault="00F13C57" w:rsidP="00F13C57">
      <w:pPr>
        <w:pStyle w:val="afff0"/>
        <w:keepNext/>
        <w:spacing w:before="0" w:after="0" w:line="360" w:lineRule="auto"/>
        <w:ind w:left="2069"/>
        <w:rPr>
          <w:rFonts w:ascii="David" w:hAnsi="David" w:cs="David"/>
          <w:b/>
          <w:bCs w:val="0"/>
          <w:szCs w:val="24"/>
        </w:rPr>
      </w:pPr>
    </w:p>
    <w:p w14:paraId="656CC187" w14:textId="5F120FFF" w:rsidR="00707AA1" w:rsidRPr="005B734B" w:rsidRDefault="00707AA1">
      <w:pPr>
        <w:pStyle w:val="afff0"/>
        <w:numPr>
          <w:ilvl w:val="1"/>
          <w:numId w:val="121"/>
        </w:numPr>
        <w:spacing w:before="0" w:after="0" w:line="360" w:lineRule="auto"/>
        <w:ind w:left="651"/>
        <w:rPr>
          <w:rFonts w:ascii="David" w:hAnsi="David" w:cs="David"/>
          <w:b/>
          <w:szCs w:val="24"/>
        </w:rPr>
      </w:pPr>
      <w:bookmarkStart w:id="122" w:name="_Toc384724826"/>
      <w:bookmarkStart w:id="123" w:name="_Ref452289187"/>
      <w:bookmarkStart w:id="124" w:name="_Hlk90553753"/>
      <w:r w:rsidRPr="005B734B">
        <w:rPr>
          <w:rFonts w:ascii="David" w:hAnsi="David" w:cs="David"/>
          <w:b/>
          <w:szCs w:val="24"/>
          <w:rtl/>
        </w:rPr>
        <w:t>מערך ההכשרה</w:t>
      </w:r>
      <w:bookmarkEnd w:id="122"/>
      <w:bookmarkEnd w:id="123"/>
    </w:p>
    <w:p w14:paraId="18493DA6" w14:textId="7BFC105E" w:rsidR="00707AA1" w:rsidRPr="005B734B" w:rsidRDefault="00707AA1">
      <w:pPr>
        <w:pStyle w:val="afff0"/>
        <w:keepNext/>
        <w:numPr>
          <w:ilvl w:val="2"/>
          <w:numId w:val="121"/>
        </w:numPr>
        <w:spacing w:before="0" w:after="0" w:line="360" w:lineRule="auto"/>
        <w:ind w:left="1502" w:hanging="993"/>
        <w:rPr>
          <w:rFonts w:ascii="David" w:hAnsi="David" w:cs="David"/>
          <w:b/>
          <w:bCs w:val="0"/>
          <w:szCs w:val="24"/>
        </w:rPr>
      </w:pPr>
      <w:r w:rsidRPr="005B734B">
        <w:rPr>
          <w:rFonts w:ascii="David" w:eastAsia="Times New Roman" w:hAnsi="David" w:cs="David"/>
          <w:b/>
          <w:szCs w:val="24"/>
          <w:rtl/>
        </w:rPr>
        <w:t>כללי</w:t>
      </w:r>
    </w:p>
    <w:p w14:paraId="4CCEC878" w14:textId="5EA8C590" w:rsidR="002A7CD6"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באחריות הספק לבנות</w:t>
      </w:r>
      <w:r w:rsidR="003A70EC" w:rsidRPr="005B734B">
        <w:rPr>
          <w:rFonts w:ascii="David" w:hAnsi="David" w:cs="David"/>
          <w:b/>
          <w:bCs w:val="0"/>
          <w:szCs w:val="24"/>
          <w:rtl/>
        </w:rPr>
        <w:t xml:space="preserve"> </w:t>
      </w:r>
      <w:r w:rsidRPr="005B734B">
        <w:rPr>
          <w:rFonts w:ascii="David" w:hAnsi="David" w:cs="David"/>
          <w:b/>
          <w:bCs w:val="0"/>
          <w:szCs w:val="24"/>
          <w:rtl/>
        </w:rPr>
        <w:t>קורס הכשרה ו</w:t>
      </w:r>
      <w:r w:rsidR="002A7CD6" w:rsidRPr="005B734B">
        <w:rPr>
          <w:rFonts w:ascii="David" w:hAnsi="David" w:cs="David"/>
          <w:b/>
          <w:bCs w:val="0"/>
          <w:szCs w:val="24"/>
          <w:rtl/>
        </w:rPr>
        <w:t>להכשיר את ה</w:t>
      </w:r>
      <w:r w:rsidRPr="005B734B">
        <w:rPr>
          <w:rFonts w:ascii="David" w:hAnsi="David" w:cs="David"/>
          <w:b/>
          <w:bCs w:val="0"/>
          <w:szCs w:val="24"/>
          <w:rtl/>
        </w:rPr>
        <w:t>מועמדים לשמש בתפקידים השונים במוקד</w:t>
      </w:r>
      <w:r w:rsidR="009065CA" w:rsidRPr="005B734B">
        <w:rPr>
          <w:rFonts w:ascii="David" w:hAnsi="David" w:cs="David"/>
          <w:b/>
          <w:bCs w:val="0"/>
          <w:szCs w:val="24"/>
          <w:rtl/>
        </w:rPr>
        <w:t>.</w:t>
      </w:r>
    </w:p>
    <w:p w14:paraId="33ED8228" w14:textId="35D8624C"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הכשרה תבוצע בשני מסלולים עיקריים:</w:t>
      </w:r>
    </w:p>
    <w:p w14:paraId="493FCA69" w14:textId="77777777" w:rsidR="009065CA" w:rsidRPr="005B734B" w:rsidRDefault="009065CA" w:rsidP="00BF25D1">
      <w:pPr>
        <w:pStyle w:val="afff0"/>
        <w:keepNext/>
        <w:spacing w:before="0" w:after="0" w:line="360" w:lineRule="auto"/>
        <w:ind w:left="2069"/>
        <w:rPr>
          <w:rFonts w:ascii="David" w:hAnsi="David" w:cs="David"/>
          <w:b/>
          <w:bCs w:val="0"/>
          <w:szCs w:val="24"/>
        </w:rPr>
      </w:pPr>
    </w:p>
    <w:p w14:paraId="39A6F4D9" w14:textId="77777777"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מסלול הכשרה לנציגי שירות טלפוניים.</w:t>
      </w:r>
    </w:p>
    <w:p w14:paraId="550C0B23" w14:textId="2F44FEF4"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 xml:space="preserve">השלמת הכשרה לנציגי תקשורת כתובה (לרבות ברשתות החברתיות) ושירות צ'ט (אנושי ו </w:t>
      </w:r>
      <w:r w:rsidRPr="005B734B">
        <w:rPr>
          <w:rFonts w:ascii="David" w:eastAsia="Times New Roman" w:hAnsi="David" w:cs="David"/>
          <w:b/>
          <w:bCs w:val="0"/>
          <w:sz w:val="24"/>
          <w:szCs w:val="24"/>
          <w:lang w:eastAsia="he-IL"/>
        </w:rPr>
        <w:t>BOT</w:t>
      </w:r>
      <w:r w:rsidRPr="005B734B">
        <w:rPr>
          <w:rFonts w:ascii="David" w:eastAsia="Times New Roman" w:hAnsi="David" w:cs="David"/>
          <w:b/>
          <w:bCs w:val="0"/>
          <w:sz w:val="24"/>
          <w:szCs w:val="24"/>
          <w:rtl/>
          <w:lang w:eastAsia="he-IL"/>
        </w:rPr>
        <w:t>).</w:t>
      </w:r>
    </w:p>
    <w:p w14:paraId="04F5A432" w14:textId="77777777" w:rsidR="009065CA" w:rsidRPr="005B734B" w:rsidRDefault="009065CA" w:rsidP="00BF25D1">
      <w:pPr>
        <w:pStyle w:val="afff0"/>
        <w:keepNext/>
        <w:spacing w:before="0" w:after="0" w:line="360" w:lineRule="auto"/>
        <w:ind w:left="3684"/>
        <w:rPr>
          <w:rFonts w:ascii="David" w:eastAsia="Times New Roman" w:hAnsi="David" w:cs="David"/>
          <w:b/>
          <w:bCs w:val="0"/>
          <w:sz w:val="24"/>
          <w:szCs w:val="24"/>
          <w:lang w:eastAsia="he-IL"/>
        </w:rPr>
      </w:pPr>
    </w:p>
    <w:p w14:paraId="4A14238B"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קורסי ההכשרה, הציוד הנדרש, פיתוח מערכי ההכשרה וצוות ההכשרה תבוצענה במתקני הספק, באחריותו ויהוו חלק בלתי נפרד מההקמה והפעילות השוטפת.</w:t>
      </w:r>
    </w:p>
    <w:p w14:paraId="01A45F92" w14:textId="7F0B9AFB" w:rsidR="002A7CD6" w:rsidRPr="005B734B" w:rsidRDefault="002A7CD6">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תכ</w:t>
      </w:r>
      <w:r w:rsidR="00006CFF" w:rsidRPr="005B734B">
        <w:rPr>
          <w:rFonts w:ascii="David" w:hAnsi="David" w:cs="David"/>
          <w:b/>
          <w:bCs w:val="0"/>
          <w:szCs w:val="24"/>
          <w:rtl/>
        </w:rPr>
        <w:t>ני</w:t>
      </w:r>
      <w:r w:rsidRPr="005B734B">
        <w:rPr>
          <w:rFonts w:ascii="David" w:hAnsi="David" w:cs="David"/>
          <w:b/>
          <w:bCs w:val="0"/>
          <w:szCs w:val="24"/>
          <w:rtl/>
        </w:rPr>
        <w:t xml:space="preserve"> </w:t>
      </w:r>
      <w:r w:rsidR="00707AA1" w:rsidRPr="005B734B">
        <w:rPr>
          <w:rFonts w:ascii="David" w:hAnsi="David" w:cs="David"/>
          <w:b/>
          <w:bCs w:val="0"/>
          <w:szCs w:val="24"/>
          <w:rtl/>
        </w:rPr>
        <w:t>ההכשרות יכללו חלק גנרי שיהיה רלוונטי לכלל סוגי הפעילויות והתחומים, וחלק ייחודי עפ"י תחומי הפעילות</w:t>
      </w:r>
      <w:r w:rsidR="009065CA" w:rsidRPr="005B734B">
        <w:rPr>
          <w:rFonts w:ascii="David" w:hAnsi="David" w:cs="David"/>
          <w:b/>
          <w:bCs w:val="0"/>
          <w:szCs w:val="24"/>
          <w:rtl/>
        </w:rPr>
        <w:t xml:space="preserve"> ויכללו </w:t>
      </w:r>
      <w:proofErr w:type="spellStart"/>
      <w:r w:rsidR="009065CA" w:rsidRPr="005B734B">
        <w:rPr>
          <w:rFonts w:ascii="David" w:hAnsi="David" w:cs="David"/>
          <w:b/>
          <w:bCs w:val="0"/>
          <w:szCs w:val="24"/>
          <w:rtl/>
        </w:rPr>
        <w:t>הבטי</w:t>
      </w:r>
      <w:proofErr w:type="spellEnd"/>
      <w:r w:rsidR="009065CA" w:rsidRPr="005B734B">
        <w:rPr>
          <w:rFonts w:ascii="David" w:hAnsi="David" w:cs="David"/>
          <w:b/>
          <w:bCs w:val="0"/>
          <w:szCs w:val="24"/>
          <w:rtl/>
        </w:rPr>
        <w:t xml:space="preserve"> אבטחת מידע ושמירה על הפרטיות</w:t>
      </w:r>
      <w:r w:rsidR="00707AA1" w:rsidRPr="005B734B">
        <w:rPr>
          <w:rFonts w:ascii="David" w:hAnsi="David" w:cs="David"/>
          <w:b/>
          <w:bCs w:val="0"/>
          <w:szCs w:val="24"/>
          <w:rtl/>
        </w:rPr>
        <w:t>.</w:t>
      </w:r>
      <w:r w:rsidRPr="005B734B">
        <w:rPr>
          <w:rFonts w:ascii="David" w:hAnsi="David" w:cs="David"/>
          <w:b/>
          <w:bCs w:val="0"/>
          <w:szCs w:val="24"/>
          <w:rtl/>
        </w:rPr>
        <w:t xml:space="preserve"> תכני קורס ההכשרה יעברו אישור סופי של הרשות, לפני ביצוע ההכשרות.</w:t>
      </w:r>
    </w:p>
    <w:p w14:paraId="19F30FE0" w14:textId="7FC67A46" w:rsidR="00707AA1" w:rsidRPr="005B734B" w:rsidRDefault="002A7CD6">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לצורך ההכשרה, על הספק להקים</w:t>
      </w:r>
      <w:r w:rsidR="003A70EC" w:rsidRPr="005B734B">
        <w:rPr>
          <w:rFonts w:ascii="David" w:hAnsi="David" w:cs="David"/>
          <w:b/>
          <w:bCs w:val="0"/>
          <w:szCs w:val="24"/>
          <w:rtl/>
        </w:rPr>
        <w:t xml:space="preserve"> </w:t>
      </w:r>
      <w:r w:rsidRPr="005B734B">
        <w:rPr>
          <w:rFonts w:ascii="David" w:hAnsi="David" w:cs="David"/>
          <w:b/>
          <w:bCs w:val="0"/>
          <w:szCs w:val="24"/>
          <w:rtl/>
        </w:rPr>
        <w:t xml:space="preserve">סביבת הדרכה במערכת ה </w:t>
      </w:r>
      <w:r w:rsidRPr="005B734B">
        <w:rPr>
          <w:rFonts w:ascii="David" w:hAnsi="David" w:cs="David"/>
          <w:b/>
          <w:bCs w:val="0"/>
          <w:szCs w:val="24"/>
        </w:rPr>
        <w:t>CC</w:t>
      </w:r>
      <w:r w:rsidRPr="005B734B">
        <w:rPr>
          <w:rFonts w:ascii="David" w:hAnsi="David" w:cs="David"/>
          <w:b/>
          <w:bCs w:val="0"/>
          <w:szCs w:val="24"/>
          <w:rtl/>
        </w:rPr>
        <w:t xml:space="preserve">, ה </w:t>
      </w:r>
      <w:r w:rsidRPr="005B734B">
        <w:rPr>
          <w:rFonts w:ascii="David" w:hAnsi="David" w:cs="David"/>
          <w:b/>
          <w:bCs w:val="0"/>
          <w:szCs w:val="24"/>
        </w:rPr>
        <w:t>CRM</w:t>
      </w:r>
      <w:r w:rsidRPr="005B734B">
        <w:rPr>
          <w:rFonts w:ascii="David" w:hAnsi="David" w:cs="David"/>
          <w:b/>
          <w:bCs w:val="0"/>
          <w:szCs w:val="24"/>
          <w:rtl/>
        </w:rPr>
        <w:t xml:space="preserve"> </w:t>
      </w:r>
      <w:proofErr w:type="spellStart"/>
      <w:r w:rsidRPr="005B734B">
        <w:rPr>
          <w:rFonts w:ascii="David" w:hAnsi="David" w:cs="David"/>
          <w:b/>
          <w:bCs w:val="0"/>
          <w:szCs w:val="24"/>
          <w:rtl/>
        </w:rPr>
        <w:t>וה</w:t>
      </w:r>
      <w:proofErr w:type="spellEnd"/>
      <w:r w:rsidR="00300702" w:rsidRPr="005B734B">
        <w:rPr>
          <w:rFonts w:ascii="David" w:hAnsi="David" w:cs="David"/>
          <w:b/>
          <w:bCs w:val="0"/>
          <w:szCs w:val="24"/>
          <w:rtl/>
        </w:rPr>
        <w:t xml:space="preserve"> -</w:t>
      </w:r>
      <w:r w:rsidRPr="005B734B">
        <w:rPr>
          <w:rFonts w:ascii="David" w:hAnsi="David" w:cs="David"/>
          <w:b/>
          <w:bCs w:val="0"/>
          <w:szCs w:val="24"/>
          <w:rtl/>
        </w:rPr>
        <w:t xml:space="preserve"> </w:t>
      </w:r>
      <w:r w:rsidRPr="005B734B">
        <w:rPr>
          <w:rFonts w:ascii="David" w:hAnsi="David" w:cs="David"/>
          <w:b/>
          <w:bCs w:val="0"/>
          <w:szCs w:val="24"/>
        </w:rPr>
        <w:t>KM</w:t>
      </w:r>
      <w:r w:rsidRPr="005B734B">
        <w:rPr>
          <w:rFonts w:ascii="David" w:hAnsi="David" w:cs="David"/>
          <w:b/>
          <w:bCs w:val="0"/>
          <w:szCs w:val="24"/>
          <w:rtl/>
        </w:rPr>
        <w:t xml:space="preserve"> ותיאום מול הגורמים הרלוונטיים.</w:t>
      </w:r>
    </w:p>
    <w:p w14:paraId="1CB4C1D2"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כל שינוי בהכשרה או הכנסת הכשרה חדשה נדרש לאישור הרשות או ע"פ הנחייתה.</w:t>
      </w:r>
    </w:p>
    <w:p w14:paraId="5D7C522B"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בהכשרות שיתקיימו ישולבו בהתאם לצורך נציגי הרשות או גורמים מטעמה.</w:t>
      </w:r>
    </w:p>
    <w:p w14:paraId="056918A6" w14:textId="046A4CA3"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בנוסף לקורסי ההכשרה, תתבצע הדרכה באופן שוטף (</w:t>
      </w:r>
      <w:r w:rsidRPr="005B734B">
        <w:rPr>
          <w:rFonts w:ascii="David" w:hAnsi="David" w:cs="David"/>
          <w:b/>
          <w:bCs w:val="0"/>
          <w:szCs w:val="24"/>
        </w:rPr>
        <w:t>On The Job Training</w:t>
      </w:r>
      <w:r w:rsidRPr="005B734B">
        <w:rPr>
          <w:rFonts w:ascii="David" w:hAnsi="David" w:cs="David"/>
          <w:b/>
          <w:bCs w:val="0"/>
          <w:szCs w:val="24"/>
          <w:rtl/>
        </w:rPr>
        <w:t>).</w:t>
      </w:r>
    </w:p>
    <w:p w14:paraId="2BE34C02" w14:textId="77777777" w:rsidR="002A7CD6" w:rsidRPr="005B734B" w:rsidRDefault="002A7CD6" w:rsidP="00BF25D1">
      <w:pPr>
        <w:pStyle w:val="afff0"/>
        <w:keepNext/>
        <w:spacing w:before="0" w:after="0" w:line="360" w:lineRule="auto"/>
        <w:ind w:left="1502"/>
        <w:rPr>
          <w:rFonts w:ascii="David" w:eastAsia="Times New Roman" w:hAnsi="David" w:cs="David"/>
          <w:b/>
          <w:szCs w:val="24"/>
        </w:rPr>
      </w:pPr>
      <w:bookmarkStart w:id="125" w:name="_Ref450503973"/>
    </w:p>
    <w:p w14:paraId="49E7A8F1" w14:textId="04ABCB2C" w:rsidR="00707AA1" w:rsidRPr="005B734B" w:rsidRDefault="00707AA1">
      <w:pPr>
        <w:pStyle w:val="afff0"/>
        <w:keepNext/>
        <w:numPr>
          <w:ilvl w:val="2"/>
          <w:numId w:val="121"/>
        </w:numPr>
        <w:spacing w:before="0" w:after="0" w:line="360" w:lineRule="auto"/>
        <w:ind w:left="1502" w:hanging="993"/>
        <w:rPr>
          <w:rFonts w:ascii="David" w:eastAsia="Times New Roman" w:hAnsi="David" w:cs="David"/>
          <w:b/>
          <w:szCs w:val="24"/>
        </w:rPr>
      </w:pPr>
      <w:r w:rsidRPr="005B734B">
        <w:rPr>
          <w:rFonts w:ascii="David" w:eastAsia="Times New Roman" w:hAnsi="David" w:cs="David"/>
          <w:b/>
          <w:szCs w:val="24"/>
          <w:rtl/>
        </w:rPr>
        <w:t xml:space="preserve">הכשרת </w:t>
      </w:r>
      <w:r w:rsidR="00A565D8" w:rsidRPr="005B734B">
        <w:rPr>
          <w:rFonts w:ascii="David" w:eastAsia="Times New Roman" w:hAnsi="David" w:cs="David"/>
          <w:b/>
          <w:szCs w:val="24"/>
          <w:rtl/>
        </w:rPr>
        <w:t xml:space="preserve">מועמדים לתפקידי </w:t>
      </w:r>
      <w:r w:rsidRPr="005B734B">
        <w:rPr>
          <w:rFonts w:ascii="David" w:eastAsia="Times New Roman" w:hAnsi="David" w:cs="David"/>
          <w:b/>
          <w:szCs w:val="24"/>
          <w:rtl/>
        </w:rPr>
        <w:t>מפתח</w:t>
      </w:r>
      <w:bookmarkEnd w:id="125"/>
    </w:p>
    <w:p w14:paraId="51A47A45" w14:textId="77777777" w:rsidR="00300702" w:rsidRPr="005B734B" w:rsidRDefault="00300702" w:rsidP="00BF25D1">
      <w:pPr>
        <w:pStyle w:val="afff0"/>
        <w:keepNext/>
        <w:spacing w:before="0" w:after="0" w:line="360" w:lineRule="auto"/>
        <w:ind w:left="1502"/>
        <w:rPr>
          <w:rFonts w:ascii="David" w:eastAsia="Times New Roman" w:hAnsi="David" w:cs="David"/>
          <w:b/>
          <w:szCs w:val="24"/>
        </w:rPr>
      </w:pPr>
    </w:p>
    <w:p w14:paraId="5748F293"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הכשרה ראשונית לאנשי המפתח בנושא תכנים מקצועיים ותפישת השירות של הרשות תועבר על ידי הרשות.</w:t>
      </w:r>
    </w:p>
    <w:p w14:paraId="248EE71E" w14:textId="6E12674E"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משך ההכשרה המקצועית הראשונית לאנשי המפתח יימשכו</w:t>
      </w:r>
      <w:r w:rsidR="003A70EC" w:rsidRPr="005B734B">
        <w:rPr>
          <w:rFonts w:ascii="David" w:hAnsi="David" w:cs="David"/>
          <w:b/>
          <w:bCs w:val="0"/>
          <w:szCs w:val="24"/>
          <w:rtl/>
        </w:rPr>
        <w:t xml:space="preserve"> </w:t>
      </w:r>
      <w:r w:rsidRPr="005B734B">
        <w:rPr>
          <w:rFonts w:ascii="David" w:hAnsi="David" w:cs="David"/>
          <w:b/>
          <w:bCs w:val="0"/>
          <w:szCs w:val="24"/>
          <w:rtl/>
        </w:rPr>
        <w:t>7-10 ימי עבודה בהתאם לחלוקה המוערכת הבאה (חלוקה מדויקת תיבנה בשיתוף הספק בשלב ה</w:t>
      </w:r>
      <w:r w:rsidR="00A565D8" w:rsidRPr="005B734B">
        <w:rPr>
          <w:rFonts w:ascii="David" w:hAnsi="David" w:cs="David"/>
          <w:b/>
          <w:bCs w:val="0"/>
          <w:szCs w:val="24"/>
          <w:rtl/>
        </w:rPr>
        <w:t>הערכות</w:t>
      </w:r>
      <w:r w:rsidRPr="005B734B">
        <w:rPr>
          <w:rFonts w:ascii="David" w:hAnsi="David" w:cs="David"/>
          <w:b/>
          <w:bCs w:val="0"/>
          <w:szCs w:val="24"/>
          <w:rtl/>
        </w:rPr>
        <w:t>).</w:t>
      </w:r>
    </w:p>
    <w:p w14:paraId="616934BA" w14:textId="77777777" w:rsidR="00A565D8" w:rsidRPr="005B734B" w:rsidRDefault="00A565D8" w:rsidP="00A565D8">
      <w:pPr>
        <w:pStyle w:val="afff0"/>
        <w:keepNext/>
        <w:spacing w:before="0" w:after="0" w:line="360" w:lineRule="auto"/>
        <w:ind w:left="2069"/>
        <w:rPr>
          <w:rFonts w:ascii="David" w:hAnsi="David" w:cs="David"/>
          <w:b/>
          <w:bCs w:val="0"/>
          <w:szCs w:val="24"/>
        </w:rPr>
      </w:pPr>
    </w:p>
    <w:p w14:paraId="19452B17" w14:textId="77777777" w:rsidR="00707AA1" w:rsidRPr="005B734B" w:rsidRDefault="00707AA1">
      <w:pPr>
        <w:numPr>
          <w:ilvl w:val="0"/>
          <w:numId w:val="88"/>
        </w:numPr>
        <w:overflowPunct/>
        <w:autoSpaceDE/>
        <w:autoSpaceDN/>
        <w:adjustRightInd/>
        <w:spacing w:before="0" w:after="0" w:line="360" w:lineRule="auto"/>
        <w:textAlignment w:val="auto"/>
        <w:rPr>
          <w:rFonts w:ascii="David" w:hAnsi="David"/>
          <w:vanish/>
          <w:sz w:val="24"/>
          <w:rtl/>
        </w:rPr>
      </w:pPr>
    </w:p>
    <w:p w14:paraId="0D92C5E2" w14:textId="77777777" w:rsidR="00707AA1" w:rsidRPr="005B734B" w:rsidRDefault="00707AA1">
      <w:pPr>
        <w:numPr>
          <w:ilvl w:val="0"/>
          <w:numId w:val="88"/>
        </w:numPr>
        <w:overflowPunct/>
        <w:autoSpaceDE/>
        <w:autoSpaceDN/>
        <w:adjustRightInd/>
        <w:spacing w:before="0" w:after="0" w:line="360" w:lineRule="auto"/>
        <w:textAlignment w:val="auto"/>
        <w:rPr>
          <w:rFonts w:ascii="David" w:hAnsi="David"/>
          <w:vanish/>
          <w:sz w:val="24"/>
          <w:rtl/>
        </w:rPr>
      </w:pPr>
    </w:p>
    <w:p w14:paraId="52BE2F3D" w14:textId="77777777" w:rsidR="00707AA1" w:rsidRPr="005B734B" w:rsidRDefault="00707AA1">
      <w:pPr>
        <w:numPr>
          <w:ilvl w:val="0"/>
          <w:numId w:val="88"/>
        </w:numPr>
        <w:overflowPunct/>
        <w:autoSpaceDE/>
        <w:autoSpaceDN/>
        <w:adjustRightInd/>
        <w:spacing w:before="0" w:after="0" w:line="360" w:lineRule="auto"/>
        <w:textAlignment w:val="auto"/>
        <w:rPr>
          <w:rFonts w:ascii="David" w:hAnsi="David"/>
          <w:vanish/>
          <w:sz w:val="24"/>
          <w:rtl/>
        </w:rPr>
      </w:pPr>
    </w:p>
    <w:p w14:paraId="65272394" w14:textId="77777777" w:rsidR="00707AA1" w:rsidRPr="005B734B" w:rsidRDefault="00707AA1">
      <w:pPr>
        <w:numPr>
          <w:ilvl w:val="0"/>
          <w:numId w:val="88"/>
        </w:numPr>
        <w:overflowPunct/>
        <w:autoSpaceDE/>
        <w:autoSpaceDN/>
        <w:adjustRightInd/>
        <w:spacing w:before="0" w:after="0" w:line="360" w:lineRule="auto"/>
        <w:textAlignment w:val="auto"/>
        <w:rPr>
          <w:rFonts w:ascii="David" w:hAnsi="David"/>
          <w:vanish/>
          <w:sz w:val="24"/>
          <w:rtl/>
        </w:rPr>
      </w:pPr>
    </w:p>
    <w:p w14:paraId="298CDE9A" w14:textId="77777777" w:rsidR="00707AA1" w:rsidRPr="005B734B" w:rsidRDefault="00707AA1">
      <w:pPr>
        <w:numPr>
          <w:ilvl w:val="0"/>
          <w:numId w:val="88"/>
        </w:numPr>
        <w:overflowPunct/>
        <w:autoSpaceDE/>
        <w:autoSpaceDN/>
        <w:adjustRightInd/>
        <w:spacing w:before="0" w:after="0" w:line="360" w:lineRule="auto"/>
        <w:textAlignment w:val="auto"/>
        <w:rPr>
          <w:rFonts w:ascii="David" w:hAnsi="David"/>
          <w:vanish/>
          <w:sz w:val="24"/>
          <w:rtl/>
        </w:rPr>
      </w:pPr>
    </w:p>
    <w:p w14:paraId="1C447AC3"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0A2642E4"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78E0D335"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641382CD"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5B8DD7B3"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6B98D713"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617FE711"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02D05810"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0DCF0BF9" w14:textId="77777777" w:rsidR="00707AA1" w:rsidRPr="005B734B" w:rsidRDefault="00707AA1">
      <w:pPr>
        <w:numPr>
          <w:ilvl w:val="1"/>
          <w:numId w:val="88"/>
        </w:numPr>
        <w:overflowPunct/>
        <w:autoSpaceDE/>
        <w:autoSpaceDN/>
        <w:adjustRightInd/>
        <w:spacing w:before="0" w:after="0" w:line="360" w:lineRule="auto"/>
        <w:textAlignment w:val="auto"/>
        <w:rPr>
          <w:rFonts w:ascii="David" w:hAnsi="David"/>
          <w:vanish/>
          <w:sz w:val="24"/>
          <w:rtl/>
        </w:rPr>
      </w:pPr>
    </w:p>
    <w:p w14:paraId="5B0AFEBD" w14:textId="77777777" w:rsidR="00707AA1" w:rsidRPr="005B734B" w:rsidRDefault="00707AA1">
      <w:pPr>
        <w:numPr>
          <w:ilvl w:val="2"/>
          <w:numId w:val="88"/>
        </w:numPr>
        <w:overflowPunct/>
        <w:autoSpaceDE/>
        <w:autoSpaceDN/>
        <w:adjustRightInd/>
        <w:spacing w:before="0" w:after="0" w:line="360" w:lineRule="auto"/>
        <w:textAlignment w:val="auto"/>
        <w:rPr>
          <w:rFonts w:ascii="David" w:hAnsi="David"/>
          <w:vanish/>
          <w:sz w:val="24"/>
          <w:rtl/>
        </w:rPr>
      </w:pPr>
    </w:p>
    <w:p w14:paraId="4FDB7ABE" w14:textId="77777777" w:rsidR="00707AA1" w:rsidRPr="005B734B" w:rsidRDefault="00707AA1">
      <w:pPr>
        <w:numPr>
          <w:ilvl w:val="2"/>
          <w:numId w:val="88"/>
        </w:numPr>
        <w:overflowPunct/>
        <w:autoSpaceDE/>
        <w:autoSpaceDN/>
        <w:adjustRightInd/>
        <w:spacing w:before="0" w:after="0" w:line="360" w:lineRule="auto"/>
        <w:textAlignment w:val="auto"/>
        <w:rPr>
          <w:rFonts w:ascii="David" w:hAnsi="David"/>
          <w:vanish/>
          <w:sz w:val="24"/>
          <w:rtl/>
        </w:rPr>
      </w:pPr>
    </w:p>
    <w:p w14:paraId="32009BF2" w14:textId="77777777" w:rsidR="00707AA1" w:rsidRPr="005B734B" w:rsidRDefault="00707AA1">
      <w:pPr>
        <w:numPr>
          <w:ilvl w:val="3"/>
          <w:numId w:val="88"/>
        </w:numPr>
        <w:overflowPunct/>
        <w:autoSpaceDE/>
        <w:autoSpaceDN/>
        <w:adjustRightInd/>
        <w:spacing w:before="0" w:after="0" w:line="360" w:lineRule="auto"/>
        <w:textAlignment w:val="auto"/>
        <w:rPr>
          <w:rFonts w:ascii="David" w:hAnsi="David"/>
          <w:vanish/>
          <w:sz w:val="24"/>
          <w:rtl/>
        </w:rPr>
      </w:pPr>
    </w:p>
    <w:p w14:paraId="5C6B7358" w14:textId="77777777" w:rsidR="00707AA1" w:rsidRPr="005B734B" w:rsidRDefault="00707AA1">
      <w:pPr>
        <w:numPr>
          <w:ilvl w:val="3"/>
          <w:numId w:val="88"/>
        </w:numPr>
        <w:overflowPunct/>
        <w:autoSpaceDE/>
        <w:autoSpaceDN/>
        <w:adjustRightInd/>
        <w:spacing w:before="0" w:after="0" w:line="360" w:lineRule="auto"/>
        <w:textAlignment w:val="auto"/>
        <w:rPr>
          <w:rFonts w:ascii="David" w:hAnsi="David"/>
          <w:vanish/>
          <w:sz w:val="24"/>
          <w:rtl/>
        </w:rPr>
      </w:pPr>
    </w:p>
    <w:p w14:paraId="2134EE68" w14:textId="77777777"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rtl/>
          <w:lang w:eastAsia="he-IL"/>
        </w:rPr>
      </w:pPr>
      <w:r w:rsidRPr="005B734B">
        <w:rPr>
          <w:rFonts w:ascii="David" w:eastAsia="Times New Roman" w:hAnsi="David" w:cs="David"/>
          <w:b/>
          <w:bCs w:val="0"/>
          <w:sz w:val="24"/>
          <w:szCs w:val="24"/>
          <w:rtl/>
          <w:lang w:eastAsia="he-IL"/>
        </w:rPr>
        <w:t>תכנים מקצועיים ומידע על הרשות השונים כ - 8 שעות.</w:t>
      </w:r>
    </w:p>
    <w:p w14:paraId="06AAD3CB" w14:textId="6654C6DA"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rtl/>
          <w:lang w:eastAsia="he-IL"/>
        </w:rPr>
      </w:pPr>
      <w:r w:rsidRPr="005B734B">
        <w:rPr>
          <w:rFonts w:ascii="David" w:eastAsia="Times New Roman" w:hAnsi="David" w:cs="David"/>
          <w:b/>
          <w:bCs w:val="0"/>
          <w:sz w:val="24"/>
          <w:szCs w:val="24"/>
          <w:rtl/>
          <w:lang w:eastAsia="he-IL"/>
        </w:rPr>
        <w:t>מערכות תפעוליות, כולל מערכת ניהול ידע</w:t>
      </w:r>
      <w:r w:rsidR="009065CA" w:rsidRPr="005B734B">
        <w:rPr>
          <w:rFonts w:ascii="David" w:eastAsia="Times New Roman" w:hAnsi="David" w:cs="David"/>
          <w:b/>
          <w:bCs w:val="0"/>
          <w:sz w:val="24"/>
          <w:szCs w:val="24"/>
          <w:rtl/>
          <w:lang w:eastAsia="he-IL"/>
        </w:rPr>
        <w:t xml:space="preserve">, </w:t>
      </w:r>
      <w:proofErr w:type="spellStart"/>
      <w:r w:rsidR="009065CA" w:rsidRPr="005B734B">
        <w:rPr>
          <w:rFonts w:ascii="David" w:eastAsia="Times New Roman" w:hAnsi="David" w:cs="David"/>
          <w:b/>
          <w:bCs w:val="0"/>
          <w:sz w:val="24"/>
          <w:szCs w:val="24"/>
          <w:rtl/>
          <w:lang w:eastAsia="he-IL"/>
        </w:rPr>
        <w:t>הבטי</w:t>
      </w:r>
      <w:proofErr w:type="spellEnd"/>
      <w:r w:rsidR="009065CA" w:rsidRPr="005B734B">
        <w:rPr>
          <w:rFonts w:ascii="David" w:eastAsia="Times New Roman" w:hAnsi="David" w:cs="David"/>
          <w:b/>
          <w:bCs w:val="0"/>
          <w:sz w:val="24"/>
          <w:szCs w:val="24"/>
          <w:rtl/>
          <w:lang w:eastAsia="he-IL"/>
        </w:rPr>
        <w:t xml:space="preserve"> אבטחת מידע ושמירה על הפרטיות,</w:t>
      </w:r>
      <w:r w:rsidR="00357CC5" w:rsidRPr="005B734B">
        <w:rPr>
          <w:rFonts w:ascii="David" w:eastAsia="Times New Roman" w:hAnsi="David" w:cs="David"/>
          <w:b/>
          <w:bCs w:val="0"/>
          <w:sz w:val="24"/>
          <w:szCs w:val="24"/>
          <w:rtl/>
          <w:lang w:eastAsia="he-IL"/>
        </w:rPr>
        <w:t xml:space="preserve"> </w:t>
      </w:r>
      <w:r w:rsidRPr="005B734B">
        <w:rPr>
          <w:rFonts w:ascii="David" w:eastAsia="Times New Roman" w:hAnsi="David" w:cs="David"/>
          <w:b/>
          <w:bCs w:val="0"/>
          <w:sz w:val="24"/>
          <w:szCs w:val="24"/>
          <w:rtl/>
          <w:lang w:eastAsia="he-IL"/>
        </w:rPr>
        <w:t>ומערכות נוספות לתפעול המוקד: 7 שעות.</w:t>
      </w:r>
    </w:p>
    <w:p w14:paraId="628BB536" w14:textId="421CE0B6" w:rsidR="00707AA1" w:rsidRPr="005B734B" w:rsidRDefault="00707AA1">
      <w:pPr>
        <w:pStyle w:val="afff0"/>
        <w:keepNext/>
        <w:numPr>
          <w:ilvl w:val="4"/>
          <w:numId w:val="121"/>
        </w:numPr>
        <w:spacing w:before="0" w:after="0" w:line="360" w:lineRule="auto"/>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סדנת שירות,</w:t>
      </w:r>
      <w:r w:rsidRPr="005B734B">
        <w:rPr>
          <w:rFonts w:ascii="David" w:eastAsia="Times New Roman" w:hAnsi="David" w:cs="David"/>
          <w:sz w:val="24"/>
          <w:szCs w:val="24"/>
          <w:rtl/>
          <w:lang w:eastAsia="he-IL"/>
        </w:rPr>
        <w:t xml:space="preserve"> </w:t>
      </w:r>
      <w:r w:rsidRPr="005B734B">
        <w:rPr>
          <w:rFonts w:ascii="David" w:eastAsia="Times New Roman" w:hAnsi="David" w:cs="David"/>
          <w:b/>
          <w:bCs w:val="0"/>
          <w:sz w:val="24"/>
          <w:szCs w:val="24"/>
          <w:rtl/>
          <w:lang w:eastAsia="he-IL"/>
        </w:rPr>
        <w:t xml:space="preserve">כולל </w:t>
      </w:r>
      <w:proofErr w:type="spellStart"/>
      <w:r w:rsidRPr="005B734B">
        <w:rPr>
          <w:rFonts w:ascii="David" w:eastAsia="Times New Roman" w:hAnsi="David" w:cs="David"/>
          <w:b/>
          <w:bCs w:val="0"/>
          <w:sz w:val="24"/>
          <w:szCs w:val="24"/>
          <w:rtl/>
          <w:lang w:eastAsia="he-IL"/>
        </w:rPr>
        <w:t>הנגשת</w:t>
      </w:r>
      <w:proofErr w:type="spellEnd"/>
      <w:r w:rsidRPr="005B734B">
        <w:rPr>
          <w:rFonts w:ascii="David" w:eastAsia="Times New Roman" w:hAnsi="David" w:cs="David"/>
          <w:b/>
          <w:bCs w:val="0"/>
          <w:sz w:val="24"/>
          <w:szCs w:val="24"/>
          <w:rtl/>
          <w:lang w:eastAsia="he-IL"/>
        </w:rPr>
        <w:t xml:space="preserve"> המידע: 7 שעות לפחות.</w:t>
      </w:r>
    </w:p>
    <w:p w14:paraId="68E56F3F" w14:textId="77777777" w:rsidR="00A565D8" w:rsidRPr="003877C2" w:rsidRDefault="00A565D8" w:rsidP="00A565D8">
      <w:pPr>
        <w:pStyle w:val="afff0"/>
        <w:keepNext/>
        <w:spacing w:before="0" w:after="0" w:line="360" w:lineRule="auto"/>
        <w:ind w:left="3684"/>
        <w:rPr>
          <w:rFonts w:ascii="David" w:eastAsia="Times New Roman" w:hAnsi="David" w:cs="David"/>
          <w:b/>
          <w:bCs w:val="0"/>
          <w:sz w:val="24"/>
          <w:szCs w:val="24"/>
          <w:lang w:eastAsia="he-IL"/>
        </w:rPr>
      </w:pPr>
    </w:p>
    <w:p w14:paraId="24B3C7BD"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להכשרה זו יתווספו במידת הצורך ימי הכשרה להקניית מיומנויות ניהול ע"י הספק ועל חשבונו.</w:t>
      </w:r>
    </w:p>
    <w:p w14:paraId="20025F73" w14:textId="711177BA"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w:t>
      </w:r>
      <w:r w:rsidR="003A70EC" w:rsidRPr="005B734B">
        <w:rPr>
          <w:rFonts w:ascii="David" w:hAnsi="David" w:cs="David"/>
          <w:b/>
          <w:bCs w:val="0"/>
          <w:szCs w:val="24"/>
          <w:rtl/>
        </w:rPr>
        <w:t xml:space="preserve"> </w:t>
      </w:r>
      <w:r w:rsidRPr="005B734B">
        <w:rPr>
          <w:rFonts w:ascii="David" w:hAnsi="David" w:cs="David"/>
          <w:b/>
          <w:bCs w:val="0"/>
          <w:szCs w:val="24"/>
          <w:rtl/>
        </w:rPr>
        <w:t>מתבקש לפרט כלים וקורסים להעמקת הידע, לרבות תדירות לפיתוח מיומנויות ניהול והעשרה לשלב ההקמה.</w:t>
      </w:r>
    </w:p>
    <w:p w14:paraId="161484B0" w14:textId="4D7D2E0E" w:rsidR="00707AA1" w:rsidRPr="005B734B" w:rsidRDefault="00FE3C4E">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הספק יגיש לאישור הרשות בשלב ההערכות את </w:t>
      </w:r>
      <w:r w:rsidR="00707AA1" w:rsidRPr="005B734B">
        <w:rPr>
          <w:rFonts w:ascii="David" w:hAnsi="David" w:cs="David"/>
          <w:b/>
          <w:bCs w:val="0"/>
          <w:szCs w:val="24"/>
          <w:rtl/>
        </w:rPr>
        <w:t>תכני סדנת השירות ל</w:t>
      </w:r>
      <w:r w:rsidR="00A565D8" w:rsidRPr="005B734B">
        <w:rPr>
          <w:rFonts w:ascii="David" w:hAnsi="David" w:cs="David"/>
          <w:b/>
          <w:bCs w:val="0"/>
          <w:szCs w:val="24"/>
          <w:rtl/>
        </w:rPr>
        <w:t>תפקידי</w:t>
      </w:r>
      <w:r w:rsidR="005B734B">
        <w:rPr>
          <w:rFonts w:ascii="David" w:hAnsi="David" w:cs="David"/>
          <w:b/>
          <w:bCs w:val="0"/>
          <w:szCs w:val="24"/>
          <w:rtl/>
        </w:rPr>
        <w:t xml:space="preserve"> </w:t>
      </w:r>
      <w:r w:rsidR="00707AA1" w:rsidRPr="005B734B">
        <w:rPr>
          <w:rFonts w:ascii="David" w:hAnsi="David" w:cs="David"/>
          <w:b/>
          <w:bCs w:val="0"/>
          <w:szCs w:val="24"/>
          <w:rtl/>
        </w:rPr>
        <w:t>המפתח וכן תכני סדנאות מיומנויות הניהול שיעביר.</w:t>
      </w:r>
    </w:p>
    <w:p w14:paraId="2C331979" w14:textId="77777777" w:rsidR="00707AA1" w:rsidRPr="005B734B" w:rsidRDefault="00707AA1" w:rsidP="00BF25D1">
      <w:pPr>
        <w:pStyle w:val="afff0"/>
        <w:keepNext/>
        <w:spacing w:before="0" w:after="0" w:line="360" w:lineRule="auto"/>
        <w:ind w:left="2069"/>
        <w:rPr>
          <w:rFonts w:ascii="David" w:hAnsi="David" w:cs="David"/>
          <w:b/>
          <w:bCs w:val="0"/>
          <w:szCs w:val="24"/>
        </w:rPr>
      </w:pPr>
    </w:p>
    <w:p w14:paraId="0395869A" w14:textId="2DA51940" w:rsidR="003929FB" w:rsidRPr="005B734B" w:rsidRDefault="00707AA1">
      <w:pPr>
        <w:pStyle w:val="afff0"/>
        <w:keepNext/>
        <w:numPr>
          <w:ilvl w:val="2"/>
          <w:numId w:val="121"/>
        </w:numPr>
        <w:spacing w:before="0" w:after="0" w:line="360" w:lineRule="auto"/>
        <w:ind w:left="1088" w:hanging="579"/>
        <w:rPr>
          <w:rFonts w:ascii="David" w:eastAsia="Times New Roman" w:hAnsi="David" w:cs="David"/>
          <w:b/>
          <w:bCs w:val="0"/>
          <w:sz w:val="24"/>
          <w:szCs w:val="24"/>
          <w:lang w:eastAsia="he-IL"/>
        </w:rPr>
      </w:pPr>
      <w:bookmarkStart w:id="126" w:name="_Ref450503784"/>
      <w:r w:rsidRPr="005B734B">
        <w:rPr>
          <w:rFonts w:ascii="David" w:eastAsia="Times New Roman" w:hAnsi="David" w:cs="David"/>
          <w:b/>
          <w:szCs w:val="24"/>
          <w:rtl/>
        </w:rPr>
        <w:t>הכשרת</w:t>
      </w:r>
      <w:r w:rsidRPr="005B734B">
        <w:rPr>
          <w:rFonts w:ascii="David" w:eastAsia="Times New Roman" w:hAnsi="David" w:cs="David"/>
          <w:b/>
          <w:sz w:val="24"/>
          <w:szCs w:val="24"/>
          <w:rtl/>
          <w:lang w:eastAsia="he-IL"/>
        </w:rPr>
        <w:t xml:space="preserve"> נציגי שירות טלפוניים/ נציגי תקשורת כתובה </w:t>
      </w:r>
      <w:bookmarkEnd w:id="126"/>
    </w:p>
    <w:p w14:paraId="31C68784" w14:textId="77777777" w:rsidR="003929FB" w:rsidRPr="005B734B" w:rsidRDefault="003929FB" w:rsidP="003929FB">
      <w:pPr>
        <w:pStyle w:val="afff0"/>
        <w:keepNext/>
        <w:spacing w:before="0" w:after="0" w:line="360" w:lineRule="auto"/>
        <w:ind w:left="1088"/>
        <w:rPr>
          <w:rFonts w:ascii="David" w:eastAsia="Times New Roman" w:hAnsi="David" w:cs="David"/>
          <w:b/>
          <w:bCs w:val="0"/>
          <w:sz w:val="24"/>
          <w:szCs w:val="24"/>
          <w:lang w:eastAsia="he-IL"/>
        </w:rPr>
      </w:pPr>
    </w:p>
    <w:p w14:paraId="20BE50C1"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הקורס נדרש ל</w:t>
      </w:r>
      <w:r w:rsidR="00FE3C4E" w:rsidRPr="005B734B">
        <w:rPr>
          <w:rFonts w:ascii="David" w:hAnsi="David" w:cs="David"/>
          <w:b/>
          <w:bCs w:val="0"/>
          <w:szCs w:val="24"/>
          <w:rtl/>
        </w:rPr>
        <w:t xml:space="preserve">ספק </w:t>
      </w:r>
      <w:r w:rsidRPr="005B734B">
        <w:rPr>
          <w:rFonts w:ascii="David" w:hAnsi="David" w:cs="David"/>
          <w:b/>
          <w:bCs w:val="0"/>
          <w:szCs w:val="24"/>
          <w:rtl/>
        </w:rPr>
        <w:t xml:space="preserve">מענה להכשרת הנציגים לנציגי תקשורת כתובה, הרשתות החברתיות וצ'ט לכלל הפעילויות. </w:t>
      </w:r>
    </w:p>
    <w:p w14:paraId="402CB18A"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קורס ההכשרה יכלול תכנים מקצועיים, מיומנות לביצוע שיחות והכשרה טכנולוגית על מערכת השירות במוקד.</w:t>
      </w:r>
    </w:p>
    <w:p w14:paraId="0DA3C22B" w14:textId="05F2AA98"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משך ההכשרה </w:t>
      </w:r>
      <w:r w:rsidR="00FE3C4E" w:rsidRPr="005B734B">
        <w:rPr>
          <w:rFonts w:ascii="David" w:hAnsi="David" w:cs="David"/>
          <w:b/>
          <w:bCs w:val="0"/>
          <w:szCs w:val="24"/>
          <w:rtl/>
        </w:rPr>
        <w:t xml:space="preserve">המינימלי </w:t>
      </w:r>
      <w:r w:rsidRPr="005B734B">
        <w:rPr>
          <w:rFonts w:ascii="David" w:hAnsi="David" w:cs="David"/>
          <w:b/>
          <w:bCs w:val="0"/>
          <w:szCs w:val="24"/>
          <w:rtl/>
        </w:rPr>
        <w:t xml:space="preserve">לנציג שרות </w:t>
      </w:r>
      <w:r w:rsidR="00FE3C4E" w:rsidRPr="005B734B">
        <w:rPr>
          <w:rFonts w:ascii="David" w:hAnsi="David" w:cs="David"/>
          <w:b/>
          <w:bCs w:val="0"/>
          <w:szCs w:val="24"/>
          <w:rtl/>
        </w:rPr>
        <w:t xml:space="preserve">ימשך </w:t>
      </w:r>
      <w:r w:rsidRPr="005B734B">
        <w:rPr>
          <w:rFonts w:ascii="David" w:hAnsi="David" w:cs="David"/>
          <w:b/>
          <w:bCs w:val="0"/>
          <w:szCs w:val="24"/>
          <w:rtl/>
        </w:rPr>
        <w:t>7 ימי</w:t>
      </w:r>
      <w:r w:rsidR="00FE3C4E" w:rsidRPr="005B734B">
        <w:rPr>
          <w:rFonts w:ascii="David" w:hAnsi="David" w:cs="David"/>
          <w:b/>
          <w:bCs w:val="0"/>
          <w:szCs w:val="24"/>
          <w:rtl/>
        </w:rPr>
        <w:t>ם</w:t>
      </w:r>
      <w:r w:rsidR="003A70EC" w:rsidRPr="005B734B">
        <w:rPr>
          <w:rFonts w:ascii="David" w:hAnsi="David" w:cs="David"/>
          <w:b/>
          <w:bCs w:val="0"/>
          <w:szCs w:val="24"/>
          <w:rtl/>
        </w:rPr>
        <w:t xml:space="preserve"> </w:t>
      </w:r>
      <w:r w:rsidRPr="005B734B">
        <w:rPr>
          <w:rFonts w:ascii="David" w:hAnsi="David" w:cs="David"/>
          <w:b/>
          <w:bCs w:val="0"/>
          <w:szCs w:val="24"/>
          <w:rtl/>
        </w:rPr>
        <w:t xml:space="preserve">(7 שעות </w:t>
      </w:r>
      <w:r w:rsidR="00FE3C4E" w:rsidRPr="005B734B">
        <w:rPr>
          <w:rFonts w:ascii="David" w:hAnsi="David" w:cs="David"/>
          <w:b/>
          <w:bCs w:val="0"/>
          <w:szCs w:val="24"/>
          <w:rtl/>
        </w:rPr>
        <w:t xml:space="preserve">לכל </w:t>
      </w:r>
      <w:r w:rsidRPr="005B734B">
        <w:rPr>
          <w:rFonts w:ascii="David" w:hAnsi="David" w:cs="David"/>
          <w:b/>
          <w:bCs w:val="0"/>
          <w:szCs w:val="24"/>
          <w:rtl/>
        </w:rPr>
        <w:t>יום</w:t>
      </w:r>
      <w:r w:rsidR="00FE3C4E" w:rsidRPr="005B734B">
        <w:rPr>
          <w:rFonts w:ascii="David" w:hAnsi="David" w:cs="David"/>
          <w:b/>
          <w:bCs w:val="0"/>
          <w:szCs w:val="24"/>
          <w:rtl/>
        </w:rPr>
        <w:t xml:space="preserve"> הכשרה</w:t>
      </w:r>
      <w:r w:rsidRPr="005B734B">
        <w:rPr>
          <w:rFonts w:ascii="David" w:hAnsi="David" w:cs="David"/>
          <w:b/>
          <w:bCs w:val="0"/>
          <w:szCs w:val="24"/>
          <w:rtl/>
        </w:rPr>
        <w:t>)</w:t>
      </w:r>
      <w:r w:rsidR="00A565D8" w:rsidRPr="005B734B">
        <w:rPr>
          <w:rFonts w:ascii="David" w:hAnsi="David" w:cs="David"/>
          <w:b/>
          <w:bCs w:val="0"/>
          <w:szCs w:val="24"/>
          <w:rtl/>
        </w:rPr>
        <w:t>.</w:t>
      </w:r>
    </w:p>
    <w:p w14:paraId="5E5CA697" w14:textId="193DB9F1" w:rsidR="00707AA1" w:rsidRPr="005B734B" w:rsidRDefault="00FE3C4E">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תכני ההכשרה</w:t>
      </w:r>
      <w:r w:rsidR="00707AA1" w:rsidRPr="005B734B">
        <w:rPr>
          <w:rFonts w:ascii="David" w:hAnsi="David" w:cs="David"/>
          <w:b/>
          <w:bCs w:val="0"/>
          <w:szCs w:val="24"/>
          <w:rtl/>
        </w:rPr>
        <w:t xml:space="preserve"> (בכפוף לסילבוס שאושר על ידי הרשות לרבות ימי ההדרכה בפועל) </w:t>
      </w:r>
      <w:r w:rsidRPr="005B734B">
        <w:rPr>
          <w:rFonts w:ascii="David" w:hAnsi="David" w:cs="David"/>
          <w:b/>
          <w:bCs w:val="0"/>
          <w:szCs w:val="24"/>
          <w:rtl/>
        </w:rPr>
        <w:t>יכללו</w:t>
      </w:r>
      <w:r w:rsidR="00707AA1" w:rsidRPr="005B734B">
        <w:rPr>
          <w:rFonts w:ascii="David" w:hAnsi="David" w:cs="David"/>
          <w:b/>
          <w:bCs w:val="0"/>
          <w:szCs w:val="24"/>
          <w:rtl/>
        </w:rPr>
        <w:t>:</w:t>
      </w:r>
    </w:p>
    <w:p w14:paraId="70130559" w14:textId="77777777" w:rsidR="00300702" w:rsidRPr="005B734B" w:rsidRDefault="00300702" w:rsidP="00BF25D1">
      <w:pPr>
        <w:pStyle w:val="afff0"/>
        <w:keepNext/>
        <w:spacing w:before="0" w:after="0" w:line="360" w:lineRule="auto"/>
        <w:ind w:left="2069"/>
        <w:rPr>
          <w:rFonts w:ascii="David" w:hAnsi="David" w:cs="David"/>
          <w:b/>
          <w:bCs w:val="0"/>
          <w:szCs w:val="24"/>
        </w:rPr>
      </w:pPr>
    </w:p>
    <w:p w14:paraId="236FC6D3" w14:textId="77777777" w:rsidR="00707AA1" w:rsidRPr="005B734B" w:rsidRDefault="00707AA1">
      <w:pPr>
        <w:numPr>
          <w:ilvl w:val="2"/>
          <w:numId w:val="89"/>
        </w:numPr>
        <w:overflowPunct/>
        <w:autoSpaceDE/>
        <w:autoSpaceDN/>
        <w:adjustRightInd/>
        <w:spacing w:before="0" w:after="0" w:line="360" w:lineRule="auto"/>
        <w:textAlignment w:val="auto"/>
        <w:rPr>
          <w:rFonts w:ascii="David" w:hAnsi="David"/>
          <w:vanish/>
          <w:sz w:val="24"/>
          <w:rtl/>
        </w:rPr>
      </w:pPr>
    </w:p>
    <w:p w14:paraId="122B4992" w14:textId="77777777" w:rsidR="00707AA1" w:rsidRPr="005B734B" w:rsidRDefault="00707AA1">
      <w:pPr>
        <w:numPr>
          <w:ilvl w:val="2"/>
          <w:numId w:val="89"/>
        </w:numPr>
        <w:overflowPunct/>
        <w:autoSpaceDE/>
        <w:autoSpaceDN/>
        <w:adjustRightInd/>
        <w:spacing w:before="0" w:after="0" w:line="360" w:lineRule="auto"/>
        <w:textAlignment w:val="auto"/>
        <w:rPr>
          <w:rFonts w:ascii="David" w:hAnsi="David"/>
          <w:vanish/>
          <w:sz w:val="24"/>
          <w:rtl/>
        </w:rPr>
      </w:pPr>
    </w:p>
    <w:p w14:paraId="21B2335E" w14:textId="77777777" w:rsidR="00707AA1" w:rsidRPr="005B734B" w:rsidRDefault="00707AA1">
      <w:pPr>
        <w:numPr>
          <w:ilvl w:val="2"/>
          <w:numId w:val="89"/>
        </w:numPr>
        <w:overflowPunct/>
        <w:autoSpaceDE/>
        <w:autoSpaceDN/>
        <w:adjustRightInd/>
        <w:spacing w:before="0" w:after="0" w:line="360" w:lineRule="auto"/>
        <w:textAlignment w:val="auto"/>
        <w:rPr>
          <w:rFonts w:ascii="David" w:hAnsi="David"/>
          <w:vanish/>
          <w:sz w:val="24"/>
          <w:rtl/>
        </w:rPr>
      </w:pPr>
    </w:p>
    <w:p w14:paraId="4C696202" w14:textId="77777777" w:rsidR="00707AA1" w:rsidRPr="005B734B" w:rsidRDefault="00707AA1">
      <w:pPr>
        <w:pStyle w:val="afff0"/>
        <w:keepNext/>
        <w:numPr>
          <w:ilvl w:val="4"/>
          <w:numId w:val="121"/>
        </w:numPr>
        <w:spacing w:before="0" w:after="0" w:line="360" w:lineRule="auto"/>
        <w:ind w:left="3356" w:hanging="1134"/>
        <w:rPr>
          <w:rFonts w:ascii="David" w:eastAsia="Times New Roman" w:hAnsi="David" w:cs="David"/>
          <w:b/>
          <w:bCs w:val="0"/>
          <w:sz w:val="24"/>
          <w:szCs w:val="24"/>
          <w:rtl/>
          <w:lang w:eastAsia="he-IL"/>
        </w:rPr>
      </w:pPr>
      <w:r w:rsidRPr="005B734B">
        <w:rPr>
          <w:rFonts w:ascii="David" w:eastAsia="Times New Roman" w:hAnsi="David" w:cs="David"/>
          <w:b/>
          <w:bCs w:val="0"/>
          <w:sz w:val="24"/>
          <w:szCs w:val="24"/>
          <w:rtl/>
          <w:lang w:eastAsia="he-IL"/>
        </w:rPr>
        <w:t>הכשרה מקצועית.</w:t>
      </w:r>
    </w:p>
    <w:p w14:paraId="01E1BDCC" w14:textId="0BBAA7D2" w:rsidR="00707AA1" w:rsidRPr="005B734B" w:rsidRDefault="00707AA1">
      <w:pPr>
        <w:pStyle w:val="afff0"/>
        <w:keepNext/>
        <w:numPr>
          <w:ilvl w:val="4"/>
          <w:numId w:val="121"/>
        </w:numPr>
        <w:spacing w:before="0" w:after="0" w:line="360" w:lineRule="auto"/>
        <w:ind w:left="3356" w:hanging="1134"/>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הכשרת מערכות מחשוב תומכות – במקביל ללימוד תכנים מקצועיים וכתמיכה בתהליכי העבודה.</w:t>
      </w:r>
      <w:r w:rsidR="009065CA" w:rsidRPr="005B734B">
        <w:rPr>
          <w:rFonts w:ascii="David" w:eastAsia="Times New Roman" w:hAnsi="David" w:cs="David"/>
          <w:b/>
          <w:bCs w:val="0"/>
          <w:sz w:val="24"/>
          <w:szCs w:val="24"/>
          <w:rtl/>
          <w:lang w:eastAsia="he-IL"/>
        </w:rPr>
        <w:t xml:space="preserve"> יכללו </w:t>
      </w:r>
      <w:proofErr w:type="spellStart"/>
      <w:r w:rsidR="009065CA" w:rsidRPr="005B734B">
        <w:rPr>
          <w:rFonts w:ascii="David" w:eastAsia="Times New Roman" w:hAnsi="David" w:cs="David"/>
          <w:b/>
          <w:bCs w:val="0"/>
          <w:sz w:val="24"/>
          <w:szCs w:val="24"/>
          <w:rtl/>
          <w:lang w:eastAsia="he-IL"/>
        </w:rPr>
        <w:t>הבטי</w:t>
      </w:r>
      <w:proofErr w:type="spellEnd"/>
      <w:r w:rsidR="009065CA" w:rsidRPr="005B734B">
        <w:rPr>
          <w:rFonts w:ascii="David" w:eastAsia="Times New Roman" w:hAnsi="David" w:cs="David"/>
          <w:b/>
          <w:bCs w:val="0"/>
          <w:sz w:val="24"/>
          <w:szCs w:val="24"/>
          <w:rtl/>
          <w:lang w:eastAsia="he-IL"/>
        </w:rPr>
        <w:t xml:space="preserve"> אבטחת מידע ושמירה על הפרטיות.</w:t>
      </w:r>
    </w:p>
    <w:p w14:paraId="4C3AF122" w14:textId="397FDB52" w:rsidR="00707AA1" w:rsidRPr="005B734B" w:rsidRDefault="00707AA1">
      <w:pPr>
        <w:pStyle w:val="afff0"/>
        <w:keepNext/>
        <w:numPr>
          <w:ilvl w:val="4"/>
          <w:numId w:val="121"/>
        </w:numPr>
        <w:spacing w:before="0" w:after="0" w:line="360" w:lineRule="auto"/>
        <w:ind w:left="3356" w:hanging="1134"/>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הכשרת שירות ומיומנויות שיחה 7 שעות - סדנת ניהול שיחה, שלבי שיחה, חשיבות מתן שירות, התמודדות עם התנגדויות ועוד - 2 ימים</w:t>
      </w:r>
      <w:r w:rsidR="00A565D8" w:rsidRPr="005B734B">
        <w:rPr>
          <w:rFonts w:ascii="David" w:eastAsia="Times New Roman" w:hAnsi="David" w:cs="David"/>
          <w:b/>
          <w:bCs w:val="0"/>
          <w:sz w:val="24"/>
          <w:szCs w:val="24"/>
          <w:rtl/>
          <w:lang w:eastAsia="he-IL"/>
        </w:rPr>
        <w:t>.</w:t>
      </w:r>
      <w:r w:rsidRPr="005B734B">
        <w:rPr>
          <w:rFonts w:ascii="David" w:eastAsia="Times New Roman" w:hAnsi="David" w:cs="David"/>
          <w:b/>
          <w:bCs w:val="0"/>
          <w:sz w:val="24"/>
          <w:szCs w:val="24"/>
          <w:rtl/>
          <w:lang w:eastAsia="he-IL"/>
        </w:rPr>
        <w:t xml:space="preserve"> </w:t>
      </w:r>
    </w:p>
    <w:p w14:paraId="0C417DC6" w14:textId="77777777" w:rsidR="00707AA1" w:rsidRPr="005B734B" w:rsidRDefault="00707AA1">
      <w:pPr>
        <w:numPr>
          <w:ilvl w:val="3"/>
          <w:numId w:val="107"/>
        </w:numPr>
        <w:overflowPunct/>
        <w:autoSpaceDE/>
        <w:autoSpaceDN/>
        <w:adjustRightInd/>
        <w:spacing w:before="0" w:after="0" w:line="360" w:lineRule="auto"/>
        <w:ind w:left="3356" w:right="1800" w:hanging="1134"/>
        <w:textAlignment w:val="auto"/>
        <w:rPr>
          <w:rFonts w:ascii="David" w:hAnsi="David"/>
          <w:vanish/>
          <w:sz w:val="24"/>
          <w:rtl/>
        </w:rPr>
      </w:pPr>
    </w:p>
    <w:p w14:paraId="4782C5EF" w14:textId="77777777" w:rsidR="00707AA1" w:rsidRPr="005B734B" w:rsidRDefault="00707AA1">
      <w:pPr>
        <w:numPr>
          <w:ilvl w:val="3"/>
          <w:numId w:val="107"/>
        </w:numPr>
        <w:overflowPunct/>
        <w:autoSpaceDE/>
        <w:autoSpaceDN/>
        <w:adjustRightInd/>
        <w:spacing w:before="0" w:after="0" w:line="360" w:lineRule="auto"/>
        <w:ind w:left="3356" w:right="1800" w:hanging="1134"/>
        <w:textAlignment w:val="auto"/>
        <w:rPr>
          <w:rFonts w:ascii="David" w:hAnsi="David"/>
          <w:vanish/>
          <w:sz w:val="24"/>
          <w:rtl/>
        </w:rPr>
      </w:pPr>
    </w:p>
    <w:p w14:paraId="7EF033B8" w14:textId="77777777" w:rsidR="00707AA1" w:rsidRPr="005B734B" w:rsidRDefault="00707AA1">
      <w:pPr>
        <w:numPr>
          <w:ilvl w:val="3"/>
          <w:numId w:val="107"/>
        </w:numPr>
        <w:overflowPunct/>
        <w:autoSpaceDE/>
        <w:autoSpaceDN/>
        <w:adjustRightInd/>
        <w:spacing w:before="0" w:after="0" w:line="360" w:lineRule="auto"/>
        <w:ind w:left="3356" w:right="1800" w:hanging="1134"/>
        <w:textAlignment w:val="auto"/>
        <w:rPr>
          <w:rFonts w:ascii="David" w:hAnsi="David"/>
          <w:vanish/>
          <w:sz w:val="24"/>
          <w:rtl/>
        </w:rPr>
      </w:pPr>
    </w:p>
    <w:p w14:paraId="5FFD0823" w14:textId="77777777" w:rsidR="00707AA1" w:rsidRPr="005B734B" w:rsidRDefault="00707AA1">
      <w:pPr>
        <w:numPr>
          <w:ilvl w:val="4"/>
          <w:numId w:val="107"/>
        </w:numPr>
        <w:overflowPunct/>
        <w:autoSpaceDE/>
        <w:autoSpaceDN/>
        <w:adjustRightInd/>
        <w:spacing w:before="0" w:after="0" w:line="360" w:lineRule="auto"/>
        <w:ind w:left="3356" w:hanging="1134"/>
        <w:textAlignment w:val="auto"/>
        <w:outlineLvl w:val="3"/>
        <w:rPr>
          <w:rFonts w:ascii="David" w:hAnsi="David"/>
          <w:vanish/>
          <w:sz w:val="24"/>
          <w:rtl/>
        </w:rPr>
      </w:pPr>
    </w:p>
    <w:p w14:paraId="092E0EF2" w14:textId="77777777" w:rsidR="00707AA1" w:rsidRPr="005B734B" w:rsidRDefault="00707AA1">
      <w:pPr>
        <w:numPr>
          <w:ilvl w:val="4"/>
          <w:numId w:val="107"/>
        </w:numPr>
        <w:overflowPunct/>
        <w:autoSpaceDE/>
        <w:autoSpaceDN/>
        <w:adjustRightInd/>
        <w:spacing w:before="0" w:after="0" w:line="360" w:lineRule="auto"/>
        <w:ind w:left="3356" w:hanging="1134"/>
        <w:textAlignment w:val="auto"/>
        <w:outlineLvl w:val="3"/>
        <w:rPr>
          <w:rFonts w:ascii="David" w:hAnsi="David"/>
          <w:vanish/>
          <w:sz w:val="24"/>
          <w:rtl/>
        </w:rPr>
      </w:pPr>
    </w:p>
    <w:p w14:paraId="4700006D" w14:textId="77777777" w:rsidR="00707AA1" w:rsidRPr="005B734B" w:rsidRDefault="00707AA1">
      <w:pPr>
        <w:numPr>
          <w:ilvl w:val="4"/>
          <w:numId w:val="107"/>
        </w:numPr>
        <w:overflowPunct/>
        <w:autoSpaceDE/>
        <w:autoSpaceDN/>
        <w:adjustRightInd/>
        <w:spacing w:before="0" w:after="0" w:line="360" w:lineRule="auto"/>
        <w:ind w:left="3356" w:hanging="1134"/>
        <w:textAlignment w:val="auto"/>
        <w:outlineLvl w:val="3"/>
        <w:rPr>
          <w:rFonts w:ascii="David" w:hAnsi="David"/>
          <w:vanish/>
          <w:sz w:val="24"/>
          <w:rtl/>
        </w:rPr>
      </w:pPr>
    </w:p>
    <w:p w14:paraId="661D3D5F" w14:textId="790DA3CA" w:rsidR="00707AA1" w:rsidRPr="005B734B" w:rsidRDefault="00707AA1">
      <w:pPr>
        <w:pStyle w:val="afff0"/>
        <w:keepNext/>
        <w:numPr>
          <w:ilvl w:val="4"/>
          <w:numId w:val="121"/>
        </w:numPr>
        <w:spacing w:before="0" w:after="0" w:line="360" w:lineRule="auto"/>
        <w:ind w:left="3356" w:hanging="1134"/>
        <w:rPr>
          <w:rFonts w:ascii="David" w:eastAsia="Times New Roman" w:hAnsi="David" w:cs="David"/>
          <w:b/>
          <w:bCs w:val="0"/>
          <w:sz w:val="24"/>
          <w:szCs w:val="24"/>
          <w:lang w:eastAsia="he-IL"/>
        </w:rPr>
      </w:pPr>
      <w:r w:rsidRPr="005B734B">
        <w:rPr>
          <w:rFonts w:ascii="David" w:eastAsia="Times New Roman" w:hAnsi="David" w:cs="David"/>
          <w:b/>
          <w:bCs w:val="0"/>
          <w:sz w:val="24"/>
          <w:szCs w:val="24"/>
          <w:rtl/>
          <w:lang w:eastAsia="he-IL"/>
        </w:rPr>
        <w:t xml:space="preserve">יתרת שעות </w:t>
      </w:r>
      <w:r w:rsidR="00A565D8" w:rsidRPr="005B734B">
        <w:rPr>
          <w:rFonts w:ascii="David" w:eastAsia="Times New Roman" w:hAnsi="David" w:cs="David"/>
          <w:b/>
          <w:bCs w:val="0"/>
          <w:sz w:val="24"/>
          <w:szCs w:val="24"/>
          <w:rtl/>
          <w:lang w:eastAsia="he-IL"/>
        </w:rPr>
        <w:t xml:space="preserve">ההכשרה </w:t>
      </w:r>
      <w:r w:rsidRPr="005B734B">
        <w:rPr>
          <w:rFonts w:ascii="David" w:eastAsia="Times New Roman" w:hAnsi="David" w:cs="David"/>
          <w:b/>
          <w:bCs w:val="0"/>
          <w:sz w:val="24"/>
          <w:szCs w:val="24"/>
          <w:rtl/>
          <w:lang w:eastAsia="he-IL"/>
        </w:rPr>
        <w:t>תשולבנה בסיום כל פרק לימודי באמצעות סימולציות הממחישות שיחת פונה בשילוב שימוש בתסריטי שיחה, מערכות מחשב ועוד.</w:t>
      </w:r>
    </w:p>
    <w:p w14:paraId="21F6BA6E" w14:textId="77777777" w:rsidR="00300702" w:rsidRPr="005B734B" w:rsidRDefault="00300702" w:rsidP="00BF25D1">
      <w:pPr>
        <w:pStyle w:val="afff0"/>
        <w:keepNext/>
        <w:spacing w:before="0" w:after="0" w:line="360" w:lineRule="auto"/>
        <w:ind w:left="3356"/>
        <w:rPr>
          <w:rFonts w:ascii="David" w:eastAsia="Times New Roman" w:hAnsi="David" w:cs="David"/>
          <w:b/>
          <w:bCs w:val="0"/>
          <w:sz w:val="24"/>
          <w:szCs w:val="24"/>
          <w:lang w:eastAsia="he-IL"/>
        </w:rPr>
      </w:pPr>
    </w:p>
    <w:p w14:paraId="0AC8554F" w14:textId="6EDBA387" w:rsidR="00FE3C4E" w:rsidRPr="005B734B" w:rsidRDefault="00FE3C4E">
      <w:pPr>
        <w:pStyle w:val="afff0"/>
        <w:keepNext/>
        <w:numPr>
          <w:ilvl w:val="3"/>
          <w:numId w:val="121"/>
        </w:numPr>
        <w:spacing w:before="0" w:after="0" w:line="360" w:lineRule="auto"/>
        <w:ind w:left="1796" w:hanging="850"/>
        <w:rPr>
          <w:rFonts w:ascii="David" w:eastAsia="Times New Roman" w:hAnsi="David" w:cs="David"/>
          <w:b/>
          <w:bCs w:val="0"/>
          <w:sz w:val="24"/>
          <w:szCs w:val="24"/>
          <w:lang w:eastAsia="he-IL"/>
        </w:rPr>
      </w:pPr>
      <w:r w:rsidRPr="005B734B">
        <w:rPr>
          <w:rFonts w:ascii="David" w:hAnsi="David" w:cs="David"/>
          <w:b/>
          <w:bCs w:val="0"/>
          <w:szCs w:val="24"/>
          <w:rtl/>
        </w:rPr>
        <w:t>על הספק להגיש לאישור הרשות במהלך תקופת ההערכות</w:t>
      </w:r>
      <w:r w:rsidR="003A70EC" w:rsidRPr="005B734B">
        <w:rPr>
          <w:rFonts w:ascii="David" w:hAnsi="David" w:cs="David"/>
          <w:b/>
          <w:bCs w:val="0"/>
          <w:szCs w:val="24"/>
          <w:rtl/>
        </w:rPr>
        <w:t xml:space="preserve"> </w:t>
      </w:r>
      <w:r w:rsidR="00300702" w:rsidRPr="005B734B">
        <w:rPr>
          <w:rFonts w:ascii="David" w:hAnsi="David" w:cs="David"/>
          <w:b/>
          <w:bCs w:val="0"/>
          <w:szCs w:val="24"/>
          <w:rtl/>
        </w:rPr>
        <w:t xml:space="preserve">את </w:t>
      </w:r>
      <w:r w:rsidRPr="005B734B">
        <w:rPr>
          <w:rFonts w:ascii="David" w:hAnsi="David" w:cs="David"/>
          <w:b/>
          <w:bCs w:val="0"/>
          <w:szCs w:val="24"/>
          <w:rtl/>
        </w:rPr>
        <w:t>תכניות ההכשרה ומערכי השיעור וסדנאות לדוגמא, תוך</w:t>
      </w:r>
      <w:r w:rsidRPr="005B734B">
        <w:rPr>
          <w:rFonts w:ascii="David" w:eastAsia="Times New Roman" w:hAnsi="David" w:cs="David"/>
          <w:b/>
          <w:bCs w:val="0"/>
          <w:sz w:val="24"/>
          <w:szCs w:val="24"/>
          <w:rtl/>
          <w:lang w:eastAsia="he-IL"/>
        </w:rPr>
        <w:t xml:space="preserve"> התייחסות למטרות, למבנה ההדרכה, תוצרי ההכשרה, תכולת ההדרכה, משך ההדרכה ומספר חניכים אופטימאלי למחזור. </w:t>
      </w:r>
    </w:p>
    <w:p w14:paraId="427D6B7A" w14:textId="77777777" w:rsidR="00FE3C4E" w:rsidRPr="005B734B" w:rsidRDefault="00FE3C4E" w:rsidP="00BF25D1">
      <w:pPr>
        <w:pStyle w:val="afff0"/>
        <w:keepNext/>
        <w:spacing w:before="0" w:after="0" w:line="360" w:lineRule="auto"/>
        <w:ind w:left="1782"/>
        <w:rPr>
          <w:rFonts w:ascii="David" w:eastAsia="Times New Roman" w:hAnsi="David" w:cs="David"/>
          <w:b/>
          <w:bCs w:val="0"/>
          <w:sz w:val="24"/>
          <w:szCs w:val="24"/>
          <w:lang w:eastAsia="he-IL"/>
        </w:rPr>
      </w:pPr>
    </w:p>
    <w:p w14:paraId="6090EE80" w14:textId="77777777" w:rsidR="00707AA1" w:rsidRPr="005B734B" w:rsidRDefault="00707AA1">
      <w:pPr>
        <w:pStyle w:val="afff0"/>
        <w:keepNext/>
        <w:numPr>
          <w:ilvl w:val="2"/>
          <w:numId w:val="121"/>
        </w:numPr>
        <w:spacing w:before="0" w:after="0" w:line="360" w:lineRule="auto"/>
        <w:ind w:left="1088" w:hanging="579"/>
        <w:rPr>
          <w:rFonts w:ascii="David" w:eastAsia="Times New Roman" w:hAnsi="David" w:cs="David"/>
          <w:b/>
          <w:szCs w:val="24"/>
        </w:rPr>
      </w:pPr>
      <w:r w:rsidRPr="005B734B">
        <w:rPr>
          <w:rFonts w:ascii="David" w:eastAsia="Times New Roman" w:hAnsi="David" w:cs="David"/>
          <w:b/>
          <w:szCs w:val="24"/>
          <w:rtl/>
        </w:rPr>
        <w:t>חניכה במוקד:</w:t>
      </w:r>
    </w:p>
    <w:p w14:paraId="331A93C5" w14:textId="77777777" w:rsidR="005F5F5D" w:rsidRPr="005B734B" w:rsidRDefault="005F5F5D" w:rsidP="00BF25D1">
      <w:pPr>
        <w:pStyle w:val="afff0"/>
        <w:keepNext/>
        <w:spacing w:before="0" w:after="0" w:line="360" w:lineRule="auto"/>
        <w:ind w:left="1088"/>
        <w:rPr>
          <w:rFonts w:ascii="David" w:eastAsia="Times New Roman" w:hAnsi="David" w:cs="David"/>
          <w:b/>
          <w:szCs w:val="24"/>
        </w:rPr>
      </w:pPr>
    </w:p>
    <w:p w14:paraId="1DA3BC4B"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2D7B46EA"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6D5C454A"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07DB1043"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7A0B8EDD"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28749ACA"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1C62FD71"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1CA1AB86" w14:textId="77777777" w:rsidR="00707AA1" w:rsidRPr="005B734B" w:rsidRDefault="00707AA1">
      <w:pPr>
        <w:numPr>
          <w:ilvl w:val="0"/>
          <w:numId w:val="86"/>
        </w:numPr>
        <w:overflowPunct/>
        <w:autoSpaceDE/>
        <w:autoSpaceDN/>
        <w:adjustRightInd/>
        <w:spacing w:before="0" w:after="0" w:line="360" w:lineRule="auto"/>
        <w:textAlignment w:val="auto"/>
        <w:rPr>
          <w:rFonts w:ascii="David" w:hAnsi="David"/>
          <w:vanish/>
          <w:sz w:val="24"/>
          <w:rtl/>
        </w:rPr>
      </w:pPr>
    </w:p>
    <w:p w14:paraId="013DF47F" w14:textId="77777777" w:rsidR="00707AA1" w:rsidRPr="005B734B" w:rsidRDefault="00707AA1">
      <w:pPr>
        <w:numPr>
          <w:ilvl w:val="1"/>
          <w:numId w:val="86"/>
        </w:numPr>
        <w:overflowPunct/>
        <w:autoSpaceDE/>
        <w:autoSpaceDN/>
        <w:adjustRightInd/>
        <w:spacing w:before="0" w:after="0" w:line="360" w:lineRule="auto"/>
        <w:textAlignment w:val="auto"/>
        <w:rPr>
          <w:rFonts w:ascii="David" w:hAnsi="David"/>
          <w:vanish/>
          <w:sz w:val="24"/>
          <w:rtl/>
        </w:rPr>
      </w:pPr>
    </w:p>
    <w:p w14:paraId="40D9642F" w14:textId="77777777" w:rsidR="00707AA1" w:rsidRPr="005B734B" w:rsidRDefault="00707AA1">
      <w:pPr>
        <w:numPr>
          <w:ilvl w:val="1"/>
          <w:numId w:val="86"/>
        </w:numPr>
        <w:overflowPunct/>
        <w:autoSpaceDE/>
        <w:autoSpaceDN/>
        <w:adjustRightInd/>
        <w:spacing w:before="0" w:after="0" w:line="360" w:lineRule="auto"/>
        <w:textAlignment w:val="auto"/>
        <w:rPr>
          <w:rFonts w:ascii="David" w:hAnsi="David"/>
          <w:vanish/>
          <w:sz w:val="24"/>
          <w:rtl/>
        </w:rPr>
      </w:pPr>
    </w:p>
    <w:p w14:paraId="6EE533D1" w14:textId="77777777" w:rsidR="00707AA1" w:rsidRPr="005B734B" w:rsidRDefault="00707AA1">
      <w:pPr>
        <w:numPr>
          <w:ilvl w:val="1"/>
          <w:numId w:val="86"/>
        </w:numPr>
        <w:overflowPunct/>
        <w:autoSpaceDE/>
        <w:autoSpaceDN/>
        <w:adjustRightInd/>
        <w:spacing w:before="0" w:after="0" w:line="360" w:lineRule="auto"/>
        <w:textAlignment w:val="auto"/>
        <w:rPr>
          <w:rFonts w:ascii="David" w:hAnsi="David"/>
          <w:vanish/>
          <w:sz w:val="24"/>
          <w:rtl/>
        </w:rPr>
      </w:pPr>
    </w:p>
    <w:p w14:paraId="6A01CEF0" w14:textId="77777777" w:rsidR="00707AA1" w:rsidRPr="005B734B" w:rsidRDefault="00707AA1">
      <w:pPr>
        <w:numPr>
          <w:ilvl w:val="2"/>
          <w:numId w:val="86"/>
        </w:numPr>
        <w:overflowPunct/>
        <w:autoSpaceDE/>
        <w:autoSpaceDN/>
        <w:adjustRightInd/>
        <w:spacing w:before="0" w:after="0" w:line="360" w:lineRule="auto"/>
        <w:textAlignment w:val="auto"/>
        <w:rPr>
          <w:rFonts w:ascii="David" w:hAnsi="David"/>
          <w:vanish/>
          <w:sz w:val="24"/>
          <w:rtl/>
        </w:rPr>
      </w:pPr>
    </w:p>
    <w:p w14:paraId="626CAA52" w14:textId="77777777" w:rsidR="00707AA1" w:rsidRPr="005B734B" w:rsidRDefault="00707AA1">
      <w:pPr>
        <w:numPr>
          <w:ilvl w:val="2"/>
          <w:numId w:val="86"/>
        </w:numPr>
        <w:overflowPunct/>
        <w:autoSpaceDE/>
        <w:autoSpaceDN/>
        <w:adjustRightInd/>
        <w:spacing w:before="0" w:after="0" w:line="360" w:lineRule="auto"/>
        <w:textAlignment w:val="auto"/>
        <w:rPr>
          <w:rFonts w:ascii="David" w:hAnsi="David"/>
          <w:vanish/>
          <w:sz w:val="24"/>
          <w:rtl/>
        </w:rPr>
      </w:pPr>
    </w:p>
    <w:p w14:paraId="7DCF0385" w14:textId="77777777" w:rsidR="00707AA1" w:rsidRPr="005B734B" w:rsidRDefault="00707AA1">
      <w:pPr>
        <w:numPr>
          <w:ilvl w:val="2"/>
          <w:numId w:val="86"/>
        </w:numPr>
        <w:overflowPunct/>
        <w:autoSpaceDE/>
        <w:autoSpaceDN/>
        <w:adjustRightInd/>
        <w:spacing w:before="0" w:after="0" w:line="360" w:lineRule="auto"/>
        <w:textAlignment w:val="auto"/>
        <w:rPr>
          <w:rFonts w:ascii="David" w:hAnsi="David"/>
          <w:vanish/>
          <w:sz w:val="24"/>
          <w:rtl/>
        </w:rPr>
      </w:pPr>
    </w:p>
    <w:p w14:paraId="09C70F90" w14:textId="77777777" w:rsidR="00707AA1" w:rsidRPr="005B734B" w:rsidRDefault="00707AA1">
      <w:pPr>
        <w:numPr>
          <w:ilvl w:val="2"/>
          <w:numId w:val="86"/>
        </w:numPr>
        <w:overflowPunct/>
        <w:autoSpaceDE/>
        <w:autoSpaceDN/>
        <w:adjustRightInd/>
        <w:spacing w:before="0" w:after="0" w:line="360" w:lineRule="auto"/>
        <w:textAlignment w:val="auto"/>
        <w:rPr>
          <w:rFonts w:ascii="David" w:hAnsi="David"/>
          <w:vanish/>
          <w:sz w:val="24"/>
          <w:rtl/>
        </w:rPr>
      </w:pPr>
    </w:p>
    <w:p w14:paraId="34ACBFBC" w14:textId="77777777" w:rsidR="00707AA1" w:rsidRPr="005B734B" w:rsidRDefault="00707AA1">
      <w:pPr>
        <w:numPr>
          <w:ilvl w:val="4"/>
          <w:numId w:val="86"/>
        </w:numPr>
        <w:overflowPunct/>
        <w:autoSpaceDE/>
        <w:autoSpaceDN/>
        <w:adjustRightInd/>
        <w:spacing w:before="0" w:after="0" w:line="360" w:lineRule="auto"/>
        <w:textAlignment w:val="auto"/>
        <w:rPr>
          <w:rFonts w:ascii="David" w:hAnsi="David"/>
          <w:vanish/>
          <w:sz w:val="24"/>
          <w:rtl/>
        </w:rPr>
      </w:pPr>
    </w:p>
    <w:p w14:paraId="62446084"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7437A442"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15A55EEE"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04379A1F"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64203994"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434DC3F3"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19630B4F"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07B59ADD"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5D02B67F" w14:textId="77777777" w:rsidR="00707AA1" w:rsidRPr="005B734B" w:rsidRDefault="00707AA1">
      <w:pPr>
        <w:numPr>
          <w:ilvl w:val="1"/>
          <w:numId w:val="90"/>
        </w:numPr>
        <w:overflowPunct/>
        <w:autoSpaceDE/>
        <w:autoSpaceDN/>
        <w:adjustRightInd/>
        <w:spacing w:before="0" w:after="0" w:line="360" w:lineRule="auto"/>
        <w:textAlignment w:val="auto"/>
        <w:rPr>
          <w:rFonts w:ascii="David" w:hAnsi="David"/>
          <w:vanish/>
          <w:sz w:val="24"/>
          <w:rtl/>
        </w:rPr>
      </w:pPr>
    </w:p>
    <w:p w14:paraId="4C201867" w14:textId="77777777" w:rsidR="00707AA1" w:rsidRPr="005B734B" w:rsidRDefault="00707AA1">
      <w:pPr>
        <w:numPr>
          <w:ilvl w:val="1"/>
          <w:numId w:val="90"/>
        </w:numPr>
        <w:overflowPunct/>
        <w:autoSpaceDE/>
        <w:autoSpaceDN/>
        <w:adjustRightInd/>
        <w:spacing w:before="0" w:after="0" w:line="360" w:lineRule="auto"/>
        <w:textAlignment w:val="auto"/>
        <w:rPr>
          <w:rFonts w:ascii="David" w:hAnsi="David"/>
          <w:vanish/>
          <w:sz w:val="24"/>
          <w:rtl/>
        </w:rPr>
      </w:pPr>
    </w:p>
    <w:p w14:paraId="06550156" w14:textId="77777777" w:rsidR="00707AA1" w:rsidRPr="005B734B" w:rsidRDefault="00707AA1">
      <w:pPr>
        <w:numPr>
          <w:ilvl w:val="1"/>
          <w:numId w:val="90"/>
        </w:numPr>
        <w:overflowPunct/>
        <w:autoSpaceDE/>
        <w:autoSpaceDN/>
        <w:adjustRightInd/>
        <w:spacing w:before="0" w:after="0" w:line="360" w:lineRule="auto"/>
        <w:textAlignment w:val="auto"/>
        <w:rPr>
          <w:rFonts w:ascii="David" w:hAnsi="David"/>
          <w:vanish/>
          <w:sz w:val="24"/>
          <w:rtl/>
        </w:rPr>
      </w:pPr>
    </w:p>
    <w:p w14:paraId="0620F286" w14:textId="77777777" w:rsidR="00707AA1" w:rsidRPr="005B734B" w:rsidRDefault="00707AA1">
      <w:pPr>
        <w:numPr>
          <w:ilvl w:val="2"/>
          <w:numId w:val="90"/>
        </w:numPr>
        <w:overflowPunct/>
        <w:autoSpaceDE/>
        <w:autoSpaceDN/>
        <w:adjustRightInd/>
        <w:spacing w:before="0" w:after="0" w:line="360" w:lineRule="auto"/>
        <w:textAlignment w:val="auto"/>
        <w:rPr>
          <w:rFonts w:ascii="David" w:hAnsi="David"/>
          <w:vanish/>
          <w:sz w:val="24"/>
          <w:rtl/>
        </w:rPr>
      </w:pPr>
    </w:p>
    <w:p w14:paraId="3904AD96" w14:textId="77777777" w:rsidR="00707AA1" w:rsidRPr="005B734B" w:rsidRDefault="00707AA1">
      <w:pPr>
        <w:numPr>
          <w:ilvl w:val="2"/>
          <w:numId w:val="90"/>
        </w:numPr>
        <w:overflowPunct/>
        <w:autoSpaceDE/>
        <w:autoSpaceDN/>
        <w:adjustRightInd/>
        <w:spacing w:before="0" w:after="0" w:line="360" w:lineRule="auto"/>
        <w:textAlignment w:val="auto"/>
        <w:rPr>
          <w:rFonts w:ascii="David" w:hAnsi="David"/>
          <w:vanish/>
          <w:sz w:val="24"/>
          <w:rtl/>
        </w:rPr>
      </w:pPr>
    </w:p>
    <w:p w14:paraId="03842219" w14:textId="77777777" w:rsidR="00707AA1" w:rsidRPr="005B734B" w:rsidRDefault="00707AA1">
      <w:pPr>
        <w:numPr>
          <w:ilvl w:val="2"/>
          <w:numId w:val="90"/>
        </w:numPr>
        <w:overflowPunct/>
        <w:autoSpaceDE/>
        <w:autoSpaceDN/>
        <w:adjustRightInd/>
        <w:spacing w:before="0" w:after="0" w:line="360" w:lineRule="auto"/>
        <w:textAlignment w:val="auto"/>
        <w:rPr>
          <w:rFonts w:ascii="David" w:hAnsi="David"/>
          <w:vanish/>
          <w:sz w:val="24"/>
          <w:rtl/>
        </w:rPr>
      </w:pPr>
    </w:p>
    <w:p w14:paraId="7F1CBAF2" w14:textId="77777777" w:rsidR="00707AA1" w:rsidRPr="005B734B" w:rsidRDefault="00707AA1">
      <w:pPr>
        <w:numPr>
          <w:ilvl w:val="2"/>
          <w:numId w:val="90"/>
        </w:numPr>
        <w:overflowPunct/>
        <w:autoSpaceDE/>
        <w:autoSpaceDN/>
        <w:adjustRightInd/>
        <w:spacing w:before="0" w:after="0" w:line="360" w:lineRule="auto"/>
        <w:textAlignment w:val="auto"/>
        <w:rPr>
          <w:rFonts w:ascii="David" w:hAnsi="David"/>
          <w:vanish/>
          <w:sz w:val="24"/>
          <w:rtl/>
        </w:rPr>
      </w:pPr>
    </w:p>
    <w:p w14:paraId="0C3CDA04" w14:textId="77777777" w:rsidR="00707AA1" w:rsidRPr="005B734B" w:rsidRDefault="00707AA1">
      <w:pPr>
        <w:numPr>
          <w:ilvl w:val="3"/>
          <w:numId w:val="90"/>
        </w:numPr>
        <w:overflowPunct/>
        <w:autoSpaceDE/>
        <w:autoSpaceDN/>
        <w:adjustRightInd/>
        <w:spacing w:before="0" w:after="0" w:line="360" w:lineRule="auto"/>
        <w:textAlignment w:val="auto"/>
        <w:rPr>
          <w:rFonts w:ascii="David" w:hAnsi="David"/>
          <w:vanish/>
          <w:sz w:val="24"/>
          <w:rtl/>
        </w:rPr>
      </w:pPr>
    </w:p>
    <w:p w14:paraId="158487EC" w14:textId="77777777" w:rsidR="00707AA1" w:rsidRPr="005B734B" w:rsidRDefault="00707AA1">
      <w:pPr>
        <w:numPr>
          <w:ilvl w:val="3"/>
          <w:numId w:val="90"/>
        </w:numPr>
        <w:overflowPunct/>
        <w:autoSpaceDE/>
        <w:autoSpaceDN/>
        <w:adjustRightInd/>
        <w:spacing w:before="0" w:after="0" w:line="360" w:lineRule="auto"/>
        <w:textAlignment w:val="auto"/>
        <w:rPr>
          <w:rFonts w:ascii="David" w:hAnsi="David"/>
          <w:vanish/>
          <w:sz w:val="24"/>
          <w:rtl/>
        </w:rPr>
      </w:pPr>
    </w:p>
    <w:p w14:paraId="185F329E" w14:textId="77777777" w:rsidR="00707AA1" w:rsidRPr="005B734B" w:rsidRDefault="00707AA1">
      <w:pPr>
        <w:numPr>
          <w:ilvl w:val="3"/>
          <w:numId w:val="90"/>
        </w:numPr>
        <w:overflowPunct/>
        <w:autoSpaceDE/>
        <w:autoSpaceDN/>
        <w:adjustRightInd/>
        <w:spacing w:before="0" w:after="0" w:line="360" w:lineRule="auto"/>
        <w:textAlignment w:val="auto"/>
        <w:rPr>
          <w:rFonts w:ascii="David" w:hAnsi="David"/>
          <w:vanish/>
          <w:sz w:val="24"/>
          <w:rtl/>
        </w:rPr>
      </w:pPr>
    </w:p>
    <w:p w14:paraId="17258EA0" w14:textId="77777777" w:rsidR="00707AA1" w:rsidRPr="005B734B" w:rsidRDefault="00707AA1">
      <w:pPr>
        <w:numPr>
          <w:ilvl w:val="3"/>
          <w:numId w:val="90"/>
        </w:numPr>
        <w:overflowPunct/>
        <w:autoSpaceDE/>
        <w:autoSpaceDN/>
        <w:adjustRightInd/>
        <w:spacing w:before="0" w:after="0" w:line="360" w:lineRule="auto"/>
        <w:textAlignment w:val="auto"/>
        <w:rPr>
          <w:rFonts w:ascii="David" w:hAnsi="David"/>
          <w:vanish/>
          <w:sz w:val="24"/>
          <w:rtl/>
        </w:rPr>
      </w:pPr>
    </w:p>
    <w:p w14:paraId="16DD3E95" w14:textId="77777777" w:rsidR="00707AA1" w:rsidRPr="005B734B" w:rsidRDefault="00707AA1">
      <w:pPr>
        <w:numPr>
          <w:ilvl w:val="3"/>
          <w:numId w:val="107"/>
        </w:numPr>
        <w:overflowPunct/>
        <w:autoSpaceDE/>
        <w:autoSpaceDN/>
        <w:adjustRightInd/>
        <w:spacing w:before="0" w:after="0" w:line="360" w:lineRule="auto"/>
        <w:ind w:right="1800"/>
        <w:textAlignment w:val="auto"/>
        <w:rPr>
          <w:rFonts w:ascii="David" w:hAnsi="David"/>
          <w:vanish/>
          <w:sz w:val="24"/>
          <w:rtl/>
        </w:rPr>
      </w:pPr>
    </w:p>
    <w:p w14:paraId="40B6A548" w14:textId="77777777" w:rsidR="00707AA1" w:rsidRPr="005B734B" w:rsidRDefault="00707AA1">
      <w:pPr>
        <w:numPr>
          <w:ilvl w:val="3"/>
          <w:numId w:val="107"/>
        </w:numPr>
        <w:overflowPunct/>
        <w:autoSpaceDE/>
        <w:autoSpaceDN/>
        <w:adjustRightInd/>
        <w:spacing w:before="0" w:after="0" w:line="360" w:lineRule="auto"/>
        <w:ind w:right="1800"/>
        <w:textAlignment w:val="auto"/>
        <w:rPr>
          <w:rFonts w:ascii="David" w:hAnsi="David"/>
          <w:vanish/>
          <w:sz w:val="24"/>
          <w:rtl/>
        </w:rPr>
      </w:pPr>
    </w:p>
    <w:p w14:paraId="39EF9C1D" w14:textId="1ECA2DDF"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הקשבה פסיבית (חניך מקשיב / צופה לחונך) - 1 ימים</w:t>
      </w:r>
      <w:r w:rsidR="00A565D8" w:rsidRPr="005B734B">
        <w:rPr>
          <w:rFonts w:ascii="David" w:hAnsi="David" w:cs="David"/>
          <w:b/>
          <w:bCs w:val="0"/>
          <w:szCs w:val="24"/>
          <w:rtl/>
        </w:rPr>
        <w:t>.</w:t>
      </w:r>
    </w:p>
    <w:p w14:paraId="3844E006" w14:textId="37319C89"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מענה אקטיבי בצמידות לחונך (חונך מקשיב / צופה לחניך) - 2 ימים</w:t>
      </w:r>
      <w:r w:rsidR="00A565D8" w:rsidRPr="005B734B">
        <w:rPr>
          <w:rFonts w:ascii="David" w:hAnsi="David" w:cs="David"/>
          <w:b/>
          <w:bCs w:val="0"/>
          <w:szCs w:val="24"/>
          <w:rtl/>
        </w:rPr>
        <w:t>.</w:t>
      </w:r>
      <w:r w:rsidRPr="005B734B">
        <w:rPr>
          <w:rFonts w:ascii="David" w:hAnsi="David" w:cs="David"/>
          <w:b/>
          <w:bCs w:val="0"/>
          <w:szCs w:val="24"/>
          <w:rtl/>
        </w:rPr>
        <w:t xml:space="preserve"> </w:t>
      </w:r>
    </w:p>
    <w:p w14:paraId="455317B4" w14:textId="6320872C" w:rsidR="00FE3C4E" w:rsidRPr="005B734B" w:rsidRDefault="00FE3C4E">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על הספק להציג</w:t>
      </w:r>
      <w:r w:rsidR="003A70EC" w:rsidRPr="005B734B">
        <w:rPr>
          <w:rFonts w:ascii="David" w:hAnsi="David" w:cs="David"/>
          <w:b/>
          <w:bCs w:val="0"/>
          <w:szCs w:val="24"/>
          <w:rtl/>
        </w:rPr>
        <w:t xml:space="preserve"> </w:t>
      </w:r>
      <w:r w:rsidRPr="005B734B">
        <w:rPr>
          <w:rFonts w:ascii="David" w:hAnsi="David" w:cs="David"/>
          <w:b/>
          <w:bCs w:val="0"/>
          <w:szCs w:val="24"/>
          <w:rtl/>
        </w:rPr>
        <w:t>לאישור הרשות בשלב ההערכות את תכנית הקליטה לנציג במוקד, תוך התייחסות לשלבים השונים כגון הקשבות, חניכה, מבדק הסמכה, "אופק חיי נציג" וכיוצא בזה.</w:t>
      </w:r>
    </w:p>
    <w:p w14:paraId="1FC11FD9" w14:textId="77777777" w:rsidR="00B91649" w:rsidRPr="005B734B" w:rsidRDefault="00B91649" w:rsidP="00BF25D1">
      <w:pPr>
        <w:pStyle w:val="afff0"/>
        <w:keepNext/>
        <w:spacing w:before="0" w:after="0" w:line="360" w:lineRule="auto"/>
        <w:ind w:left="1782"/>
        <w:rPr>
          <w:rFonts w:ascii="David" w:eastAsia="Times New Roman" w:hAnsi="David" w:cs="David"/>
          <w:b/>
          <w:bCs w:val="0"/>
          <w:sz w:val="24"/>
          <w:szCs w:val="24"/>
          <w:lang w:eastAsia="he-IL"/>
        </w:rPr>
      </w:pPr>
    </w:p>
    <w:p w14:paraId="4EEF77EF" w14:textId="77777777" w:rsidR="00707AA1" w:rsidRPr="005B734B" w:rsidRDefault="00707AA1">
      <w:pPr>
        <w:pStyle w:val="afff0"/>
        <w:keepNext/>
        <w:numPr>
          <w:ilvl w:val="2"/>
          <w:numId w:val="121"/>
        </w:numPr>
        <w:spacing w:before="0" w:after="0" w:line="360" w:lineRule="auto"/>
        <w:ind w:left="1088" w:hanging="579"/>
        <w:rPr>
          <w:rFonts w:ascii="David" w:eastAsia="Times New Roman" w:hAnsi="David" w:cs="David"/>
          <w:b/>
          <w:szCs w:val="24"/>
        </w:rPr>
      </w:pPr>
      <w:r w:rsidRPr="005B734B">
        <w:rPr>
          <w:rFonts w:ascii="David" w:eastAsia="Times New Roman" w:hAnsi="David" w:cs="David"/>
          <w:b/>
          <w:szCs w:val="24"/>
          <w:rtl/>
        </w:rPr>
        <w:t>מעקב אחר הכשרת הנציגים</w:t>
      </w:r>
    </w:p>
    <w:p w14:paraId="53D8FD31" w14:textId="77777777" w:rsidR="005F5F5D" w:rsidRPr="005B734B" w:rsidRDefault="005F5F5D" w:rsidP="00BF25D1">
      <w:pPr>
        <w:pStyle w:val="afff0"/>
        <w:keepNext/>
        <w:spacing w:before="0" w:after="0" w:line="360" w:lineRule="auto"/>
        <w:ind w:left="1088"/>
        <w:rPr>
          <w:rFonts w:ascii="David" w:eastAsia="Times New Roman" w:hAnsi="David" w:cs="David"/>
          <w:b/>
          <w:szCs w:val="24"/>
        </w:rPr>
      </w:pPr>
    </w:p>
    <w:p w14:paraId="467613D2" w14:textId="25CD6993"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קורס ההכשרה הינו קורס ממיין, במהלכו יערכו תרגולים מעשיים, בנוסף לידע התיאורטי, וכן מבחני ידע, על בסיסם תהיה רשאית הרשות להנחות על אי העסקת עובדים שאינם עומדים בסטנדרט המבוקש במוקד</w:t>
      </w:r>
      <w:r w:rsidR="005B734B">
        <w:rPr>
          <w:rFonts w:ascii="David" w:hAnsi="David" w:cs="David"/>
          <w:b/>
          <w:bCs w:val="0"/>
          <w:szCs w:val="24"/>
          <w:rtl/>
        </w:rPr>
        <w:t>.</w:t>
      </w:r>
    </w:p>
    <w:p w14:paraId="3AE34305" w14:textId="77777777"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בשבועיים הראשונים למענה יקבל הנציג ליווי וסיוע בזמינות גבוהה.</w:t>
      </w:r>
    </w:p>
    <w:p w14:paraId="3B8EE797" w14:textId="3B50A334"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בסיום קורס ההכשרה יועבר מבחן מסכם, </w:t>
      </w:r>
      <w:r w:rsidR="00A565D8" w:rsidRPr="005B734B">
        <w:rPr>
          <w:rFonts w:ascii="David" w:hAnsi="David" w:cs="David"/>
          <w:b/>
          <w:bCs w:val="0"/>
          <w:szCs w:val="24"/>
          <w:rtl/>
        </w:rPr>
        <w:t xml:space="preserve">נדרש </w:t>
      </w:r>
      <w:r w:rsidRPr="005B734B">
        <w:rPr>
          <w:rFonts w:ascii="David" w:hAnsi="David" w:cs="David"/>
          <w:b/>
          <w:bCs w:val="0"/>
          <w:szCs w:val="24"/>
          <w:rtl/>
        </w:rPr>
        <w:t xml:space="preserve">ציון עובר </w:t>
      </w:r>
      <w:r w:rsidR="00A565D8" w:rsidRPr="005B734B">
        <w:rPr>
          <w:rFonts w:ascii="David" w:hAnsi="David" w:cs="David"/>
          <w:b/>
          <w:bCs w:val="0"/>
          <w:szCs w:val="24"/>
          <w:rtl/>
        </w:rPr>
        <w:t>של</w:t>
      </w:r>
      <w:r w:rsidR="005B734B">
        <w:rPr>
          <w:rFonts w:ascii="David" w:hAnsi="David" w:cs="David"/>
          <w:b/>
          <w:bCs w:val="0"/>
          <w:szCs w:val="24"/>
          <w:rtl/>
        </w:rPr>
        <w:t xml:space="preserve"> </w:t>
      </w:r>
      <w:r w:rsidRPr="005B734B">
        <w:rPr>
          <w:rFonts w:ascii="David" w:hAnsi="David" w:cs="David"/>
          <w:b/>
          <w:bCs w:val="0"/>
          <w:szCs w:val="24"/>
          <w:rtl/>
        </w:rPr>
        <w:t>80 נקודות.</w:t>
      </w:r>
    </w:p>
    <w:p w14:paraId="74575E59" w14:textId="77777777" w:rsidR="00707AA1" w:rsidRPr="005B734B" w:rsidRDefault="00707AA1">
      <w:pPr>
        <w:pStyle w:val="afff0"/>
        <w:keepNext/>
        <w:numPr>
          <w:ilvl w:val="3"/>
          <w:numId w:val="121"/>
        </w:numPr>
        <w:spacing w:before="0" w:after="0" w:line="360" w:lineRule="auto"/>
        <w:ind w:left="2069" w:hanging="935"/>
        <w:rPr>
          <w:rFonts w:ascii="David" w:eastAsia="Times New Roman" w:hAnsi="David" w:cs="David"/>
          <w:b/>
          <w:bCs w:val="0"/>
          <w:sz w:val="24"/>
          <w:szCs w:val="24"/>
          <w:lang w:eastAsia="he-IL"/>
        </w:rPr>
      </w:pPr>
      <w:r w:rsidRPr="005B734B">
        <w:rPr>
          <w:rFonts w:ascii="David" w:hAnsi="David" w:cs="David"/>
          <w:b/>
          <w:bCs w:val="0"/>
          <w:szCs w:val="24"/>
          <w:rtl/>
        </w:rPr>
        <w:t>לאחר כחודש מתום קורס ההכשרה, יקיים הספק יום הכשרה נוסף ע"י גורם הכשרה מקצועי לשיפור מיומנות ניהול שיחה והובלת שיחה בשילוב שיחות</w:t>
      </w:r>
      <w:r w:rsidRPr="005B734B">
        <w:rPr>
          <w:rFonts w:ascii="David" w:eastAsia="Times New Roman" w:hAnsi="David" w:cs="David"/>
          <w:b/>
          <w:bCs w:val="0"/>
          <w:sz w:val="24"/>
          <w:szCs w:val="24"/>
          <w:rtl/>
          <w:lang w:eastAsia="he-IL"/>
        </w:rPr>
        <w:t xml:space="preserve"> מוקלטות במשך מינימאלי של 4.5 שעות. ההכשרה תותאם לפעילות המוקד בהתאם לקשיים שיעלו מהשטח.</w:t>
      </w:r>
    </w:p>
    <w:p w14:paraId="56CB7C02" w14:textId="77777777" w:rsidR="009D5990" w:rsidRPr="005B734B" w:rsidRDefault="009D5990" w:rsidP="00BF25D1">
      <w:pPr>
        <w:spacing w:after="0" w:line="360" w:lineRule="auto"/>
        <w:ind w:left="2409"/>
        <w:contextualSpacing/>
        <w:rPr>
          <w:rFonts w:ascii="David" w:hAnsi="David"/>
          <w:sz w:val="24"/>
        </w:rPr>
      </w:pPr>
    </w:p>
    <w:p w14:paraId="57614658" w14:textId="77777777" w:rsidR="00707AA1" w:rsidRPr="005B734B" w:rsidRDefault="00707AA1">
      <w:pPr>
        <w:pStyle w:val="afff0"/>
        <w:numPr>
          <w:ilvl w:val="1"/>
          <w:numId w:val="121"/>
        </w:numPr>
        <w:spacing w:before="0" w:after="0" w:line="360" w:lineRule="auto"/>
        <w:ind w:left="651"/>
        <w:rPr>
          <w:rFonts w:ascii="David" w:hAnsi="David" w:cs="David"/>
          <w:b/>
          <w:szCs w:val="24"/>
        </w:rPr>
      </w:pPr>
      <w:bookmarkStart w:id="127" w:name="_Ref450501256"/>
      <w:r w:rsidRPr="005B734B">
        <w:rPr>
          <w:rFonts w:ascii="David" w:hAnsi="David" w:cs="David"/>
          <w:b/>
          <w:szCs w:val="24"/>
          <w:rtl/>
        </w:rPr>
        <w:t>הדרכה ושיפור איכות כ"א שוטפת</w:t>
      </w:r>
      <w:bookmarkEnd w:id="127"/>
    </w:p>
    <w:p w14:paraId="49D49435" w14:textId="77777777" w:rsidR="00707AA1" w:rsidRPr="005B734B" w:rsidRDefault="00707AA1">
      <w:pPr>
        <w:numPr>
          <w:ilvl w:val="1"/>
          <w:numId w:val="107"/>
        </w:numPr>
        <w:overflowPunct/>
        <w:autoSpaceDE/>
        <w:autoSpaceDN/>
        <w:adjustRightInd/>
        <w:spacing w:before="0" w:after="0" w:line="360" w:lineRule="auto"/>
        <w:textAlignment w:val="auto"/>
        <w:rPr>
          <w:rFonts w:ascii="David" w:hAnsi="David"/>
          <w:vanish/>
          <w:sz w:val="24"/>
          <w:rtl/>
        </w:rPr>
      </w:pPr>
    </w:p>
    <w:p w14:paraId="7B4680DA" w14:textId="77777777" w:rsidR="00707AA1" w:rsidRPr="005B734B" w:rsidRDefault="00707AA1" w:rsidP="00BF25D1">
      <w:pPr>
        <w:tabs>
          <w:tab w:val="num" w:pos="2267"/>
        </w:tabs>
        <w:spacing w:after="0" w:line="360" w:lineRule="auto"/>
        <w:ind w:left="990"/>
        <w:rPr>
          <w:rFonts w:ascii="David" w:eastAsia="Calibri" w:hAnsi="David"/>
          <w:sz w:val="24"/>
          <w:rtl/>
        </w:rPr>
      </w:pPr>
      <w:r w:rsidRPr="005B734B">
        <w:rPr>
          <w:rFonts w:ascii="David" w:eastAsia="Calibri" w:hAnsi="David"/>
          <w:sz w:val="24"/>
          <w:rtl/>
        </w:rPr>
        <w:t>הספק נדרש לבצע פעילות שוטפת להדרכה ושיפור שירות לצוות המוקד שתכלול :</w:t>
      </w:r>
    </w:p>
    <w:p w14:paraId="5ACA35F6" w14:textId="77777777" w:rsidR="00FE3C4E" w:rsidRPr="005B734B" w:rsidRDefault="00FE3C4E" w:rsidP="00BF25D1">
      <w:pPr>
        <w:tabs>
          <w:tab w:val="num" w:pos="2267"/>
        </w:tabs>
        <w:spacing w:after="0" w:line="360" w:lineRule="auto"/>
        <w:ind w:left="990"/>
        <w:rPr>
          <w:rFonts w:ascii="David" w:eastAsia="Calibri" w:hAnsi="David"/>
          <w:sz w:val="24"/>
        </w:rPr>
      </w:pPr>
    </w:p>
    <w:p w14:paraId="1A85077F" w14:textId="6D5E916E" w:rsidR="00FE3C4E" w:rsidRPr="005B734B" w:rsidRDefault="00707AA1">
      <w:pPr>
        <w:pStyle w:val="afff0"/>
        <w:numPr>
          <w:ilvl w:val="2"/>
          <w:numId w:val="121"/>
        </w:numPr>
        <w:spacing w:before="0" w:after="0" w:line="360" w:lineRule="auto"/>
        <w:ind w:left="1513" w:hanging="662"/>
        <w:rPr>
          <w:rFonts w:ascii="David" w:hAnsi="David" w:cs="David"/>
          <w:b/>
          <w:bCs w:val="0"/>
          <w:sz w:val="24"/>
          <w:szCs w:val="24"/>
          <w:lang w:eastAsia="he-IL"/>
        </w:rPr>
      </w:pPr>
      <w:bookmarkStart w:id="128" w:name="_Ref450503672"/>
      <w:r w:rsidRPr="005B734B">
        <w:rPr>
          <w:rFonts w:ascii="David" w:hAnsi="David" w:cs="David"/>
          <w:b/>
          <w:szCs w:val="24"/>
          <w:rtl/>
        </w:rPr>
        <w:t>תדריכים</w:t>
      </w:r>
      <w:r w:rsidRPr="005B734B">
        <w:rPr>
          <w:rFonts w:ascii="David" w:eastAsia="Times New Roman" w:hAnsi="David" w:cs="David"/>
          <w:b/>
          <w:szCs w:val="24"/>
          <w:rtl/>
        </w:rPr>
        <w:t xml:space="preserve"> יומיים</w:t>
      </w:r>
      <w:r w:rsidRPr="005B734B">
        <w:rPr>
          <w:rFonts w:ascii="David" w:hAnsi="David" w:cs="David"/>
          <w:b/>
          <w:sz w:val="24"/>
          <w:szCs w:val="24"/>
          <w:rtl/>
          <w:lang w:eastAsia="he-IL"/>
        </w:rPr>
        <w:t>:</w:t>
      </w:r>
      <w:r w:rsidRPr="005B734B">
        <w:rPr>
          <w:rFonts w:ascii="David" w:hAnsi="David" w:cs="David"/>
          <w:sz w:val="24"/>
          <w:szCs w:val="24"/>
          <w:rtl/>
          <w:lang w:eastAsia="he-IL"/>
        </w:rPr>
        <w:t xml:space="preserve"> </w:t>
      </w:r>
    </w:p>
    <w:p w14:paraId="5FFE2018" w14:textId="77777777" w:rsidR="00A565D8" w:rsidRPr="005B734B" w:rsidRDefault="00A565D8" w:rsidP="00A565D8">
      <w:pPr>
        <w:pStyle w:val="afff0"/>
        <w:spacing w:before="0" w:after="0" w:line="360" w:lineRule="auto"/>
        <w:ind w:left="1513"/>
        <w:rPr>
          <w:rFonts w:ascii="David" w:hAnsi="David" w:cs="David"/>
          <w:b/>
          <w:bCs w:val="0"/>
          <w:sz w:val="24"/>
          <w:szCs w:val="24"/>
          <w:lang w:eastAsia="he-IL"/>
        </w:rPr>
      </w:pPr>
    </w:p>
    <w:p w14:paraId="7C7D408A" w14:textId="656B39FF"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יועברו בתחילת כל משמרת </w:t>
      </w:r>
      <w:r w:rsidR="002C6D74" w:rsidRPr="005B734B">
        <w:rPr>
          <w:rFonts w:ascii="David" w:hAnsi="David" w:cs="David"/>
          <w:b/>
          <w:bCs w:val="0"/>
          <w:szCs w:val="24"/>
          <w:rtl/>
        </w:rPr>
        <w:t>ו</w:t>
      </w:r>
      <w:r w:rsidRPr="005B734B">
        <w:rPr>
          <w:rFonts w:ascii="David" w:hAnsi="David" w:cs="David"/>
          <w:b/>
          <w:bCs w:val="0"/>
          <w:szCs w:val="24"/>
          <w:rtl/>
        </w:rPr>
        <w:t xml:space="preserve">יכללו בתוך שעות </w:t>
      </w:r>
      <w:r w:rsidRPr="005B734B">
        <w:rPr>
          <w:rFonts w:ascii="David" w:hAnsi="David" w:cs="David"/>
          <w:b/>
          <w:bCs w:val="0"/>
          <w:szCs w:val="24"/>
        </w:rPr>
        <w:t>login</w:t>
      </w:r>
      <w:r w:rsidR="003A70EC" w:rsidRPr="005B734B">
        <w:rPr>
          <w:rFonts w:ascii="David" w:hAnsi="David" w:cs="David"/>
          <w:b/>
          <w:bCs w:val="0"/>
          <w:szCs w:val="24"/>
          <w:rtl/>
        </w:rPr>
        <w:t xml:space="preserve"> </w:t>
      </w:r>
      <w:r w:rsidR="00FA069A" w:rsidRPr="005B734B">
        <w:rPr>
          <w:rFonts w:ascii="David" w:hAnsi="David" w:cs="David"/>
          <w:b/>
          <w:bCs w:val="0"/>
          <w:szCs w:val="24"/>
          <w:rtl/>
        </w:rPr>
        <w:t xml:space="preserve">אך לא בשעות </w:t>
      </w:r>
      <w:r w:rsidR="002C6D74" w:rsidRPr="005B734B">
        <w:rPr>
          <w:rFonts w:ascii="David" w:hAnsi="David" w:cs="David"/>
          <w:b/>
          <w:bCs w:val="0"/>
          <w:szCs w:val="24"/>
          <w:rtl/>
        </w:rPr>
        <w:t>"</w:t>
      </w:r>
      <w:r w:rsidR="00FA069A" w:rsidRPr="005B734B">
        <w:rPr>
          <w:rFonts w:ascii="David" w:hAnsi="David" w:cs="David"/>
          <w:b/>
          <w:bCs w:val="0"/>
          <w:szCs w:val="24"/>
          <w:rtl/>
        </w:rPr>
        <w:t xml:space="preserve">תעסוקה </w:t>
      </w:r>
      <w:r w:rsidR="003902C9" w:rsidRPr="005B734B">
        <w:rPr>
          <w:rFonts w:ascii="David" w:hAnsi="David" w:cs="David"/>
          <w:b/>
          <w:bCs w:val="0"/>
          <w:szCs w:val="24"/>
          <w:rtl/>
        </w:rPr>
        <w:t>בפועל</w:t>
      </w:r>
      <w:r w:rsidR="002C6D74" w:rsidRPr="005B734B">
        <w:rPr>
          <w:rFonts w:ascii="David" w:hAnsi="David" w:cs="David"/>
          <w:b/>
          <w:bCs w:val="0"/>
          <w:szCs w:val="24"/>
          <w:rtl/>
        </w:rPr>
        <w:t>"</w:t>
      </w:r>
      <w:r w:rsidR="003902C9" w:rsidRPr="005B734B">
        <w:rPr>
          <w:rFonts w:ascii="David" w:hAnsi="David" w:cs="David"/>
          <w:b/>
          <w:bCs w:val="0"/>
          <w:szCs w:val="24"/>
          <w:rtl/>
        </w:rPr>
        <w:t xml:space="preserve"> כהגדרתה בסעיף </w:t>
      </w:r>
      <w:r w:rsidR="00310A2D" w:rsidRPr="005B734B">
        <w:rPr>
          <w:rFonts w:ascii="David" w:hAnsi="David" w:cs="David"/>
          <w:b/>
          <w:bCs w:val="0"/>
          <w:szCs w:val="24"/>
          <w:rtl/>
        </w:rPr>
        <w:fldChar w:fldCharType="begin"/>
      </w:r>
      <w:r w:rsidR="00310A2D" w:rsidRPr="005B734B">
        <w:rPr>
          <w:rFonts w:ascii="David" w:hAnsi="David" w:cs="David"/>
          <w:b/>
          <w:bCs w:val="0"/>
          <w:szCs w:val="24"/>
          <w:rtl/>
        </w:rPr>
        <w:instrText xml:space="preserve"> </w:instrText>
      </w:r>
      <w:r w:rsidR="00310A2D" w:rsidRPr="005B734B">
        <w:rPr>
          <w:rFonts w:ascii="David" w:hAnsi="David" w:cs="David"/>
          <w:b/>
          <w:bCs w:val="0"/>
          <w:szCs w:val="24"/>
        </w:rPr>
        <w:instrText>REF</w:instrText>
      </w:r>
      <w:r w:rsidR="00310A2D" w:rsidRPr="005B734B">
        <w:rPr>
          <w:rFonts w:ascii="David" w:hAnsi="David" w:cs="David"/>
          <w:b/>
          <w:bCs w:val="0"/>
          <w:szCs w:val="24"/>
          <w:rtl/>
        </w:rPr>
        <w:instrText xml:space="preserve"> _</w:instrText>
      </w:r>
      <w:r w:rsidR="00310A2D" w:rsidRPr="005B734B">
        <w:rPr>
          <w:rFonts w:ascii="David" w:hAnsi="David" w:cs="David"/>
          <w:b/>
          <w:bCs w:val="0"/>
          <w:szCs w:val="24"/>
        </w:rPr>
        <w:instrText>Ref117257032 \r \h</w:instrText>
      </w:r>
      <w:r w:rsidR="00310A2D" w:rsidRPr="005B734B">
        <w:rPr>
          <w:rFonts w:ascii="David" w:hAnsi="David" w:cs="David"/>
          <w:b/>
          <w:bCs w:val="0"/>
          <w:szCs w:val="24"/>
          <w:rtl/>
        </w:rPr>
        <w:instrText xml:space="preserve"> </w:instrText>
      </w:r>
      <w:r w:rsidR="00FE3C4E" w:rsidRPr="005B734B">
        <w:rPr>
          <w:rFonts w:ascii="David" w:hAnsi="David" w:cs="David"/>
          <w:b/>
          <w:bCs w:val="0"/>
          <w:szCs w:val="24"/>
          <w:rtl/>
        </w:rPr>
        <w:instrText xml:space="preserve"> \* </w:instrText>
      </w:r>
      <w:r w:rsidR="00FE3C4E" w:rsidRPr="005B734B">
        <w:rPr>
          <w:rFonts w:ascii="David" w:hAnsi="David" w:cs="David"/>
          <w:b/>
          <w:bCs w:val="0"/>
          <w:szCs w:val="24"/>
        </w:rPr>
        <w:instrText>MERGEFORMAT</w:instrText>
      </w:r>
      <w:r w:rsidR="00FE3C4E" w:rsidRPr="005B734B">
        <w:rPr>
          <w:rFonts w:ascii="David" w:hAnsi="David" w:cs="David"/>
          <w:b/>
          <w:bCs w:val="0"/>
          <w:szCs w:val="24"/>
          <w:rtl/>
        </w:rPr>
        <w:instrText xml:space="preserve"> </w:instrText>
      </w:r>
      <w:r w:rsidR="00310A2D" w:rsidRPr="005B734B">
        <w:rPr>
          <w:rFonts w:ascii="David" w:hAnsi="David" w:cs="David"/>
          <w:b/>
          <w:bCs w:val="0"/>
          <w:szCs w:val="24"/>
          <w:rtl/>
        </w:rPr>
      </w:r>
      <w:r w:rsidR="00310A2D" w:rsidRPr="005B734B">
        <w:rPr>
          <w:rFonts w:ascii="David" w:hAnsi="David" w:cs="David"/>
          <w:b/>
          <w:bCs w:val="0"/>
          <w:szCs w:val="24"/>
          <w:rtl/>
        </w:rPr>
        <w:fldChar w:fldCharType="separate"/>
      </w:r>
      <w:r w:rsidR="00310A2D" w:rsidRPr="005B734B">
        <w:rPr>
          <w:rFonts w:ascii="David" w:hAnsi="David" w:cs="David"/>
          <w:b/>
          <w:bCs w:val="0"/>
          <w:szCs w:val="24"/>
          <w:cs/>
        </w:rPr>
        <w:t>‎</w:t>
      </w:r>
      <w:r w:rsidR="00310A2D" w:rsidRPr="005B734B">
        <w:rPr>
          <w:rFonts w:ascii="David" w:hAnsi="David" w:cs="David"/>
          <w:b/>
          <w:bCs w:val="0"/>
          <w:szCs w:val="24"/>
        </w:rPr>
        <w:t>5.1.2</w:t>
      </w:r>
      <w:r w:rsidR="00310A2D" w:rsidRPr="005B734B">
        <w:rPr>
          <w:rFonts w:ascii="David" w:hAnsi="David" w:cs="David"/>
          <w:b/>
          <w:bCs w:val="0"/>
          <w:szCs w:val="24"/>
          <w:rtl/>
        </w:rPr>
        <w:fldChar w:fldCharType="end"/>
      </w:r>
      <w:r w:rsidR="00FA069A" w:rsidRPr="005B734B">
        <w:rPr>
          <w:rFonts w:ascii="David" w:hAnsi="David" w:cs="David"/>
          <w:b/>
          <w:bCs w:val="0"/>
          <w:szCs w:val="24"/>
          <w:rtl/>
        </w:rPr>
        <w:t xml:space="preserve"> </w:t>
      </w:r>
      <w:r w:rsidR="00D764A8" w:rsidRPr="005B734B">
        <w:rPr>
          <w:rFonts w:ascii="David" w:hAnsi="David" w:cs="David"/>
          <w:b/>
          <w:bCs w:val="0"/>
          <w:szCs w:val="24"/>
          <w:rtl/>
        </w:rPr>
        <w:t>לנספח התמורה להסכם ההתקש</w:t>
      </w:r>
      <w:r w:rsidR="0021680C" w:rsidRPr="005B734B">
        <w:rPr>
          <w:rFonts w:ascii="David" w:hAnsi="David" w:cs="David"/>
          <w:b/>
          <w:bCs w:val="0"/>
          <w:szCs w:val="24"/>
          <w:rtl/>
        </w:rPr>
        <w:t>ר</w:t>
      </w:r>
      <w:r w:rsidR="00D764A8" w:rsidRPr="005B734B">
        <w:rPr>
          <w:rFonts w:ascii="David" w:hAnsi="David" w:cs="David"/>
          <w:b/>
          <w:bCs w:val="0"/>
          <w:szCs w:val="24"/>
          <w:rtl/>
        </w:rPr>
        <w:t>ות</w:t>
      </w:r>
      <w:r w:rsidR="0036541F" w:rsidRPr="005B734B">
        <w:rPr>
          <w:rFonts w:ascii="David" w:hAnsi="David" w:cs="David"/>
          <w:b/>
          <w:bCs w:val="0"/>
          <w:szCs w:val="24"/>
          <w:rtl/>
        </w:rPr>
        <w:t xml:space="preserve"> </w:t>
      </w:r>
      <w:r w:rsidR="0036541F" w:rsidRPr="005B734B">
        <w:rPr>
          <w:rFonts w:ascii="David" w:hAnsi="David" w:cs="David"/>
          <w:b/>
          <w:bCs w:val="0"/>
          <w:szCs w:val="24"/>
          <w:rtl/>
        </w:rPr>
        <w:fldChar w:fldCharType="begin"/>
      </w:r>
      <w:r w:rsidR="0036541F" w:rsidRPr="005B734B">
        <w:rPr>
          <w:rFonts w:ascii="David" w:hAnsi="David" w:cs="David"/>
          <w:b/>
          <w:bCs w:val="0"/>
          <w:szCs w:val="24"/>
          <w:rtl/>
        </w:rPr>
        <w:instrText xml:space="preserve"> </w:instrText>
      </w:r>
      <w:r w:rsidR="0036541F" w:rsidRPr="005B734B">
        <w:rPr>
          <w:rFonts w:ascii="David" w:hAnsi="David" w:cs="David"/>
          <w:b/>
          <w:bCs w:val="0"/>
          <w:szCs w:val="24"/>
        </w:rPr>
        <w:instrText>REF</w:instrText>
      </w:r>
      <w:r w:rsidR="0036541F" w:rsidRPr="005B734B">
        <w:rPr>
          <w:rFonts w:ascii="David" w:hAnsi="David" w:cs="David"/>
          <w:b/>
          <w:bCs w:val="0"/>
          <w:szCs w:val="24"/>
          <w:rtl/>
        </w:rPr>
        <w:instrText xml:space="preserve"> _</w:instrText>
      </w:r>
      <w:r w:rsidR="0036541F" w:rsidRPr="005B734B">
        <w:rPr>
          <w:rFonts w:ascii="David" w:hAnsi="David" w:cs="David"/>
          <w:b/>
          <w:bCs w:val="0"/>
          <w:szCs w:val="24"/>
        </w:rPr>
        <w:instrText>Ref117257118 \h</w:instrText>
      </w:r>
      <w:r w:rsidR="0036541F" w:rsidRPr="005B734B">
        <w:rPr>
          <w:rFonts w:ascii="David" w:hAnsi="David" w:cs="David"/>
          <w:b/>
          <w:bCs w:val="0"/>
          <w:szCs w:val="24"/>
          <w:rtl/>
        </w:rPr>
        <w:instrText xml:space="preserve">  \* </w:instrText>
      </w:r>
      <w:r w:rsidR="0036541F" w:rsidRPr="005B734B">
        <w:rPr>
          <w:rFonts w:ascii="David" w:hAnsi="David" w:cs="David"/>
          <w:b/>
          <w:bCs w:val="0"/>
          <w:szCs w:val="24"/>
        </w:rPr>
        <w:instrText>MERGEFORMAT</w:instrText>
      </w:r>
      <w:r w:rsidR="0036541F" w:rsidRPr="005B734B">
        <w:rPr>
          <w:rFonts w:ascii="David" w:hAnsi="David" w:cs="David"/>
          <w:b/>
          <w:bCs w:val="0"/>
          <w:szCs w:val="24"/>
          <w:rtl/>
        </w:rPr>
        <w:instrText xml:space="preserve"> </w:instrText>
      </w:r>
      <w:r w:rsidR="0036541F" w:rsidRPr="005B734B">
        <w:rPr>
          <w:rFonts w:ascii="David" w:hAnsi="David" w:cs="David"/>
          <w:b/>
          <w:bCs w:val="0"/>
          <w:szCs w:val="24"/>
          <w:rtl/>
        </w:rPr>
      </w:r>
      <w:r w:rsidR="0036541F" w:rsidRPr="005B734B">
        <w:rPr>
          <w:rFonts w:ascii="David" w:hAnsi="David" w:cs="David"/>
          <w:b/>
          <w:bCs w:val="0"/>
          <w:szCs w:val="24"/>
          <w:rtl/>
        </w:rPr>
        <w:fldChar w:fldCharType="separate"/>
      </w:r>
      <w:r w:rsidR="0036541F" w:rsidRPr="005B734B">
        <w:rPr>
          <w:rFonts w:ascii="David" w:hAnsi="David" w:cs="David"/>
          <w:b/>
          <w:bCs w:val="0"/>
          <w:szCs w:val="24"/>
          <w:rtl/>
        </w:rPr>
        <w:t>נספח 7 – התמורה לספק</w:t>
      </w:r>
      <w:r w:rsidR="0036541F" w:rsidRPr="005B734B">
        <w:rPr>
          <w:rFonts w:ascii="David" w:hAnsi="David" w:cs="David"/>
          <w:b/>
          <w:bCs w:val="0"/>
          <w:szCs w:val="24"/>
          <w:rtl/>
        </w:rPr>
        <w:fldChar w:fldCharType="end"/>
      </w:r>
      <w:r w:rsidR="002C6D74" w:rsidRPr="005B734B">
        <w:rPr>
          <w:rFonts w:ascii="David" w:hAnsi="David" w:cs="David"/>
          <w:b/>
          <w:bCs w:val="0"/>
          <w:szCs w:val="24"/>
          <w:rtl/>
        </w:rPr>
        <w:t xml:space="preserve">. </w:t>
      </w:r>
    </w:p>
    <w:p w14:paraId="6C21F12E" w14:textId="77777777"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התדריכים ירכזו נושאים ונהלים חדשים וחידוד נהלים קיימים. </w:t>
      </w:r>
    </w:p>
    <w:p w14:paraId="6D2E6612" w14:textId="64A2D093"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התדריכים יועברו באמצעות מערכת ממוחשבת (כמו לדוגמה מערכת ה </w:t>
      </w:r>
      <w:r w:rsidRPr="005B734B">
        <w:rPr>
          <w:rFonts w:ascii="David" w:hAnsi="David" w:cs="David"/>
          <w:b/>
          <w:bCs w:val="0"/>
          <w:szCs w:val="24"/>
        </w:rPr>
        <w:t>KM</w:t>
      </w:r>
      <w:r w:rsidRPr="005B734B">
        <w:rPr>
          <w:rFonts w:ascii="David" w:hAnsi="David" w:cs="David"/>
          <w:b/>
          <w:bCs w:val="0"/>
          <w:szCs w:val="24"/>
          <w:rtl/>
        </w:rPr>
        <w:t>). ייכתבו ע"י הספק ברמה היומית ויתועדו לפחות למשך חצי שנה. לרשות הזכות להעברת חומרים לשם שילובם בתדריכים והזכות לבקר את תדריכי מוקד קו 1 בשוטף.</w:t>
      </w:r>
      <w:bookmarkEnd w:id="128"/>
    </w:p>
    <w:p w14:paraId="552876A3" w14:textId="77777777" w:rsidR="00030D6A" w:rsidRPr="005B734B" w:rsidRDefault="00030D6A" w:rsidP="00BF25D1">
      <w:pPr>
        <w:pStyle w:val="afff0"/>
        <w:keepNext/>
        <w:spacing w:before="0" w:after="0" w:line="360" w:lineRule="auto"/>
        <w:ind w:left="2069"/>
        <w:rPr>
          <w:rFonts w:ascii="David" w:hAnsi="David" w:cs="David"/>
          <w:b/>
          <w:bCs w:val="0"/>
          <w:szCs w:val="24"/>
        </w:rPr>
      </w:pPr>
    </w:p>
    <w:p w14:paraId="280EC431" w14:textId="5B5AF7F2" w:rsidR="00FE3C4E" w:rsidRPr="005B734B" w:rsidRDefault="00707AA1">
      <w:pPr>
        <w:pStyle w:val="afff0"/>
        <w:numPr>
          <w:ilvl w:val="2"/>
          <w:numId w:val="121"/>
        </w:numPr>
        <w:spacing w:before="0" w:after="0" w:line="360" w:lineRule="auto"/>
        <w:ind w:left="1513" w:hanging="662"/>
        <w:rPr>
          <w:rFonts w:ascii="David" w:hAnsi="David" w:cs="David"/>
          <w:b/>
          <w:bCs w:val="0"/>
          <w:sz w:val="24"/>
          <w:szCs w:val="24"/>
          <w:lang w:eastAsia="he-IL"/>
        </w:rPr>
      </w:pPr>
      <w:bookmarkStart w:id="129" w:name="_Ref381099509"/>
      <w:bookmarkStart w:id="130" w:name="_Ref450503636"/>
      <w:r w:rsidRPr="005B734B">
        <w:rPr>
          <w:rFonts w:ascii="David" w:hAnsi="David" w:cs="David"/>
          <w:sz w:val="24"/>
          <w:szCs w:val="24"/>
          <w:rtl/>
          <w:lang w:eastAsia="he-IL"/>
        </w:rPr>
        <w:t>הדרכות</w:t>
      </w:r>
      <w:r w:rsidRPr="005B734B">
        <w:rPr>
          <w:rFonts w:ascii="David" w:hAnsi="David" w:cs="David"/>
          <w:b/>
          <w:sz w:val="24"/>
          <w:szCs w:val="24"/>
          <w:rtl/>
          <w:lang w:eastAsia="he-IL"/>
        </w:rPr>
        <w:t xml:space="preserve"> ייעודיות ברמה חודשית:</w:t>
      </w:r>
    </w:p>
    <w:p w14:paraId="4BE6E078" w14:textId="77777777" w:rsidR="00A565D8" w:rsidRPr="005B734B" w:rsidRDefault="00A565D8" w:rsidP="00A565D8">
      <w:pPr>
        <w:pStyle w:val="afff0"/>
        <w:spacing w:before="0" w:after="0" w:line="360" w:lineRule="auto"/>
        <w:ind w:left="1513"/>
        <w:rPr>
          <w:rFonts w:ascii="David" w:hAnsi="David" w:cs="David"/>
          <w:b/>
          <w:bCs w:val="0"/>
          <w:sz w:val="24"/>
          <w:szCs w:val="24"/>
          <w:lang w:eastAsia="he-IL"/>
        </w:rPr>
      </w:pPr>
    </w:p>
    <w:p w14:paraId="598944D2" w14:textId="77777777"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 הדרכות לצורך העברת מידע בנושאים חדשים, כניסת נהלים חדשים או תוכנות חדשות וכן לריענון נושאים שוטפים, עדכון מערכת השירות/גרסאות ועוד. </w:t>
      </w:r>
    </w:p>
    <w:p w14:paraId="02220EE6" w14:textId="789562FA"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בחלק מהדרכות אלה</w:t>
      </w:r>
      <w:r w:rsidR="003A70EC" w:rsidRPr="005B734B">
        <w:rPr>
          <w:rFonts w:ascii="David" w:hAnsi="David" w:cs="David"/>
          <w:b/>
          <w:bCs w:val="0"/>
          <w:szCs w:val="24"/>
          <w:rtl/>
        </w:rPr>
        <w:t xml:space="preserve"> </w:t>
      </w:r>
      <w:r w:rsidRPr="005B734B">
        <w:rPr>
          <w:rFonts w:ascii="David" w:hAnsi="David" w:cs="David"/>
          <w:b/>
          <w:bCs w:val="0"/>
          <w:szCs w:val="24"/>
          <w:rtl/>
        </w:rPr>
        <w:t>תיקח הרשות חלק בהדרכות</w:t>
      </w:r>
      <w:bookmarkStart w:id="131" w:name="_Hlk115948636"/>
      <w:r w:rsidR="00A565D8" w:rsidRPr="005B734B">
        <w:rPr>
          <w:rFonts w:ascii="David" w:hAnsi="David" w:cs="David"/>
          <w:b/>
          <w:bCs w:val="0"/>
          <w:szCs w:val="24"/>
          <w:rtl/>
        </w:rPr>
        <w:t>.</w:t>
      </w:r>
      <w:r w:rsidRPr="005B734B">
        <w:rPr>
          <w:rFonts w:ascii="David" w:hAnsi="David" w:cs="David"/>
          <w:b/>
          <w:bCs w:val="0"/>
          <w:szCs w:val="24"/>
          <w:rtl/>
        </w:rPr>
        <w:t xml:space="preserve"> </w:t>
      </w:r>
    </w:p>
    <w:p w14:paraId="6FA24287" w14:textId="0C5C1FE3" w:rsidR="00707AA1"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למען הסר ספק השעות הם על חשבון הספק אלא אם עמד באחוז שעה יעילה.</w:t>
      </w:r>
      <w:bookmarkEnd w:id="129"/>
      <w:bookmarkEnd w:id="130"/>
    </w:p>
    <w:p w14:paraId="454004AE" w14:textId="77777777" w:rsidR="00030D6A" w:rsidRPr="005B734B" w:rsidRDefault="00030D6A" w:rsidP="00BF25D1">
      <w:pPr>
        <w:pStyle w:val="afff0"/>
        <w:keepNext/>
        <w:spacing w:before="0" w:after="0" w:line="360" w:lineRule="auto"/>
        <w:ind w:left="2069"/>
        <w:rPr>
          <w:rFonts w:ascii="David" w:hAnsi="David" w:cs="David"/>
          <w:b/>
          <w:bCs w:val="0"/>
          <w:szCs w:val="24"/>
        </w:rPr>
      </w:pPr>
    </w:p>
    <w:p w14:paraId="3EDF1EFF" w14:textId="77777777" w:rsidR="00FE3C4E" w:rsidRPr="005B734B" w:rsidRDefault="00707AA1">
      <w:pPr>
        <w:pStyle w:val="afff0"/>
        <w:numPr>
          <w:ilvl w:val="2"/>
          <w:numId w:val="121"/>
        </w:numPr>
        <w:spacing w:before="0" w:after="0" w:line="360" w:lineRule="auto"/>
        <w:ind w:left="1513" w:hanging="662"/>
        <w:rPr>
          <w:rFonts w:ascii="David" w:hAnsi="David" w:cs="David"/>
          <w:b/>
          <w:bCs w:val="0"/>
          <w:sz w:val="24"/>
          <w:szCs w:val="24"/>
          <w:lang w:eastAsia="he-IL"/>
        </w:rPr>
      </w:pPr>
      <w:bookmarkStart w:id="132" w:name="_Ref450503652"/>
      <w:bookmarkEnd w:id="131"/>
      <w:r w:rsidRPr="005B734B">
        <w:rPr>
          <w:rFonts w:ascii="David" w:hAnsi="David" w:cs="David"/>
          <w:b/>
          <w:sz w:val="24"/>
          <w:szCs w:val="24"/>
          <w:rtl/>
          <w:lang w:eastAsia="he-IL"/>
        </w:rPr>
        <w:t>קורסי העשרה (אחת לחצי שנה):</w:t>
      </w:r>
      <w:r w:rsidRPr="005B734B">
        <w:rPr>
          <w:rFonts w:ascii="David" w:hAnsi="David" w:cs="David"/>
          <w:sz w:val="24"/>
          <w:szCs w:val="24"/>
          <w:rtl/>
          <w:lang w:eastAsia="he-IL"/>
        </w:rPr>
        <w:t xml:space="preserve"> </w:t>
      </w:r>
    </w:p>
    <w:p w14:paraId="10B4E10D" w14:textId="556371DF" w:rsidR="00FE3C4E"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קורסים וסדנאות שונות לפיתוח ושיפור מיומנויות הנציגים (כגון סדנאות מידע, התמודדות עם מצבי לחץ, עבודת צוות, טיפול והתמודדות בהתנגדויות פונה וכדומה) יבוצעו לפחות אחת לחציון,</w:t>
      </w:r>
      <w:r w:rsidR="003A70EC" w:rsidRPr="005B734B">
        <w:rPr>
          <w:rFonts w:ascii="David" w:hAnsi="David" w:cs="David"/>
          <w:b/>
          <w:bCs w:val="0"/>
          <w:szCs w:val="24"/>
          <w:rtl/>
        </w:rPr>
        <w:t xml:space="preserve"> </w:t>
      </w:r>
      <w:r w:rsidRPr="005B734B">
        <w:rPr>
          <w:rFonts w:ascii="David" w:hAnsi="David" w:cs="David"/>
          <w:b/>
          <w:bCs w:val="0"/>
          <w:szCs w:val="24"/>
          <w:rtl/>
        </w:rPr>
        <w:t xml:space="preserve">משך מינימאלי של 4 שעות הדרכה לנציג. </w:t>
      </w:r>
      <w:bookmarkEnd w:id="132"/>
    </w:p>
    <w:p w14:paraId="062A5CFC" w14:textId="469FB068" w:rsidR="00672A3D" w:rsidRPr="005B734B" w:rsidRDefault="00707AA1">
      <w:pPr>
        <w:pStyle w:val="afff0"/>
        <w:keepNext/>
        <w:numPr>
          <w:ilvl w:val="3"/>
          <w:numId w:val="121"/>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למען הסר ספק השעות הם על חשבון הספק אלא אם עמד באחוז </w:t>
      </w:r>
      <w:r w:rsidR="00310A2D" w:rsidRPr="005B734B">
        <w:rPr>
          <w:rFonts w:ascii="David" w:hAnsi="David" w:cs="David"/>
          <w:b/>
          <w:bCs w:val="0"/>
          <w:szCs w:val="24"/>
          <w:rtl/>
        </w:rPr>
        <w:t>תעסו</w:t>
      </w:r>
      <w:r w:rsidR="00D764A8" w:rsidRPr="005B734B">
        <w:rPr>
          <w:rFonts w:ascii="David" w:hAnsi="David" w:cs="David"/>
          <w:b/>
          <w:bCs w:val="0"/>
          <w:szCs w:val="24"/>
          <w:rtl/>
        </w:rPr>
        <w:t>קה נדרש</w:t>
      </w:r>
      <w:r w:rsidR="003A70EC" w:rsidRPr="005B734B">
        <w:rPr>
          <w:rFonts w:ascii="David" w:hAnsi="David" w:cs="David"/>
          <w:b/>
          <w:bCs w:val="0"/>
          <w:szCs w:val="24"/>
          <w:rtl/>
        </w:rPr>
        <w:t xml:space="preserve"> </w:t>
      </w:r>
      <w:r w:rsidR="00310A2D" w:rsidRPr="005B734B">
        <w:rPr>
          <w:rFonts w:ascii="David" w:hAnsi="David" w:cs="David"/>
          <w:b/>
          <w:bCs w:val="0"/>
          <w:szCs w:val="24"/>
          <w:rtl/>
        </w:rPr>
        <w:t xml:space="preserve">כהגדרתו </w:t>
      </w:r>
      <w:r w:rsidR="00154AF1" w:rsidRPr="005B734B">
        <w:rPr>
          <w:rFonts w:ascii="David" w:hAnsi="David" w:cs="David"/>
          <w:b/>
          <w:bCs w:val="0"/>
          <w:szCs w:val="24"/>
          <w:rtl/>
        </w:rPr>
        <w:t>בסעיף</w:t>
      </w:r>
      <w:r w:rsidR="00561016" w:rsidRPr="005B734B">
        <w:rPr>
          <w:rFonts w:ascii="David" w:hAnsi="David" w:cs="David"/>
          <w:b/>
          <w:bCs w:val="0"/>
          <w:szCs w:val="24"/>
          <w:rtl/>
        </w:rPr>
        <w:t xml:space="preserve"> </w:t>
      </w:r>
      <w:r w:rsidR="00561016" w:rsidRPr="005B734B">
        <w:rPr>
          <w:rFonts w:ascii="David" w:hAnsi="David" w:cs="David"/>
          <w:b/>
          <w:bCs w:val="0"/>
          <w:szCs w:val="24"/>
          <w:rtl/>
        </w:rPr>
        <w:fldChar w:fldCharType="begin"/>
      </w:r>
      <w:r w:rsidR="00561016" w:rsidRPr="005B734B">
        <w:rPr>
          <w:rFonts w:ascii="David" w:hAnsi="David" w:cs="David"/>
          <w:b/>
          <w:bCs w:val="0"/>
          <w:szCs w:val="24"/>
          <w:rtl/>
        </w:rPr>
        <w:instrText xml:space="preserve"> </w:instrText>
      </w:r>
      <w:r w:rsidR="00561016" w:rsidRPr="005B734B">
        <w:rPr>
          <w:rFonts w:ascii="David" w:hAnsi="David" w:cs="David"/>
          <w:b/>
          <w:bCs w:val="0"/>
          <w:szCs w:val="24"/>
        </w:rPr>
        <w:instrText>REF</w:instrText>
      </w:r>
      <w:r w:rsidR="00561016" w:rsidRPr="005B734B">
        <w:rPr>
          <w:rFonts w:ascii="David" w:hAnsi="David" w:cs="David"/>
          <w:b/>
          <w:bCs w:val="0"/>
          <w:szCs w:val="24"/>
          <w:rtl/>
        </w:rPr>
        <w:instrText xml:space="preserve"> _</w:instrText>
      </w:r>
      <w:r w:rsidR="00561016" w:rsidRPr="005B734B">
        <w:rPr>
          <w:rFonts w:ascii="David" w:hAnsi="David" w:cs="David"/>
          <w:b/>
          <w:bCs w:val="0"/>
          <w:szCs w:val="24"/>
        </w:rPr>
        <w:instrText>Ref117257081 \r \h</w:instrText>
      </w:r>
      <w:r w:rsidR="00561016" w:rsidRPr="005B734B">
        <w:rPr>
          <w:rFonts w:ascii="David" w:hAnsi="David" w:cs="David"/>
          <w:b/>
          <w:bCs w:val="0"/>
          <w:szCs w:val="24"/>
          <w:rtl/>
        </w:rPr>
        <w:instrText xml:space="preserve"> </w:instrText>
      </w:r>
      <w:r w:rsidR="00FE3C4E" w:rsidRPr="005B734B">
        <w:rPr>
          <w:rFonts w:ascii="David" w:hAnsi="David" w:cs="David"/>
          <w:b/>
          <w:bCs w:val="0"/>
          <w:szCs w:val="24"/>
          <w:rtl/>
        </w:rPr>
        <w:instrText xml:space="preserve"> \* </w:instrText>
      </w:r>
      <w:r w:rsidR="00FE3C4E" w:rsidRPr="005B734B">
        <w:rPr>
          <w:rFonts w:ascii="David" w:hAnsi="David" w:cs="David"/>
          <w:b/>
          <w:bCs w:val="0"/>
          <w:szCs w:val="24"/>
        </w:rPr>
        <w:instrText>MERGEFORMAT</w:instrText>
      </w:r>
      <w:r w:rsidR="00FE3C4E" w:rsidRPr="005B734B">
        <w:rPr>
          <w:rFonts w:ascii="David" w:hAnsi="David" w:cs="David"/>
          <w:b/>
          <w:bCs w:val="0"/>
          <w:szCs w:val="24"/>
          <w:rtl/>
        </w:rPr>
        <w:instrText xml:space="preserve"> </w:instrText>
      </w:r>
      <w:r w:rsidR="00561016" w:rsidRPr="005B734B">
        <w:rPr>
          <w:rFonts w:ascii="David" w:hAnsi="David" w:cs="David"/>
          <w:b/>
          <w:bCs w:val="0"/>
          <w:szCs w:val="24"/>
          <w:rtl/>
        </w:rPr>
      </w:r>
      <w:r w:rsidR="00561016" w:rsidRPr="005B734B">
        <w:rPr>
          <w:rFonts w:ascii="David" w:hAnsi="David" w:cs="David"/>
          <w:b/>
          <w:bCs w:val="0"/>
          <w:szCs w:val="24"/>
          <w:rtl/>
        </w:rPr>
        <w:fldChar w:fldCharType="separate"/>
      </w:r>
      <w:r w:rsidR="00561016" w:rsidRPr="005B734B">
        <w:rPr>
          <w:rFonts w:ascii="David" w:hAnsi="David" w:cs="David"/>
          <w:b/>
          <w:bCs w:val="0"/>
          <w:szCs w:val="24"/>
          <w:cs/>
        </w:rPr>
        <w:t>‎</w:t>
      </w:r>
      <w:r w:rsidR="00561016" w:rsidRPr="005B734B">
        <w:rPr>
          <w:rFonts w:ascii="David" w:hAnsi="David" w:cs="David"/>
          <w:b/>
          <w:bCs w:val="0"/>
          <w:szCs w:val="24"/>
        </w:rPr>
        <w:t>5.1.3</w:t>
      </w:r>
      <w:r w:rsidR="00561016" w:rsidRPr="005B734B">
        <w:rPr>
          <w:rFonts w:ascii="David" w:hAnsi="David" w:cs="David"/>
          <w:b/>
          <w:bCs w:val="0"/>
          <w:szCs w:val="24"/>
          <w:rtl/>
        </w:rPr>
        <w:fldChar w:fldCharType="end"/>
      </w:r>
      <w:r w:rsidR="00561016" w:rsidRPr="005B734B">
        <w:rPr>
          <w:rFonts w:ascii="David" w:hAnsi="David" w:cs="David"/>
          <w:b/>
          <w:bCs w:val="0"/>
          <w:szCs w:val="24"/>
          <w:rtl/>
        </w:rPr>
        <w:t xml:space="preserve"> </w:t>
      </w:r>
      <w:r w:rsidR="006D0997" w:rsidRPr="005B734B">
        <w:rPr>
          <w:rFonts w:ascii="David" w:hAnsi="David" w:cs="David"/>
          <w:b/>
          <w:bCs w:val="0"/>
          <w:szCs w:val="24"/>
          <w:rtl/>
        </w:rPr>
        <w:t>לנספח התמורה.</w:t>
      </w:r>
    </w:p>
    <w:p w14:paraId="223DD7EF" w14:textId="77777777" w:rsidR="00D642DD" w:rsidRPr="005B734B" w:rsidRDefault="00D642DD" w:rsidP="00BF25D1">
      <w:pPr>
        <w:pStyle w:val="afff0"/>
        <w:keepNext/>
        <w:spacing w:before="0" w:after="0" w:line="360" w:lineRule="auto"/>
        <w:ind w:left="2069"/>
        <w:rPr>
          <w:rFonts w:ascii="David" w:hAnsi="David" w:cs="David"/>
          <w:b/>
          <w:bCs w:val="0"/>
          <w:szCs w:val="24"/>
        </w:rPr>
      </w:pPr>
    </w:p>
    <w:p w14:paraId="3991C1FE" w14:textId="109541E6" w:rsidR="00D642DD" w:rsidRPr="005B734B" w:rsidRDefault="00D642DD">
      <w:pPr>
        <w:pStyle w:val="afff0"/>
        <w:numPr>
          <w:ilvl w:val="1"/>
          <w:numId w:val="121"/>
        </w:numPr>
        <w:spacing w:before="0" w:after="0" w:line="360" w:lineRule="auto"/>
        <w:rPr>
          <w:rFonts w:ascii="David" w:hAnsi="David" w:cs="David"/>
          <w:sz w:val="24"/>
          <w:szCs w:val="24"/>
        </w:rPr>
      </w:pPr>
      <w:r w:rsidRPr="005B734B">
        <w:rPr>
          <w:rFonts w:ascii="David" w:hAnsi="David" w:cs="David"/>
          <w:sz w:val="24"/>
          <w:szCs w:val="24"/>
          <w:rtl/>
        </w:rPr>
        <w:t>שימור עובדים</w:t>
      </w:r>
      <w:r w:rsidRPr="005B734B">
        <w:rPr>
          <w:rFonts w:ascii="David" w:hAnsi="David" w:cs="David"/>
          <w:sz w:val="24"/>
          <w:szCs w:val="24"/>
        </w:rPr>
        <w:t xml:space="preserve"> </w:t>
      </w:r>
    </w:p>
    <w:p w14:paraId="490DC46F" w14:textId="77777777" w:rsidR="00A565D8" w:rsidRPr="005B734B" w:rsidRDefault="00A565D8" w:rsidP="00A565D8">
      <w:pPr>
        <w:pStyle w:val="afff0"/>
        <w:spacing w:before="0" w:after="0" w:line="360" w:lineRule="auto"/>
        <w:ind w:left="1011"/>
        <w:rPr>
          <w:rFonts w:ascii="David" w:hAnsi="David" w:cs="David"/>
          <w:sz w:val="24"/>
          <w:szCs w:val="24"/>
        </w:rPr>
      </w:pPr>
    </w:p>
    <w:p w14:paraId="27CC02C5" w14:textId="77777777" w:rsidR="00D642DD" w:rsidRPr="005B734B" w:rsidRDefault="00D642DD">
      <w:pPr>
        <w:numPr>
          <w:ilvl w:val="0"/>
          <w:numId w:val="121"/>
        </w:numPr>
        <w:overflowPunct/>
        <w:autoSpaceDE/>
        <w:autoSpaceDN/>
        <w:adjustRightInd/>
        <w:spacing w:before="0" w:after="0" w:line="360" w:lineRule="auto"/>
        <w:textAlignment w:val="auto"/>
        <w:rPr>
          <w:rFonts w:ascii="David" w:hAnsi="David"/>
          <w:vanish/>
          <w:sz w:val="24"/>
          <w:rtl/>
        </w:rPr>
      </w:pPr>
    </w:p>
    <w:p w14:paraId="5892FCB5" w14:textId="77777777" w:rsidR="00D642DD" w:rsidRPr="005B734B" w:rsidRDefault="00D642DD">
      <w:pPr>
        <w:numPr>
          <w:ilvl w:val="1"/>
          <w:numId w:val="121"/>
        </w:numPr>
        <w:overflowPunct/>
        <w:autoSpaceDE/>
        <w:autoSpaceDN/>
        <w:adjustRightInd/>
        <w:spacing w:before="0" w:after="0" w:line="360" w:lineRule="auto"/>
        <w:textAlignment w:val="auto"/>
        <w:rPr>
          <w:rFonts w:ascii="David" w:hAnsi="David"/>
          <w:vanish/>
          <w:sz w:val="24"/>
          <w:rtl/>
        </w:rPr>
      </w:pPr>
    </w:p>
    <w:p w14:paraId="19F58DFD" w14:textId="1F3F9433" w:rsidR="00D642DD" w:rsidRPr="005B734B" w:rsidRDefault="00D642DD">
      <w:pPr>
        <w:pStyle w:val="afff0"/>
        <w:numPr>
          <w:ilvl w:val="2"/>
          <w:numId w:val="134"/>
        </w:numPr>
        <w:spacing w:before="0" w:after="0" w:line="360" w:lineRule="auto"/>
        <w:rPr>
          <w:rFonts w:ascii="David" w:hAnsi="David" w:cs="David"/>
          <w:b/>
          <w:bCs w:val="0"/>
          <w:sz w:val="24"/>
          <w:szCs w:val="24"/>
          <w:lang w:eastAsia="he-IL"/>
        </w:rPr>
      </w:pPr>
      <w:r w:rsidRPr="005B734B">
        <w:rPr>
          <w:rFonts w:ascii="David" w:hAnsi="David" w:cs="David"/>
          <w:b/>
          <w:bCs w:val="0"/>
          <w:sz w:val="24"/>
          <w:szCs w:val="24"/>
          <w:rtl/>
          <w:lang w:eastAsia="he-IL"/>
        </w:rPr>
        <w:t>הרשות מעוניינת לצמצם ככל הניתן את תחלופת נציגים גבוהה לצורך שמירה על רמת מקצועיות גבוהה. שימור העובדים הינו יעד שעל הספק לעמוד בו.</w:t>
      </w:r>
    </w:p>
    <w:p w14:paraId="7C54DB67" w14:textId="3A0AFFDF" w:rsidR="00D642DD" w:rsidRPr="005B734B" w:rsidRDefault="00D642DD">
      <w:pPr>
        <w:pStyle w:val="afff0"/>
        <w:numPr>
          <w:ilvl w:val="2"/>
          <w:numId w:val="134"/>
        </w:numPr>
        <w:spacing w:before="0" w:after="0" w:line="360" w:lineRule="auto"/>
        <w:rPr>
          <w:rFonts w:ascii="David" w:hAnsi="David" w:cs="David"/>
          <w:b/>
          <w:bCs w:val="0"/>
          <w:sz w:val="24"/>
          <w:szCs w:val="24"/>
          <w:lang w:eastAsia="he-IL"/>
        </w:rPr>
      </w:pPr>
      <w:r w:rsidRPr="005B734B">
        <w:rPr>
          <w:rFonts w:ascii="David" w:hAnsi="David" w:cs="David"/>
          <w:b/>
          <w:bCs w:val="0"/>
          <w:sz w:val="24"/>
          <w:szCs w:val="24"/>
          <w:rtl/>
          <w:lang w:eastAsia="he-IL"/>
        </w:rPr>
        <w:t>הספק יבצע פעילויות שימור לנציגים חדשים ולנ</w:t>
      </w:r>
      <w:r w:rsidR="008746C3" w:rsidRPr="005B734B">
        <w:rPr>
          <w:rFonts w:ascii="David" w:hAnsi="David" w:cs="David"/>
          <w:b/>
          <w:bCs w:val="0"/>
          <w:sz w:val="24"/>
          <w:szCs w:val="24"/>
          <w:rtl/>
          <w:lang w:eastAsia="he-IL"/>
        </w:rPr>
        <w:t>ציגים ותיקים בצורה שוטפת. הספק י</w:t>
      </w:r>
      <w:r w:rsidRPr="005B734B">
        <w:rPr>
          <w:rFonts w:ascii="David" w:hAnsi="David" w:cs="David"/>
          <w:b/>
          <w:bCs w:val="0"/>
          <w:sz w:val="24"/>
          <w:szCs w:val="24"/>
          <w:rtl/>
          <w:lang w:eastAsia="he-IL"/>
        </w:rPr>
        <w:t>בצע פעילויות בנושא כגון: מתן שכר דיפרנציאלי, "מענק הישארות" או כל תגמול דיפרנציאלי אחר לנציגים על פי קריטריונים שונים (וותק/ מקצועיות וכדומה)</w:t>
      </w:r>
      <w:r w:rsidR="007C2B8D" w:rsidRPr="005B734B">
        <w:rPr>
          <w:rFonts w:ascii="David" w:hAnsi="David" w:cs="David"/>
          <w:b/>
          <w:bCs w:val="0"/>
          <w:sz w:val="24"/>
          <w:szCs w:val="24"/>
          <w:rtl/>
          <w:lang w:eastAsia="he-IL"/>
        </w:rPr>
        <w:t>.</w:t>
      </w:r>
    </w:p>
    <w:p w14:paraId="5602AE5A" w14:textId="77777777" w:rsidR="00D642DD" w:rsidRPr="005B734B" w:rsidRDefault="00D642DD" w:rsidP="00BF25D1">
      <w:pPr>
        <w:spacing w:after="0" w:line="360" w:lineRule="auto"/>
        <w:ind w:left="1218"/>
        <w:rPr>
          <w:rFonts w:ascii="David" w:eastAsia="Calibri" w:hAnsi="David"/>
          <w:sz w:val="24"/>
        </w:rPr>
      </w:pPr>
    </w:p>
    <w:p w14:paraId="3FE7A0FD" w14:textId="2A154DED" w:rsidR="00D642DD" w:rsidRPr="005B734B" w:rsidRDefault="00D642DD">
      <w:pPr>
        <w:pStyle w:val="afff0"/>
        <w:numPr>
          <w:ilvl w:val="1"/>
          <w:numId w:val="134"/>
        </w:numPr>
        <w:spacing w:before="0" w:after="0" w:line="360" w:lineRule="auto"/>
        <w:rPr>
          <w:rFonts w:ascii="David" w:hAnsi="David" w:cs="David"/>
          <w:sz w:val="24"/>
          <w:szCs w:val="24"/>
        </w:rPr>
      </w:pPr>
      <w:r w:rsidRPr="005B734B">
        <w:rPr>
          <w:rFonts w:ascii="David" w:hAnsi="David" w:cs="David"/>
          <w:sz w:val="24"/>
          <w:szCs w:val="24"/>
          <w:rtl/>
        </w:rPr>
        <w:t>מערך תגמול</w:t>
      </w:r>
    </w:p>
    <w:p w14:paraId="0E5B3752" w14:textId="77777777" w:rsidR="00A565D8" w:rsidRPr="005B734B" w:rsidRDefault="00A565D8" w:rsidP="00A565D8">
      <w:pPr>
        <w:pStyle w:val="afff0"/>
        <w:spacing w:before="0" w:after="0" w:line="360" w:lineRule="auto"/>
        <w:ind w:left="1135"/>
        <w:rPr>
          <w:rFonts w:ascii="David" w:hAnsi="David" w:cs="David"/>
          <w:sz w:val="24"/>
          <w:szCs w:val="24"/>
        </w:rPr>
      </w:pPr>
    </w:p>
    <w:p w14:paraId="3417F223" w14:textId="77777777" w:rsidR="00D642DD" w:rsidRPr="005B734B" w:rsidRDefault="00D642DD">
      <w:pPr>
        <w:numPr>
          <w:ilvl w:val="1"/>
          <w:numId w:val="125"/>
        </w:numPr>
        <w:overflowPunct/>
        <w:autoSpaceDE/>
        <w:autoSpaceDN/>
        <w:adjustRightInd/>
        <w:spacing w:before="0" w:after="0" w:line="360" w:lineRule="auto"/>
        <w:textAlignment w:val="auto"/>
        <w:rPr>
          <w:rFonts w:ascii="David" w:hAnsi="David"/>
          <w:vanish/>
          <w:sz w:val="24"/>
          <w:rtl/>
        </w:rPr>
      </w:pPr>
    </w:p>
    <w:p w14:paraId="15B0F598" w14:textId="6EE4C139" w:rsidR="00D642DD" w:rsidRPr="005B734B" w:rsidRDefault="00D642DD">
      <w:pPr>
        <w:pStyle w:val="afff0"/>
        <w:numPr>
          <w:ilvl w:val="2"/>
          <w:numId w:val="134"/>
        </w:numPr>
        <w:spacing w:before="0" w:after="0" w:line="360" w:lineRule="auto"/>
        <w:ind w:left="1371" w:hanging="567"/>
        <w:rPr>
          <w:rFonts w:ascii="David" w:hAnsi="David" w:cs="David"/>
          <w:b/>
          <w:bCs w:val="0"/>
          <w:sz w:val="24"/>
          <w:szCs w:val="24"/>
          <w:lang w:eastAsia="he-IL"/>
        </w:rPr>
      </w:pPr>
      <w:r w:rsidRPr="005B734B">
        <w:rPr>
          <w:rFonts w:ascii="David" w:hAnsi="David" w:cs="David"/>
          <w:b/>
          <w:bCs w:val="0"/>
          <w:sz w:val="24"/>
          <w:szCs w:val="24"/>
          <w:rtl/>
          <w:lang w:eastAsia="he-IL"/>
        </w:rPr>
        <w:t>הספק</w:t>
      </w:r>
      <w:r w:rsidR="003A70EC" w:rsidRPr="005B734B">
        <w:rPr>
          <w:rFonts w:ascii="David" w:hAnsi="David" w:cs="David"/>
          <w:b/>
          <w:bCs w:val="0"/>
          <w:sz w:val="24"/>
          <w:szCs w:val="24"/>
          <w:rtl/>
          <w:lang w:eastAsia="he-IL"/>
        </w:rPr>
        <w:t xml:space="preserve"> </w:t>
      </w:r>
      <w:r w:rsidRPr="005B734B">
        <w:rPr>
          <w:rFonts w:ascii="David" w:hAnsi="David" w:cs="David"/>
          <w:b/>
          <w:bCs w:val="0"/>
          <w:sz w:val="24"/>
          <w:szCs w:val="24"/>
          <w:rtl/>
          <w:lang w:eastAsia="he-IL"/>
        </w:rPr>
        <w:t>יידרש לשלם</w:t>
      </w:r>
      <w:r w:rsidR="003A70EC" w:rsidRPr="005B734B">
        <w:rPr>
          <w:rFonts w:ascii="David" w:hAnsi="David" w:cs="David"/>
          <w:b/>
          <w:bCs w:val="0"/>
          <w:sz w:val="24"/>
          <w:szCs w:val="24"/>
          <w:rtl/>
          <w:lang w:eastAsia="he-IL"/>
        </w:rPr>
        <w:t xml:space="preserve"> </w:t>
      </w:r>
      <w:r w:rsidRPr="005B734B">
        <w:rPr>
          <w:rFonts w:ascii="David" w:hAnsi="David" w:cs="David"/>
          <w:b/>
          <w:bCs w:val="0"/>
          <w:sz w:val="24"/>
          <w:szCs w:val="24"/>
          <w:rtl/>
          <w:lang w:eastAsia="he-IL"/>
        </w:rPr>
        <w:t>תגמול שוטף לעובדים המועסקים על ידו בצוות המוקד על פי ביצועים,</w:t>
      </w:r>
      <w:r w:rsidR="003A70EC" w:rsidRPr="005B734B">
        <w:rPr>
          <w:rFonts w:ascii="David" w:hAnsi="David" w:cs="David"/>
          <w:b/>
          <w:bCs w:val="0"/>
          <w:sz w:val="24"/>
          <w:szCs w:val="24"/>
          <w:rtl/>
          <w:lang w:eastAsia="he-IL"/>
        </w:rPr>
        <w:t xml:space="preserve"> </w:t>
      </w:r>
      <w:r w:rsidRPr="005B734B">
        <w:rPr>
          <w:rFonts w:ascii="David" w:hAnsi="David" w:cs="David"/>
          <w:b/>
          <w:bCs w:val="0"/>
          <w:sz w:val="24"/>
          <w:szCs w:val="24"/>
          <w:rtl/>
          <w:lang w:eastAsia="he-IL"/>
        </w:rPr>
        <w:t>אחת לחודש בהתאם לעמידתם ביעדים שונים שיוגדרו מעת לעת.</w:t>
      </w:r>
    </w:p>
    <w:p w14:paraId="40CA89A2" w14:textId="77777777" w:rsidR="00D642DD" w:rsidRPr="005B734B" w:rsidRDefault="00D642DD">
      <w:pPr>
        <w:pStyle w:val="afff0"/>
        <w:numPr>
          <w:ilvl w:val="2"/>
          <w:numId w:val="134"/>
        </w:numPr>
        <w:spacing w:before="0" w:after="0" w:line="360" w:lineRule="auto"/>
        <w:ind w:left="1371" w:hanging="567"/>
        <w:rPr>
          <w:rFonts w:ascii="David" w:hAnsi="David" w:cs="David"/>
          <w:b/>
          <w:bCs w:val="0"/>
          <w:sz w:val="24"/>
          <w:szCs w:val="24"/>
          <w:lang w:eastAsia="he-IL"/>
        </w:rPr>
      </w:pPr>
      <w:r w:rsidRPr="005B734B">
        <w:rPr>
          <w:rFonts w:ascii="David" w:hAnsi="David" w:cs="David"/>
          <w:b/>
          <w:bCs w:val="0"/>
          <w:sz w:val="24"/>
          <w:szCs w:val="24"/>
          <w:rtl/>
          <w:lang w:eastAsia="he-IL"/>
        </w:rPr>
        <w:t>למען הסר ספק, מודגש כי מערך התגמול הינו בנוסף על שכרם של העובדים.</w:t>
      </w:r>
    </w:p>
    <w:p w14:paraId="350ED548" w14:textId="51B1D270" w:rsidR="00D642DD" w:rsidRPr="005B734B" w:rsidRDefault="00D642DD">
      <w:pPr>
        <w:pStyle w:val="afff0"/>
        <w:numPr>
          <w:ilvl w:val="2"/>
          <w:numId w:val="134"/>
        </w:numPr>
        <w:spacing w:before="0" w:after="0" w:line="360" w:lineRule="auto"/>
        <w:ind w:left="1371" w:hanging="567"/>
        <w:rPr>
          <w:rFonts w:ascii="David" w:hAnsi="David" w:cs="David"/>
          <w:b/>
          <w:bCs w:val="0"/>
          <w:sz w:val="24"/>
          <w:szCs w:val="24"/>
          <w:lang w:eastAsia="he-IL"/>
        </w:rPr>
      </w:pPr>
      <w:r w:rsidRPr="005B734B">
        <w:rPr>
          <w:rFonts w:ascii="David" w:hAnsi="David" w:cs="David"/>
          <w:b/>
          <w:bCs w:val="0"/>
          <w:sz w:val="24"/>
          <w:szCs w:val="24"/>
          <w:rtl/>
          <w:lang w:eastAsia="he-IL"/>
        </w:rPr>
        <w:t>המציע נדרש להתייחס במסגרת המענה לפרמטרים הבאים:</w:t>
      </w:r>
    </w:p>
    <w:p w14:paraId="2DE2EB2E" w14:textId="77777777" w:rsidR="00A565D8" w:rsidRPr="005B734B" w:rsidRDefault="00A565D8" w:rsidP="00A565D8">
      <w:pPr>
        <w:pStyle w:val="afff0"/>
        <w:spacing w:before="0" w:after="0" w:line="360" w:lineRule="auto"/>
        <w:ind w:left="1371"/>
        <w:rPr>
          <w:rFonts w:ascii="David" w:hAnsi="David" w:cs="David"/>
          <w:b/>
          <w:bCs w:val="0"/>
          <w:sz w:val="24"/>
          <w:szCs w:val="24"/>
          <w:lang w:eastAsia="he-IL"/>
        </w:rPr>
      </w:pPr>
    </w:p>
    <w:p w14:paraId="1519054C"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7BECFBCA"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4D8463A7"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6AEFCD77"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0CAA393B"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79624E98"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4B6E05F8" w14:textId="77777777" w:rsidR="00D642DD" w:rsidRPr="005B734B" w:rsidRDefault="00D642DD">
      <w:pPr>
        <w:numPr>
          <w:ilvl w:val="0"/>
          <w:numId w:val="134"/>
        </w:numPr>
        <w:overflowPunct/>
        <w:autoSpaceDE/>
        <w:autoSpaceDN/>
        <w:adjustRightInd/>
        <w:spacing w:before="0" w:after="0" w:line="360" w:lineRule="auto"/>
        <w:textAlignment w:val="auto"/>
        <w:rPr>
          <w:rFonts w:ascii="David" w:hAnsi="David"/>
          <w:vanish/>
          <w:sz w:val="24"/>
          <w:rtl/>
        </w:rPr>
      </w:pPr>
    </w:p>
    <w:p w14:paraId="56E7D289" w14:textId="77777777" w:rsidR="00D642DD" w:rsidRPr="005B734B" w:rsidRDefault="00D642DD">
      <w:pPr>
        <w:numPr>
          <w:ilvl w:val="1"/>
          <w:numId w:val="134"/>
        </w:numPr>
        <w:overflowPunct/>
        <w:autoSpaceDE/>
        <w:autoSpaceDN/>
        <w:adjustRightInd/>
        <w:spacing w:before="0" w:after="0" w:line="360" w:lineRule="auto"/>
        <w:textAlignment w:val="auto"/>
        <w:rPr>
          <w:rFonts w:ascii="David" w:hAnsi="David"/>
          <w:vanish/>
          <w:sz w:val="24"/>
          <w:rtl/>
        </w:rPr>
      </w:pPr>
    </w:p>
    <w:p w14:paraId="1684AAA3" w14:textId="77777777" w:rsidR="00D642DD" w:rsidRPr="005B734B" w:rsidRDefault="00D642DD">
      <w:pPr>
        <w:numPr>
          <w:ilvl w:val="1"/>
          <w:numId w:val="134"/>
        </w:numPr>
        <w:overflowPunct/>
        <w:autoSpaceDE/>
        <w:autoSpaceDN/>
        <w:adjustRightInd/>
        <w:spacing w:before="0" w:after="0" w:line="360" w:lineRule="auto"/>
        <w:textAlignment w:val="auto"/>
        <w:rPr>
          <w:rFonts w:ascii="David" w:hAnsi="David"/>
          <w:vanish/>
          <w:sz w:val="24"/>
          <w:rtl/>
        </w:rPr>
      </w:pPr>
    </w:p>
    <w:p w14:paraId="7A92F306" w14:textId="77777777" w:rsidR="00D642DD" w:rsidRPr="005B734B" w:rsidRDefault="00D642DD">
      <w:pPr>
        <w:numPr>
          <w:ilvl w:val="2"/>
          <w:numId w:val="134"/>
        </w:numPr>
        <w:overflowPunct/>
        <w:autoSpaceDE/>
        <w:autoSpaceDN/>
        <w:adjustRightInd/>
        <w:spacing w:before="0" w:after="0" w:line="360" w:lineRule="auto"/>
        <w:textAlignment w:val="auto"/>
        <w:rPr>
          <w:rFonts w:ascii="David" w:hAnsi="David"/>
          <w:vanish/>
          <w:sz w:val="24"/>
          <w:rtl/>
        </w:rPr>
      </w:pPr>
    </w:p>
    <w:p w14:paraId="728215C7" w14:textId="77777777" w:rsidR="00D642DD" w:rsidRPr="005B734B" w:rsidRDefault="00D642DD">
      <w:pPr>
        <w:numPr>
          <w:ilvl w:val="2"/>
          <w:numId w:val="134"/>
        </w:numPr>
        <w:overflowPunct/>
        <w:autoSpaceDE/>
        <w:autoSpaceDN/>
        <w:adjustRightInd/>
        <w:spacing w:before="0" w:after="0" w:line="360" w:lineRule="auto"/>
        <w:textAlignment w:val="auto"/>
        <w:rPr>
          <w:rFonts w:ascii="David" w:hAnsi="David"/>
          <w:vanish/>
          <w:sz w:val="24"/>
          <w:rtl/>
        </w:rPr>
      </w:pPr>
    </w:p>
    <w:p w14:paraId="038A6304" w14:textId="77777777" w:rsidR="00D642DD" w:rsidRPr="005B734B" w:rsidRDefault="00D642DD">
      <w:pPr>
        <w:numPr>
          <w:ilvl w:val="2"/>
          <w:numId w:val="134"/>
        </w:numPr>
        <w:overflowPunct/>
        <w:autoSpaceDE/>
        <w:autoSpaceDN/>
        <w:adjustRightInd/>
        <w:spacing w:before="0" w:after="0" w:line="360" w:lineRule="auto"/>
        <w:textAlignment w:val="auto"/>
        <w:rPr>
          <w:rFonts w:ascii="David" w:hAnsi="David"/>
          <w:vanish/>
          <w:sz w:val="24"/>
          <w:rtl/>
        </w:rPr>
      </w:pPr>
    </w:p>
    <w:p w14:paraId="6F053D55" w14:textId="77777777" w:rsidR="00D642DD" w:rsidRPr="005B734B" w:rsidRDefault="00D642DD">
      <w:pPr>
        <w:numPr>
          <w:ilvl w:val="2"/>
          <w:numId w:val="134"/>
        </w:numPr>
        <w:overflowPunct/>
        <w:autoSpaceDE/>
        <w:autoSpaceDN/>
        <w:adjustRightInd/>
        <w:spacing w:before="0" w:after="0" w:line="360" w:lineRule="auto"/>
        <w:textAlignment w:val="auto"/>
        <w:rPr>
          <w:rFonts w:ascii="David" w:hAnsi="David"/>
          <w:vanish/>
          <w:sz w:val="24"/>
          <w:rtl/>
        </w:rPr>
      </w:pPr>
    </w:p>
    <w:p w14:paraId="370EDE84" w14:textId="77777777" w:rsidR="00D642DD" w:rsidRPr="005B734B" w:rsidRDefault="00D642DD">
      <w:pPr>
        <w:pStyle w:val="afff0"/>
        <w:numPr>
          <w:ilvl w:val="3"/>
          <w:numId w:val="126"/>
        </w:numPr>
        <w:spacing w:before="0" w:after="0" w:line="360" w:lineRule="auto"/>
        <w:ind w:left="2363" w:hanging="992"/>
        <w:rPr>
          <w:rFonts w:ascii="David" w:hAnsi="David" w:cs="David"/>
          <w:b/>
          <w:bCs w:val="0"/>
          <w:sz w:val="24"/>
          <w:szCs w:val="24"/>
          <w:lang w:eastAsia="he-IL"/>
        </w:rPr>
      </w:pPr>
      <w:r w:rsidRPr="005B734B">
        <w:rPr>
          <w:rFonts w:ascii="David" w:hAnsi="David" w:cs="David"/>
          <w:b/>
          <w:bCs w:val="0"/>
          <w:sz w:val="24"/>
          <w:szCs w:val="24"/>
          <w:rtl/>
          <w:lang w:eastAsia="he-IL"/>
        </w:rPr>
        <w:t>ביצועים בתחום איכות השרות.</w:t>
      </w:r>
    </w:p>
    <w:p w14:paraId="507B3283" w14:textId="77777777" w:rsidR="00D642DD" w:rsidRPr="005B734B" w:rsidRDefault="00D642DD">
      <w:pPr>
        <w:pStyle w:val="afff0"/>
        <w:numPr>
          <w:ilvl w:val="3"/>
          <w:numId w:val="126"/>
        </w:numPr>
        <w:spacing w:before="0" w:after="0" w:line="360" w:lineRule="auto"/>
        <w:ind w:left="2363" w:hanging="992"/>
        <w:rPr>
          <w:rFonts w:ascii="David" w:hAnsi="David" w:cs="David"/>
          <w:b/>
          <w:bCs w:val="0"/>
          <w:sz w:val="24"/>
          <w:szCs w:val="24"/>
          <w:lang w:eastAsia="he-IL"/>
        </w:rPr>
      </w:pPr>
      <w:r w:rsidRPr="005B734B">
        <w:rPr>
          <w:rFonts w:ascii="David" w:hAnsi="David" w:cs="David"/>
          <w:b/>
          <w:bCs w:val="0"/>
          <w:sz w:val="24"/>
          <w:szCs w:val="24"/>
          <w:rtl/>
          <w:lang w:eastAsia="he-IL"/>
        </w:rPr>
        <w:t>ביצועים בתחום מקצועיות.</w:t>
      </w:r>
    </w:p>
    <w:p w14:paraId="214DAD26" w14:textId="77777777" w:rsidR="00D642DD" w:rsidRPr="005B734B" w:rsidRDefault="00D642DD" w:rsidP="00BF25D1">
      <w:pPr>
        <w:spacing w:after="0" w:line="360" w:lineRule="auto"/>
        <w:ind w:left="1224"/>
        <w:rPr>
          <w:rFonts w:ascii="David" w:hAnsi="David"/>
          <w:sz w:val="24"/>
        </w:rPr>
      </w:pPr>
    </w:p>
    <w:p w14:paraId="3BF85150" w14:textId="77777777" w:rsidR="00D642DD" w:rsidRPr="005B734B" w:rsidRDefault="00D642DD">
      <w:pPr>
        <w:numPr>
          <w:ilvl w:val="1"/>
          <w:numId w:val="126"/>
        </w:numPr>
        <w:overflowPunct/>
        <w:autoSpaceDE/>
        <w:autoSpaceDN/>
        <w:adjustRightInd/>
        <w:spacing w:before="0" w:after="0" w:line="360" w:lineRule="auto"/>
        <w:ind w:left="990" w:hanging="567"/>
        <w:textAlignment w:val="auto"/>
        <w:rPr>
          <w:rFonts w:ascii="David" w:eastAsia="Calibri" w:hAnsi="David"/>
          <w:sz w:val="28"/>
          <w:szCs w:val="28"/>
        </w:rPr>
      </w:pPr>
      <w:r w:rsidRPr="005B734B">
        <w:rPr>
          <w:rFonts w:ascii="David" w:eastAsia="Calibri" w:hAnsi="David"/>
          <w:sz w:val="28"/>
          <w:szCs w:val="28"/>
          <w:rtl/>
        </w:rPr>
        <w:t>מרכיבי שכר</w:t>
      </w:r>
    </w:p>
    <w:p w14:paraId="405440FB" w14:textId="2207BC68" w:rsidR="00D642DD" w:rsidRPr="005B734B" w:rsidRDefault="00D642DD">
      <w:pPr>
        <w:pStyle w:val="1112"/>
        <w:numPr>
          <w:ilvl w:val="2"/>
          <w:numId w:val="143"/>
        </w:numPr>
        <w:ind w:left="1371" w:hanging="709"/>
      </w:pPr>
      <w:r w:rsidRPr="005B734B">
        <w:rPr>
          <w:rtl/>
        </w:rPr>
        <w:t xml:space="preserve">הספק יעביר לרשות אישור רואה חשבון על עמידה בתנאים סוציאליים ושכר מינימום אחת לשנה ודוחות המפרטים את מרכיבי שכר ככל שיידרשו לצורך ביקורת. </w:t>
      </w:r>
    </w:p>
    <w:p w14:paraId="7B4DABA1" w14:textId="3D3D3887" w:rsidR="00300702" w:rsidRPr="005B734B" w:rsidRDefault="00D642DD">
      <w:pPr>
        <w:pStyle w:val="1112"/>
        <w:numPr>
          <w:ilvl w:val="2"/>
          <w:numId w:val="143"/>
        </w:numPr>
        <w:ind w:left="1371" w:hanging="709"/>
      </w:pPr>
      <w:r w:rsidRPr="005B734B">
        <w:rPr>
          <w:rtl/>
        </w:rPr>
        <w:t>יובהר ויודגש כי הספק ישלם לעובדיו עבור שעות עבודתם בפעילות, כולל זמן הפסקה. משמע, לא יבוצע קיזוז בשכר העובדים בגין זמן הפסקה.</w:t>
      </w:r>
    </w:p>
    <w:p w14:paraId="66B2E417" w14:textId="77777777" w:rsidR="00300702" w:rsidRPr="003877C2" w:rsidRDefault="00300702" w:rsidP="00BF25D1">
      <w:pPr>
        <w:overflowPunct/>
        <w:autoSpaceDE/>
        <w:autoSpaceDN/>
        <w:bidi w:val="0"/>
        <w:adjustRightInd/>
        <w:spacing w:before="0" w:after="0"/>
        <w:textAlignment w:val="auto"/>
        <w:rPr>
          <w:rFonts w:asciiTheme="minorHAnsi" w:eastAsia="Calibri" w:hAnsiTheme="minorHAnsi"/>
          <w:b/>
          <w:color w:val="auto"/>
          <w:sz w:val="24"/>
        </w:rPr>
      </w:pPr>
      <w:r w:rsidRPr="005B734B">
        <w:rPr>
          <w:rFonts w:ascii="David" w:hAnsi="David"/>
          <w:b/>
          <w:bCs/>
          <w:sz w:val="24"/>
        </w:rPr>
        <w:br w:type="page"/>
      </w:r>
    </w:p>
    <w:p w14:paraId="6DBE4682" w14:textId="77777777" w:rsidR="00672A3D" w:rsidRPr="005B734B" w:rsidRDefault="00672A3D" w:rsidP="00BF25D1">
      <w:pPr>
        <w:overflowPunct/>
        <w:autoSpaceDE/>
        <w:autoSpaceDN/>
        <w:bidi w:val="0"/>
        <w:adjustRightInd/>
        <w:spacing w:before="0" w:after="0"/>
        <w:textAlignment w:val="auto"/>
        <w:rPr>
          <w:rFonts w:ascii="David" w:eastAsia="Calibri" w:hAnsi="David"/>
          <w:b/>
          <w:color w:val="auto"/>
          <w:sz w:val="24"/>
        </w:rPr>
      </w:pPr>
    </w:p>
    <w:p w14:paraId="37A3CF5B" w14:textId="67458F1D" w:rsidR="00707AA1" w:rsidRPr="005B734B" w:rsidRDefault="00707AA1">
      <w:pPr>
        <w:pStyle w:val="afff0"/>
        <w:numPr>
          <w:ilvl w:val="0"/>
          <w:numId w:val="144"/>
        </w:numPr>
        <w:spacing w:before="0" w:after="0" w:line="360" w:lineRule="auto"/>
        <w:rPr>
          <w:rFonts w:ascii="David" w:hAnsi="David" w:cs="David"/>
          <w:sz w:val="36"/>
          <w:szCs w:val="36"/>
          <w:rtl/>
        </w:rPr>
      </w:pPr>
      <w:bookmarkStart w:id="133" w:name="_Toc384724828"/>
      <w:bookmarkStart w:id="134" w:name="_Ref452289309"/>
      <w:bookmarkStart w:id="135" w:name="_Toc466301969"/>
      <w:bookmarkStart w:id="136" w:name="_Hlk90553882"/>
      <w:bookmarkStart w:id="137" w:name="_Toc239746839"/>
      <w:bookmarkStart w:id="138" w:name="_Toc384724827"/>
      <w:bookmarkStart w:id="139" w:name="_Toc239746840"/>
      <w:bookmarkEnd w:id="124"/>
      <w:r w:rsidRPr="005B734B">
        <w:rPr>
          <w:rFonts w:ascii="David" w:hAnsi="David" w:cs="David"/>
          <w:sz w:val="36"/>
          <w:szCs w:val="36"/>
          <w:rtl/>
        </w:rPr>
        <w:t xml:space="preserve">שגרות ניהול ותפעול </w:t>
      </w:r>
      <w:bookmarkEnd w:id="133"/>
      <w:r w:rsidRPr="005B734B">
        <w:rPr>
          <w:rFonts w:ascii="David" w:hAnsi="David" w:cs="David"/>
          <w:sz w:val="36"/>
          <w:szCs w:val="36"/>
          <w:rtl/>
        </w:rPr>
        <w:t>המוקד</w:t>
      </w:r>
      <w:bookmarkEnd w:id="134"/>
      <w:bookmarkEnd w:id="135"/>
      <w:r w:rsidRPr="005B734B">
        <w:rPr>
          <w:rFonts w:ascii="David" w:hAnsi="David" w:cs="David"/>
          <w:sz w:val="36"/>
          <w:szCs w:val="36"/>
          <w:rtl/>
        </w:rPr>
        <w:t xml:space="preserve"> </w:t>
      </w:r>
    </w:p>
    <w:p w14:paraId="22569FB7" w14:textId="797BE6FA" w:rsidR="00707AA1" w:rsidRPr="005B734B" w:rsidRDefault="00707AA1">
      <w:pPr>
        <w:pStyle w:val="afff0"/>
        <w:numPr>
          <w:ilvl w:val="1"/>
          <w:numId w:val="133"/>
        </w:numPr>
        <w:spacing w:before="0" w:after="0" w:line="360" w:lineRule="auto"/>
        <w:rPr>
          <w:rFonts w:ascii="David" w:hAnsi="David" w:cs="David"/>
          <w:sz w:val="28"/>
          <w:szCs w:val="28"/>
        </w:rPr>
      </w:pPr>
      <w:r w:rsidRPr="005B734B">
        <w:rPr>
          <w:rFonts w:ascii="David" w:hAnsi="David" w:cs="David"/>
          <w:sz w:val="28"/>
          <w:szCs w:val="28"/>
          <w:rtl/>
        </w:rPr>
        <w:t>כללי</w:t>
      </w:r>
    </w:p>
    <w:p w14:paraId="2158FAD6" w14:textId="77777777" w:rsidR="00A565D8" w:rsidRPr="005B734B" w:rsidRDefault="00A565D8" w:rsidP="00A565D8">
      <w:pPr>
        <w:pStyle w:val="afff0"/>
        <w:spacing w:before="0" w:after="0" w:line="360" w:lineRule="auto"/>
        <w:ind w:left="2215"/>
        <w:rPr>
          <w:rFonts w:ascii="David" w:hAnsi="David" w:cs="David"/>
          <w:sz w:val="28"/>
          <w:szCs w:val="28"/>
          <w:rtl/>
        </w:rPr>
      </w:pPr>
    </w:p>
    <w:p w14:paraId="7039F829" w14:textId="2FE48B65"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bookmarkStart w:id="140" w:name="_Hlk101432988"/>
      <w:r w:rsidRPr="005B734B">
        <w:rPr>
          <w:rFonts w:ascii="David" w:eastAsia="Calibri" w:hAnsi="David"/>
          <w:sz w:val="24"/>
          <w:rtl/>
        </w:rPr>
        <w:t>במסגרת שלב ה</w:t>
      </w:r>
      <w:r w:rsidR="00672A3D" w:rsidRPr="005B734B">
        <w:rPr>
          <w:rFonts w:ascii="David" w:eastAsia="Calibri" w:hAnsi="David"/>
          <w:sz w:val="24"/>
          <w:rtl/>
        </w:rPr>
        <w:t xml:space="preserve">הערכות </w:t>
      </w:r>
      <w:bookmarkEnd w:id="140"/>
      <w:r w:rsidRPr="005B734B">
        <w:rPr>
          <w:rFonts w:ascii="David" w:eastAsia="Calibri" w:hAnsi="David"/>
          <w:sz w:val="24"/>
          <w:rtl/>
        </w:rPr>
        <w:t>יידרש הספק לכתוב תיק נהלים מובנה לכלל הפעילויות</w:t>
      </w:r>
      <w:r w:rsidR="00672A3D" w:rsidRPr="005B734B">
        <w:rPr>
          <w:rFonts w:ascii="David" w:eastAsia="Calibri" w:hAnsi="David"/>
          <w:sz w:val="24"/>
          <w:rtl/>
        </w:rPr>
        <w:t>.</w:t>
      </w:r>
      <w:r w:rsidR="003A70EC" w:rsidRPr="005B734B">
        <w:rPr>
          <w:rFonts w:ascii="David" w:eastAsia="Calibri" w:hAnsi="David"/>
          <w:sz w:val="24"/>
          <w:rtl/>
        </w:rPr>
        <w:t xml:space="preserve"> </w:t>
      </w:r>
      <w:r w:rsidR="00672A3D" w:rsidRPr="005B734B">
        <w:rPr>
          <w:rFonts w:ascii="David" w:eastAsia="Calibri" w:hAnsi="David"/>
          <w:sz w:val="24"/>
          <w:rtl/>
        </w:rPr>
        <w:t>תיק הנהלים יוגש</w:t>
      </w:r>
      <w:r w:rsidR="003A70EC" w:rsidRPr="005B734B">
        <w:rPr>
          <w:rFonts w:ascii="David" w:eastAsia="Calibri" w:hAnsi="David"/>
          <w:sz w:val="24"/>
          <w:rtl/>
        </w:rPr>
        <w:t xml:space="preserve"> </w:t>
      </w:r>
      <w:r w:rsidRPr="005B734B">
        <w:rPr>
          <w:rFonts w:ascii="David" w:eastAsia="Calibri" w:hAnsi="David"/>
          <w:sz w:val="24"/>
          <w:rtl/>
        </w:rPr>
        <w:t>לאישור הרשות.</w:t>
      </w:r>
      <w:r w:rsidR="00B37823" w:rsidRPr="005B734B">
        <w:rPr>
          <w:rFonts w:ascii="David" w:eastAsia="Calibri" w:hAnsi="David"/>
          <w:sz w:val="24"/>
          <w:rtl/>
        </w:rPr>
        <w:t xml:space="preserve"> </w:t>
      </w:r>
    </w:p>
    <w:p w14:paraId="7AF21E13" w14:textId="36C787B7" w:rsidR="0014001C" w:rsidRPr="005B734B" w:rsidRDefault="00B37823">
      <w:pPr>
        <w:pStyle w:val="afff0"/>
        <w:numPr>
          <w:ilvl w:val="2"/>
          <w:numId w:val="133"/>
        </w:numPr>
        <w:spacing w:before="0" w:after="0" w:line="360" w:lineRule="auto"/>
        <w:ind w:left="1513" w:hanging="851"/>
        <w:rPr>
          <w:rFonts w:ascii="David" w:hAnsi="David" w:cs="David"/>
          <w:b/>
          <w:bCs w:val="0"/>
          <w:sz w:val="24"/>
          <w:szCs w:val="24"/>
          <w:rtl/>
        </w:rPr>
      </w:pPr>
      <w:r w:rsidRPr="005B734B">
        <w:rPr>
          <w:rFonts w:ascii="David" w:hAnsi="David" w:cs="David"/>
          <w:b/>
          <w:bCs w:val="0"/>
          <w:sz w:val="24"/>
          <w:szCs w:val="24"/>
          <w:rtl/>
        </w:rPr>
        <w:t>תהליכי העבודה במוקד לרבות טיפול בפניות ותסריטי שיחה בהתאם לסטנדרטים ולדגשים של הרשות</w:t>
      </w:r>
      <w:r w:rsidR="00A565D8" w:rsidRPr="005B734B">
        <w:rPr>
          <w:rFonts w:ascii="David" w:hAnsi="David" w:cs="David"/>
          <w:b/>
          <w:bCs w:val="0"/>
          <w:sz w:val="24"/>
          <w:szCs w:val="24"/>
          <w:rtl/>
        </w:rPr>
        <w:t>, כ</w:t>
      </w:r>
      <w:r w:rsidRPr="005B734B">
        <w:rPr>
          <w:rFonts w:ascii="David" w:hAnsi="David" w:cs="David"/>
          <w:b/>
          <w:bCs w:val="0"/>
          <w:sz w:val="24"/>
          <w:szCs w:val="24"/>
          <w:rtl/>
        </w:rPr>
        <w:t xml:space="preserve">מפורט בסעיף </w:t>
      </w:r>
      <w:r w:rsidR="00623CDA" w:rsidRPr="005B734B">
        <w:rPr>
          <w:rFonts w:ascii="David" w:hAnsi="David" w:cs="David"/>
          <w:b/>
          <w:bCs w:val="0"/>
          <w:sz w:val="24"/>
          <w:szCs w:val="24"/>
        </w:rPr>
        <w:fldChar w:fldCharType="begin"/>
      </w:r>
      <w:r w:rsidR="00623CDA" w:rsidRPr="005B734B">
        <w:rPr>
          <w:rFonts w:ascii="David" w:hAnsi="David" w:cs="David"/>
          <w:b/>
          <w:bCs w:val="0"/>
          <w:sz w:val="24"/>
          <w:szCs w:val="24"/>
          <w:rtl/>
        </w:rPr>
        <w:instrText xml:space="preserve"> </w:instrText>
      </w:r>
      <w:r w:rsidR="00623CDA" w:rsidRPr="005B734B">
        <w:rPr>
          <w:rFonts w:ascii="David" w:hAnsi="David" w:cs="David"/>
          <w:b/>
          <w:bCs w:val="0"/>
          <w:sz w:val="24"/>
          <w:szCs w:val="24"/>
        </w:rPr>
        <w:instrText>REF</w:instrText>
      </w:r>
      <w:r w:rsidR="00623CDA" w:rsidRPr="005B734B">
        <w:rPr>
          <w:rFonts w:ascii="David" w:hAnsi="David" w:cs="David"/>
          <w:b/>
          <w:bCs w:val="0"/>
          <w:sz w:val="24"/>
          <w:szCs w:val="24"/>
          <w:rtl/>
        </w:rPr>
        <w:instrText xml:space="preserve"> _</w:instrText>
      </w:r>
      <w:r w:rsidR="00623CDA" w:rsidRPr="005B734B">
        <w:rPr>
          <w:rFonts w:ascii="David" w:hAnsi="David" w:cs="David"/>
          <w:b/>
          <w:bCs w:val="0"/>
          <w:sz w:val="24"/>
          <w:szCs w:val="24"/>
        </w:rPr>
        <w:instrText>Ref117201874 \r \h</w:instrText>
      </w:r>
      <w:r w:rsidR="00623CDA" w:rsidRPr="005B734B">
        <w:rPr>
          <w:rFonts w:ascii="David" w:hAnsi="David" w:cs="David"/>
          <w:b/>
          <w:bCs w:val="0"/>
          <w:sz w:val="24"/>
          <w:szCs w:val="24"/>
          <w:rtl/>
        </w:rPr>
        <w:instrText xml:space="preserve"> </w:instrText>
      </w:r>
      <w:r w:rsidR="000C4B92" w:rsidRPr="005B734B">
        <w:rPr>
          <w:rFonts w:ascii="David" w:hAnsi="David" w:cs="David"/>
          <w:b/>
          <w:bCs w:val="0"/>
          <w:sz w:val="24"/>
          <w:szCs w:val="24"/>
        </w:rPr>
        <w:instrText xml:space="preserve"> \* MERGEFORMAT </w:instrText>
      </w:r>
      <w:r w:rsidR="00623CDA" w:rsidRPr="005B734B">
        <w:rPr>
          <w:rFonts w:ascii="David" w:hAnsi="David" w:cs="David"/>
          <w:b/>
          <w:bCs w:val="0"/>
          <w:sz w:val="24"/>
          <w:szCs w:val="24"/>
        </w:rPr>
      </w:r>
      <w:r w:rsidR="00623CDA" w:rsidRPr="005B734B">
        <w:rPr>
          <w:rFonts w:ascii="David" w:hAnsi="David" w:cs="David"/>
          <w:b/>
          <w:bCs w:val="0"/>
          <w:sz w:val="24"/>
          <w:szCs w:val="24"/>
        </w:rPr>
        <w:fldChar w:fldCharType="separate"/>
      </w:r>
      <w:r w:rsidR="00623CDA" w:rsidRPr="005B734B">
        <w:rPr>
          <w:rFonts w:ascii="David" w:hAnsi="David" w:cs="David"/>
          <w:b/>
          <w:bCs w:val="0"/>
          <w:sz w:val="24"/>
          <w:szCs w:val="24"/>
          <w:cs/>
        </w:rPr>
        <w:t>‎</w:t>
      </w:r>
      <w:r w:rsidR="00623CDA" w:rsidRPr="005B734B">
        <w:rPr>
          <w:rFonts w:ascii="David" w:hAnsi="David" w:cs="David"/>
          <w:b/>
          <w:bCs w:val="0"/>
          <w:sz w:val="24"/>
          <w:szCs w:val="24"/>
        </w:rPr>
        <w:t>5</w:t>
      </w:r>
      <w:r w:rsidR="00623CDA" w:rsidRPr="005B734B">
        <w:rPr>
          <w:rFonts w:ascii="David" w:hAnsi="David" w:cs="David"/>
          <w:b/>
          <w:bCs w:val="0"/>
          <w:sz w:val="24"/>
          <w:szCs w:val="24"/>
        </w:rPr>
        <w:fldChar w:fldCharType="end"/>
      </w:r>
      <w:r w:rsidR="00623CDA" w:rsidRPr="005B734B">
        <w:rPr>
          <w:rFonts w:ascii="David" w:hAnsi="David" w:cs="David"/>
          <w:b/>
          <w:bCs w:val="0"/>
          <w:sz w:val="24"/>
          <w:szCs w:val="24"/>
          <w:rtl/>
        </w:rPr>
        <w:t xml:space="preserve"> </w:t>
      </w:r>
      <w:r w:rsidRPr="005B734B">
        <w:rPr>
          <w:rFonts w:ascii="David" w:hAnsi="David" w:cs="David"/>
          <w:b/>
          <w:bCs w:val="0"/>
          <w:sz w:val="24"/>
          <w:szCs w:val="24"/>
          <w:rtl/>
        </w:rPr>
        <w:t>לעיל</w:t>
      </w:r>
      <w:r w:rsidR="007D0C5F" w:rsidRPr="005B734B">
        <w:rPr>
          <w:rFonts w:ascii="David" w:hAnsi="David" w:cs="David"/>
          <w:b/>
          <w:bCs w:val="0"/>
          <w:sz w:val="24"/>
          <w:szCs w:val="24"/>
          <w:rtl/>
        </w:rPr>
        <w:t>.</w:t>
      </w:r>
      <w:r w:rsidR="00BF3B79" w:rsidRPr="005B734B">
        <w:rPr>
          <w:rFonts w:ascii="David" w:hAnsi="David" w:cs="David"/>
          <w:b/>
          <w:bCs w:val="0"/>
          <w:sz w:val="24"/>
          <w:szCs w:val="24"/>
          <w:rtl/>
        </w:rPr>
        <w:t xml:space="preserve"> </w:t>
      </w:r>
      <w:r w:rsidRPr="005B734B">
        <w:rPr>
          <w:rFonts w:ascii="David" w:hAnsi="David" w:cs="David"/>
          <w:b/>
          <w:bCs w:val="0"/>
          <w:sz w:val="24"/>
          <w:szCs w:val="24"/>
          <w:rtl/>
        </w:rPr>
        <w:t>יוגדרו בשלב ה</w:t>
      </w:r>
      <w:r w:rsidR="00A565D8" w:rsidRPr="005B734B">
        <w:rPr>
          <w:rFonts w:ascii="David" w:hAnsi="David" w:cs="David"/>
          <w:b/>
          <w:bCs w:val="0"/>
          <w:sz w:val="24"/>
          <w:szCs w:val="24"/>
          <w:rtl/>
        </w:rPr>
        <w:t>הערכות.</w:t>
      </w:r>
      <w:r w:rsidR="005B734B">
        <w:rPr>
          <w:rFonts w:ascii="David" w:hAnsi="David" w:cs="David"/>
          <w:b/>
          <w:bCs w:val="0"/>
          <w:sz w:val="24"/>
          <w:szCs w:val="24"/>
          <w:rtl/>
        </w:rPr>
        <w:t xml:space="preserve"> </w:t>
      </w:r>
    </w:p>
    <w:p w14:paraId="3578AF5F" w14:textId="77777777" w:rsidR="00F802B5" w:rsidRPr="005B734B" w:rsidRDefault="00F802B5" w:rsidP="00BF25D1">
      <w:pPr>
        <w:overflowPunct/>
        <w:autoSpaceDE/>
        <w:autoSpaceDN/>
        <w:adjustRightInd/>
        <w:spacing w:before="0" w:after="0" w:line="360" w:lineRule="auto"/>
        <w:ind w:left="1502"/>
        <w:textAlignment w:val="auto"/>
        <w:rPr>
          <w:rFonts w:ascii="David" w:eastAsia="Calibri" w:hAnsi="David"/>
          <w:sz w:val="24"/>
        </w:rPr>
      </w:pPr>
    </w:p>
    <w:p w14:paraId="71EC9BB6" w14:textId="77777777" w:rsidR="0014001C" w:rsidRPr="005B734B" w:rsidRDefault="0014001C">
      <w:pPr>
        <w:pStyle w:val="afff0"/>
        <w:numPr>
          <w:ilvl w:val="1"/>
          <w:numId w:val="133"/>
        </w:numPr>
        <w:spacing w:before="0" w:after="0" w:line="360" w:lineRule="auto"/>
        <w:rPr>
          <w:rFonts w:ascii="David" w:hAnsi="David" w:cs="David"/>
          <w:sz w:val="28"/>
          <w:szCs w:val="28"/>
          <w:rtl/>
        </w:rPr>
      </w:pPr>
      <w:r w:rsidRPr="005B734B">
        <w:rPr>
          <w:rFonts w:ascii="David" w:hAnsi="David" w:cs="David"/>
          <w:sz w:val="28"/>
          <w:szCs w:val="28"/>
          <w:rtl/>
        </w:rPr>
        <w:t>נהלי תפעול המוקד</w:t>
      </w:r>
    </w:p>
    <w:p w14:paraId="1D1E8AE8" w14:textId="2A33D2F2" w:rsidR="00707AA1" w:rsidRPr="005B734B" w:rsidRDefault="00707AA1" w:rsidP="00BF25D1">
      <w:pPr>
        <w:tabs>
          <w:tab w:val="num" w:pos="2267"/>
        </w:tabs>
        <w:spacing w:after="0" w:line="360" w:lineRule="auto"/>
        <w:ind w:left="992"/>
        <w:rPr>
          <w:rFonts w:ascii="David" w:eastAsia="Calibri" w:hAnsi="David"/>
          <w:sz w:val="24"/>
          <w:rtl/>
        </w:rPr>
      </w:pPr>
      <w:r w:rsidRPr="005B734B">
        <w:rPr>
          <w:rFonts w:ascii="David" w:eastAsia="Calibri" w:hAnsi="David"/>
          <w:sz w:val="24"/>
          <w:rtl/>
        </w:rPr>
        <w:t>עבור כל אחד מהנושאים הבאים על הספק להכין</w:t>
      </w:r>
      <w:r w:rsidR="003A70EC" w:rsidRPr="005B734B">
        <w:rPr>
          <w:rFonts w:ascii="David" w:eastAsia="Calibri" w:hAnsi="David"/>
          <w:sz w:val="24"/>
          <w:rtl/>
        </w:rPr>
        <w:t xml:space="preserve"> </w:t>
      </w:r>
      <w:r w:rsidRPr="005B734B">
        <w:rPr>
          <w:rFonts w:ascii="David" w:eastAsia="Calibri" w:hAnsi="David"/>
          <w:sz w:val="24"/>
          <w:rtl/>
        </w:rPr>
        <w:t>נוהל עבודה</w:t>
      </w:r>
      <w:r w:rsidR="003A70EC" w:rsidRPr="005B734B">
        <w:rPr>
          <w:rFonts w:ascii="David" w:eastAsia="Calibri" w:hAnsi="David"/>
          <w:sz w:val="24"/>
          <w:rtl/>
        </w:rPr>
        <w:t xml:space="preserve"> </w:t>
      </w:r>
      <w:r w:rsidRPr="005B734B">
        <w:rPr>
          <w:rFonts w:ascii="David" w:eastAsia="Calibri" w:hAnsi="David"/>
          <w:sz w:val="24"/>
          <w:rtl/>
        </w:rPr>
        <w:t>כולל מטרה, אחריות לביצוע, משתתפים, תדירות ומשך, תכולה, כלים ומערכות תומכות וכן צירוף דוגמאות רלוונטיות:</w:t>
      </w:r>
    </w:p>
    <w:p w14:paraId="213049B6" w14:textId="77777777" w:rsidR="005C61CA" w:rsidRPr="005B734B" w:rsidRDefault="005C61CA" w:rsidP="005C61CA">
      <w:pPr>
        <w:tabs>
          <w:tab w:val="num" w:pos="2267"/>
        </w:tabs>
        <w:spacing w:after="0" w:line="360" w:lineRule="auto"/>
        <w:rPr>
          <w:rFonts w:ascii="David" w:eastAsia="Calibri" w:hAnsi="David"/>
          <w:sz w:val="24"/>
        </w:rPr>
      </w:pPr>
    </w:p>
    <w:p w14:paraId="37C3AE70" w14:textId="15DBEEDA"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תדריך יומי (בכלי ממוחשב)</w:t>
      </w:r>
      <w:r w:rsidR="00CA5182" w:rsidRPr="005B734B">
        <w:rPr>
          <w:rFonts w:ascii="David" w:eastAsia="Calibri" w:hAnsi="David"/>
          <w:sz w:val="24"/>
          <w:rtl/>
        </w:rPr>
        <w:t>.</w:t>
      </w:r>
    </w:p>
    <w:p w14:paraId="6907D574" w14:textId="23BFF30D"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כניסה, ניהול וסיכום משמרת</w:t>
      </w:r>
      <w:r w:rsidR="00CA5182" w:rsidRPr="005B734B">
        <w:rPr>
          <w:rFonts w:ascii="David" w:eastAsia="Calibri" w:hAnsi="David"/>
          <w:sz w:val="24"/>
          <w:rtl/>
        </w:rPr>
        <w:t>.</w:t>
      </w:r>
    </w:p>
    <w:p w14:paraId="6C94AA04" w14:textId="3166CC5B"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תכנון ושיבוץ משמרות</w:t>
      </w:r>
      <w:r w:rsidR="00CA5182" w:rsidRPr="005B734B">
        <w:rPr>
          <w:rFonts w:ascii="David" w:eastAsia="Calibri" w:hAnsi="David"/>
          <w:sz w:val="24"/>
          <w:rtl/>
        </w:rPr>
        <w:t>.</w:t>
      </w:r>
      <w:r w:rsidRPr="005B734B">
        <w:rPr>
          <w:rFonts w:ascii="David" w:eastAsia="Calibri" w:hAnsi="David"/>
          <w:sz w:val="24"/>
          <w:rtl/>
        </w:rPr>
        <w:t xml:space="preserve"> </w:t>
      </w:r>
    </w:p>
    <w:p w14:paraId="1E4B445B" w14:textId="4FBA8A83"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 xml:space="preserve">היערכות למצב חירום (מלחמה, רעידת אדמה, מגיפה </w:t>
      </w:r>
      <w:proofErr w:type="spellStart"/>
      <w:r w:rsidRPr="005B734B">
        <w:rPr>
          <w:rFonts w:ascii="David" w:eastAsia="Calibri" w:hAnsi="David"/>
          <w:sz w:val="24"/>
          <w:rtl/>
        </w:rPr>
        <w:t>פנדמית</w:t>
      </w:r>
      <w:proofErr w:type="spellEnd"/>
      <w:r w:rsidRPr="005B734B">
        <w:rPr>
          <w:rFonts w:ascii="David" w:eastAsia="Calibri" w:hAnsi="David"/>
          <w:sz w:val="24"/>
          <w:rtl/>
        </w:rPr>
        <w:t>, מזג אוויר קיצוני וכיוצא בזה)</w:t>
      </w:r>
      <w:r w:rsidR="00CA5182" w:rsidRPr="005B734B">
        <w:rPr>
          <w:rFonts w:ascii="David" w:eastAsia="Calibri" w:hAnsi="David"/>
          <w:sz w:val="24"/>
          <w:rtl/>
        </w:rPr>
        <w:t>.</w:t>
      </w:r>
    </w:p>
    <w:p w14:paraId="488A15EC" w14:textId="42609A0F"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תהליכי התייעצות ואסקלציה (בטיפול בפנייה)</w:t>
      </w:r>
      <w:r w:rsidR="00CA5182" w:rsidRPr="005B734B">
        <w:rPr>
          <w:rFonts w:ascii="David" w:eastAsia="Calibri" w:hAnsi="David"/>
          <w:sz w:val="24"/>
          <w:rtl/>
        </w:rPr>
        <w:t>.</w:t>
      </w:r>
      <w:r w:rsidRPr="005B734B">
        <w:rPr>
          <w:rFonts w:ascii="David" w:eastAsia="Calibri" w:hAnsi="David"/>
          <w:sz w:val="24"/>
          <w:rtl/>
        </w:rPr>
        <w:t xml:space="preserve"> </w:t>
      </w:r>
    </w:p>
    <w:p w14:paraId="7477E7C8" w14:textId="0F02FC75"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תהליכי העברת פניות ממוקד קו 1 למוקד קו 2</w:t>
      </w:r>
      <w:r w:rsidR="00CA5182" w:rsidRPr="005B734B">
        <w:rPr>
          <w:rFonts w:ascii="David" w:eastAsia="Calibri" w:hAnsi="David"/>
          <w:sz w:val="24"/>
          <w:rtl/>
        </w:rPr>
        <w:t>.</w:t>
      </w:r>
    </w:p>
    <w:p w14:paraId="3703D6D2" w14:textId="1E3DB583" w:rsidR="00707AA1" w:rsidRPr="005B734B" w:rsidRDefault="00707AA1">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נוהל תקלה טכנולוגית והתאוששות</w:t>
      </w:r>
      <w:r w:rsidR="00CA5182" w:rsidRPr="005B734B">
        <w:rPr>
          <w:rFonts w:ascii="David" w:eastAsia="Calibri" w:hAnsi="David"/>
          <w:sz w:val="24"/>
          <w:rtl/>
        </w:rPr>
        <w:t>.</w:t>
      </w:r>
    </w:p>
    <w:p w14:paraId="6086B6CF" w14:textId="4E9CF4E6" w:rsidR="00CA5182" w:rsidRPr="005B734B" w:rsidRDefault="00CA5182">
      <w:pPr>
        <w:numPr>
          <w:ilvl w:val="2"/>
          <w:numId w:val="133"/>
        </w:numPr>
        <w:overflowPunct/>
        <w:autoSpaceDE/>
        <w:autoSpaceDN/>
        <w:adjustRightInd/>
        <w:spacing w:before="0" w:after="0" w:line="360" w:lineRule="auto"/>
        <w:ind w:left="1502" w:hanging="850"/>
        <w:textAlignment w:val="auto"/>
        <w:rPr>
          <w:rFonts w:ascii="David" w:eastAsia="Calibri" w:hAnsi="David"/>
          <w:sz w:val="24"/>
        </w:rPr>
      </w:pPr>
      <w:r w:rsidRPr="005B734B">
        <w:rPr>
          <w:rFonts w:ascii="David" w:eastAsia="Calibri" w:hAnsi="David"/>
          <w:sz w:val="24"/>
          <w:rtl/>
        </w:rPr>
        <w:t>נהלי אבטחת מידע ושמירה על הפרטיות.</w:t>
      </w:r>
    </w:p>
    <w:p w14:paraId="2955172C" w14:textId="77777777" w:rsidR="00707AA1" w:rsidRPr="005B734B" w:rsidRDefault="00707AA1" w:rsidP="00BF25D1">
      <w:pPr>
        <w:spacing w:after="0" w:line="360" w:lineRule="auto"/>
        <w:ind w:left="1502"/>
        <w:rPr>
          <w:rFonts w:ascii="David" w:eastAsia="Calibri" w:hAnsi="David"/>
          <w:sz w:val="16"/>
          <w:szCs w:val="16"/>
        </w:rPr>
      </w:pPr>
    </w:p>
    <w:p w14:paraId="4066C781" w14:textId="77777777" w:rsidR="00707AA1" w:rsidRPr="005B734B" w:rsidRDefault="00707AA1">
      <w:pPr>
        <w:pStyle w:val="afff0"/>
        <w:numPr>
          <w:ilvl w:val="1"/>
          <w:numId w:val="133"/>
        </w:numPr>
        <w:spacing w:before="0" w:after="0" w:line="360" w:lineRule="auto"/>
        <w:rPr>
          <w:rFonts w:ascii="David" w:hAnsi="David" w:cs="David"/>
          <w:sz w:val="28"/>
          <w:szCs w:val="28"/>
          <w:rtl/>
        </w:rPr>
      </w:pPr>
      <w:r w:rsidRPr="005B734B">
        <w:rPr>
          <w:rFonts w:ascii="David" w:hAnsi="David" w:cs="David"/>
          <w:sz w:val="28"/>
          <w:szCs w:val="28"/>
          <w:rtl/>
        </w:rPr>
        <w:t xml:space="preserve">שגרות ניהול מוקד </w:t>
      </w:r>
    </w:p>
    <w:p w14:paraId="42007582" w14:textId="6C9BE7DF" w:rsidR="00707AA1" w:rsidRPr="005B734B" w:rsidRDefault="00707AA1" w:rsidP="00BF25D1">
      <w:pPr>
        <w:tabs>
          <w:tab w:val="num" w:pos="2267"/>
        </w:tabs>
        <w:spacing w:after="0" w:line="360" w:lineRule="auto"/>
        <w:ind w:left="992"/>
        <w:rPr>
          <w:rFonts w:ascii="David" w:eastAsia="Calibri" w:hAnsi="David"/>
          <w:sz w:val="24"/>
          <w:rtl/>
        </w:rPr>
      </w:pPr>
      <w:r w:rsidRPr="005B734B">
        <w:rPr>
          <w:rFonts w:ascii="David" w:eastAsia="Calibri" w:hAnsi="David"/>
          <w:sz w:val="24"/>
          <w:rtl/>
        </w:rPr>
        <w:t>עבור כל אחד מהנושאים הבאים על הספק להכין נוהל, כולל מטרה, אחריות ביצוע, משתתפים, תדירות ומשך, תכולה וצירוף דוגמאות רלוונטיות:</w:t>
      </w:r>
    </w:p>
    <w:p w14:paraId="341B4B47" w14:textId="77777777" w:rsidR="005C61CA" w:rsidRPr="005B734B" w:rsidRDefault="005C61CA" w:rsidP="005C61CA">
      <w:pPr>
        <w:tabs>
          <w:tab w:val="num" w:pos="2267"/>
        </w:tabs>
        <w:spacing w:after="0" w:line="360" w:lineRule="auto"/>
        <w:rPr>
          <w:rFonts w:ascii="David" w:eastAsia="Calibri" w:hAnsi="David"/>
          <w:sz w:val="24"/>
        </w:rPr>
      </w:pPr>
    </w:p>
    <w:p w14:paraId="26A8C74E" w14:textId="77777777" w:rsidR="00707AA1" w:rsidRPr="005B734B" w:rsidRDefault="00707AA1">
      <w:pPr>
        <w:numPr>
          <w:ilvl w:val="2"/>
          <w:numId w:val="133"/>
        </w:numPr>
        <w:overflowPunct/>
        <w:autoSpaceDE/>
        <w:autoSpaceDN/>
        <w:adjustRightInd/>
        <w:spacing w:before="0" w:after="0" w:line="360" w:lineRule="auto"/>
        <w:ind w:left="1360" w:hanging="850"/>
        <w:textAlignment w:val="auto"/>
        <w:rPr>
          <w:rFonts w:ascii="David" w:eastAsia="Calibri" w:hAnsi="David"/>
          <w:sz w:val="24"/>
        </w:rPr>
      </w:pPr>
      <w:r w:rsidRPr="005B734B">
        <w:rPr>
          <w:rFonts w:ascii="David" w:eastAsia="Calibri" w:hAnsi="David"/>
          <w:sz w:val="24"/>
          <w:rtl/>
        </w:rPr>
        <w:t xml:space="preserve">חניכת נציגים מובילים / מתקשים </w:t>
      </w:r>
    </w:p>
    <w:p w14:paraId="33F2D553" w14:textId="77777777" w:rsidR="00707AA1" w:rsidRPr="005B734B" w:rsidRDefault="00707AA1">
      <w:pPr>
        <w:numPr>
          <w:ilvl w:val="2"/>
          <w:numId w:val="133"/>
        </w:numPr>
        <w:overflowPunct/>
        <w:autoSpaceDE/>
        <w:autoSpaceDN/>
        <w:adjustRightInd/>
        <w:spacing w:before="0" w:after="0" w:line="360" w:lineRule="auto"/>
        <w:ind w:left="1360" w:hanging="850"/>
        <w:textAlignment w:val="auto"/>
        <w:rPr>
          <w:rFonts w:ascii="David" w:eastAsia="Calibri" w:hAnsi="David"/>
          <w:sz w:val="24"/>
        </w:rPr>
      </w:pPr>
      <w:r w:rsidRPr="005B734B">
        <w:rPr>
          <w:rFonts w:ascii="David" w:eastAsia="Calibri" w:hAnsi="David"/>
          <w:sz w:val="24"/>
          <w:rtl/>
        </w:rPr>
        <w:t>הנעת צוות</w:t>
      </w:r>
      <w:r w:rsidR="00C10278" w:rsidRPr="005B734B">
        <w:rPr>
          <w:rFonts w:ascii="David" w:eastAsia="Calibri" w:hAnsi="David"/>
          <w:sz w:val="24"/>
          <w:rtl/>
        </w:rPr>
        <w:t>.</w:t>
      </w:r>
      <w:r w:rsidRPr="005B734B">
        <w:rPr>
          <w:rFonts w:ascii="David" w:eastAsia="Calibri" w:hAnsi="David"/>
          <w:sz w:val="24"/>
          <w:rtl/>
        </w:rPr>
        <w:t xml:space="preserve"> </w:t>
      </w:r>
    </w:p>
    <w:p w14:paraId="05EEB0C4" w14:textId="77777777" w:rsidR="00707AA1" w:rsidRPr="005B734B" w:rsidRDefault="00707AA1">
      <w:pPr>
        <w:numPr>
          <w:ilvl w:val="2"/>
          <w:numId w:val="133"/>
        </w:numPr>
        <w:overflowPunct/>
        <w:autoSpaceDE/>
        <w:autoSpaceDN/>
        <w:adjustRightInd/>
        <w:spacing w:before="0" w:after="0" w:line="360" w:lineRule="auto"/>
        <w:ind w:left="1360" w:hanging="850"/>
        <w:textAlignment w:val="auto"/>
        <w:rPr>
          <w:rFonts w:ascii="David" w:eastAsia="Calibri" w:hAnsi="David"/>
          <w:sz w:val="24"/>
        </w:rPr>
      </w:pPr>
      <w:r w:rsidRPr="005B734B">
        <w:rPr>
          <w:rFonts w:ascii="David" w:eastAsia="Calibri" w:hAnsi="David"/>
          <w:sz w:val="24"/>
          <w:rtl/>
        </w:rPr>
        <w:t>פורמט ישיבות צוות</w:t>
      </w:r>
      <w:r w:rsidR="00C10278" w:rsidRPr="005B734B">
        <w:rPr>
          <w:rFonts w:ascii="David" w:eastAsia="Calibri" w:hAnsi="David"/>
          <w:sz w:val="24"/>
          <w:rtl/>
        </w:rPr>
        <w:t>.</w:t>
      </w:r>
    </w:p>
    <w:p w14:paraId="30FFF9FD" w14:textId="77777777" w:rsidR="00707AA1" w:rsidRPr="005B734B" w:rsidRDefault="00707AA1">
      <w:pPr>
        <w:numPr>
          <w:ilvl w:val="2"/>
          <w:numId w:val="133"/>
        </w:numPr>
        <w:overflowPunct/>
        <w:autoSpaceDE/>
        <w:autoSpaceDN/>
        <w:adjustRightInd/>
        <w:spacing w:before="0" w:after="0" w:line="360" w:lineRule="auto"/>
        <w:ind w:left="1360" w:hanging="850"/>
        <w:textAlignment w:val="auto"/>
        <w:rPr>
          <w:rFonts w:ascii="David" w:eastAsia="Calibri" w:hAnsi="David"/>
          <w:sz w:val="24"/>
        </w:rPr>
      </w:pPr>
      <w:r w:rsidRPr="005B734B">
        <w:rPr>
          <w:rFonts w:ascii="David" w:eastAsia="Calibri" w:hAnsi="David"/>
          <w:sz w:val="24"/>
          <w:rtl/>
        </w:rPr>
        <w:t>טיפול בבעיות משמעת</w:t>
      </w:r>
      <w:r w:rsidR="00C10278" w:rsidRPr="005B734B">
        <w:rPr>
          <w:rFonts w:ascii="David" w:eastAsia="Calibri" w:hAnsi="David"/>
          <w:sz w:val="24"/>
          <w:rtl/>
        </w:rPr>
        <w:t>.</w:t>
      </w:r>
    </w:p>
    <w:p w14:paraId="67262DE2" w14:textId="7AAEB8D2" w:rsidR="00BD7D9F" w:rsidRPr="005B734B" w:rsidRDefault="00BD7D9F" w:rsidP="00BF25D1">
      <w:pPr>
        <w:overflowPunct/>
        <w:autoSpaceDE/>
        <w:autoSpaceDN/>
        <w:adjustRightInd/>
        <w:spacing w:before="0" w:after="0" w:line="360" w:lineRule="auto"/>
        <w:ind w:left="1360"/>
        <w:textAlignment w:val="auto"/>
        <w:rPr>
          <w:rFonts w:ascii="David" w:eastAsia="Calibri" w:hAnsi="David"/>
          <w:sz w:val="24"/>
          <w:rtl/>
        </w:rPr>
      </w:pPr>
    </w:p>
    <w:p w14:paraId="1BF53A04" w14:textId="598CAB1F" w:rsidR="005C61CA" w:rsidRPr="005B734B" w:rsidRDefault="005C61CA" w:rsidP="00BF25D1">
      <w:pPr>
        <w:overflowPunct/>
        <w:autoSpaceDE/>
        <w:autoSpaceDN/>
        <w:adjustRightInd/>
        <w:spacing w:before="0" w:after="0" w:line="360" w:lineRule="auto"/>
        <w:ind w:left="1360"/>
        <w:textAlignment w:val="auto"/>
        <w:rPr>
          <w:rFonts w:ascii="David" w:eastAsia="Calibri" w:hAnsi="David"/>
          <w:sz w:val="24"/>
          <w:rtl/>
        </w:rPr>
      </w:pPr>
    </w:p>
    <w:p w14:paraId="048DA513" w14:textId="77777777" w:rsidR="005C61CA" w:rsidRPr="005B734B" w:rsidRDefault="005C61CA" w:rsidP="00BF25D1">
      <w:pPr>
        <w:overflowPunct/>
        <w:autoSpaceDE/>
        <w:autoSpaceDN/>
        <w:adjustRightInd/>
        <w:spacing w:before="0" w:after="0" w:line="360" w:lineRule="auto"/>
        <w:ind w:left="1360"/>
        <w:textAlignment w:val="auto"/>
        <w:rPr>
          <w:rFonts w:ascii="David" w:eastAsia="Calibri" w:hAnsi="David"/>
          <w:sz w:val="24"/>
        </w:rPr>
      </w:pPr>
    </w:p>
    <w:p w14:paraId="3EBB222D" w14:textId="77777777" w:rsidR="00707AA1" w:rsidRPr="005B734B" w:rsidRDefault="00707AA1">
      <w:pPr>
        <w:pStyle w:val="afff0"/>
        <w:numPr>
          <w:ilvl w:val="1"/>
          <w:numId w:val="133"/>
        </w:numPr>
        <w:spacing w:before="0" w:after="0" w:line="360" w:lineRule="auto"/>
        <w:rPr>
          <w:rFonts w:ascii="David" w:hAnsi="David" w:cs="David"/>
          <w:sz w:val="28"/>
          <w:szCs w:val="28"/>
          <w:rtl/>
        </w:rPr>
      </w:pPr>
      <w:bookmarkStart w:id="141" w:name="_Ref450504022"/>
      <w:r w:rsidRPr="005B734B">
        <w:rPr>
          <w:rFonts w:ascii="David" w:hAnsi="David" w:cs="David"/>
          <w:sz w:val="28"/>
          <w:szCs w:val="28"/>
          <w:rtl/>
        </w:rPr>
        <w:t>שגרת ניהול המוקד ובקרת ידע</w:t>
      </w:r>
      <w:bookmarkEnd w:id="141"/>
      <w:r w:rsidRPr="005B734B">
        <w:rPr>
          <w:rFonts w:ascii="David" w:hAnsi="David" w:cs="David"/>
          <w:sz w:val="28"/>
          <w:szCs w:val="28"/>
          <w:rtl/>
        </w:rPr>
        <w:t xml:space="preserve"> </w:t>
      </w:r>
    </w:p>
    <w:p w14:paraId="2C1AE17B" w14:textId="77777777" w:rsidR="00707AA1" w:rsidRPr="005B734B" w:rsidRDefault="00707AA1" w:rsidP="00BF25D1">
      <w:pPr>
        <w:tabs>
          <w:tab w:val="num" w:pos="2267"/>
        </w:tabs>
        <w:spacing w:after="0" w:line="360" w:lineRule="auto"/>
        <w:ind w:left="792" w:firstLine="12"/>
        <w:rPr>
          <w:rFonts w:ascii="David" w:eastAsia="Calibri" w:hAnsi="David"/>
          <w:sz w:val="24"/>
        </w:rPr>
      </w:pPr>
      <w:r w:rsidRPr="005B734B">
        <w:rPr>
          <w:rFonts w:ascii="David" w:eastAsia="Calibri" w:hAnsi="David"/>
          <w:sz w:val="24"/>
          <w:rtl/>
        </w:rPr>
        <w:t xml:space="preserve">לצורך בקרה שוטפת ושיפור יכולות מקצועיות של הנציגים, יבצע הספק בקרת ידע עיתיות (מעת לעת) לרבות: </w:t>
      </w:r>
    </w:p>
    <w:p w14:paraId="1E48E9F4" w14:textId="7167993E" w:rsidR="00707AA1" w:rsidRPr="005B734B" w:rsidRDefault="00707AA1">
      <w:pPr>
        <w:pStyle w:val="afff0"/>
        <w:numPr>
          <w:ilvl w:val="2"/>
          <w:numId w:val="133"/>
        </w:numPr>
        <w:spacing w:before="0" w:after="0" w:line="360" w:lineRule="auto"/>
        <w:ind w:left="1229" w:hanging="708"/>
        <w:rPr>
          <w:rFonts w:ascii="David" w:hAnsi="David" w:cs="David"/>
          <w:bCs w:val="0"/>
          <w:color w:val="000000"/>
          <w:sz w:val="24"/>
          <w:szCs w:val="24"/>
          <w:lang w:eastAsia="he-IL"/>
        </w:rPr>
      </w:pPr>
      <w:r w:rsidRPr="005B734B">
        <w:rPr>
          <w:rFonts w:ascii="David" w:hAnsi="David" w:cs="David"/>
          <w:b/>
          <w:color w:val="000000"/>
          <w:sz w:val="24"/>
          <w:szCs w:val="24"/>
          <w:rtl/>
          <w:lang w:eastAsia="he-IL"/>
        </w:rPr>
        <w:t>מבחני ידע</w:t>
      </w:r>
      <w:r w:rsidRPr="005B734B">
        <w:rPr>
          <w:rFonts w:ascii="David" w:hAnsi="David" w:cs="David"/>
          <w:bCs w:val="0"/>
          <w:color w:val="000000"/>
          <w:sz w:val="24"/>
          <w:szCs w:val="24"/>
          <w:rtl/>
          <w:lang w:eastAsia="he-IL"/>
        </w:rPr>
        <w:t xml:space="preserve"> - אחת לרבעון, הספק יבצע מבחני ידע לנציגי המוקד, אשר יבצעו את מבחני הידע במסגרת שעות </w:t>
      </w:r>
      <w:r w:rsidRPr="005B734B">
        <w:rPr>
          <w:rFonts w:ascii="David" w:hAnsi="David" w:cs="David"/>
          <w:bCs w:val="0"/>
          <w:color w:val="000000"/>
          <w:sz w:val="24"/>
          <w:szCs w:val="24"/>
          <w:lang w:eastAsia="he-IL"/>
        </w:rPr>
        <w:t>login</w:t>
      </w:r>
      <w:r w:rsidRPr="005B734B">
        <w:rPr>
          <w:rFonts w:ascii="David" w:hAnsi="David" w:cs="David"/>
          <w:bCs w:val="0"/>
          <w:color w:val="000000"/>
          <w:sz w:val="24"/>
          <w:szCs w:val="24"/>
          <w:rtl/>
          <w:lang w:eastAsia="he-IL"/>
        </w:rPr>
        <w:t>. המבחנים יועברו לתיקוף הרשות. בהתאם לציוני המבחנים יבצע הספק הפקת לקחים ופעולות לשיפור הידע ומקצועיות הנציגים. תוצאות המבחנים והפעולות שננקטו יועברו לנציג הרשות.</w:t>
      </w:r>
    </w:p>
    <w:p w14:paraId="6E43E6F1" w14:textId="4A9C07C1" w:rsidR="00707AA1" w:rsidRPr="005B734B" w:rsidRDefault="00707AA1">
      <w:pPr>
        <w:pStyle w:val="afff0"/>
        <w:numPr>
          <w:ilvl w:val="2"/>
          <w:numId w:val="133"/>
        </w:numPr>
        <w:spacing w:before="0" w:after="0" w:line="360" w:lineRule="auto"/>
        <w:ind w:left="1229" w:hanging="708"/>
        <w:rPr>
          <w:rFonts w:ascii="David" w:hAnsi="David" w:cs="David"/>
          <w:bCs w:val="0"/>
          <w:color w:val="000000"/>
          <w:sz w:val="24"/>
          <w:szCs w:val="24"/>
          <w:lang w:eastAsia="he-IL"/>
        </w:rPr>
      </w:pPr>
      <w:proofErr w:type="spellStart"/>
      <w:r w:rsidRPr="005B734B">
        <w:rPr>
          <w:rFonts w:ascii="David" w:hAnsi="David" w:cs="David"/>
          <w:b/>
          <w:color w:val="000000"/>
          <w:sz w:val="24"/>
          <w:szCs w:val="24"/>
          <w:rtl/>
          <w:lang w:eastAsia="he-IL"/>
        </w:rPr>
        <w:t>מיקשוב</w:t>
      </w:r>
      <w:proofErr w:type="spellEnd"/>
      <w:r w:rsidRPr="005B734B">
        <w:rPr>
          <w:rFonts w:ascii="David" w:hAnsi="David" w:cs="David"/>
          <w:b/>
          <w:color w:val="000000"/>
          <w:sz w:val="24"/>
          <w:szCs w:val="24"/>
          <w:rtl/>
          <w:lang w:eastAsia="he-IL"/>
        </w:rPr>
        <w:t xml:space="preserve"> (הקשבות ומשובים) - </w:t>
      </w:r>
      <w:r w:rsidRPr="005B734B">
        <w:rPr>
          <w:rFonts w:ascii="David" w:hAnsi="David" w:cs="David"/>
          <w:bCs w:val="0"/>
          <w:color w:val="000000"/>
          <w:sz w:val="24"/>
          <w:szCs w:val="24"/>
          <w:rtl/>
          <w:lang w:eastAsia="he-IL"/>
        </w:rPr>
        <w:t xml:space="preserve">אחת לחודש יבוצעו הקשבות לכל נציג במסגרת שעות </w:t>
      </w:r>
      <w:r w:rsidRPr="005B734B">
        <w:rPr>
          <w:rFonts w:ascii="David" w:hAnsi="David" w:cs="David"/>
          <w:bCs w:val="0"/>
          <w:color w:val="000000"/>
          <w:sz w:val="24"/>
          <w:szCs w:val="24"/>
          <w:lang w:eastAsia="he-IL"/>
        </w:rPr>
        <w:t>login</w:t>
      </w:r>
      <w:r w:rsidRPr="005B734B">
        <w:rPr>
          <w:rFonts w:ascii="David" w:hAnsi="David" w:cs="David"/>
          <w:bCs w:val="0"/>
          <w:color w:val="000000"/>
          <w:sz w:val="24"/>
          <w:szCs w:val="24"/>
          <w:rtl/>
          <w:lang w:eastAsia="he-IL"/>
        </w:rPr>
        <w:t xml:space="preserve"> של הנציג (, ומתן ציון ומשוב על רמת המידע והמקצועיות של הנציג. בשנה הראשונה, יתבצעו מינימום 2 משובים לנציג בחודש (בהמשך משוב אחד בחודש) הבנויים מהקשבה ל - 4 שיחות לפחות באורכי שיחה שונים. </w:t>
      </w:r>
      <w:proofErr w:type="spellStart"/>
      <w:r w:rsidRPr="005B734B">
        <w:rPr>
          <w:rFonts w:ascii="David" w:hAnsi="David" w:cs="David"/>
          <w:bCs w:val="0"/>
          <w:color w:val="000000"/>
          <w:sz w:val="24"/>
          <w:szCs w:val="24"/>
          <w:rtl/>
          <w:lang w:eastAsia="he-IL"/>
        </w:rPr>
        <w:t>המשובים</w:t>
      </w:r>
      <w:proofErr w:type="spellEnd"/>
      <w:r w:rsidRPr="005B734B">
        <w:rPr>
          <w:rFonts w:ascii="David" w:hAnsi="David" w:cs="David"/>
          <w:bCs w:val="0"/>
          <w:color w:val="000000"/>
          <w:sz w:val="24"/>
          <w:szCs w:val="24"/>
          <w:rtl/>
          <w:lang w:eastAsia="he-IL"/>
        </w:rPr>
        <w:t xml:space="preserve"> לשיחות יתועדו ע"ג מודול </w:t>
      </w:r>
      <w:r w:rsidRPr="005B734B">
        <w:rPr>
          <w:rFonts w:ascii="David" w:hAnsi="David" w:cs="David"/>
          <w:bCs w:val="0"/>
          <w:color w:val="000000"/>
          <w:sz w:val="24"/>
          <w:szCs w:val="24"/>
          <w:lang w:eastAsia="he-IL"/>
        </w:rPr>
        <w:t>QA</w:t>
      </w:r>
      <w:r w:rsidRPr="005B734B">
        <w:rPr>
          <w:rFonts w:ascii="David" w:hAnsi="David" w:cs="David"/>
          <w:bCs w:val="0"/>
          <w:color w:val="000000"/>
          <w:sz w:val="24"/>
          <w:szCs w:val="24"/>
          <w:rtl/>
          <w:lang w:eastAsia="he-IL"/>
        </w:rPr>
        <w:t xml:space="preserve"> של מערכת ההקלטה</w:t>
      </w:r>
      <w:r w:rsidR="005B734B">
        <w:rPr>
          <w:rFonts w:ascii="David" w:hAnsi="David" w:cs="David"/>
          <w:bCs w:val="0"/>
          <w:color w:val="000000"/>
          <w:sz w:val="24"/>
          <w:szCs w:val="24"/>
          <w:rtl/>
          <w:lang w:eastAsia="he-IL"/>
        </w:rPr>
        <w:t>.</w:t>
      </w:r>
      <w:r w:rsidRPr="005B734B">
        <w:rPr>
          <w:rFonts w:ascii="David" w:hAnsi="David" w:cs="David"/>
          <w:bCs w:val="0"/>
          <w:color w:val="000000"/>
          <w:sz w:val="24"/>
          <w:szCs w:val="24"/>
          <w:rtl/>
          <w:lang w:eastAsia="he-IL"/>
        </w:rPr>
        <w:t xml:space="preserve"> שיחת המשוב תארך חצי שעה לפחות. תבוצע אחד על אחד (ראש צוות-נציג), תוצאות המשוב ונתוני הקשבות יועברו לרשות. יודגש כי הרשות רשאית לבצע האזנה באופן שוטף ובהתאם לשיקול דעתם לצורך בקרת איכות באמצעות 2 עמדות שיותקנו על ידי הספק במוקד קו 2. על המציע לפרט במסגרת המענה לסעיף זה את הנוהל לביצוע </w:t>
      </w:r>
      <w:proofErr w:type="spellStart"/>
      <w:r w:rsidRPr="005B734B">
        <w:rPr>
          <w:rFonts w:ascii="David" w:hAnsi="David" w:cs="David"/>
          <w:bCs w:val="0"/>
          <w:color w:val="000000"/>
          <w:sz w:val="24"/>
          <w:szCs w:val="24"/>
          <w:rtl/>
          <w:lang w:eastAsia="he-IL"/>
        </w:rPr>
        <w:t>המקשוב</w:t>
      </w:r>
      <w:proofErr w:type="spellEnd"/>
      <w:r w:rsidRPr="005B734B">
        <w:rPr>
          <w:rFonts w:ascii="David" w:hAnsi="David" w:cs="David"/>
          <w:bCs w:val="0"/>
          <w:color w:val="000000"/>
          <w:sz w:val="24"/>
          <w:szCs w:val="24"/>
          <w:rtl/>
          <w:lang w:eastAsia="he-IL"/>
        </w:rPr>
        <w:t xml:space="preserve"> (הקשבות ומשוב) ולצרף טפסי משוב לדוגמא.</w:t>
      </w:r>
    </w:p>
    <w:p w14:paraId="3DFF9952" w14:textId="512BC673" w:rsidR="00707AA1" w:rsidRPr="005B734B" w:rsidRDefault="00707AA1">
      <w:pPr>
        <w:pStyle w:val="afff0"/>
        <w:numPr>
          <w:ilvl w:val="2"/>
          <w:numId w:val="133"/>
        </w:numPr>
        <w:spacing w:before="0" w:after="0" w:line="360" w:lineRule="auto"/>
        <w:ind w:left="1229" w:hanging="708"/>
        <w:rPr>
          <w:rFonts w:ascii="David" w:hAnsi="David" w:cs="David"/>
          <w:bCs w:val="0"/>
          <w:color w:val="000000"/>
          <w:sz w:val="24"/>
          <w:szCs w:val="24"/>
          <w:lang w:eastAsia="he-IL"/>
        </w:rPr>
      </w:pPr>
      <w:r w:rsidRPr="005B734B">
        <w:rPr>
          <w:rFonts w:ascii="David" w:hAnsi="David" w:cs="David"/>
          <w:bCs w:val="0"/>
          <w:color w:val="000000"/>
          <w:sz w:val="24"/>
          <w:szCs w:val="24"/>
          <w:rtl/>
          <w:lang w:eastAsia="he-IL"/>
        </w:rPr>
        <w:t xml:space="preserve">הערכת ביצועים תקופתית לבעלי תפקידים שאינם נציגים (אחת לשנה): </w:t>
      </w:r>
    </w:p>
    <w:p w14:paraId="1768F7A1" w14:textId="77777777" w:rsidR="005C61CA" w:rsidRPr="005B734B" w:rsidRDefault="005C61CA" w:rsidP="005C61CA">
      <w:pPr>
        <w:pStyle w:val="afff0"/>
        <w:spacing w:before="0" w:after="0" w:line="360" w:lineRule="auto"/>
        <w:ind w:left="1229"/>
        <w:rPr>
          <w:rFonts w:ascii="David" w:hAnsi="David" w:cs="David"/>
          <w:bCs w:val="0"/>
          <w:color w:val="000000"/>
          <w:sz w:val="24"/>
          <w:szCs w:val="24"/>
          <w:lang w:eastAsia="he-IL"/>
        </w:rPr>
      </w:pPr>
    </w:p>
    <w:p w14:paraId="11A9BCAD" w14:textId="77777777" w:rsidR="00707AA1" w:rsidRPr="005B734B" w:rsidRDefault="00707AA1">
      <w:pPr>
        <w:pStyle w:val="afff0"/>
        <w:numPr>
          <w:ilvl w:val="3"/>
          <w:numId w:val="133"/>
        </w:numPr>
        <w:spacing w:before="0" w:after="0" w:line="360" w:lineRule="auto"/>
        <w:ind w:left="2080" w:hanging="851"/>
        <w:rPr>
          <w:rFonts w:ascii="David" w:hAnsi="David" w:cs="David"/>
          <w:bCs w:val="0"/>
          <w:color w:val="000000"/>
          <w:sz w:val="24"/>
          <w:szCs w:val="24"/>
          <w:lang w:eastAsia="he-IL"/>
        </w:rPr>
      </w:pPr>
      <w:r w:rsidRPr="005B734B">
        <w:rPr>
          <w:rFonts w:ascii="David" w:hAnsi="David" w:cs="David"/>
          <w:bCs w:val="0"/>
          <w:color w:val="000000"/>
          <w:sz w:val="24"/>
          <w:szCs w:val="24"/>
          <w:rtl/>
          <w:lang w:eastAsia="he-IL"/>
        </w:rPr>
        <w:t xml:space="preserve">ביצוע הערכה לעובדים שאינם נציגים אחת לשנה לשם מישוב על כלל הפעילות של בעל התפקיד, עמידה ביעדים וכדומה. </w:t>
      </w:r>
    </w:p>
    <w:p w14:paraId="37B8032D" w14:textId="1E9057D7" w:rsidR="00707AA1" w:rsidRPr="005B734B" w:rsidRDefault="00707AA1">
      <w:pPr>
        <w:pStyle w:val="afff0"/>
        <w:numPr>
          <w:ilvl w:val="3"/>
          <w:numId w:val="133"/>
        </w:numPr>
        <w:spacing w:before="0" w:after="0" w:line="360" w:lineRule="auto"/>
        <w:ind w:left="2080" w:hanging="851"/>
        <w:rPr>
          <w:rFonts w:ascii="David" w:hAnsi="David" w:cs="David"/>
          <w:bCs w:val="0"/>
          <w:color w:val="000000"/>
          <w:sz w:val="24"/>
          <w:szCs w:val="24"/>
          <w:lang w:eastAsia="he-IL"/>
        </w:rPr>
      </w:pPr>
      <w:r w:rsidRPr="005B734B">
        <w:rPr>
          <w:rFonts w:ascii="David" w:hAnsi="David" w:cs="David"/>
          <w:bCs w:val="0"/>
          <w:color w:val="000000"/>
          <w:sz w:val="24"/>
          <w:szCs w:val="24"/>
          <w:rtl/>
          <w:lang w:eastAsia="he-IL"/>
        </w:rPr>
        <w:t xml:space="preserve">הקריטריונים להערכה יותאמו לאופי התפקיד ותכולתו ויאושרו על ידי הרשות. </w:t>
      </w:r>
    </w:p>
    <w:p w14:paraId="228694AB" w14:textId="77777777" w:rsidR="005C61CA" w:rsidRPr="005B734B" w:rsidRDefault="005C61CA" w:rsidP="005C61CA">
      <w:pPr>
        <w:pStyle w:val="afff0"/>
        <w:spacing w:before="0" w:after="0" w:line="360" w:lineRule="auto"/>
        <w:ind w:left="2080"/>
        <w:rPr>
          <w:rFonts w:ascii="David" w:hAnsi="David" w:cs="David"/>
          <w:bCs w:val="0"/>
          <w:color w:val="000000"/>
          <w:sz w:val="24"/>
          <w:szCs w:val="24"/>
          <w:lang w:eastAsia="he-IL"/>
        </w:rPr>
      </w:pPr>
    </w:p>
    <w:p w14:paraId="295EB662" w14:textId="7A816A57" w:rsidR="00707AA1" w:rsidRPr="005B734B" w:rsidRDefault="005C61CA">
      <w:pPr>
        <w:pStyle w:val="afff0"/>
        <w:numPr>
          <w:ilvl w:val="2"/>
          <w:numId w:val="133"/>
        </w:numPr>
        <w:spacing w:before="0" w:after="0" w:line="360" w:lineRule="auto"/>
        <w:ind w:left="1229" w:hanging="708"/>
        <w:rPr>
          <w:rFonts w:ascii="David" w:hAnsi="David" w:cs="David"/>
          <w:bCs w:val="0"/>
          <w:color w:val="000000"/>
          <w:sz w:val="24"/>
          <w:szCs w:val="24"/>
          <w:lang w:eastAsia="he-IL"/>
        </w:rPr>
      </w:pPr>
      <w:r w:rsidRPr="005B734B">
        <w:rPr>
          <w:rFonts w:ascii="David" w:hAnsi="David" w:cs="David"/>
          <w:bCs w:val="0"/>
          <w:color w:val="000000"/>
          <w:sz w:val="24"/>
          <w:szCs w:val="24"/>
          <w:rtl/>
          <w:lang w:eastAsia="he-IL"/>
        </w:rPr>
        <w:t>הרשות רשאית לדרוש מהספק לבצע פעולות</w:t>
      </w:r>
      <w:r w:rsidR="005B734B">
        <w:rPr>
          <w:rFonts w:ascii="David" w:hAnsi="David" w:cs="David"/>
          <w:bCs w:val="0"/>
          <w:color w:val="000000"/>
          <w:sz w:val="24"/>
          <w:szCs w:val="24"/>
          <w:rtl/>
          <w:lang w:eastAsia="he-IL"/>
        </w:rPr>
        <w:t xml:space="preserve"> </w:t>
      </w:r>
      <w:r w:rsidR="00707AA1" w:rsidRPr="005B734B">
        <w:rPr>
          <w:rFonts w:ascii="David" w:hAnsi="David" w:cs="David"/>
          <w:bCs w:val="0"/>
          <w:color w:val="000000"/>
          <w:sz w:val="24"/>
          <w:szCs w:val="24"/>
          <w:rtl/>
          <w:lang w:eastAsia="he-IL"/>
        </w:rPr>
        <w:t>נוספות אותן יבצע לצורך בקרה ושיפור רמת הידע במוקד.</w:t>
      </w:r>
    </w:p>
    <w:p w14:paraId="2CEE45E1" w14:textId="55098CD4" w:rsidR="00300702" w:rsidRPr="003877C2" w:rsidRDefault="00300702" w:rsidP="00BF25D1">
      <w:pPr>
        <w:overflowPunct/>
        <w:autoSpaceDE/>
        <w:autoSpaceDN/>
        <w:bidi w:val="0"/>
        <w:adjustRightInd/>
        <w:spacing w:before="0" w:after="0"/>
        <w:textAlignment w:val="auto"/>
        <w:rPr>
          <w:rFonts w:asciiTheme="minorHAnsi" w:eastAsia="Calibri" w:hAnsiTheme="minorHAnsi"/>
          <w:sz w:val="24"/>
        </w:rPr>
      </w:pPr>
      <w:r w:rsidRPr="005B734B">
        <w:rPr>
          <w:rFonts w:ascii="David" w:hAnsi="David"/>
          <w:bCs/>
          <w:sz w:val="24"/>
          <w:rtl/>
        </w:rPr>
        <w:br w:type="page"/>
      </w:r>
    </w:p>
    <w:p w14:paraId="318789B2" w14:textId="74CEFA31" w:rsidR="00707AA1" w:rsidRPr="005B734B" w:rsidRDefault="00707AA1">
      <w:pPr>
        <w:pStyle w:val="afff0"/>
        <w:numPr>
          <w:ilvl w:val="0"/>
          <w:numId w:val="145"/>
        </w:numPr>
        <w:spacing w:before="0" w:after="0" w:line="360" w:lineRule="auto"/>
        <w:rPr>
          <w:rFonts w:ascii="David" w:hAnsi="David" w:cs="David"/>
          <w:sz w:val="36"/>
          <w:szCs w:val="36"/>
        </w:rPr>
      </w:pPr>
      <w:bookmarkStart w:id="142" w:name="_Ref452289319"/>
      <w:bookmarkStart w:id="143" w:name="_Toc466301971"/>
      <w:bookmarkStart w:id="144" w:name="_Toc239746841"/>
      <w:bookmarkStart w:id="145" w:name="_Toc308382938"/>
      <w:bookmarkStart w:id="146" w:name="_Toc384724829"/>
      <w:bookmarkEnd w:id="136"/>
      <w:bookmarkEnd w:id="137"/>
      <w:bookmarkEnd w:id="138"/>
      <w:bookmarkEnd w:id="139"/>
      <w:r w:rsidRPr="005B734B">
        <w:rPr>
          <w:rFonts w:ascii="David" w:hAnsi="David" w:cs="David"/>
          <w:sz w:val="36"/>
          <w:szCs w:val="36"/>
          <w:rtl/>
        </w:rPr>
        <w:t>מערכת השירות במוקד</w:t>
      </w:r>
    </w:p>
    <w:p w14:paraId="7F123B00" w14:textId="5EC7EB8D" w:rsidR="00707AA1" w:rsidRPr="005B734B" w:rsidRDefault="00707AA1">
      <w:pPr>
        <w:pStyle w:val="afff0"/>
        <w:numPr>
          <w:ilvl w:val="1"/>
          <w:numId w:val="135"/>
        </w:numPr>
        <w:spacing w:before="0" w:after="0" w:line="360" w:lineRule="auto"/>
        <w:rPr>
          <w:rFonts w:ascii="David" w:hAnsi="David" w:cs="David"/>
          <w:sz w:val="24"/>
          <w:szCs w:val="24"/>
        </w:rPr>
      </w:pPr>
      <w:bookmarkStart w:id="147" w:name="_Toc239746846"/>
      <w:bookmarkEnd w:id="142"/>
      <w:bookmarkEnd w:id="143"/>
      <w:r w:rsidRPr="005B734B">
        <w:rPr>
          <w:rFonts w:ascii="David" w:hAnsi="David" w:cs="David"/>
          <w:sz w:val="24"/>
          <w:szCs w:val="24"/>
          <w:rtl/>
        </w:rPr>
        <w:t>כללי</w:t>
      </w:r>
    </w:p>
    <w:p w14:paraId="796E684E" w14:textId="77777777" w:rsidR="000E6BA5" w:rsidRPr="005B734B" w:rsidRDefault="000E6BA5" w:rsidP="00BF25D1">
      <w:pPr>
        <w:pStyle w:val="afff0"/>
        <w:spacing w:before="0" w:after="0" w:line="360" w:lineRule="auto"/>
        <w:ind w:left="360"/>
        <w:rPr>
          <w:rFonts w:ascii="David" w:hAnsi="David" w:cs="David"/>
        </w:rPr>
      </w:pPr>
    </w:p>
    <w:p w14:paraId="1BA47B8A" w14:textId="073D8F55"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הספק</w:t>
      </w:r>
      <w:r w:rsidR="003A70EC" w:rsidRPr="005B734B">
        <w:rPr>
          <w:rFonts w:ascii="David" w:hAnsi="David" w:cs="David"/>
          <w:b/>
          <w:bCs w:val="0"/>
          <w:szCs w:val="24"/>
          <w:rtl/>
        </w:rPr>
        <w:t xml:space="preserve"> </w:t>
      </w:r>
      <w:r w:rsidRPr="005B734B">
        <w:rPr>
          <w:rFonts w:ascii="David" w:hAnsi="David" w:cs="David"/>
          <w:b/>
          <w:bCs w:val="0"/>
          <w:szCs w:val="24"/>
          <w:rtl/>
        </w:rPr>
        <w:t>יציג פתרון מערכתי אינטגרטיבי לאינטראקציה בין הנציג לפונה הנשענת על תשתית טכנולוגית מתקדמת ותומכת במימוש היעדים במכרז (להלן - "</w:t>
      </w:r>
      <w:r w:rsidRPr="005B734B">
        <w:rPr>
          <w:rFonts w:ascii="David" w:hAnsi="David" w:cs="David"/>
          <w:szCs w:val="24"/>
          <w:rtl/>
        </w:rPr>
        <w:t>מערכת השירות</w:t>
      </w:r>
      <w:r w:rsidRPr="005B734B">
        <w:rPr>
          <w:rFonts w:ascii="David" w:hAnsi="David" w:cs="David"/>
          <w:b/>
          <w:bCs w:val="0"/>
          <w:szCs w:val="24"/>
          <w:rtl/>
        </w:rPr>
        <w:t>").</w:t>
      </w:r>
    </w:p>
    <w:p w14:paraId="2E229B1E" w14:textId="2EF48099" w:rsidR="00B41C41" w:rsidRPr="005B734B" w:rsidRDefault="00B41C41">
      <w:pPr>
        <w:pStyle w:val="afff0"/>
        <w:numPr>
          <w:ilvl w:val="2"/>
          <w:numId w:val="135"/>
        </w:numPr>
        <w:spacing w:before="0" w:after="0" w:line="360" w:lineRule="auto"/>
        <w:ind w:left="1088" w:hanging="567"/>
        <w:contextualSpacing w:val="0"/>
        <w:rPr>
          <w:rFonts w:ascii="David" w:hAnsi="David" w:cs="David"/>
          <w:b/>
          <w:bCs w:val="0"/>
          <w:sz w:val="24"/>
          <w:szCs w:val="24"/>
          <w:lang w:eastAsia="he-IL"/>
        </w:rPr>
      </w:pPr>
      <w:r w:rsidRPr="005B734B">
        <w:rPr>
          <w:rFonts w:ascii="David" w:hAnsi="David" w:cs="David"/>
          <w:b/>
          <w:bCs w:val="0"/>
          <w:sz w:val="24"/>
          <w:szCs w:val="24"/>
          <w:rtl/>
          <w:lang w:eastAsia="he-IL"/>
        </w:rPr>
        <w:t xml:space="preserve">מערכת השירות במוקד כוללת את כל המערכות הטכנולוגיות שישמשו את </w:t>
      </w:r>
      <w:r w:rsidR="006D6F2F" w:rsidRPr="005B734B">
        <w:rPr>
          <w:rFonts w:ascii="David" w:hAnsi="David" w:cs="David"/>
          <w:b/>
          <w:bCs w:val="0"/>
          <w:sz w:val="24"/>
          <w:szCs w:val="24"/>
          <w:rtl/>
          <w:lang w:eastAsia="he-IL"/>
        </w:rPr>
        <w:t>הספק וכל הגורמים מטעמו</w:t>
      </w:r>
      <w:r w:rsidR="007C2B8D" w:rsidRPr="005B734B">
        <w:rPr>
          <w:rFonts w:ascii="David" w:hAnsi="David" w:cs="David"/>
          <w:b/>
          <w:bCs w:val="0"/>
          <w:sz w:val="24"/>
          <w:szCs w:val="24"/>
          <w:rtl/>
          <w:lang w:eastAsia="he-IL"/>
        </w:rPr>
        <w:t xml:space="preserve"> </w:t>
      </w:r>
      <w:r w:rsidRPr="005B734B">
        <w:rPr>
          <w:rFonts w:ascii="David" w:hAnsi="David" w:cs="David"/>
          <w:b/>
          <w:bCs w:val="0"/>
          <w:sz w:val="24"/>
          <w:szCs w:val="24"/>
          <w:rtl/>
          <w:lang w:eastAsia="he-IL"/>
        </w:rPr>
        <w:t>במתן השירותים.</w:t>
      </w:r>
    </w:p>
    <w:p w14:paraId="102412B6" w14:textId="108800B3" w:rsidR="000E6BA5" w:rsidRPr="005B734B" w:rsidRDefault="000E6BA5">
      <w:pPr>
        <w:pStyle w:val="afff0"/>
        <w:numPr>
          <w:ilvl w:val="2"/>
          <w:numId w:val="135"/>
        </w:numPr>
        <w:spacing w:before="0" w:after="0" w:line="360" w:lineRule="auto"/>
        <w:ind w:left="1088" w:hanging="567"/>
        <w:contextualSpacing w:val="0"/>
        <w:rPr>
          <w:rFonts w:ascii="David" w:hAnsi="David" w:cs="David"/>
          <w:b/>
          <w:bCs w:val="0"/>
          <w:sz w:val="24"/>
          <w:szCs w:val="24"/>
          <w:lang w:eastAsia="he-IL"/>
        </w:rPr>
      </w:pPr>
      <w:r w:rsidRPr="005B734B">
        <w:rPr>
          <w:rFonts w:ascii="David" w:hAnsi="David" w:cs="David"/>
          <w:b/>
          <w:bCs w:val="0"/>
          <w:sz w:val="24"/>
          <w:szCs w:val="24"/>
          <w:rtl/>
          <w:lang w:eastAsia="he-IL"/>
        </w:rPr>
        <w:t>כל מערכת השירות ירכשו, יסופקו,</w:t>
      </w:r>
      <w:r w:rsidR="003A70EC" w:rsidRPr="005B734B">
        <w:rPr>
          <w:rFonts w:ascii="David" w:hAnsi="David" w:cs="David"/>
          <w:b/>
          <w:bCs w:val="0"/>
          <w:sz w:val="24"/>
          <w:szCs w:val="24"/>
          <w:rtl/>
          <w:lang w:eastAsia="he-IL"/>
        </w:rPr>
        <w:t xml:space="preserve"> </w:t>
      </w:r>
      <w:r w:rsidRPr="005B734B">
        <w:rPr>
          <w:rFonts w:ascii="David" w:hAnsi="David" w:cs="David"/>
          <w:b/>
          <w:bCs w:val="0"/>
          <w:sz w:val="24"/>
          <w:szCs w:val="24"/>
          <w:rtl/>
          <w:lang w:eastAsia="he-IL"/>
        </w:rPr>
        <w:t>יותקנו, יתוחזקו ויופעלו על יד</w:t>
      </w:r>
      <w:r w:rsidR="00A348FE" w:rsidRPr="005B734B">
        <w:rPr>
          <w:rFonts w:ascii="David" w:hAnsi="David" w:cs="David"/>
          <w:b/>
          <w:bCs w:val="0"/>
          <w:sz w:val="24"/>
          <w:szCs w:val="24"/>
          <w:rtl/>
          <w:lang w:eastAsia="he-IL"/>
        </w:rPr>
        <w:t>י הספק</w:t>
      </w:r>
      <w:r w:rsidR="00B41C41" w:rsidRPr="005B734B">
        <w:rPr>
          <w:rFonts w:ascii="David" w:hAnsi="David" w:cs="David"/>
          <w:b/>
          <w:bCs w:val="0"/>
          <w:sz w:val="24"/>
          <w:szCs w:val="24"/>
          <w:rtl/>
          <w:lang w:eastAsia="he-IL"/>
        </w:rPr>
        <w:t>, ככל ולא נקבע מפורשות אחרת במסמך זה</w:t>
      </w:r>
      <w:r w:rsidRPr="005B734B">
        <w:rPr>
          <w:rFonts w:ascii="David" w:hAnsi="David" w:cs="David"/>
          <w:b/>
          <w:bCs w:val="0"/>
          <w:sz w:val="24"/>
          <w:szCs w:val="24"/>
          <w:rtl/>
          <w:lang w:eastAsia="he-IL"/>
        </w:rPr>
        <w:t>.</w:t>
      </w:r>
    </w:p>
    <w:p w14:paraId="69EDD270" w14:textId="77777777" w:rsidR="00BB55B5" w:rsidRPr="005B734B" w:rsidRDefault="00BB55B5">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רכיבי הפתרון המוצע למערכת השירות, יופעלו כמקשה אחת לצורך הפעלת במוקד ומתן מענה לפונים על ידי נציגי המוקד בערוצים השונים. זאת, למעט הגישה למערכת זימון התורים שתופעל מעמדות ייעודיות, ללא קשר למערכות הספק (כמפורט להלן).</w:t>
      </w:r>
    </w:p>
    <w:p w14:paraId="740665EB" w14:textId="77777777" w:rsidR="0058662A" w:rsidRPr="005B734B" w:rsidRDefault="0058662A">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אחראי לאפיון </w:t>
      </w:r>
      <w:proofErr w:type="spellStart"/>
      <w:r w:rsidRPr="005B734B">
        <w:rPr>
          <w:rFonts w:ascii="David" w:hAnsi="David" w:cs="David"/>
          <w:b/>
          <w:bCs w:val="0"/>
          <w:szCs w:val="24"/>
          <w:rtl/>
        </w:rPr>
        <w:t>קסטומיזציה</w:t>
      </w:r>
      <w:proofErr w:type="spellEnd"/>
      <w:r w:rsidRPr="005B734B">
        <w:rPr>
          <w:rFonts w:ascii="David" w:hAnsi="David" w:cs="David"/>
          <w:b/>
          <w:bCs w:val="0"/>
          <w:szCs w:val="24"/>
          <w:rtl/>
        </w:rPr>
        <w:t xml:space="preserve"> במערכת השירות אצלו על מנת שיוכל לספק את כלל השירותים הנדרשים, שתבוצע ע"י ספק מערכת המוקד של עבור שירותי המוקד על מנת שתתמוך בתכונות המפורטת להלן.</w:t>
      </w:r>
    </w:p>
    <w:p w14:paraId="2280584D" w14:textId="35D10088"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 w:val="24"/>
          <w:szCs w:val="24"/>
          <w:lang w:eastAsia="he-IL"/>
        </w:rPr>
      </w:pPr>
      <w:r w:rsidRPr="005B734B">
        <w:rPr>
          <w:rFonts w:ascii="David" w:hAnsi="David" w:cs="David"/>
          <w:b/>
          <w:bCs w:val="0"/>
          <w:sz w:val="24"/>
          <w:szCs w:val="24"/>
          <w:rtl/>
          <w:lang w:eastAsia="he-IL"/>
        </w:rPr>
        <w:t>כל המידע שייאגר במערכת השירות הינו רכוש הרשות.</w:t>
      </w:r>
    </w:p>
    <w:p w14:paraId="2C9E7579" w14:textId="17430CD8" w:rsidR="00497479" w:rsidRPr="005B734B" w:rsidRDefault="00497479">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לרשות שמורה הזכות להתקין אמצעי אבטחת מיד</w:t>
      </w:r>
      <w:r w:rsidR="000278F0" w:rsidRPr="005B734B">
        <w:rPr>
          <w:rFonts w:ascii="David" w:hAnsi="David" w:cs="David"/>
          <w:b/>
          <w:bCs w:val="0"/>
          <w:szCs w:val="24"/>
          <w:rtl/>
        </w:rPr>
        <w:t>ע</w:t>
      </w:r>
      <w:r w:rsidRPr="005B734B">
        <w:rPr>
          <w:rFonts w:ascii="David" w:hAnsi="David" w:cs="David"/>
          <w:b/>
          <w:bCs w:val="0"/>
          <w:szCs w:val="24"/>
          <w:rtl/>
        </w:rPr>
        <w:t xml:space="preserve"> בקרה ומדידה במערכות השונות. </w:t>
      </w:r>
    </w:p>
    <w:p w14:paraId="025083FA" w14:textId="74D3F95A" w:rsidR="00CB6874" w:rsidRPr="005B734B" w:rsidRDefault="00CB6874">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על הספק להקים ולהפעיל את מערכות השירות בהתאם להוראות הרלוונטיות החלות על הרשות לרבות לעניין קבלת אישור וועדת הענן להעלאת תכנים לסביבת הענן ככל ויידרש</w:t>
      </w:r>
      <w:r w:rsidR="00BF639F" w:rsidRPr="005B734B">
        <w:rPr>
          <w:rFonts w:ascii="David" w:hAnsi="David" w:cs="David"/>
          <w:b/>
          <w:bCs w:val="0"/>
          <w:szCs w:val="24"/>
          <w:rtl/>
        </w:rPr>
        <w:t>.</w:t>
      </w:r>
      <w:r w:rsidRPr="005B734B">
        <w:rPr>
          <w:rFonts w:ascii="David" w:hAnsi="David" w:cs="David"/>
          <w:b/>
          <w:bCs w:val="0"/>
          <w:szCs w:val="24"/>
          <w:rtl/>
        </w:rPr>
        <w:t xml:space="preserve"> </w:t>
      </w:r>
    </w:p>
    <w:p w14:paraId="0311ED08" w14:textId="392827B9" w:rsidR="00BF639F" w:rsidRPr="005B734B" w:rsidRDefault="00BF639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כלל מערכות השירות יופעלו בהתאם להוראות נספח אבטחת המידע (נספח </w:t>
      </w:r>
      <w:r w:rsidR="00BF25D1" w:rsidRPr="005B734B">
        <w:rPr>
          <w:rFonts w:ascii="David" w:hAnsi="David" w:cs="David"/>
          <w:b/>
          <w:bCs w:val="0"/>
          <w:szCs w:val="24"/>
          <w:rtl/>
        </w:rPr>
        <w:t>ב2 ל</w:t>
      </w:r>
      <w:r w:rsidR="00A348FE" w:rsidRPr="005B734B">
        <w:rPr>
          <w:rFonts w:ascii="David" w:hAnsi="David" w:cs="David"/>
          <w:b/>
          <w:bCs w:val="0"/>
          <w:szCs w:val="24"/>
          <w:rtl/>
        </w:rPr>
        <w:t>מסמך זה</w:t>
      </w:r>
      <w:r w:rsidR="00BF25D1" w:rsidRPr="005B734B">
        <w:rPr>
          <w:rFonts w:ascii="David" w:hAnsi="David" w:cs="David"/>
          <w:b/>
          <w:bCs w:val="0"/>
          <w:szCs w:val="24"/>
          <w:rtl/>
        </w:rPr>
        <w:t>).</w:t>
      </w:r>
    </w:p>
    <w:p w14:paraId="1C2936CF" w14:textId="77777777" w:rsidR="00707AA1" w:rsidRPr="005B734B" w:rsidRDefault="00707AA1" w:rsidP="00BF25D1">
      <w:pPr>
        <w:pStyle w:val="afff0"/>
        <w:ind w:left="1673"/>
        <w:rPr>
          <w:rFonts w:ascii="David" w:hAnsi="David" w:cs="David"/>
          <w:szCs w:val="24"/>
        </w:rPr>
      </w:pPr>
    </w:p>
    <w:p w14:paraId="74286BCD" w14:textId="77777777"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ארכיטקטורה</w:t>
      </w:r>
    </w:p>
    <w:p w14:paraId="4DBC980D" w14:textId="77777777" w:rsidR="000E6BA5" w:rsidRPr="005B734B" w:rsidRDefault="000E6BA5" w:rsidP="00BF25D1">
      <w:pPr>
        <w:pStyle w:val="afff0"/>
        <w:spacing w:before="0" w:after="0" w:line="360" w:lineRule="auto"/>
        <w:ind w:left="651"/>
        <w:rPr>
          <w:rFonts w:ascii="David" w:hAnsi="David" w:cs="David"/>
          <w:sz w:val="28"/>
          <w:szCs w:val="28"/>
        </w:rPr>
      </w:pPr>
    </w:p>
    <w:p w14:paraId="5721F8DF" w14:textId="35804816" w:rsidR="00707AA1" w:rsidRPr="005B734B" w:rsidRDefault="00B41C4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הספק נדרש להציג</w:t>
      </w:r>
      <w:r w:rsidR="007C2B8D" w:rsidRPr="005B734B">
        <w:rPr>
          <w:rFonts w:ascii="David" w:hAnsi="David" w:cs="David"/>
          <w:b/>
          <w:bCs w:val="0"/>
          <w:szCs w:val="24"/>
          <w:rtl/>
        </w:rPr>
        <w:t xml:space="preserve"> </w:t>
      </w:r>
      <w:r w:rsidR="00707AA1" w:rsidRPr="005B734B">
        <w:rPr>
          <w:rFonts w:ascii="David" w:hAnsi="David" w:cs="David"/>
          <w:b/>
          <w:bCs w:val="0"/>
          <w:szCs w:val="24"/>
          <w:rtl/>
        </w:rPr>
        <w:t>ארכיטקטורה נפרדת לשלב א' ולשלב ב'</w:t>
      </w:r>
      <w:r w:rsidRPr="005B734B">
        <w:rPr>
          <w:rFonts w:ascii="David" w:hAnsi="David" w:cs="David"/>
          <w:b/>
          <w:bCs w:val="0"/>
          <w:szCs w:val="24"/>
          <w:rtl/>
        </w:rPr>
        <w:t xml:space="preserve"> במסגרת שלב ה</w:t>
      </w:r>
      <w:r w:rsidR="00A348FE" w:rsidRPr="005B734B">
        <w:rPr>
          <w:rFonts w:ascii="David" w:hAnsi="David" w:cs="David"/>
          <w:b/>
          <w:bCs w:val="0"/>
          <w:szCs w:val="24"/>
          <w:rtl/>
        </w:rPr>
        <w:t>הערכות</w:t>
      </w:r>
      <w:r w:rsidR="00707AA1" w:rsidRPr="005B734B">
        <w:rPr>
          <w:rFonts w:ascii="David" w:hAnsi="David" w:cs="David"/>
          <w:b/>
          <w:bCs w:val="0"/>
          <w:szCs w:val="24"/>
          <w:rtl/>
        </w:rPr>
        <w:t>.</w:t>
      </w:r>
    </w:p>
    <w:p w14:paraId="4D556E29" w14:textId="0A6642B2"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הארכיטקטורה תיתן מענה לרכיבים הבאים:</w:t>
      </w:r>
    </w:p>
    <w:p w14:paraId="10195B1E" w14:textId="77777777" w:rsidR="00497479" w:rsidRPr="005B734B" w:rsidRDefault="00497479" w:rsidP="00BF25D1">
      <w:pPr>
        <w:pStyle w:val="afff0"/>
        <w:spacing w:before="0" w:after="0" w:line="360" w:lineRule="auto"/>
        <w:ind w:left="1088"/>
        <w:contextualSpacing w:val="0"/>
        <w:rPr>
          <w:rFonts w:ascii="David" w:hAnsi="David" w:cs="David"/>
          <w:b/>
          <w:bCs w:val="0"/>
          <w:szCs w:val="24"/>
        </w:rPr>
      </w:pPr>
    </w:p>
    <w:p w14:paraId="616FEAFE" w14:textId="19FFE6C0" w:rsidR="00707AA1" w:rsidRPr="005B734B" w:rsidRDefault="00DE7327">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פירוט מערכות השירות וקשרי הגומלין </w:t>
      </w:r>
      <w:r w:rsidR="0022001E" w:rsidRPr="005B734B">
        <w:rPr>
          <w:rFonts w:ascii="David" w:hAnsi="David" w:cs="David"/>
          <w:b/>
          <w:bCs w:val="0"/>
          <w:szCs w:val="24"/>
          <w:rtl/>
        </w:rPr>
        <w:t>ביניהן</w:t>
      </w:r>
      <w:r w:rsidR="00B61AED" w:rsidRPr="005B734B">
        <w:rPr>
          <w:rFonts w:ascii="David" w:hAnsi="David" w:cs="David"/>
          <w:b/>
          <w:bCs w:val="0"/>
          <w:szCs w:val="24"/>
          <w:rtl/>
        </w:rPr>
        <w:t>.</w:t>
      </w:r>
      <w:r w:rsidRPr="005B734B">
        <w:rPr>
          <w:rFonts w:ascii="David" w:hAnsi="David" w:cs="David"/>
          <w:b/>
          <w:bCs w:val="0"/>
          <w:szCs w:val="24"/>
          <w:rtl/>
        </w:rPr>
        <w:t xml:space="preserve"> </w:t>
      </w:r>
    </w:p>
    <w:p w14:paraId="1D96F2C9" w14:textId="77FF90ED"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יחסי גומלין ותקשורת למוקד קו 2 (לרבות שימוש משותף במערכת שירות</w:t>
      </w:r>
      <w:r w:rsidR="003A70EC" w:rsidRPr="005B734B">
        <w:rPr>
          <w:rFonts w:ascii="David" w:hAnsi="David" w:cs="David"/>
          <w:b/>
          <w:bCs w:val="0"/>
          <w:szCs w:val="24"/>
          <w:rtl/>
        </w:rPr>
        <w:t xml:space="preserve"> </w:t>
      </w:r>
      <w:r w:rsidRPr="005B734B">
        <w:rPr>
          <w:rFonts w:ascii="David" w:hAnsi="David" w:cs="David"/>
          <w:b/>
          <w:bCs w:val="0"/>
          <w:szCs w:val="24"/>
          <w:rtl/>
        </w:rPr>
        <w:t>לקוחות (</w:t>
      </w:r>
      <w:r w:rsidRPr="005B734B">
        <w:rPr>
          <w:rFonts w:ascii="David" w:hAnsi="David" w:cs="David"/>
          <w:b/>
          <w:bCs w:val="0"/>
          <w:szCs w:val="24"/>
        </w:rPr>
        <w:t>CRM</w:t>
      </w:r>
      <w:r w:rsidRPr="005B734B">
        <w:rPr>
          <w:rFonts w:ascii="David" w:hAnsi="David" w:cs="David"/>
          <w:b/>
          <w:bCs w:val="0"/>
          <w:szCs w:val="24"/>
          <w:rtl/>
        </w:rPr>
        <w:t>) ומערכת ניהול ידע (</w:t>
      </w:r>
      <w:r w:rsidRPr="005B734B">
        <w:rPr>
          <w:rFonts w:ascii="David" w:hAnsi="David" w:cs="David"/>
          <w:b/>
          <w:bCs w:val="0"/>
          <w:szCs w:val="24"/>
        </w:rPr>
        <w:t>KM</w:t>
      </w:r>
      <w:r w:rsidRPr="005B734B">
        <w:rPr>
          <w:rFonts w:ascii="David" w:hAnsi="David" w:cs="David"/>
          <w:b/>
          <w:bCs w:val="0"/>
          <w:szCs w:val="24"/>
          <w:rtl/>
        </w:rPr>
        <w:t>).</w:t>
      </w:r>
    </w:p>
    <w:p w14:paraId="50B6100B" w14:textId="77777777" w:rsidR="004735C9" w:rsidRPr="005B734B" w:rsidRDefault="004735C9">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קישור של שרת הדוא"ל של הספק ל-</w:t>
      </w:r>
      <w:r w:rsidRPr="005B734B">
        <w:rPr>
          <w:rFonts w:ascii="David" w:hAnsi="David" w:cs="David"/>
          <w:b/>
          <w:bCs w:val="0"/>
          <w:szCs w:val="24"/>
        </w:rPr>
        <w:t>mail relay</w:t>
      </w:r>
      <w:r w:rsidRPr="005B734B">
        <w:rPr>
          <w:rFonts w:ascii="David" w:hAnsi="David" w:cs="David"/>
          <w:b/>
          <w:bCs w:val="0"/>
          <w:szCs w:val="24"/>
          <w:rtl/>
        </w:rPr>
        <w:t xml:space="preserve"> שיופעל ע"י הרשות.</w:t>
      </w:r>
    </w:p>
    <w:p w14:paraId="7392438B" w14:textId="56DA280B" w:rsidR="004735C9" w:rsidRPr="005B734B" w:rsidRDefault="004735C9">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קישור למערכת זימון התורים של הרשות מעמדות ייעודיות,</w:t>
      </w:r>
      <w:r w:rsidR="007C2B8D" w:rsidRPr="005B734B">
        <w:rPr>
          <w:rFonts w:ascii="David" w:hAnsi="David" w:cs="David"/>
          <w:b/>
          <w:bCs w:val="0"/>
          <w:szCs w:val="24"/>
          <w:rtl/>
        </w:rPr>
        <w:t xml:space="preserve"> </w:t>
      </w:r>
      <w:r w:rsidRPr="005B734B">
        <w:rPr>
          <w:rFonts w:ascii="David" w:hAnsi="David" w:cs="David"/>
          <w:b/>
          <w:bCs w:val="0"/>
          <w:szCs w:val="24"/>
          <w:rtl/>
        </w:rPr>
        <w:t>שאינן מחוברות לשאר מערכות הספק.</w:t>
      </w:r>
    </w:p>
    <w:p w14:paraId="24A17683" w14:textId="78239CE3" w:rsidR="00497479" w:rsidRPr="005B734B" w:rsidRDefault="00497479">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בקרות </w:t>
      </w:r>
      <w:proofErr w:type="spellStart"/>
      <w:r w:rsidRPr="005B734B">
        <w:rPr>
          <w:rFonts w:ascii="David" w:hAnsi="David" w:cs="David"/>
          <w:b/>
          <w:bCs w:val="0"/>
          <w:szCs w:val="24"/>
          <w:rtl/>
        </w:rPr>
        <w:t>אבטחתיות</w:t>
      </w:r>
      <w:proofErr w:type="spellEnd"/>
      <w:r w:rsidRPr="005B734B">
        <w:rPr>
          <w:rFonts w:ascii="David" w:hAnsi="David" w:cs="David"/>
          <w:b/>
          <w:bCs w:val="0"/>
          <w:szCs w:val="24"/>
          <w:rtl/>
        </w:rPr>
        <w:t>.</w:t>
      </w:r>
    </w:p>
    <w:p w14:paraId="42ECBAB2" w14:textId="5653C13B"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ממשק למערכות המחשוב של הרשות (בהתאם לנדרש</w:t>
      </w:r>
      <w:r w:rsidR="00114DBC" w:rsidRPr="005B734B">
        <w:rPr>
          <w:rFonts w:ascii="David" w:hAnsi="David" w:cs="David"/>
          <w:b/>
          <w:bCs w:val="0"/>
          <w:szCs w:val="24"/>
          <w:rtl/>
        </w:rPr>
        <w:t xml:space="preserve"> בשלב ב' בלבד</w:t>
      </w:r>
      <w:r w:rsidRPr="005B734B">
        <w:rPr>
          <w:rFonts w:ascii="David" w:hAnsi="David" w:cs="David"/>
          <w:b/>
          <w:bCs w:val="0"/>
          <w:szCs w:val="24"/>
          <w:rtl/>
        </w:rPr>
        <w:t>).</w:t>
      </w:r>
    </w:p>
    <w:p w14:paraId="0EC328EA" w14:textId="17E883BD" w:rsidR="00926D96" w:rsidRPr="005B734B" w:rsidRDefault="00707AA1">
      <w:pPr>
        <w:pStyle w:val="afff0"/>
        <w:numPr>
          <w:ilvl w:val="3"/>
          <w:numId w:val="135"/>
        </w:numPr>
        <w:spacing w:before="0" w:after="0" w:line="360" w:lineRule="auto"/>
        <w:ind w:left="2069" w:hanging="935"/>
        <w:rPr>
          <w:rFonts w:ascii="David" w:hAnsi="David" w:cs="David"/>
          <w:szCs w:val="24"/>
        </w:rPr>
      </w:pPr>
      <w:r w:rsidRPr="005B734B">
        <w:rPr>
          <w:rFonts w:ascii="David" w:hAnsi="David" w:cs="David"/>
          <w:b/>
          <w:bCs w:val="0"/>
          <w:szCs w:val="24"/>
          <w:rtl/>
        </w:rPr>
        <w:t>ממשק מערכות ממשל זמין.</w:t>
      </w:r>
      <w:r w:rsidR="00926D96" w:rsidRPr="005B734B">
        <w:rPr>
          <w:rFonts w:ascii="David" w:hAnsi="David" w:cs="David"/>
          <w:szCs w:val="24"/>
        </w:rPr>
        <w:br w:type="page"/>
      </w:r>
    </w:p>
    <w:p w14:paraId="70056236" w14:textId="0EDFD73D"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תיאור גרפי להמחשה של הארכיטקטורה של מערכת השירות </w:t>
      </w:r>
      <w:r w:rsidR="004457F3" w:rsidRPr="005B734B">
        <w:rPr>
          <w:rFonts w:ascii="David" w:hAnsi="David" w:cs="David"/>
          <w:b/>
          <w:bCs w:val="0"/>
          <w:szCs w:val="24"/>
          <w:rtl/>
        </w:rPr>
        <w:t>בשלב א' (ייתכן שינוי בשלב ב' – ככל וימומש)</w:t>
      </w:r>
      <w:r w:rsidRPr="005B734B">
        <w:rPr>
          <w:rFonts w:ascii="David" w:hAnsi="David" w:cs="David"/>
          <w:b/>
          <w:bCs w:val="0"/>
          <w:szCs w:val="24"/>
          <w:rtl/>
        </w:rPr>
        <w:t>:</w:t>
      </w:r>
    </w:p>
    <w:p w14:paraId="19959D38" w14:textId="77777777" w:rsidR="00707AA1" w:rsidRPr="005B734B" w:rsidRDefault="00707AA1" w:rsidP="00BF25D1">
      <w:pPr>
        <w:pStyle w:val="afff0"/>
        <w:ind w:left="1282"/>
        <w:rPr>
          <w:rFonts w:ascii="David" w:hAnsi="David" w:cs="David"/>
          <w:szCs w:val="24"/>
        </w:rPr>
      </w:pPr>
    </w:p>
    <w:p w14:paraId="17B2FDDB" w14:textId="77777777" w:rsidR="004457F3" w:rsidRPr="005B734B" w:rsidRDefault="004457F3" w:rsidP="004457F3">
      <w:pPr>
        <w:pStyle w:val="afff0"/>
        <w:ind w:left="1282"/>
        <w:rPr>
          <w:rFonts w:ascii="David" w:hAnsi="David" w:cs="David"/>
          <w:szCs w:val="24"/>
        </w:rPr>
      </w:pPr>
    </w:p>
    <w:p w14:paraId="48C1777A" w14:textId="5B7F706C" w:rsidR="004457F3" w:rsidRPr="005B734B" w:rsidRDefault="004457F3" w:rsidP="004457F3">
      <w:pPr>
        <w:pStyle w:val="afff0"/>
        <w:ind w:left="793"/>
        <w:rPr>
          <w:rFonts w:ascii="David" w:hAnsi="David" w:cs="David"/>
          <w:b/>
          <w:bCs w:val="0"/>
          <w:szCs w:val="24"/>
          <w:rtl/>
        </w:rPr>
      </w:pPr>
      <w:r w:rsidRPr="005B734B">
        <w:rPr>
          <w:rFonts w:ascii="David" w:hAnsi="David" w:cs="David"/>
          <w:noProof/>
        </w:rPr>
        <mc:AlternateContent>
          <mc:Choice Requires="wpc">
            <w:drawing>
              <wp:inline distT="0" distB="0" distL="0" distR="0" wp14:anchorId="504FB52A" wp14:editId="63B99E10">
                <wp:extent cx="4838065" cy="3835021"/>
                <wp:effectExtent l="0" t="0" r="19685" b="13335"/>
                <wp:docPr id="37" name="בד ציור 37"/>
                <wp:cNvGraphicFramePr>
                  <a:graphicFrameLocks xmlns:a="http://schemas.openxmlformats.org/drawingml/2006/main"/>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30" name="Text Box 30"/>
                        <wps:cNvSpPr txBox="1"/>
                        <wps:spPr>
                          <a:xfrm>
                            <a:off x="2940711" y="1381270"/>
                            <a:ext cx="548005" cy="578020"/>
                          </a:xfrm>
                          <a:prstGeom prst="rect">
                            <a:avLst/>
                          </a:prstGeom>
                          <a:solidFill>
                            <a:schemeClr val="lt1"/>
                          </a:solidFill>
                          <a:ln w="6350">
                            <a:solidFill>
                              <a:prstClr val="black"/>
                            </a:solidFill>
                          </a:ln>
                        </wps:spPr>
                        <wps:txbx>
                          <w:txbxContent>
                            <w:p w14:paraId="1ECD85A3" w14:textId="6A00F145" w:rsidR="009E262C" w:rsidRDefault="009E262C">
                              <w:pPr>
                                <w:rPr>
                                  <w:rtl/>
                                </w:rPr>
                              </w:pPr>
                              <w:r>
                                <w:rPr>
                                  <w:rFonts w:hint="cs"/>
                                  <w:rtl/>
                                </w:rPr>
                                <w:t>ממשק</w:t>
                              </w:r>
                            </w:p>
                            <w:p w14:paraId="4134D176" w14:textId="40B4798C" w:rsidR="009E262C" w:rsidRDefault="009E262C" w:rsidP="004663E8">
                              <w:pPr>
                                <w:jc w:val="center"/>
                              </w:pPr>
                              <w:r>
                                <w:rPr>
                                  <w:rFonts w:hint="cs"/>
                                  <w:rtl/>
                                </w:rPr>
                                <w:t>ידני</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421" name="אליפסה 421"/>
                        <wps:cNvSpPr/>
                        <wps:spPr>
                          <a:xfrm>
                            <a:off x="2181652" y="903127"/>
                            <a:ext cx="891336" cy="745778"/>
                          </a:xfrm>
                          <a:prstGeom prst="ellipse">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4981BAF4" w14:textId="77777777" w:rsidR="009E262C" w:rsidRDefault="009E262C" w:rsidP="004457F3">
                              <w:pPr>
                                <w:spacing w:after="0"/>
                                <w:ind w:left="-161" w:right="-142"/>
                                <w:jc w:val="center"/>
                                <w:rPr>
                                  <w:sz w:val="24"/>
                                </w:rPr>
                              </w:pPr>
                              <w:r w:rsidRPr="00280800">
                                <w:rPr>
                                  <w:sz w:val="24"/>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33" name="מלבן 433"/>
                        <wps:cNvSpPr/>
                        <wps:spPr>
                          <a:xfrm>
                            <a:off x="143203" y="582211"/>
                            <a:ext cx="1809791" cy="1840268"/>
                          </a:xfrm>
                          <a:prstGeom prst="rect">
                            <a:avLst/>
                          </a:prstGeom>
                          <a:solidFill>
                            <a:schemeClr val="accent6">
                              <a:lumMod val="20000"/>
                              <a:lumOff val="80000"/>
                            </a:schemeClr>
                          </a:solidFill>
                          <a:ln w="6350" cap="flat" cmpd="sng" algn="ctr">
                            <a:solidFill>
                              <a:schemeClr val="accent6">
                                <a:lumMod val="50000"/>
                              </a:schemeClr>
                            </a:solidFill>
                            <a:prstDash val="solid"/>
                            <a:miter lim="800000"/>
                          </a:ln>
                          <a:effectLst/>
                        </wps:spPr>
                        <wps:txbx>
                          <w:txbxContent>
                            <w:p w14:paraId="10EDEDDF" w14:textId="77777777" w:rsidR="009E262C" w:rsidRPr="00280800" w:rsidRDefault="009E262C" w:rsidP="004457F3">
                              <w:pPr>
                                <w:spacing w:before="0" w:after="0"/>
                                <w:jc w:val="center"/>
                                <w:rPr>
                                  <w:rtl/>
                                </w:rPr>
                              </w:pPr>
                              <w:r>
                                <w:rPr>
                                  <w:rFonts w:hint="cs"/>
                                  <w:rtl/>
                                </w:rPr>
                                <w:t>מוקד (קו 1)</w:t>
                              </w:r>
                            </w:p>
                            <w:p w14:paraId="12CB4594" w14:textId="77777777" w:rsidR="009E262C" w:rsidRDefault="009E262C" w:rsidP="004457F3">
                              <w:pPr>
                                <w:spacing w:before="0" w:after="0"/>
                                <w:jc w:val="center"/>
                                <w:rPr>
                                  <w:rtl/>
                                </w:rPr>
                              </w:pPr>
                              <w:r w:rsidRPr="00280800">
                                <w:rPr>
                                  <w:rtl/>
                                </w:rPr>
                                <w:t>רב ערוצי</w:t>
                              </w:r>
                            </w:p>
                            <w:p w14:paraId="1B38EFC5" w14:textId="77777777" w:rsidR="009E262C" w:rsidRPr="00280800" w:rsidRDefault="009E262C" w:rsidP="004457F3">
                              <w:pPr>
                                <w:spacing w:before="0" w:after="0"/>
                                <w:jc w:val="center"/>
                                <w:rPr>
                                  <w:rtl/>
                                </w:rPr>
                              </w:pPr>
                              <w:r w:rsidRPr="00280800">
                                <w:t>Contact Center</w:t>
                              </w:r>
                              <w:r>
                                <w:t xml:space="preserve"> &amp;</w:t>
                              </w:r>
                            </w:p>
                            <w:p w14:paraId="72532A76" w14:textId="77777777" w:rsidR="009E262C" w:rsidRPr="00280800" w:rsidRDefault="009E262C" w:rsidP="004457F3">
                              <w:pPr>
                                <w:spacing w:before="0" w:after="0"/>
                                <w:ind w:right="-142"/>
                                <w:jc w:val="center"/>
                              </w:pPr>
                              <w:proofErr w:type="spellStart"/>
                              <w:r w:rsidRPr="00280800">
                                <w:t>Omnichannel</w:t>
                              </w:r>
                              <w:proofErr w:type="spellEnd"/>
                            </w:p>
                            <w:p w14:paraId="7B90DF29" w14:textId="77777777" w:rsidR="009E262C" w:rsidRPr="00280800" w:rsidRDefault="009E262C" w:rsidP="004457F3">
                              <w:pPr>
                                <w:spacing w:after="0"/>
                                <w:ind w:right="-142"/>
                                <w:rPr>
                                  <w:sz w:val="18"/>
                                  <w:szCs w:val="18"/>
                                </w:rPr>
                              </w:pPr>
                            </w:p>
                            <w:p w14:paraId="7FCE101E" w14:textId="77777777" w:rsidR="009E262C" w:rsidRPr="00280800" w:rsidRDefault="009E262C" w:rsidP="004457F3">
                              <w:pPr>
                                <w:spacing w:after="0"/>
                                <w:ind w:right="-142"/>
                                <w:rPr>
                                  <w:sz w:val="18"/>
                                  <w:szCs w:val="18"/>
                                </w:rPr>
                              </w:pPr>
                            </w:p>
                            <w:p w14:paraId="1F4D4237" w14:textId="77777777" w:rsidR="009E262C" w:rsidRPr="00087A96" w:rsidRDefault="009E262C" w:rsidP="004457F3">
                              <w:pPr>
                                <w:spacing w:after="0"/>
                                <w:ind w:right="-142"/>
                                <w:rPr>
                                  <w:sz w:val="18"/>
                                  <w:szCs w:val="18"/>
                                </w:rPr>
                              </w:pPr>
                            </w:p>
                            <w:p w14:paraId="71F2006F" w14:textId="77777777" w:rsidR="009E262C" w:rsidRPr="00087A96" w:rsidRDefault="009E262C" w:rsidP="004457F3">
                              <w:pPr>
                                <w:spacing w:after="0"/>
                                <w:ind w:right="-142"/>
                                <w:rPr>
                                  <w:sz w:val="18"/>
                                  <w:szCs w:val="18"/>
                                  <w:rtl/>
                                </w:rPr>
                              </w:pP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442" name="מלבן: פינה יחידה חתוכה 442"/>
                        <wps:cNvSpPr/>
                        <wps:spPr>
                          <a:xfrm>
                            <a:off x="3907127" y="3110480"/>
                            <a:ext cx="802555" cy="557519"/>
                          </a:xfrm>
                          <a:prstGeom prst="snip1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6C0794F6" w14:textId="77777777" w:rsidR="009E262C" w:rsidRPr="00272C93" w:rsidRDefault="009E262C" w:rsidP="004457F3">
                              <w:pPr>
                                <w:spacing w:before="0" w:after="0"/>
                                <w:jc w:val="center"/>
                                <w:rPr>
                                  <w:sz w:val="18"/>
                                  <w:szCs w:val="18"/>
                                </w:rPr>
                              </w:pPr>
                              <w:r>
                                <w:rPr>
                                  <w:rFonts w:hint="cs"/>
                                  <w:sz w:val="18"/>
                                  <w:szCs w:val="18"/>
                                  <w:rtl/>
                                </w:rPr>
                                <w:t xml:space="preserve">פעולות עצמיות וזיהוי </w:t>
                              </w:r>
                              <w:r>
                                <w:rPr>
                                  <w:rFonts w:hint="cs"/>
                                  <w:sz w:val="18"/>
                                  <w:szCs w:val="18"/>
                                </w:rPr>
                                <w:t>IVR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43" name="מלבן: פינה יחידה חתוכה 443"/>
                        <wps:cNvSpPr/>
                        <wps:spPr>
                          <a:xfrm>
                            <a:off x="3044629" y="3094599"/>
                            <a:ext cx="802555" cy="567191"/>
                          </a:xfrm>
                          <a:prstGeom prst="snip1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79EA9E45" w14:textId="77777777" w:rsidR="009E262C" w:rsidRPr="00351B8A" w:rsidRDefault="009E262C" w:rsidP="004457F3">
                              <w:pPr>
                                <w:spacing w:before="0" w:after="0"/>
                                <w:ind w:left="-142" w:right="-142"/>
                                <w:jc w:val="center"/>
                                <w:rPr>
                                  <w:sz w:val="18"/>
                                  <w:szCs w:val="18"/>
                                  <w:rtl/>
                                </w:rPr>
                              </w:pPr>
                              <w:r w:rsidRPr="00351B8A">
                                <w:rPr>
                                  <w:sz w:val="18"/>
                                  <w:szCs w:val="18"/>
                                  <w:rtl/>
                                </w:rPr>
                                <w:t xml:space="preserve">מודול דיוור </w:t>
                              </w:r>
                              <w:r w:rsidRPr="00351B8A">
                                <w:rPr>
                                  <w:sz w:val="18"/>
                                  <w:szCs w:val="18"/>
                                </w:rPr>
                                <w:t>SMS</w:t>
                              </w:r>
                              <w:r w:rsidRPr="00351B8A">
                                <w:rPr>
                                  <w:sz w:val="18"/>
                                  <w:szCs w:val="18"/>
                                  <w:rtl/>
                                </w:rPr>
                                <w:t xml:space="preserve">. </w:t>
                              </w:r>
                              <w:r w:rsidRPr="00351B8A">
                                <w:rPr>
                                  <w:sz w:val="16"/>
                                  <w:szCs w:val="16"/>
                                </w:rPr>
                                <w:t>WhatsApp</w:t>
                              </w:r>
                              <w:r w:rsidRPr="00351B8A">
                                <w:rPr>
                                  <w:sz w:val="18"/>
                                  <w:szCs w:val="18"/>
                                  <w:rtl/>
                                </w:rPr>
                                <w:t xml:space="preserve">, </w:t>
                              </w:r>
                            </w:p>
                            <w:p w14:paraId="38C6B57A" w14:textId="3C2B0FC7" w:rsidR="009E262C" w:rsidRPr="00351B8A" w:rsidRDefault="009E262C" w:rsidP="004457F3">
                              <w:pPr>
                                <w:spacing w:after="0"/>
                                <w:ind w:left="-142" w:right="-142"/>
                                <w:jc w:val="center"/>
                                <w:rPr>
                                  <w:sz w:val="16"/>
                                  <w:szCs w:val="16"/>
                                </w:rPr>
                              </w:pPr>
                              <w:r w:rsidRPr="00351B8A">
                                <w:rPr>
                                  <w:rFonts w:hint="cs"/>
                                  <w:sz w:val="16"/>
                                  <w:szCs w:val="16"/>
                                  <w:rtl/>
                                </w:rPr>
                                <w:t xml:space="preserve">דואר ישראל, </w:t>
                              </w:r>
                              <w:r w:rsidRPr="00351B8A">
                                <w:rPr>
                                  <w:sz w:val="16"/>
                                  <w:szCs w:val="16"/>
                                  <w:rtl/>
                                </w:rPr>
                                <w:t>דוא"ל</w:t>
                              </w:r>
                              <w:r>
                                <w:rPr>
                                  <w:sz w:val="16"/>
                                  <w:szCs w:val="16"/>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12" name="מחבר חץ ישר 512"/>
                        <wps:cNvCnPr>
                          <a:stCxn id="523" idx="1"/>
                          <a:endCxn id="421" idx="6"/>
                        </wps:cNvCnPr>
                        <wps:spPr>
                          <a:xfrm flipH="1" flipV="1">
                            <a:off x="3072988" y="1276016"/>
                            <a:ext cx="443134" cy="1239"/>
                          </a:xfrm>
                          <a:prstGeom prst="straightConnector1">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0000CC"/>
                            </a:solidFill>
                            <a:prstDash val="solid"/>
                            <a:miter lim="800000"/>
                            <a:headEnd type="triangle" w="med" len="med"/>
                            <a:tailEnd type="triangle" w="med" len="med"/>
                          </a:ln>
                          <a:effectLst/>
                        </wps:spPr>
                        <wps:bodyPr/>
                      </wps:wsp>
                      <wps:wsp>
                        <wps:cNvPr id="513" name="מחבר חץ ישר 513"/>
                        <wps:cNvCnPr>
                          <a:stCxn id="421" idx="4"/>
                          <a:endCxn id="524" idx="0"/>
                        </wps:cNvCnPr>
                        <wps:spPr>
                          <a:xfrm>
                            <a:off x="2627320" y="1648905"/>
                            <a:ext cx="506581" cy="1121221"/>
                          </a:xfrm>
                          <a:prstGeom prst="straightConnector1">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0000CC"/>
                            </a:solidFill>
                            <a:prstDash val="solid"/>
                            <a:miter lim="800000"/>
                            <a:headEnd type="none" w="med" len="med"/>
                            <a:tailEnd type="none" w="med" len="med"/>
                          </a:ln>
                          <a:effectLst/>
                        </wps:spPr>
                        <wps:bodyPr/>
                      </wps:wsp>
                      <wps:wsp>
                        <wps:cNvPr id="514" name="מחבר חץ ישר 514"/>
                        <wps:cNvCnPr>
                          <a:stCxn id="421" idx="2"/>
                        </wps:cNvCnPr>
                        <wps:spPr>
                          <a:xfrm flipH="1">
                            <a:off x="1932970" y="1276016"/>
                            <a:ext cx="248574" cy="0"/>
                          </a:xfrm>
                          <a:prstGeom prst="straightConnector1">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0000CC"/>
                            </a:solidFill>
                            <a:prstDash val="solid"/>
                            <a:miter lim="800000"/>
                            <a:headEnd type="triangle" w="med" len="med"/>
                            <a:tailEnd type="triangle" w="med" len="med"/>
                          </a:ln>
                          <a:effectLst/>
                        </wps:spPr>
                        <wps:bodyPr/>
                      </wps:wsp>
                      <wps:wsp>
                        <wps:cNvPr id="515" name="מחבר ישר 515"/>
                        <wps:cNvCnPr>
                          <a:stCxn id="421" idx="0"/>
                          <a:endCxn id="517" idx="2"/>
                        </wps:cNvCnPr>
                        <wps:spPr>
                          <a:xfrm flipV="1">
                            <a:off x="2627320" y="556206"/>
                            <a:ext cx="8378" cy="346921"/>
                          </a:xfrm>
                          <a:prstGeom prst="line">
                            <a:avLst/>
                          </a:prstGeom>
                          <a:noFill/>
                          <a:ln w="6350" cap="flat" cmpd="sng" algn="ctr">
                            <a:solidFill>
                              <a:sysClr val="windowText" lastClr="000000"/>
                            </a:solidFill>
                            <a:prstDash val="solid"/>
                            <a:miter lim="800000"/>
                            <a:headEnd type="triangle" w="med" len="med"/>
                            <a:tailEnd type="triangle" w="med" len="med"/>
                          </a:ln>
                          <a:effectLst/>
                        </wps:spPr>
                        <wps:bodyPr/>
                      </wps:wsp>
                      <wps:wsp>
                        <wps:cNvPr id="517" name="מלבן 517"/>
                        <wps:cNvSpPr/>
                        <wps:spPr>
                          <a:xfrm>
                            <a:off x="2094036" y="89467"/>
                            <a:ext cx="1083324" cy="466739"/>
                          </a:xfrm>
                          <a:prstGeom prst="rect">
                            <a:avLst/>
                          </a:prstGeom>
                          <a:gradFill rotWithShape="1">
                            <a:gsLst>
                              <a:gs pos="0">
                                <a:srgbClr val="A5A5A5">
                                  <a:lumMod val="110000"/>
                                  <a:satMod val="105000"/>
                                  <a:tint val="67000"/>
                                </a:srgbClr>
                              </a:gs>
                              <a:gs pos="50000">
                                <a:srgbClr val="A5A5A5">
                                  <a:lumMod val="105000"/>
                                  <a:satMod val="103000"/>
                                  <a:tint val="73000"/>
                                </a:srgbClr>
                              </a:gs>
                              <a:gs pos="100000">
                                <a:srgbClr val="A5A5A5">
                                  <a:lumMod val="105000"/>
                                  <a:satMod val="109000"/>
                                  <a:tint val="81000"/>
                                </a:srgbClr>
                              </a:gs>
                            </a:gsLst>
                            <a:lin ang="5400000" scaled="0"/>
                          </a:gradFill>
                          <a:ln w="19050" cap="flat" cmpd="sng" algn="ctr">
                            <a:solidFill>
                              <a:sysClr val="windowText" lastClr="000000"/>
                            </a:solidFill>
                            <a:prstDash val="sysDash"/>
                            <a:miter lim="800000"/>
                          </a:ln>
                          <a:effectLst/>
                        </wps:spPr>
                        <wps:txbx>
                          <w:txbxContent>
                            <w:p w14:paraId="3A2CDF44" w14:textId="77777777" w:rsidR="009E262C" w:rsidRPr="00280800" w:rsidRDefault="009E262C" w:rsidP="004457F3">
                              <w:pPr>
                                <w:spacing w:before="0" w:after="0"/>
                                <w:ind w:left="-164" w:right="-142"/>
                                <w:jc w:val="center"/>
                                <w:rPr>
                                  <w:rFonts w:asciiTheme="minorBidi" w:hAnsiTheme="minorBidi"/>
                                  <w:rtl/>
                                </w:rPr>
                              </w:pPr>
                              <w:r w:rsidRPr="00280800">
                                <w:rPr>
                                  <w:rFonts w:asciiTheme="minorBidi" w:hAnsiTheme="minorBidi"/>
                                  <w:rtl/>
                                </w:rPr>
                                <w:t>ממשקים</w:t>
                              </w:r>
                            </w:p>
                            <w:p w14:paraId="667DF44A" w14:textId="77777777" w:rsidR="009E262C" w:rsidRPr="00280800" w:rsidRDefault="009E262C" w:rsidP="004457F3">
                              <w:pPr>
                                <w:spacing w:before="0" w:after="0"/>
                                <w:ind w:left="-164" w:right="-142"/>
                                <w:jc w:val="center"/>
                                <w:rPr>
                                  <w:rFonts w:asciiTheme="minorBidi" w:hAnsiTheme="minorBidi"/>
                                  <w:sz w:val="16"/>
                                  <w:szCs w:val="16"/>
                                </w:rPr>
                              </w:pPr>
                              <w:r>
                                <w:rPr>
                                  <w:rFonts w:asciiTheme="minorBidi" w:hAnsiTheme="minorBidi" w:hint="cs"/>
                                  <w:sz w:val="16"/>
                                  <w:szCs w:val="16"/>
                                  <w:rtl/>
                                </w:rPr>
                                <w:t>ממשקים למערכת הרשות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18" name="מלבן 518"/>
                        <wps:cNvSpPr/>
                        <wps:spPr>
                          <a:xfrm>
                            <a:off x="263422" y="1820845"/>
                            <a:ext cx="666750" cy="230158"/>
                          </a:xfrm>
                          <a:prstGeom prst="rect">
                            <a:avLst/>
                          </a:prstGeom>
                          <a:solidFill>
                            <a:srgbClr val="70AD47">
                              <a:lumMod val="75000"/>
                            </a:srgbClr>
                          </a:solidFill>
                          <a:ln w="12700" cap="flat" cmpd="sng" algn="ctr">
                            <a:solidFill>
                              <a:srgbClr val="4472C4">
                                <a:shade val="50000"/>
                              </a:srgbClr>
                            </a:solidFill>
                            <a:prstDash val="solid"/>
                            <a:miter lim="800000"/>
                          </a:ln>
                          <a:effectLst/>
                        </wps:spPr>
                        <wps:txbx>
                          <w:txbxContent>
                            <w:p w14:paraId="0911AAC1" w14:textId="77777777" w:rsidR="009E262C" w:rsidRPr="00280800" w:rsidRDefault="009E262C" w:rsidP="004457F3">
                              <w:pPr>
                                <w:spacing w:before="0" w:after="0"/>
                                <w:jc w:val="center"/>
                                <w:rPr>
                                  <w:rFonts w:asciiTheme="minorBidi" w:hAnsiTheme="minorBidi"/>
                                  <w:color w:val="FFFFFF" w:themeColor="background1"/>
                                  <w:sz w:val="18"/>
                                  <w:szCs w:val="18"/>
                                </w:rPr>
                              </w:pPr>
                              <w:r w:rsidRPr="00280800">
                                <w:rPr>
                                  <w:rFonts w:asciiTheme="minorBidi" w:hAnsiTheme="minorBidi"/>
                                  <w:color w:val="FFFFFF" w:themeColor="background1"/>
                                  <w:sz w:val="18"/>
                                  <w:szCs w:val="18"/>
                                  <w:rtl/>
                                </w:rPr>
                                <w:t>הקלטה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19" name="מלבן 519"/>
                        <wps:cNvSpPr/>
                        <wps:spPr>
                          <a:xfrm>
                            <a:off x="1062690" y="1427197"/>
                            <a:ext cx="710628" cy="292685"/>
                          </a:xfrm>
                          <a:prstGeom prst="rect">
                            <a:avLst/>
                          </a:prstGeom>
                          <a:solidFill>
                            <a:srgbClr val="70AD47">
                              <a:lumMod val="75000"/>
                            </a:srgbClr>
                          </a:solidFill>
                          <a:ln w="12700" cap="flat" cmpd="sng" algn="ctr">
                            <a:solidFill>
                              <a:srgbClr val="4472C4">
                                <a:shade val="50000"/>
                              </a:srgbClr>
                            </a:solidFill>
                            <a:prstDash val="solid"/>
                            <a:miter lim="800000"/>
                          </a:ln>
                          <a:effectLst/>
                        </wps:spPr>
                        <wps:txbx>
                          <w:txbxContent>
                            <w:p w14:paraId="05D068DC" w14:textId="77777777" w:rsidR="009E262C" w:rsidRPr="00BE726E" w:rsidRDefault="009E262C" w:rsidP="004457F3">
                              <w:pPr>
                                <w:spacing w:before="0" w:after="0"/>
                                <w:jc w:val="center"/>
                                <w:rPr>
                                  <w:color w:val="FFFFFF" w:themeColor="background1"/>
                                  <w:sz w:val="18"/>
                                  <w:szCs w:val="18"/>
                                </w:rPr>
                              </w:pPr>
                              <w:r w:rsidRPr="00BE726E">
                                <w:rPr>
                                  <w:color w:val="FFFFFF" w:themeColor="background1"/>
                                  <w:sz w:val="18"/>
                                  <w:szCs w:val="18"/>
                                </w:rPr>
                                <w:t>IVR</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0" name="מלבן 520"/>
                        <wps:cNvSpPr/>
                        <wps:spPr>
                          <a:xfrm>
                            <a:off x="1066813" y="1792047"/>
                            <a:ext cx="710628" cy="258933"/>
                          </a:xfrm>
                          <a:prstGeom prst="rect">
                            <a:avLst/>
                          </a:prstGeom>
                          <a:solidFill>
                            <a:srgbClr val="70AD47">
                              <a:lumMod val="75000"/>
                            </a:srgbClr>
                          </a:solidFill>
                          <a:ln w="12700" cap="flat" cmpd="sng" algn="ctr">
                            <a:solidFill>
                              <a:srgbClr val="4472C4">
                                <a:shade val="50000"/>
                              </a:srgbClr>
                            </a:solidFill>
                            <a:prstDash val="solid"/>
                            <a:miter lim="800000"/>
                          </a:ln>
                          <a:effectLst/>
                        </wps:spPr>
                        <wps:txbx>
                          <w:txbxContent>
                            <w:p w14:paraId="275382FC" w14:textId="0BBD6F6F" w:rsidR="009E262C" w:rsidRPr="00280800" w:rsidRDefault="009E262C" w:rsidP="004457F3">
                              <w:pPr>
                                <w:spacing w:before="0" w:after="0"/>
                                <w:jc w:val="center"/>
                                <w:rPr>
                                  <w:rFonts w:asciiTheme="minorBidi" w:hAnsiTheme="minorBidi"/>
                                  <w:color w:val="FFFFFF" w:themeColor="background1"/>
                                  <w:sz w:val="18"/>
                                  <w:szCs w:val="18"/>
                                </w:rPr>
                              </w:pPr>
                              <w:r w:rsidRPr="00280800">
                                <w:rPr>
                                  <w:rFonts w:asciiTheme="minorBidi" w:hAnsiTheme="minorBidi"/>
                                  <w:color w:val="FFFFFF" w:themeColor="background1"/>
                                  <w:sz w:val="18"/>
                                  <w:szCs w:val="18"/>
                                </w:rPr>
                                <w:t>SMS</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1" name="מלבן: פינה יחידה חתוכה 521"/>
                        <wps:cNvSpPr/>
                        <wps:spPr>
                          <a:xfrm>
                            <a:off x="2312290" y="3074125"/>
                            <a:ext cx="670679" cy="574955"/>
                          </a:xfrm>
                          <a:prstGeom prst="snip1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49D4C6D4" w14:textId="77777777" w:rsidR="009E262C" w:rsidRPr="00272C93" w:rsidRDefault="009E262C" w:rsidP="004457F3">
                              <w:pPr>
                                <w:spacing w:before="0" w:after="0"/>
                                <w:jc w:val="center"/>
                                <w:rPr>
                                  <w:sz w:val="18"/>
                                  <w:szCs w:val="18"/>
                                </w:rPr>
                              </w:pPr>
                              <w:r w:rsidRPr="00272C93">
                                <w:rPr>
                                  <w:sz w:val="18"/>
                                  <w:szCs w:val="18"/>
                                  <w:rtl/>
                                </w:rPr>
                                <w:t>מודול ניהול פניות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2" name="הסבר: חץ למעלה 522"/>
                        <wps:cNvSpPr/>
                        <wps:spPr>
                          <a:xfrm>
                            <a:off x="3415853" y="2001112"/>
                            <a:ext cx="1072767" cy="583338"/>
                          </a:xfrm>
                          <a:prstGeom prst="upArrowCallout">
                            <a:avLst/>
                          </a:prstGeom>
                          <a:solidFill>
                            <a:sysClr val="window" lastClr="FFFFFF"/>
                          </a:solidFill>
                          <a:ln w="12700" cap="flat" cmpd="sng" algn="ctr">
                            <a:solidFill>
                              <a:srgbClr val="FFC000">
                                <a:lumMod val="50000"/>
                              </a:srgbClr>
                            </a:solidFill>
                            <a:prstDash val="dash"/>
                            <a:miter lim="800000"/>
                          </a:ln>
                          <a:effectLst/>
                        </wps:spPr>
                        <wps:txbx>
                          <w:txbxContent>
                            <w:p w14:paraId="02DC7F39" w14:textId="77777777" w:rsidR="009E262C" w:rsidRPr="00743CF1" w:rsidRDefault="009E262C" w:rsidP="004457F3">
                              <w:pPr>
                                <w:ind w:left="-29" w:right="-142"/>
                                <w:jc w:val="center"/>
                                <w:rPr>
                                  <w:rFonts w:asciiTheme="minorBidi" w:hAnsiTheme="minorBidi"/>
                                  <w:sz w:val="14"/>
                                  <w:szCs w:val="14"/>
                                </w:rPr>
                              </w:pPr>
                              <w:r w:rsidRPr="00743CF1">
                                <w:rPr>
                                  <w:rFonts w:asciiTheme="minorBidi" w:hAnsiTheme="minorBidi" w:hint="cs"/>
                                  <w:sz w:val="14"/>
                                  <w:szCs w:val="14"/>
                                  <w:rtl/>
                                </w:rPr>
                                <w:t>ידע כללי, מידע אישי, פעולות במרשם</w:t>
                              </w:r>
                              <w:r w:rsidRPr="00743CF1">
                                <w:rPr>
                                  <w:rFonts w:asciiTheme="minorBidi" w:hAnsiTheme="minorBidi"/>
                                  <w:sz w:val="14"/>
                                  <w:szCs w:val="14"/>
                                  <w:rtl/>
                                </w:rPr>
                                <w:t xml:space="preserve">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3" name="מלבן 523"/>
                        <wps:cNvSpPr/>
                        <wps:spPr>
                          <a:xfrm>
                            <a:off x="3516122" y="580456"/>
                            <a:ext cx="847725" cy="1393597"/>
                          </a:xfrm>
                          <a:prstGeom prst="rect">
                            <a:avLst/>
                          </a:prstGeom>
                          <a:solidFill>
                            <a:schemeClr val="accent4">
                              <a:lumMod val="20000"/>
                              <a:lumOff val="80000"/>
                            </a:schemeClr>
                          </a:solidFill>
                          <a:ln w="12700" cap="flat" cmpd="sng" algn="ctr">
                            <a:solidFill>
                              <a:srgbClr val="C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24" name="מלבן 524"/>
                        <wps:cNvSpPr/>
                        <wps:spPr>
                          <a:xfrm>
                            <a:off x="1492250" y="2770126"/>
                            <a:ext cx="3283302" cy="1002562"/>
                          </a:xfrm>
                          <a:prstGeom prst="rect">
                            <a:avLst/>
                          </a:prstGeom>
                          <a:noFill/>
                          <a:ln w="12700" cap="flat" cmpd="sng" algn="ctr">
                            <a:solidFill>
                              <a:srgbClr val="0000CC"/>
                            </a:solidFill>
                            <a:prstDash val="solid"/>
                            <a:miter lim="800000"/>
                          </a:ln>
                          <a:effectLst/>
                        </wps:spPr>
                        <wps:txbx>
                          <w:txbxContent>
                            <w:p w14:paraId="600956C4" w14:textId="77777777" w:rsidR="009E262C" w:rsidRDefault="009E262C" w:rsidP="004457F3">
                              <w:pPr>
                                <w:ind w:left="-491"/>
                                <w:jc w:val="center"/>
                                <w:rPr>
                                  <w:color w:val="0000CC"/>
                                  <w:sz w:val="18"/>
                                  <w:szCs w:val="18"/>
                                  <w:rtl/>
                                </w:rPr>
                              </w:pPr>
                              <w:r w:rsidRPr="00280800">
                                <w:rPr>
                                  <w:color w:val="0000CC"/>
                                  <w:sz w:val="18"/>
                                  <w:szCs w:val="18"/>
                                  <w:rtl/>
                                </w:rPr>
                                <w:t xml:space="preserve">מודולים במערכת ה </w:t>
                              </w:r>
                              <w:r w:rsidRPr="00280800">
                                <w:rPr>
                                  <w:color w:val="0000CC"/>
                                  <w:sz w:val="18"/>
                                  <w:szCs w:val="18"/>
                                </w:rPr>
                                <w:t>CRM</w:t>
                              </w:r>
                              <w:r>
                                <w:rPr>
                                  <w:rFonts w:hint="cs"/>
                                  <w:color w:val="0000CC"/>
                                  <w:sz w:val="18"/>
                                  <w:szCs w:val="18"/>
                                  <w:rtl/>
                                </w:rPr>
                                <w:t>- כולל הצמדת הקלטת שיחה לפניה</w:t>
                              </w:r>
                            </w:p>
                            <w:p w14:paraId="61528BB9" w14:textId="77777777" w:rsidR="009E262C" w:rsidRPr="00280800" w:rsidRDefault="009E262C" w:rsidP="004457F3">
                              <w:pPr>
                                <w:ind w:left="-491"/>
                                <w:jc w:val="center"/>
                                <w:rPr>
                                  <w:color w:val="0000CC"/>
                                  <w:sz w:val="18"/>
                                  <w:szCs w:val="18"/>
                                </w:rPr>
                              </w:pP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525" name="מלבן 525"/>
                        <wps:cNvSpPr/>
                        <wps:spPr>
                          <a:xfrm>
                            <a:off x="263422" y="1433535"/>
                            <a:ext cx="666750" cy="277495"/>
                          </a:xfrm>
                          <a:prstGeom prst="rect">
                            <a:avLst/>
                          </a:prstGeom>
                          <a:solidFill>
                            <a:srgbClr val="70AD47">
                              <a:lumMod val="75000"/>
                            </a:srgbClr>
                          </a:solidFill>
                          <a:ln w="12700" cap="flat" cmpd="sng" algn="ctr">
                            <a:solidFill>
                              <a:srgbClr val="4472C4">
                                <a:shade val="50000"/>
                              </a:srgbClr>
                            </a:solidFill>
                            <a:prstDash val="solid"/>
                            <a:miter lim="800000"/>
                          </a:ln>
                          <a:effectLst/>
                        </wps:spPr>
                        <wps:txbx>
                          <w:txbxContent>
                            <w:p w14:paraId="36C725FA" w14:textId="77777777" w:rsidR="009E262C" w:rsidRPr="008B0954" w:rsidRDefault="009E262C" w:rsidP="004457F3">
                              <w:pPr>
                                <w:spacing w:before="0" w:after="0"/>
                                <w:jc w:val="center"/>
                                <w:rPr>
                                  <w:rFonts w:asciiTheme="minorBidi" w:hAnsiTheme="minorBidi"/>
                                  <w:color w:val="FFFFFF" w:themeColor="background1"/>
                                  <w:sz w:val="18"/>
                                  <w:szCs w:val="18"/>
                                </w:rPr>
                              </w:pPr>
                              <w:r w:rsidRPr="008B0954">
                                <w:rPr>
                                  <w:rFonts w:asciiTheme="minorBidi" w:hAnsiTheme="minorBidi"/>
                                  <w:color w:val="FFFFFF" w:themeColor="background1"/>
                                  <w:sz w:val="18"/>
                                  <w:szCs w:val="18"/>
                                  <w:rtl/>
                                </w:rPr>
                                <w:t>חייגן</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6" name="מלבן: פינה יחידה חתוכה 526"/>
                        <wps:cNvSpPr/>
                        <wps:spPr>
                          <a:xfrm>
                            <a:off x="1539990" y="3072902"/>
                            <a:ext cx="713275" cy="574794"/>
                          </a:xfrm>
                          <a:prstGeom prst="snip1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1108C5A2" w14:textId="77777777" w:rsidR="009E262C" w:rsidRPr="00272C93" w:rsidRDefault="009E262C" w:rsidP="004457F3">
                              <w:pPr>
                                <w:spacing w:before="0" w:after="0"/>
                                <w:jc w:val="center"/>
                                <w:rPr>
                                  <w:sz w:val="18"/>
                                  <w:szCs w:val="18"/>
                                  <w:rtl/>
                                </w:rPr>
                              </w:pPr>
                              <w:r w:rsidRPr="00272C93">
                                <w:rPr>
                                  <w:sz w:val="18"/>
                                  <w:szCs w:val="18"/>
                                  <w:rtl/>
                                </w:rPr>
                                <w:t xml:space="preserve">ניהול </w:t>
                              </w:r>
                              <w:r>
                                <w:rPr>
                                  <w:rFonts w:hint="cs"/>
                                  <w:sz w:val="18"/>
                                  <w:szCs w:val="18"/>
                                  <w:rtl/>
                                </w:rPr>
                                <w:t>הידע</w:t>
                              </w:r>
                            </w:p>
                            <w:p w14:paraId="18929B37" w14:textId="77777777" w:rsidR="009E262C" w:rsidRPr="00272C93" w:rsidRDefault="009E262C" w:rsidP="004457F3">
                              <w:pPr>
                                <w:spacing w:before="0" w:after="0"/>
                                <w:jc w:val="center"/>
                                <w:rPr>
                                  <w:sz w:val="18"/>
                                  <w:szCs w:val="18"/>
                                </w:rPr>
                              </w:pPr>
                              <w:r w:rsidRPr="00272C93">
                                <w:rPr>
                                  <w:sz w:val="18"/>
                                  <w:szCs w:val="18"/>
                                </w:rPr>
                                <w:t>KM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27" name="מלבן: פינה יחידה חתוכה 527"/>
                        <wps:cNvSpPr/>
                        <wps:spPr>
                          <a:xfrm>
                            <a:off x="3621281" y="624913"/>
                            <a:ext cx="682625" cy="399766"/>
                          </a:xfrm>
                          <a:prstGeom prst="snip1Rect">
                            <a:avLst/>
                          </a:prstGeom>
                          <a:solidFill>
                            <a:schemeClr val="accent4">
                              <a:lumMod val="75000"/>
                            </a:schemeClr>
                          </a:solidFill>
                          <a:ln w="6350" cap="flat" cmpd="sng" algn="ctr">
                            <a:solidFill>
                              <a:srgbClr val="C00000"/>
                            </a:solidFill>
                            <a:prstDash val="solid"/>
                            <a:miter lim="800000"/>
                          </a:ln>
                          <a:effectLst/>
                        </wps:spPr>
                        <wps:txbx>
                          <w:txbxContent>
                            <w:p w14:paraId="4B594BC5" w14:textId="04F40FF2" w:rsidR="009E262C" w:rsidRPr="00743CF1" w:rsidRDefault="009E262C" w:rsidP="004457F3">
                              <w:pPr>
                                <w:jc w:val="center"/>
                                <w:rPr>
                                  <w:color w:val="FFFFFF" w:themeColor="background1"/>
                                  <w:szCs w:val="20"/>
                                </w:rPr>
                              </w:pPr>
                              <w:r w:rsidRPr="00743CF1">
                                <w:rPr>
                                  <w:color w:val="FFFFFF" w:themeColor="background1"/>
                                  <w:szCs w:val="20"/>
                                  <w:rtl/>
                                </w:rPr>
                                <w:t>אתר</w:t>
                              </w:r>
                              <w:r>
                                <w:rPr>
                                  <w:rFonts w:hint="cs"/>
                                  <w:color w:val="FFFFFF" w:themeColor="background1"/>
                                  <w:szCs w:val="20"/>
                                  <w:rtl/>
                                </w:rPr>
                                <w:t xml:space="preserve"> </w:t>
                              </w:r>
                              <w:r w:rsidRPr="00743CF1">
                                <w:rPr>
                                  <w:rFonts w:hint="cs"/>
                                  <w:color w:val="FFFFFF" w:themeColor="background1"/>
                                  <w:sz w:val="14"/>
                                  <w:szCs w:val="14"/>
                                  <w:rtl/>
                                </w:rPr>
                                <w:t>טופס מקוון</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59" name="מלבן: פינה יחידה חתוכה 459"/>
                        <wps:cNvSpPr/>
                        <wps:spPr>
                          <a:xfrm>
                            <a:off x="3601694" y="1063752"/>
                            <a:ext cx="682625" cy="399766"/>
                          </a:xfrm>
                          <a:prstGeom prst="snip1Rect">
                            <a:avLst/>
                          </a:prstGeom>
                          <a:solidFill>
                            <a:schemeClr val="accent4">
                              <a:lumMod val="75000"/>
                            </a:schemeClr>
                          </a:solidFill>
                          <a:ln w="6350" cap="flat" cmpd="sng" algn="ctr">
                            <a:solidFill>
                              <a:srgbClr val="C00000"/>
                            </a:solidFill>
                            <a:prstDash val="solid"/>
                            <a:miter lim="800000"/>
                          </a:ln>
                          <a:effectLst/>
                        </wps:spPr>
                        <wps:txbx>
                          <w:txbxContent>
                            <w:p w14:paraId="3BBCA6A6" w14:textId="77777777" w:rsidR="009E262C" w:rsidRPr="00743CF1" w:rsidRDefault="009E262C" w:rsidP="004457F3">
                              <w:pPr>
                                <w:spacing w:line="256" w:lineRule="auto"/>
                                <w:ind w:left="-142" w:right="-131"/>
                                <w:jc w:val="center"/>
                                <w:rPr>
                                  <w:color w:val="FFFFFF" w:themeColor="background1"/>
                                  <w:szCs w:val="20"/>
                                </w:rPr>
                              </w:pPr>
                              <w:r w:rsidRPr="00743CF1">
                                <w:rPr>
                                  <w:rFonts w:ascii="Calibri" w:hAnsi="Arial" w:cs="Arial" w:hint="cs"/>
                                  <w:color w:val="FFFFFF" w:themeColor="background1"/>
                                  <w:szCs w:val="20"/>
                                  <w:rtl/>
                                </w:rPr>
                                <w:t>אזור</w:t>
                              </w:r>
                              <w:r w:rsidRPr="00743CF1">
                                <w:rPr>
                                  <w:rFonts w:ascii="Calibri" w:hAnsi="Arial" w:cs="Arial"/>
                                  <w:color w:val="FFFFFF" w:themeColor="background1"/>
                                  <w:szCs w:val="20"/>
                                  <w:rtl/>
                                </w:rPr>
                                <w:t xml:space="preserve"> אישי </w:t>
                              </w:r>
                              <w:r>
                                <w:rPr>
                                  <w:rFonts w:ascii="Calibri" w:hAnsi="Arial" w:cs="Arial" w:hint="cs"/>
                                  <w:color w:val="FFFFFF" w:themeColor="background1"/>
                                  <w:szCs w:val="20"/>
                                  <w:rtl/>
                                </w:rPr>
                                <w:t>ממשלתי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460" name="מלבן: פינה יחידה חתוכה 460"/>
                        <wps:cNvSpPr/>
                        <wps:spPr>
                          <a:xfrm>
                            <a:off x="3599118" y="1522694"/>
                            <a:ext cx="682625" cy="402881"/>
                          </a:xfrm>
                          <a:prstGeom prst="snip1Rect">
                            <a:avLst/>
                          </a:prstGeom>
                          <a:solidFill>
                            <a:schemeClr val="accent4">
                              <a:lumMod val="75000"/>
                            </a:schemeClr>
                          </a:solidFill>
                          <a:ln w="19050" cap="flat" cmpd="sng" algn="ctr">
                            <a:solidFill>
                              <a:srgbClr val="C00000"/>
                            </a:solidFill>
                            <a:prstDash val="dash"/>
                            <a:miter lim="800000"/>
                          </a:ln>
                          <a:effectLst/>
                        </wps:spPr>
                        <wps:txbx>
                          <w:txbxContent>
                            <w:p w14:paraId="4F51FF3A" w14:textId="77777777" w:rsidR="009E262C" w:rsidRPr="00AF264D" w:rsidRDefault="009E262C" w:rsidP="004457F3">
                              <w:pPr>
                                <w:spacing w:after="0"/>
                                <w:ind w:left="-142" w:right="-142"/>
                                <w:jc w:val="center"/>
                                <w:rPr>
                                  <w:color w:val="FF0000"/>
                                  <w:sz w:val="18"/>
                                  <w:szCs w:val="18"/>
                                  <w:highlight w:val="yellow"/>
                                </w:rPr>
                              </w:pPr>
                              <w:r w:rsidRPr="00AF264D">
                                <w:rPr>
                                  <w:rFonts w:ascii="Calibri" w:hAnsi="Arial" w:cs="Arial"/>
                                  <w:color w:val="FF0000"/>
                                  <w:sz w:val="18"/>
                                  <w:szCs w:val="18"/>
                                  <w:highlight w:val="yellow"/>
                                  <w:rtl/>
                                </w:rPr>
                                <w:t>אפליקציה</w:t>
                              </w:r>
                            </w:p>
                            <w:p w14:paraId="17B93481" w14:textId="77777777" w:rsidR="009E262C" w:rsidRPr="00AF264D" w:rsidRDefault="009E262C" w:rsidP="004457F3">
                              <w:pPr>
                                <w:spacing w:line="256" w:lineRule="auto"/>
                                <w:ind w:left="-142" w:right="-142"/>
                                <w:jc w:val="center"/>
                                <w:rPr>
                                  <w:color w:val="FF0000"/>
                                  <w:szCs w:val="20"/>
                                  <w:rtl/>
                                </w:rPr>
                              </w:pPr>
                              <w:r w:rsidRPr="00AF264D">
                                <w:rPr>
                                  <w:rFonts w:ascii="Calibri" w:hAnsi="Arial" w:cs="Arial" w:hint="cs"/>
                                  <w:color w:val="FF0000"/>
                                  <w:sz w:val="18"/>
                                  <w:szCs w:val="18"/>
                                  <w:highlight w:val="yellow"/>
                                  <w:rtl/>
                                </w:rPr>
                                <w:t>???</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36" name="חץ: למטה 18"/>
                        <wps:cNvSpPr/>
                        <wps:spPr>
                          <a:xfrm>
                            <a:off x="531009" y="152727"/>
                            <a:ext cx="1021780" cy="359414"/>
                          </a:xfrm>
                          <a:prstGeom prst="downArrow">
                            <a:avLst/>
                          </a:prstGeom>
                          <a:ln>
                            <a:solidFill>
                              <a:srgbClr val="FF0000"/>
                            </a:solidFill>
                          </a:ln>
                        </wps:spPr>
                        <wps:style>
                          <a:lnRef idx="1">
                            <a:schemeClr val="accent2"/>
                          </a:lnRef>
                          <a:fillRef idx="2">
                            <a:schemeClr val="accent2"/>
                          </a:fillRef>
                          <a:effectRef idx="1">
                            <a:schemeClr val="accent2"/>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61" name="חץ: למטה 461"/>
                        <wps:cNvSpPr/>
                        <wps:spPr>
                          <a:xfrm>
                            <a:off x="3503868" y="91669"/>
                            <a:ext cx="983856" cy="420906"/>
                          </a:xfrm>
                          <a:prstGeom prst="downArrow">
                            <a:avLst/>
                          </a:prstGeom>
                          <a:ln>
                            <a:solidFill>
                              <a:srgbClr val="FF0000"/>
                            </a:solidFill>
                          </a:ln>
                        </wps:spPr>
                        <wps:style>
                          <a:lnRef idx="1">
                            <a:schemeClr val="accent2"/>
                          </a:lnRef>
                          <a:fillRef idx="2">
                            <a:schemeClr val="accent2"/>
                          </a:fillRef>
                          <a:effectRef idx="1">
                            <a:schemeClr val="accent2"/>
                          </a:effectRef>
                          <a:fontRef idx="minor">
                            <a:schemeClr val="dk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439" name="תיבת טקסט 3"/>
                        <wps:cNvSpPr txBox="1"/>
                        <wps:spPr>
                          <a:xfrm>
                            <a:off x="3779725" y="9781"/>
                            <a:ext cx="422275" cy="438150"/>
                          </a:xfrm>
                          <a:prstGeom prst="rect">
                            <a:avLst/>
                          </a:prstGeom>
                          <a:noFill/>
                          <a:ln w="6350">
                            <a:noFill/>
                          </a:ln>
                        </wps:spPr>
                        <wps:txbx>
                          <w:txbxContent>
                            <w:p w14:paraId="372009F0" w14:textId="77777777" w:rsidR="009E262C" w:rsidRPr="00480226" w:rsidRDefault="009E262C" w:rsidP="004457F3">
                              <w:pPr>
                                <w:spacing w:after="0"/>
                                <w:jc w:val="center"/>
                                <w:rPr>
                                  <w:sz w:val="28"/>
                                  <w:szCs w:val="28"/>
                                </w:rPr>
                              </w:pPr>
                              <w:r w:rsidRPr="00480226">
                                <w:rPr>
                                  <w:rFonts w:hAnsi="Arial" w:cs="Arial"/>
                                  <w:sz w:val="18"/>
                                  <w:szCs w:val="18"/>
                                  <w:rtl/>
                                </w:rPr>
                                <w:t>פניית</w:t>
                              </w:r>
                            </w:p>
                            <w:p w14:paraId="632A0431" w14:textId="77777777" w:rsidR="009E262C" w:rsidRPr="00480226" w:rsidRDefault="009E262C" w:rsidP="004457F3">
                              <w:pPr>
                                <w:spacing w:before="0" w:after="0"/>
                                <w:jc w:val="center"/>
                                <w:rPr>
                                  <w:sz w:val="24"/>
                                  <w:rtl/>
                                </w:rPr>
                              </w:pPr>
                              <w:r w:rsidRPr="00480226">
                                <w:rPr>
                                  <w:rFonts w:hAnsi="Arial" w:cs="Arial"/>
                                  <w:sz w:val="18"/>
                                  <w:szCs w:val="18"/>
                                  <w:rtl/>
                                </w:rPr>
                                <w:t>לקוח</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441" name="תיבת טקסט 3"/>
                        <wps:cNvSpPr txBox="1"/>
                        <wps:spPr>
                          <a:xfrm>
                            <a:off x="828756" y="35089"/>
                            <a:ext cx="422275" cy="438150"/>
                          </a:xfrm>
                          <a:prstGeom prst="rect">
                            <a:avLst/>
                          </a:prstGeom>
                          <a:noFill/>
                          <a:ln w="6350">
                            <a:noFill/>
                          </a:ln>
                        </wps:spPr>
                        <wps:txbx>
                          <w:txbxContent>
                            <w:p w14:paraId="5DEFBAFE" w14:textId="77777777" w:rsidR="009E262C" w:rsidRPr="00480226" w:rsidRDefault="009E262C" w:rsidP="004457F3">
                              <w:pPr>
                                <w:spacing w:after="0" w:line="257" w:lineRule="auto"/>
                                <w:jc w:val="center"/>
                                <w:rPr>
                                  <w:sz w:val="28"/>
                                  <w:szCs w:val="28"/>
                                </w:rPr>
                              </w:pPr>
                              <w:r w:rsidRPr="00480226">
                                <w:rPr>
                                  <w:rFonts w:hAnsi="Arial" w:cs="Arial"/>
                                  <w:sz w:val="18"/>
                                  <w:szCs w:val="18"/>
                                  <w:rtl/>
                                </w:rPr>
                                <w:t>פניית</w:t>
                              </w:r>
                            </w:p>
                            <w:p w14:paraId="50E59164" w14:textId="77777777" w:rsidR="009E262C" w:rsidRPr="00480226" w:rsidRDefault="009E262C" w:rsidP="004457F3">
                              <w:pPr>
                                <w:spacing w:before="0" w:after="0" w:line="257" w:lineRule="auto"/>
                                <w:jc w:val="center"/>
                                <w:rPr>
                                  <w:sz w:val="24"/>
                                  <w:rtl/>
                                </w:rPr>
                              </w:pPr>
                              <w:r w:rsidRPr="00480226">
                                <w:rPr>
                                  <w:rFonts w:hAnsi="Arial" w:cs="Arial"/>
                                  <w:sz w:val="18"/>
                                  <w:szCs w:val="18"/>
                                  <w:rtl/>
                                </w:rPr>
                                <w:t>לקוח</w:t>
                              </w:r>
                            </w:p>
                          </w:txbxContent>
                        </wps:txbx>
                        <wps:bodyPr rot="0" spcFirstLastPara="0" vert="horz" wrap="none" lIns="91440" tIns="45720" rIns="91440" bIns="45720" numCol="1" spcCol="0" rtlCol="1" fromWordArt="0" anchor="t" anchorCtr="0" forceAA="0" compatLnSpc="1">
                          <a:prstTxWarp prst="textNoShape">
                            <a:avLst/>
                          </a:prstTxWarp>
                          <a:noAutofit/>
                        </wps:bodyPr>
                      </wps:wsp>
                      <wps:wsp>
                        <wps:cNvPr id="97" name="מלבן 97"/>
                        <wps:cNvSpPr/>
                        <wps:spPr>
                          <a:xfrm>
                            <a:off x="321870" y="2109403"/>
                            <a:ext cx="1470354" cy="257620"/>
                          </a:xfrm>
                          <a:prstGeom prst="rect">
                            <a:avLst/>
                          </a:prstGeom>
                          <a:solidFill>
                            <a:srgbClr val="70AD47">
                              <a:lumMod val="75000"/>
                            </a:srgbClr>
                          </a:solidFill>
                          <a:ln w="12700" cap="flat" cmpd="sng" algn="ctr">
                            <a:solidFill>
                              <a:srgbClr val="4472C4">
                                <a:shade val="50000"/>
                              </a:srgbClr>
                            </a:solidFill>
                            <a:prstDash val="solid"/>
                            <a:miter lim="800000"/>
                          </a:ln>
                          <a:effectLst/>
                        </wps:spPr>
                        <wps:txbx>
                          <w:txbxContent>
                            <w:p w14:paraId="1207917B" w14:textId="70D20D54" w:rsidR="009E262C" w:rsidRDefault="009E262C" w:rsidP="004457F3">
                              <w:pPr>
                                <w:spacing w:before="0" w:after="0" w:line="257" w:lineRule="auto"/>
                                <w:jc w:val="center"/>
                                <w:rPr>
                                  <w:rFonts w:ascii="Calibri" w:eastAsia="Calibri" w:hAnsi="Arial" w:cs="Arial"/>
                                  <w:color w:val="FFFFFF"/>
                                  <w:sz w:val="18"/>
                                  <w:szCs w:val="18"/>
                                  <w:rtl/>
                                </w:rPr>
                              </w:pPr>
                              <w:r>
                                <w:rPr>
                                  <w:rFonts w:ascii="Calibri" w:eastAsia="Calibri" w:hAnsi="Arial" w:cs="Arial" w:hint="cs"/>
                                  <w:color w:val="FFFFFF"/>
                                  <w:sz w:val="18"/>
                                  <w:szCs w:val="18"/>
                                  <w:rtl/>
                                </w:rPr>
                                <w:t xml:space="preserve">צ'ט </w:t>
                              </w:r>
                            </w:p>
                            <w:p w14:paraId="2B1FCE6D" w14:textId="78700F2F" w:rsidR="009E262C" w:rsidRDefault="009E262C" w:rsidP="004457F3">
                              <w:pPr>
                                <w:spacing w:before="0" w:after="0" w:line="257" w:lineRule="auto"/>
                                <w:jc w:val="center"/>
                                <w:rPr>
                                  <w:rFonts w:ascii="Calibri" w:eastAsia="Calibri" w:hAnsi="Arial" w:cs="Arial"/>
                                  <w:color w:val="FFFFFF"/>
                                  <w:sz w:val="18"/>
                                  <w:szCs w:val="18"/>
                                </w:rPr>
                              </w:pPr>
                              <w:r>
                                <w:rPr>
                                  <w:rFonts w:ascii="Calibri" w:eastAsia="Calibri" w:hAnsi="Arial" w:cs="Arial" w:hint="cs"/>
                                  <w:color w:val="FFFFFF"/>
                                  <w:sz w:val="18"/>
                                  <w:szCs w:val="18"/>
                                  <w:rtl/>
                                </w:rPr>
                                <w:t>דוא"ל בממשק ידני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86" name="מלבן: פינה יחידה חתוכה 286"/>
                        <wps:cNvSpPr/>
                        <wps:spPr>
                          <a:xfrm>
                            <a:off x="367405" y="3094594"/>
                            <a:ext cx="696117" cy="574675"/>
                          </a:xfrm>
                          <a:prstGeom prst="snip1Rect">
                            <a:avLst/>
                          </a:prstGeom>
                          <a:gradFill rotWithShape="1">
                            <a:gsLst>
                              <a:gs pos="0">
                                <a:srgbClr val="5B9BD5">
                                  <a:lumMod val="110000"/>
                                  <a:satMod val="105000"/>
                                  <a:tint val="67000"/>
                                </a:srgbClr>
                              </a:gs>
                              <a:gs pos="50000">
                                <a:srgbClr val="5B9BD5">
                                  <a:lumMod val="105000"/>
                                  <a:satMod val="103000"/>
                                  <a:tint val="73000"/>
                                </a:srgbClr>
                              </a:gs>
                              <a:gs pos="100000">
                                <a:srgbClr val="5B9BD5">
                                  <a:lumMod val="105000"/>
                                  <a:satMod val="109000"/>
                                  <a:tint val="81000"/>
                                </a:srgbClr>
                              </a:gs>
                            </a:gsLst>
                            <a:lin ang="5400000" scaled="0"/>
                          </a:gradFill>
                          <a:ln w="6350" cap="flat" cmpd="sng" algn="ctr">
                            <a:solidFill>
                              <a:srgbClr val="5B9BD5"/>
                            </a:solidFill>
                            <a:prstDash val="solid"/>
                            <a:miter lim="800000"/>
                          </a:ln>
                          <a:effectLst/>
                        </wps:spPr>
                        <wps:txbx>
                          <w:txbxContent>
                            <w:p w14:paraId="4764E197" w14:textId="77777777" w:rsidR="009E262C" w:rsidRPr="00514E35" w:rsidRDefault="009E262C" w:rsidP="004457F3">
                              <w:pPr>
                                <w:spacing w:before="0" w:after="0"/>
                                <w:ind w:left="-159"/>
                                <w:jc w:val="center"/>
                                <w:rPr>
                                  <w:sz w:val="16"/>
                                  <w:szCs w:val="16"/>
                                  <w:rtl/>
                                </w:rPr>
                              </w:pPr>
                              <w:r>
                                <w:rPr>
                                  <w:rFonts w:ascii="Calibri" w:eastAsia="Calibri" w:hAnsi="Arial" w:cs="Arial" w:hint="cs"/>
                                  <w:sz w:val="18"/>
                                  <w:szCs w:val="18"/>
                                  <w:rtl/>
                                </w:rPr>
                                <w:t>זימון תורים</w:t>
                              </w:r>
                              <w:r w:rsidRPr="007D5738">
                                <w:rPr>
                                  <w:sz w:val="16"/>
                                  <w:szCs w:val="16"/>
                                </w:rPr>
                                <w:t xml:space="preserve"> Q-Flow</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184151" y="2757812"/>
                            <a:ext cx="1035049" cy="1002030"/>
                          </a:xfrm>
                          <a:prstGeom prst="rect">
                            <a:avLst/>
                          </a:prstGeom>
                          <a:noFill/>
                          <a:ln w="12700" cap="flat" cmpd="sng" algn="ctr">
                            <a:solidFill>
                              <a:srgbClr val="FF0000"/>
                            </a:solidFill>
                            <a:prstDash val="solid"/>
                            <a:miter lim="800000"/>
                          </a:ln>
                          <a:effectLst/>
                        </wps:spPr>
                        <wps:txbx>
                          <w:txbxContent>
                            <w:p w14:paraId="042F49C2" w14:textId="77777777" w:rsidR="009E262C" w:rsidRPr="0052650B" w:rsidRDefault="009E262C" w:rsidP="004457F3">
                              <w:pPr>
                                <w:spacing w:before="0" w:after="0"/>
                                <w:jc w:val="center"/>
                                <w:rPr>
                                  <w:rFonts w:hAnsi="David"/>
                                  <w:color w:val="FF0000"/>
                                  <w:sz w:val="18"/>
                                  <w:szCs w:val="18"/>
                                  <w:rtl/>
                                </w:rPr>
                              </w:pPr>
                              <w:r w:rsidRPr="0052650B">
                                <w:rPr>
                                  <w:rFonts w:hAnsi="David" w:hint="cs"/>
                                  <w:color w:val="FF0000"/>
                                  <w:sz w:val="18"/>
                                  <w:szCs w:val="18"/>
                                  <w:rtl/>
                                </w:rPr>
                                <w:t xml:space="preserve">מערכת נפרדת ב </w:t>
                              </w:r>
                              <w:r w:rsidRPr="0052650B">
                                <w:rPr>
                                  <w:rFonts w:hAnsi="David" w:hint="cs"/>
                                  <w:color w:val="FF0000"/>
                                  <w:sz w:val="18"/>
                                  <w:szCs w:val="18"/>
                                </w:rPr>
                                <w:t>LAN</w:t>
                              </w:r>
                              <w:r w:rsidRPr="0052650B">
                                <w:rPr>
                                  <w:rFonts w:hAnsi="David" w:hint="cs"/>
                                  <w:color w:val="FF0000"/>
                                  <w:sz w:val="18"/>
                                  <w:szCs w:val="18"/>
                                  <w:rtl/>
                                </w:rPr>
                                <w:t xml:space="preserve"> הרשות</w:t>
                              </w:r>
                            </w:p>
                            <w:p w14:paraId="252D3A2C" w14:textId="77777777" w:rsidR="009E262C" w:rsidRDefault="009E262C" w:rsidP="004457F3">
                              <w:pPr>
                                <w:jc w:val="center"/>
                                <w:rPr>
                                  <w:color w:val="0000CC"/>
                                  <w:sz w:val="18"/>
                                  <w:szCs w:val="18"/>
                                  <w:rtl/>
                                </w:rPr>
                              </w:pPr>
                              <w:r>
                                <w:rPr>
                                  <w:color w:val="0000CC"/>
                                  <w:sz w:val="18"/>
                                  <w:szCs w:val="18"/>
                                </w:rPr>
                                <w:t> </w:t>
                              </w:r>
                            </w:p>
                          </w:txbxContent>
                        </wps:txbx>
                        <wps:bodyPr rot="0" spcFirstLastPara="0" vert="horz" wrap="square" lIns="91440" tIns="45720" rIns="91440" bIns="45720" numCol="1" spcCol="0" rtlCol="1" fromWordArt="0" anchor="t" anchorCtr="0" forceAA="0" compatLnSpc="1">
                          <a:prstTxWarp prst="textNoShape">
                            <a:avLst/>
                          </a:prstTxWarp>
                          <a:noAutofit/>
                        </wps:bodyPr>
                      </wps:wsp>
                      <wps:wsp>
                        <wps:cNvPr id="507" name="תיבת טקסט 507"/>
                        <wps:cNvSpPr txBox="1"/>
                        <wps:spPr>
                          <a:xfrm>
                            <a:off x="62516" y="2450254"/>
                            <a:ext cx="235585" cy="313055"/>
                          </a:xfrm>
                          <a:prstGeom prst="rect">
                            <a:avLst/>
                          </a:prstGeom>
                          <a:noFill/>
                          <a:ln w="6350">
                            <a:noFill/>
                          </a:ln>
                        </wps:spPr>
                        <wps:txbx>
                          <w:txbxContent>
                            <w:p w14:paraId="2929E2F2" w14:textId="35DE7587" w:rsidR="009E262C" w:rsidRPr="0052650B" w:rsidRDefault="009E262C" w:rsidP="004457F3">
                              <w:pPr>
                                <w:rPr>
                                  <w:color w:val="FF0000"/>
                                  <w:sz w:val="16"/>
                                  <w:szCs w:val="16"/>
                                </w:rPr>
                              </w:pPr>
                            </w:p>
                          </w:txbxContent>
                        </wps:txbx>
                        <wps:bodyPr rot="0" spcFirstLastPara="0" vertOverflow="overflow" horzOverflow="overflow" vert="horz" wrap="none" lIns="91440" tIns="45720" rIns="91440" bIns="45720" numCol="1" spcCol="0" rtlCol="1" fromWordArt="0" anchor="t" anchorCtr="0" forceAA="0" compatLnSpc="1">
                          <a:prstTxWarp prst="textNoShape">
                            <a:avLst/>
                          </a:prstTxWarp>
                          <a:noAutofit/>
                        </wps:bodyPr>
                      </wps:wsp>
                    </wpc:wpc>
                  </a:graphicData>
                </a:graphic>
              </wp:inline>
            </w:drawing>
          </mc:Choice>
          <mc:Fallback>
            <w:pict>
              <v:group w14:anchorId="504FB52A" id="בד ציור 37" o:spid="_x0000_s1239" editas="canvas" style="width:380.95pt;height:301.95pt;mso-position-horizontal-relative:char;mso-position-vertical-relative:line" coordsize="48380,38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">
                <v:shape id="_x0000_s1240" type="#_x0000_t75" style="position:absolute;width:48380;height:38347;visibility:visible;mso-wrap-style:square" filled="t" stroked="t" strokecolor="#00c">
                  <v:fill o:detectmouseclick="t"/>
                  <v:path o:connecttype="none"/>
                </v:shape>
                <v:shape id="Text Box 30" o:spid="_x0000_s1241" type="#_x0000_t202" style="position:absolute;left:29407;top:13812;width:5480;height:578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NNhMEA&#10;AADbAAAADwAAAGRycy9kb3ducmV2LnhtbERPy4rCMBTdC/5DuMLsNNWiSDUtIgrCwDA6A7q8NrcP&#10;bG5KE7Xz95OF4PJw3uusN414UOdqywqmkwgEcW51zaWC35/9eAnCeWSNjWVS8EcOsnQ4WGOi7ZOP&#10;9Dj5UoQQdgkqqLxvEyldXpFBN7EtceAK2xn0AXal1B0+Q7hp5CyKFtJgzaGhwpa2FeW3090o+Nou&#10;7Dy+9sti9/1pj2URy8v8rNTHqN+sQHjq/Vv8ch+0gjisD1/CD5Dp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TTYTBAAAA2wAAAA8AAAAAAAAAAAAAAAAAmAIAAGRycy9kb3du&#10;cmV2LnhtbFBLBQYAAAAABAAEAPUAAACGAwAAAAA=&#10;" fillcolor="white [3201]" strokeweight=".5pt">
                  <v:textbox>
                    <w:txbxContent>
                      <w:p w14:paraId="1ECD85A3" w14:textId="6A00F145" w:rsidR="009E262C" w:rsidRDefault="009E262C">
                        <w:pPr>
                          <w:rPr>
                            <w:rtl/>
                          </w:rPr>
                        </w:pPr>
                        <w:r>
                          <w:rPr>
                            <w:rFonts w:hint="cs"/>
                            <w:rtl/>
                          </w:rPr>
                          <w:t>ממשק</w:t>
                        </w:r>
                      </w:p>
                      <w:p w14:paraId="4134D176" w14:textId="40B4798C" w:rsidR="009E262C" w:rsidRDefault="009E262C" w:rsidP="004663E8">
                        <w:pPr>
                          <w:jc w:val="center"/>
                        </w:pPr>
                        <w:r>
                          <w:rPr>
                            <w:rFonts w:hint="cs"/>
                            <w:rtl/>
                          </w:rPr>
                          <w:t>ידני</w:t>
                        </w:r>
                      </w:p>
                    </w:txbxContent>
                  </v:textbox>
                </v:shape>
                <v:oval id="אליפסה 421" o:spid="_x0000_s1242" style="position:absolute;left:21816;top:9031;width:8913;height:74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OZ78UA&#10;AADcAAAADwAAAGRycy9kb3ducmV2LnhtbESPT2sCMRTE70K/Q3iF3jS7UqRsjSKFYsuC4J+DvT02&#10;z83q5mVJ4rr99o0g9DjMzG+Y+XKwrejJh8axgnySgSCunG64VnDYf47fQISIrLF1TAp+KcBy8TSa&#10;Y6HdjbfU72ItEoRDgQpMjF0hZagMWQwT1xEn7+S8xZikr6X2eEtw28ppls2kxYbTgsGOPgxVl93V&#10;KiCTb9mv+/L7/LM5levL4VoeM6VenofVO4hIQ/wPP9pfWsHrNIf7mX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o5nvxQAAANwAAAAPAAAAAAAAAAAAAAAAAJgCAABkcnMv&#10;ZG93bnJldi54bWxQSwUGAAAAAAQABAD1AAAAigMAAAAA&#10;" fillcolor="#b1cbe9" strokecolor="#5b9bd5" strokeweight=".5pt">
                  <v:fill color2="#92b9e4" rotate="t" colors="0 #b1cbe9;.5 #a3c1e5;1 #92b9e4" focus="100%" type="gradient">
                    <o:fill v:ext="view" type="gradientUnscaled"/>
                  </v:fill>
                  <v:stroke joinstyle="miter"/>
                  <v:textbox>
                    <w:txbxContent>
                      <w:p w14:paraId="4981BAF4" w14:textId="77777777" w:rsidR="009E262C" w:rsidRDefault="009E262C" w:rsidP="004457F3">
                        <w:pPr>
                          <w:spacing w:after="0"/>
                          <w:ind w:left="-161" w:right="-142"/>
                          <w:jc w:val="center"/>
                          <w:rPr>
                            <w:sz w:val="24"/>
                          </w:rPr>
                        </w:pPr>
                        <w:r w:rsidRPr="00280800">
                          <w:rPr>
                            <w:sz w:val="24"/>
                          </w:rPr>
                          <w:t>CRM</w:t>
                        </w:r>
                      </w:p>
                    </w:txbxContent>
                  </v:textbox>
                </v:oval>
                <v:rect id="מלבן 433" o:spid="_x0000_s1243" style="position:absolute;left:1432;top:5822;width:18097;height:18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BSJcMA&#10;AADcAAAADwAAAGRycy9kb3ducmV2LnhtbESPS6vCMBSE9xf8D+EI7q6pD4pUo4gg6EZ8gS6PzbEt&#10;NieliVr99Ua4cJfDzHzDTGaNKcWDaldYVtDrRiCIU6sLzhQcD8vfEQjnkTWWlknBixzMpq2fCSba&#10;PnlHj73PRICwS1BB7n2VSOnSnAy6rq2Ig3e1tUEfZJ1JXeMzwE0p+1EUS4MFh4UcK1rklN72d6Pg&#10;TO9++pbE60u8iU/l7b7b0kapTruZj0F4avx/+K+90gqGgwF8z4QjIKc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BSJcMAAADcAAAADwAAAAAAAAAAAAAAAACYAgAAZHJzL2Rv&#10;d25yZXYueG1sUEsFBgAAAAAEAAQA9QAAAIgDAAAAAA==&#10;" fillcolor="#e2efd9 [665]" strokecolor="#375623 [1609]" strokeweight=".5pt">
                  <v:textbox>
                    <w:txbxContent>
                      <w:p w14:paraId="10EDEDDF" w14:textId="77777777" w:rsidR="009E262C" w:rsidRPr="00280800" w:rsidRDefault="009E262C" w:rsidP="004457F3">
                        <w:pPr>
                          <w:spacing w:before="0" w:after="0"/>
                          <w:jc w:val="center"/>
                          <w:rPr>
                            <w:rtl/>
                          </w:rPr>
                        </w:pPr>
                        <w:r>
                          <w:rPr>
                            <w:rFonts w:hint="cs"/>
                            <w:rtl/>
                          </w:rPr>
                          <w:t>מוקד (קו 1)</w:t>
                        </w:r>
                      </w:p>
                      <w:p w14:paraId="12CB4594" w14:textId="77777777" w:rsidR="009E262C" w:rsidRDefault="009E262C" w:rsidP="004457F3">
                        <w:pPr>
                          <w:spacing w:before="0" w:after="0"/>
                          <w:jc w:val="center"/>
                          <w:rPr>
                            <w:rtl/>
                          </w:rPr>
                        </w:pPr>
                        <w:r w:rsidRPr="00280800">
                          <w:rPr>
                            <w:rtl/>
                          </w:rPr>
                          <w:t>רב ערוצי</w:t>
                        </w:r>
                      </w:p>
                      <w:p w14:paraId="1B38EFC5" w14:textId="77777777" w:rsidR="009E262C" w:rsidRPr="00280800" w:rsidRDefault="009E262C" w:rsidP="004457F3">
                        <w:pPr>
                          <w:spacing w:before="0" w:after="0"/>
                          <w:jc w:val="center"/>
                          <w:rPr>
                            <w:rtl/>
                          </w:rPr>
                        </w:pPr>
                        <w:r w:rsidRPr="00280800">
                          <w:t>Contact Center</w:t>
                        </w:r>
                        <w:r>
                          <w:t xml:space="preserve"> &amp;</w:t>
                        </w:r>
                      </w:p>
                      <w:p w14:paraId="72532A76" w14:textId="77777777" w:rsidR="009E262C" w:rsidRPr="00280800" w:rsidRDefault="009E262C" w:rsidP="004457F3">
                        <w:pPr>
                          <w:spacing w:before="0" w:after="0"/>
                          <w:ind w:right="-142"/>
                          <w:jc w:val="center"/>
                        </w:pPr>
                        <w:proofErr w:type="spellStart"/>
                        <w:r w:rsidRPr="00280800">
                          <w:t>Omnichannel</w:t>
                        </w:r>
                        <w:proofErr w:type="spellEnd"/>
                      </w:p>
                      <w:p w14:paraId="7B90DF29" w14:textId="77777777" w:rsidR="009E262C" w:rsidRPr="00280800" w:rsidRDefault="009E262C" w:rsidP="004457F3">
                        <w:pPr>
                          <w:spacing w:after="0"/>
                          <w:ind w:right="-142"/>
                          <w:rPr>
                            <w:sz w:val="18"/>
                            <w:szCs w:val="18"/>
                          </w:rPr>
                        </w:pPr>
                      </w:p>
                      <w:p w14:paraId="7FCE101E" w14:textId="77777777" w:rsidR="009E262C" w:rsidRPr="00280800" w:rsidRDefault="009E262C" w:rsidP="004457F3">
                        <w:pPr>
                          <w:spacing w:after="0"/>
                          <w:ind w:right="-142"/>
                          <w:rPr>
                            <w:sz w:val="18"/>
                            <w:szCs w:val="18"/>
                          </w:rPr>
                        </w:pPr>
                      </w:p>
                      <w:p w14:paraId="1F4D4237" w14:textId="77777777" w:rsidR="009E262C" w:rsidRPr="00087A96" w:rsidRDefault="009E262C" w:rsidP="004457F3">
                        <w:pPr>
                          <w:spacing w:after="0"/>
                          <w:ind w:right="-142"/>
                          <w:rPr>
                            <w:sz w:val="18"/>
                            <w:szCs w:val="18"/>
                          </w:rPr>
                        </w:pPr>
                      </w:p>
                      <w:p w14:paraId="71F2006F" w14:textId="77777777" w:rsidR="009E262C" w:rsidRPr="00087A96" w:rsidRDefault="009E262C" w:rsidP="004457F3">
                        <w:pPr>
                          <w:spacing w:after="0"/>
                          <w:ind w:right="-142"/>
                          <w:rPr>
                            <w:sz w:val="18"/>
                            <w:szCs w:val="18"/>
                            <w:rtl/>
                          </w:rPr>
                        </w:pPr>
                      </w:p>
                    </w:txbxContent>
                  </v:textbox>
                </v:rect>
                <v:shape id="מלבן: פינה יחידה חתוכה 442" o:spid="_x0000_s1244" style="position:absolute;left:39071;top:31104;width:8025;height:5575;visibility:visible;mso-wrap-style:square;v-text-anchor:middle" coordsize="802555,5575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j01sQA&#10;AADcAAAADwAAAGRycy9kb3ducmV2LnhtbESPQWvCQBSE7wX/w/KE3upGCSJpNqEEbYs3TdvzI/ua&#10;hGTfxuyq6b/vCoLHYWa+YdJ8Mr240OhaywqWiwgEcWV1y7WCr3L3sgHhPLLG3jIp+CMHeTZ7SjHR&#10;9soHuhx9LQKEXYIKGu+HREpXNWTQLexAHLxfOxr0QY611CNeA9z0chVFa2mw5bDQ4EBFQ1V3PBsF&#10;H6dSb2vTfb+X8T7q+dwWP5tCqef59PYKwtPkH+F7+1MriOMV3M6EIy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49NbEAAAA3AAAAA8AAAAAAAAAAAAAAAAAmAIAAGRycy9k&#10;b3ducmV2LnhtbFBLBQYAAAAABAAEAPUAAACJAwAAAAA=&#10;" adj="-11796480,,5400" path="m,l709633,r92922,92922l802555,557519,,557519,,xe" fillcolor="#b1cbe9" strokecolor="#5b9bd5" strokeweight=".5pt">
                  <v:fill color2="#92b9e4" rotate="t" colors="0 #b1cbe9;.5 #a3c1e5;1 #92b9e4" focus="100%" type="gradient">
                    <o:fill v:ext="view" type="gradientUnscaled"/>
                  </v:fill>
                  <v:stroke joinstyle="miter"/>
                  <v:formulas/>
                  <v:path arrowok="t" o:connecttype="custom" o:connectlocs="0,0;709633,0;802555,92922;802555,557519;0,557519;0,0" o:connectangles="0,0,0,0,0,0" textboxrect="0,0,802555,557519"/>
                  <v:textbox>
                    <w:txbxContent>
                      <w:p w14:paraId="6C0794F6" w14:textId="77777777" w:rsidR="009E262C" w:rsidRPr="00272C93" w:rsidRDefault="009E262C" w:rsidP="004457F3">
                        <w:pPr>
                          <w:spacing w:before="0" w:after="0"/>
                          <w:jc w:val="center"/>
                          <w:rPr>
                            <w:sz w:val="18"/>
                            <w:szCs w:val="18"/>
                          </w:rPr>
                        </w:pPr>
                        <w:r>
                          <w:rPr>
                            <w:rFonts w:hint="cs"/>
                            <w:sz w:val="18"/>
                            <w:szCs w:val="18"/>
                            <w:rtl/>
                          </w:rPr>
                          <w:t xml:space="preserve">פעולות עצמיות וזיהוי </w:t>
                        </w:r>
                        <w:r>
                          <w:rPr>
                            <w:rFonts w:hint="cs"/>
                            <w:sz w:val="18"/>
                            <w:szCs w:val="18"/>
                          </w:rPr>
                          <w:t>IVR</w:t>
                        </w:r>
                      </w:p>
                    </w:txbxContent>
                  </v:textbox>
                </v:shape>
                <v:shape id="מלבן: פינה יחידה חתוכה 443" o:spid="_x0000_s1245" style="position:absolute;left:30446;top:30945;width:8025;height:5672;visibility:visible;mso-wrap-style:square;v-text-anchor:middle" coordsize="802555,56719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QFo8MA&#10;AADcAAAADwAAAGRycy9kb3ducmV2LnhtbESPwWrDMBBE74X8g9hCL6WWkwZTnCghBBp6bNx+wGJt&#10;LDfWypFU2/37KhDIcZiZN8x6O9lODORD61jBPMtBENdOt9wo+P56f3kDESKyxs4xKfijANvN7GGN&#10;pXYjH2moYiMShEOJCkyMfSllqA1ZDJnriZN3ct5iTNI3UnscE9x2cpHnhbTYclow2NPeUH2ufq2C&#10;wY/6mc6HynwO5sf3U1sUl71ST4/TbgUi0hTv4Vv7QytYLl/heiYdAbn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QFo8MAAADcAAAADwAAAAAAAAAAAAAAAACYAgAAZHJzL2Rv&#10;d25yZXYueG1sUEsFBgAAAAAEAAQA9QAAAIgDAAAAAA==&#10;" adj="-11796480,,5400" path="m,l708021,r94534,94534l802555,567191,,567191,,xe" fillcolor="#b1cbe9" strokecolor="#5b9bd5" strokeweight=".5pt">
                  <v:fill color2="#92b9e4" rotate="t" colors="0 #b1cbe9;.5 #a3c1e5;1 #92b9e4" focus="100%" type="gradient">
                    <o:fill v:ext="view" type="gradientUnscaled"/>
                  </v:fill>
                  <v:stroke joinstyle="miter"/>
                  <v:formulas/>
                  <v:path arrowok="t" o:connecttype="custom" o:connectlocs="0,0;708021,0;802555,94534;802555,567191;0,567191;0,0" o:connectangles="0,0,0,0,0,0" textboxrect="0,0,802555,567191"/>
                  <v:textbox>
                    <w:txbxContent>
                      <w:p w14:paraId="79EA9E45" w14:textId="77777777" w:rsidR="009E262C" w:rsidRPr="00351B8A" w:rsidRDefault="009E262C" w:rsidP="004457F3">
                        <w:pPr>
                          <w:spacing w:before="0" w:after="0"/>
                          <w:ind w:left="-142" w:right="-142"/>
                          <w:jc w:val="center"/>
                          <w:rPr>
                            <w:sz w:val="18"/>
                            <w:szCs w:val="18"/>
                            <w:rtl/>
                          </w:rPr>
                        </w:pPr>
                        <w:r w:rsidRPr="00351B8A">
                          <w:rPr>
                            <w:sz w:val="18"/>
                            <w:szCs w:val="18"/>
                            <w:rtl/>
                          </w:rPr>
                          <w:t xml:space="preserve">מודול דיוור </w:t>
                        </w:r>
                        <w:r w:rsidRPr="00351B8A">
                          <w:rPr>
                            <w:sz w:val="18"/>
                            <w:szCs w:val="18"/>
                          </w:rPr>
                          <w:t>SMS</w:t>
                        </w:r>
                        <w:r w:rsidRPr="00351B8A">
                          <w:rPr>
                            <w:sz w:val="18"/>
                            <w:szCs w:val="18"/>
                            <w:rtl/>
                          </w:rPr>
                          <w:t xml:space="preserve">. </w:t>
                        </w:r>
                        <w:r w:rsidRPr="00351B8A">
                          <w:rPr>
                            <w:sz w:val="16"/>
                            <w:szCs w:val="16"/>
                          </w:rPr>
                          <w:t>WhatsApp</w:t>
                        </w:r>
                        <w:r w:rsidRPr="00351B8A">
                          <w:rPr>
                            <w:sz w:val="18"/>
                            <w:szCs w:val="18"/>
                            <w:rtl/>
                          </w:rPr>
                          <w:t xml:space="preserve">, </w:t>
                        </w:r>
                      </w:p>
                      <w:p w14:paraId="38C6B57A" w14:textId="3C2B0FC7" w:rsidR="009E262C" w:rsidRPr="00351B8A" w:rsidRDefault="009E262C" w:rsidP="004457F3">
                        <w:pPr>
                          <w:spacing w:after="0"/>
                          <w:ind w:left="-142" w:right="-142"/>
                          <w:jc w:val="center"/>
                          <w:rPr>
                            <w:sz w:val="16"/>
                            <w:szCs w:val="16"/>
                          </w:rPr>
                        </w:pPr>
                        <w:r w:rsidRPr="00351B8A">
                          <w:rPr>
                            <w:rFonts w:hint="cs"/>
                            <w:sz w:val="16"/>
                            <w:szCs w:val="16"/>
                            <w:rtl/>
                          </w:rPr>
                          <w:t xml:space="preserve">דואר ישראל, </w:t>
                        </w:r>
                        <w:r w:rsidRPr="00351B8A">
                          <w:rPr>
                            <w:sz w:val="16"/>
                            <w:szCs w:val="16"/>
                            <w:rtl/>
                          </w:rPr>
                          <w:t>דוא"ל</w:t>
                        </w:r>
                        <w:r>
                          <w:rPr>
                            <w:sz w:val="16"/>
                            <w:szCs w:val="16"/>
                            <w:rtl/>
                          </w:rPr>
                          <w:t xml:space="preserve"> </w:t>
                        </w:r>
                      </w:p>
                    </w:txbxContent>
                  </v:textbox>
                </v:shape>
                <v:shape id="מחבר חץ ישר 512" o:spid="_x0000_s1246" type="#_x0000_t32" style="position:absolute;left:30729;top:12760;width:4432;height:1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usJ8QAAADcAAAADwAAAGRycy9kb3ducmV2LnhtbESPQWvCQBSE74L/YXlCL1I3hioldZVW&#10;Wgi5GQV7fGSfSTD7NmS3Sfz3bkHwOMzMN8xmN5pG9NS52rKC5SICQVxYXXOp4HT8eX0H4TyyxsYy&#10;KbiRg912Otlgou3AB+pzX4oAYZeggsr7NpHSFRUZdAvbEgfvYjuDPsiulLrDIcBNI+MoWkuDNYeF&#10;ClvaV1Rc8z+jYOTse3hr5r9fR9yfa8NZKvO1Ui+z8fMDhKfRP8OPdqoVrJYx/J8JR0B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O6wnxAAAANwAAAAPAAAAAAAAAAAA&#10;AAAAAKECAABkcnMvZG93bnJldi54bWxQSwUGAAAAAAQABAD5AAAAkgMAAAAA&#10;" filled="t" fillcolor="#b1cbe9" strokecolor="#00c" strokeweight=".5pt">
                  <v:fill color2="#92b9e4" rotate="t" colors="0 #b1cbe9;.5 #a3c1e5;1 #92b9e4" focus="100%" type="gradient">
                    <o:fill v:ext="view" type="gradientUnscaled"/>
                  </v:fill>
                  <v:stroke startarrow="block" endarrow="block" joinstyle="miter"/>
                </v:shape>
                <v:shape id="מחבר חץ ישר 513" o:spid="_x0000_s1247" type="#_x0000_t32" style="position:absolute;left:26273;top:16489;width:5066;height:11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uhhcUAAADcAAAADwAAAGRycy9kb3ducmV2LnhtbESPT2vCQBTE74LfYXlCb7qJxT9EV2kL&#10;Ui+CRsHrI/uaDc2+DdlVk376bqHgcZiZ3zDrbWdrcafWV44VpJMEBHHhdMWlgst5N16C8AFZY+2Y&#10;FPTkYbsZDtaYaffgE93zUIoIYZ+hAhNCk0npC0MW/cQ1xNH7cq3FEGVbSt3iI8JtLadJMpcWK44L&#10;Bhv6MFR85zer4Gf6ztfPw+zWH+m6ny/MrsdDqtTLqHtbgQjUhWf4v73XCmbpK/ydi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uhhcUAAADcAAAADwAAAAAAAAAA&#10;AAAAAAChAgAAZHJzL2Rvd25yZXYueG1sUEsFBgAAAAAEAAQA+QAAAJMDAAAAAA==&#10;" filled="t" fillcolor="#b1cbe9" strokecolor="#00c" strokeweight=".5pt">
                  <v:fill color2="#92b9e4" rotate="t" colors="0 #b1cbe9;.5 #a3c1e5;1 #92b9e4" focus="100%" type="gradient">
                    <o:fill v:ext="view" type="gradientUnscaled"/>
                  </v:fill>
                  <v:stroke joinstyle="miter"/>
                </v:shape>
                <v:shape id="מחבר חץ ישר 514" o:spid="_x0000_s1248" type="#_x0000_t32" style="position:absolute;left:19329;top:12760;width:248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8zAcUAAADcAAAADwAAAGRycy9kb3ducmV2LnhtbESPQWvCQBSE7wX/w/IEb3WT0BaJrhKE&#10;ll5y0Iri7Zl9JsHs25BdY/z3bkHwOMzMN8xiNZhG9NS52rKCeBqBIC6srrlUsPv7fp+BcB5ZY2OZ&#10;FNzJwWo5eltgqu2NN9RvfSkChF2KCirv21RKV1Rk0E1tSxy8s+0M+iC7UuoObwFuGplE0Zc0WHNY&#10;qLCldUXFZXs1Cg6nzT37Oea7dp/0+/hq8qxOcqUm4yGbg/A0+Ff42f7VCj7jD/g/E46AXD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8zAcUAAADcAAAADwAAAAAAAAAA&#10;AAAAAAChAgAAZHJzL2Rvd25yZXYueG1sUEsFBgAAAAAEAAQA+QAAAJMDAAAAAA==&#10;" filled="t" fillcolor="#b1cbe9" strokecolor="#00c" strokeweight=".5pt">
                  <v:fill color2="#92b9e4" rotate="t" colors="0 #b1cbe9;.5 #a3c1e5;1 #92b9e4" focus="100%" type="gradient">
                    <o:fill v:ext="view" type="gradientUnscaled"/>
                  </v:fill>
                  <v:stroke startarrow="block" endarrow="block" joinstyle="miter"/>
                </v:shape>
                <v:line id="מחבר ישר 515" o:spid="_x0000_s1249" style="position:absolute;flip:y;visibility:visible;mso-wrap-style:square" from="26273,5562" to="26356,9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Ee+MUAAADcAAAADwAAAGRycy9kb3ducmV2LnhtbESP0WqDQBRE3wP9h+UW+pasFhKtyUZC&#10;SjF9kph+wI17o1L3rrjbaP++Wyj0cZiZM8wun00v7jS6zrKCeBWBIK6t7rhR8HF5W6YgnEfW2Fsm&#10;Bd/kIN8/LHaYaTvxme6Vb0SAsMtQQev9kEnp6pYMupUdiIN3s6NBH+TYSD3iFOCml89RtJEGOw4L&#10;LQ50bKn+rL6MgvfXl2PZJ6nsyuIQNbfkmhZTotTT43zYgvA0+//wX/ukFazjNfyeCUdA7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MEe+MUAAADcAAAADwAAAAAAAAAA&#10;AAAAAAChAgAAZHJzL2Rvd25yZXYueG1sUEsFBgAAAAAEAAQA+QAAAJMDAAAAAA==&#10;" strokecolor="windowText" strokeweight=".5pt">
                  <v:stroke startarrow="block" endarrow="block" joinstyle="miter"/>
                </v:line>
                <v:rect id="מלבן 517" o:spid="_x0000_s1250" style="position:absolute;left:20940;top:894;width:10833;height:46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1SMcYA&#10;AADcAAAADwAAAGRycy9kb3ducmV2LnhtbESP0U4CMRRE3038h+aS8CZdNIKuFKIbCPggBvQDbraX&#10;7cr2dmkLLH9vSUx8nMzMmcxk1tlGnMiH2rGC4SADQVw6XXOl4PtrcfcEIkRkjY1jUnChALPp7c0E&#10;c+3OvKHTNlYiQTjkqMDE2OZShtKQxTBwLXHyds5bjEn6SmqP5wS3jbzPspG0WHNaMNhSYajcb49W&#10;wZvZF/7yc9DFvHz/ePhcm+XheaNUv9e9voCI1MX/8F97pRU8DsdwPZOO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1SMcYAAADcAAAADwAAAAAAAAAAAAAAAACYAgAAZHJz&#10;L2Rvd25yZXYueG1sUEsFBgAAAAAEAAQA9QAAAIsDAAAAAA==&#10;" fillcolor="#d2d2d2" strokecolor="windowText" strokeweight="1.5pt">
                  <v:fill color2="silver" rotate="t" colors="0 #d2d2d2;.5 #c8c8c8;1 silver" focus="100%" type="gradient">
                    <o:fill v:ext="view" type="gradientUnscaled"/>
                  </v:fill>
                  <v:stroke dashstyle="3 1"/>
                  <v:textbox>
                    <w:txbxContent>
                      <w:p w14:paraId="3A2CDF44" w14:textId="77777777" w:rsidR="009E262C" w:rsidRPr="00280800" w:rsidRDefault="009E262C" w:rsidP="004457F3">
                        <w:pPr>
                          <w:spacing w:before="0" w:after="0"/>
                          <w:ind w:left="-164" w:right="-142"/>
                          <w:jc w:val="center"/>
                          <w:rPr>
                            <w:rFonts w:asciiTheme="minorBidi" w:hAnsiTheme="minorBidi"/>
                            <w:rtl/>
                          </w:rPr>
                        </w:pPr>
                        <w:r w:rsidRPr="00280800">
                          <w:rPr>
                            <w:rFonts w:asciiTheme="minorBidi" w:hAnsiTheme="minorBidi"/>
                            <w:rtl/>
                          </w:rPr>
                          <w:t>ממשקים</w:t>
                        </w:r>
                      </w:p>
                      <w:p w14:paraId="667DF44A" w14:textId="77777777" w:rsidR="009E262C" w:rsidRPr="00280800" w:rsidRDefault="009E262C" w:rsidP="004457F3">
                        <w:pPr>
                          <w:spacing w:before="0" w:after="0"/>
                          <w:ind w:left="-164" w:right="-142"/>
                          <w:jc w:val="center"/>
                          <w:rPr>
                            <w:rFonts w:asciiTheme="minorBidi" w:hAnsiTheme="minorBidi"/>
                            <w:sz w:val="16"/>
                            <w:szCs w:val="16"/>
                          </w:rPr>
                        </w:pPr>
                        <w:r>
                          <w:rPr>
                            <w:rFonts w:asciiTheme="minorBidi" w:hAnsiTheme="minorBidi" w:hint="cs"/>
                            <w:sz w:val="16"/>
                            <w:szCs w:val="16"/>
                            <w:rtl/>
                          </w:rPr>
                          <w:t>ממשקים למערכת הרשות</w:t>
                        </w:r>
                      </w:p>
                    </w:txbxContent>
                  </v:textbox>
                </v:rect>
                <v:rect id="מלבן 518" o:spid="_x0000_s1251" style="position:absolute;left:2634;top:18208;width:6667;height:23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8VDcEA&#10;AADcAAAADwAAAGRycy9kb3ducmV2LnhtbERPTU8CMRC9m/gfmjHhQqSLCWgWClETCcYTIPfJdtgu&#10;bKdrW2D5987BxOPL+54ve9+qC8XUBDYwHhWgiKtgG64NfO8+Hl9ApYxssQ1MBm6UYLm4v5tjacOV&#10;N3TZ5lpJCKcSDbicu1LrVDnymEahIxbuEKLHLDDW2ka8Srhv9VNRTLXHhqXBYUfvjqrT9uwNTHZf&#10;q/oz/gyRjtPjs3sb7s8rMmbw0L/OQGXq87/4z7224hvLWjkjR0Av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QvFQ3BAAAA3AAAAA8AAAAAAAAAAAAAAAAAmAIAAGRycy9kb3du&#10;cmV2LnhtbFBLBQYAAAAABAAEAPUAAACGAwAAAAA=&#10;" fillcolor="#548235" strokecolor="#2f528f" strokeweight="1pt">
                  <v:textbox>
                    <w:txbxContent>
                      <w:p w14:paraId="0911AAC1" w14:textId="77777777" w:rsidR="009E262C" w:rsidRPr="00280800" w:rsidRDefault="009E262C" w:rsidP="004457F3">
                        <w:pPr>
                          <w:spacing w:before="0" w:after="0"/>
                          <w:jc w:val="center"/>
                          <w:rPr>
                            <w:rFonts w:asciiTheme="minorBidi" w:hAnsiTheme="minorBidi"/>
                            <w:color w:val="FFFFFF" w:themeColor="background1"/>
                            <w:sz w:val="18"/>
                            <w:szCs w:val="18"/>
                          </w:rPr>
                        </w:pPr>
                        <w:r w:rsidRPr="00280800">
                          <w:rPr>
                            <w:rFonts w:asciiTheme="minorBidi" w:hAnsiTheme="minorBidi"/>
                            <w:color w:val="FFFFFF" w:themeColor="background1"/>
                            <w:sz w:val="18"/>
                            <w:szCs w:val="18"/>
                            <w:rtl/>
                          </w:rPr>
                          <w:t>הקלטה</w:t>
                        </w:r>
                      </w:p>
                    </w:txbxContent>
                  </v:textbox>
                </v:rect>
                <v:rect id="מלבן 519" o:spid="_x0000_s1252" style="position:absolute;left:10626;top:14271;width:7107;height:29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OwlsQA&#10;AADcAAAADwAAAGRycy9kb3ducmV2LnhtbESPW2sCMRSE3wv9D+EU+iKatVAvq1FUqLT45O39sDnd&#10;rN2crEnU7b83QqGPw8w3w0znra3FlXyoHCvo9zIQxIXTFZcKDvuP7ghEiMgaa8ek4JcCzGfPT1PM&#10;tbvxlq67WIpUwiFHBSbGJpcyFIYshp5riJP37bzFmKQvpfZ4S+W2lm9ZNpAWK04LBhtaGSp+dher&#10;4H2/WZdf/txBOg1OQ7PsHC9rUur1pV1MQERq43/4j/7UieuP4XEmHQE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jsJbEAAAA3AAAAA8AAAAAAAAAAAAAAAAAmAIAAGRycy9k&#10;b3ducmV2LnhtbFBLBQYAAAAABAAEAPUAAACJAwAAAAA=&#10;" fillcolor="#548235" strokecolor="#2f528f" strokeweight="1pt">
                  <v:textbox>
                    <w:txbxContent>
                      <w:p w14:paraId="05D068DC" w14:textId="77777777" w:rsidR="009E262C" w:rsidRPr="00BE726E" w:rsidRDefault="009E262C" w:rsidP="004457F3">
                        <w:pPr>
                          <w:spacing w:before="0" w:after="0"/>
                          <w:jc w:val="center"/>
                          <w:rPr>
                            <w:color w:val="FFFFFF" w:themeColor="background1"/>
                            <w:sz w:val="18"/>
                            <w:szCs w:val="18"/>
                          </w:rPr>
                        </w:pPr>
                        <w:r w:rsidRPr="00BE726E">
                          <w:rPr>
                            <w:color w:val="FFFFFF" w:themeColor="background1"/>
                            <w:sz w:val="18"/>
                            <w:szCs w:val="18"/>
                          </w:rPr>
                          <w:t>IVR</w:t>
                        </w:r>
                      </w:p>
                    </w:txbxContent>
                  </v:textbox>
                </v:rect>
                <v:rect id="מלבן 520" o:spid="_x0000_s1253" style="position:absolute;left:10668;top:17920;width:7106;height:25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XTtsEA&#10;AADcAAAADwAAAGRycy9kb3ducmV2LnhtbERPTU8CMRC9k/gfmjHxQqQriWgWClETicQTIPfJdtgu&#10;bKdrW2D998zBhOPL+54tet+qM8XUBDbwNCpAEVfBNlwb+Nl+Pr6CShnZYhuYDPxRgsX8bjDD0oYL&#10;r+m8ybWSEE4lGnA5d6XWqXLkMY1CRyzcPkSPWWCstY14kXDf6nFRTLTHhqXBYUcfjqrj5uQNPG+/&#10;l/Uq/g6RDpPDi3sf7k5LMubhvn+bgsrU55v43/1lxTeW+XJGjoCe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107bBAAAA3AAAAA8AAAAAAAAAAAAAAAAAmAIAAGRycy9kb3du&#10;cmV2LnhtbFBLBQYAAAAABAAEAPUAAACGAwAAAAA=&#10;" fillcolor="#548235" strokecolor="#2f528f" strokeweight="1pt">
                  <v:textbox>
                    <w:txbxContent>
                      <w:p w14:paraId="275382FC" w14:textId="0BBD6F6F" w:rsidR="009E262C" w:rsidRPr="00280800" w:rsidRDefault="009E262C" w:rsidP="004457F3">
                        <w:pPr>
                          <w:spacing w:before="0" w:after="0"/>
                          <w:jc w:val="center"/>
                          <w:rPr>
                            <w:rFonts w:asciiTheme="minorBidi" w:hAnsiTheme="minorBidi"/>
                            <w:color w:val="FFFFFF" w:themeColor="background1"/>
                            <w:sz w:val="18"/>
                            <w:szCs w:val="18"/>
                          </w:rPr>
                        </w:pPr>
                        <w:r w:rsidRPr="00280800">
                          <w:rPr>
                            <w:rFonts w:asciiTheme="minorBidi" w:hAnsiTheme="minorBidi"/>
                            <w:color w:val="FFFFFF" w:themeColor="background1"/>
                            <w:sz w:val="18"/>
                            <w:szCs w:val="18"/>
                          </w:rPr>
                          <w:t>SMS</w:t>
                        </w:r>
                      </w:p>
                    </w:txbxContent>
                  </v:textbox>
                </v:rect>
                <v:shape id="מלבן: פינה יחידה חתוכה 521" o:spid="_x0000_s1254" style="position:absolute;left:23122;top:30741;width:6707;height:5749;visibility:visible;mso-wrap-style:square;v-text-anchor:middle" coordsize="670679,57495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n4X8UA&#10;AADcAAAADwAAAGRycy9kb3ducmV2LnhtbESPQWsCMRSE7wX/Q3iF3mp2FYusRilCwRaRunrx9kie&#10;m9XNy7JJ1+2/bwqFHoeZ+YZZrgfXiJ66UHtWkI8zEMTam5orBafj2/McRIjIBhvPpOCbAqxXo4cl&#10;Fsbf+UB9GSuRIBwKVGBjbAspg7bkMIx9S5y8i+8cxiS7SpoO7wnuGjnJshfpsOa0YLGljSV9K7+c&#10;gg+7vX5Op7vT+3CmPr+QzvZ7rdTT4/C6ABFpiP/hv/bWKJhNcvg9k46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ufhfxQAAANwAAAAPAAAAAAAAAAAAAAAAAJgCAABkcnMv&#10;ZG93bnJldi54bWxQSwUGAAAAAAQABAD1AAAAigMAAAAA&#10;" adj="-11796480,,5400" path="m,l574851,r95828,95828l670679,574955,,574955,,xe" fillcolor="#b1cbe9" strokecolor="#5b9bd5" strokeweight=".5pt">
                  <v:fill color2="#92b9e4" rotate="t" colors="0 #b1cbe9;.5 #a3c1e5;1 #92b9e4" focus="100%" type="gradient">
                    <o:fill v:ext="view" type="gradientUnscaled"/>
                  </v:fill>
                  <v:stroke joinstyle="miter"/>
                  <v:formulas/>
                  <v:path arrowok="t" o:connecttype="custom" o:connectlocs="0,0;574851,0;670679,95828;670679,574955;0,574955;0,0" o:connectangles="0,0,0,0,0,0" textboxrect="0,0,670679,574955"/>
                  <v:textbox>
                    <w:txbxContent>
                      <w:p w14:paraId="49D4C6D4" w14:textId="77777777" w:rsidR="009E262C" w:rsidRPr="00272C93" w:rsidRDefault="009E262C" w:rsidP="004457F3">
                        <w:pPr>
                          <w:spacing w:before="0" w:after="0"/>
                          <w:jc w:val="center"/>
                          <w:rPr>
                            <w:sz w:val="18"/>
                            <w:szCs w:val="18"/>
                          </w:rPr>
                        </w:pPr>
                        <w:r w:rsidRPr="00272C93">
                          <w:rPr>
                            <w:sz w:val="18"/>
                            <w:szCs w:val="18"/>
                            <w:rtl/>
                          </w:rPr>
                          <w:t>מודול ניהול פניות</w:t>
                        </w:r>
                      </w:p>
                    </w:txbxContent>
                  </v:textbox>
                </v:shape>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הסבר: חץ למעלה 522" o:spid="_x0000_s1255" type="#_x0000_t79" style="position:absolute;left:34158;top:20011;width:10728;height:58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H6TcUA&#10;AADcAAAADwAAAGRycy9kb3ducmV2LnhtbESPwWrDMBBE74H+g9hCb7EcQ0xwrYSQUuipkLg49LZY&#10;G8vEWhlLddx+fVQo9DjMzBum3M22FxONvnOsYJWkIIgbpztuFXxUr8sNCB+QNfaOScE3edhtHxYl&#10;Ftrd+EjTKbQiQtgXqMCEMBRS+saQRZ+4gTh6FzdaDFGOrdQj3iLc9jJL01xa7DguGBzoYKi5nr6s&#10;gm6o62laV3X+8mk2F3yvf/zZKvX0OO+fQQSaw3/4r/2mFayzDH7PxCM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IfpNxQAAANwAAAAPAAAAAAAAAAAAAAAAAJgCAABkcnMv&#10;ZG93bnJldi54bWxQSwUGAAAAAAQABAD1AAAAigMAAAAA&#10;" adj="7565,7864,5400,9332" fillcolor="window" strokecolor="#7f6000" strokeweight="1pt">
                  <v:stroke dashstyle="dash"/>
                  <v:textbox>
                    <w:txbxContent>
                      <w:p w14:paraId="02DC7F39" w14:textId="77777777" w:rsidR="009E262C" w:rsidRPr="00743CF1" w:rsidRDefault="009E262C" w:rsidP="004457F3">
                        <w:pPr>
                          <w:ind w:left="-29" w:right="-142"/>
                          <w:jc w:val="center"/>
                          <w:rPr>
                            <w:rFonts w:asciiTheme="minorBidi" w:hAnsiTheme="minorBidi"/>
                            <w:sz w:val="14"/>
                            <w:szCs w:val="14"/>
                          </w:rPr>
                        </w:pPr>
                        <w:r w:rsidRPr="00743CF1">
                          <w:rPr>
                            <w:rFonts w:asciiTheme="minorBidi" w:hAnsiTheme="minorBidi" w:hint="cs"/>
                            <w:sz w:val="14"/>
                            <w:szCs w:val="14"/>
                            <w:rtl/>
                          </w:rPr>
                          <w:t>ידע כללי, מידע אישי, פעולות במרשם</w:t>
                        </w:r>
                        <w:r w:rsidRPr="00743CF1">
                          <w:rPr>
                            <w:rFonts w:asciiTheme="minorBidi" w:hAnsiTheme="minorBidi"/>
                            <w:sz w:val="14"/>
                            <w:szCs w:val="14"/>
                            <w:rtl/>
                          </w:rPr>
                          <w:t xml:space="preserve"> </w:t>
                        </w:r>
                      </w:p>
                    </w:txbxContent>
                  </v:textbox>
                </v:shape>
                <v:rect id="מלבן 523" o:spid="_x0000_s1256" style="position:absolute;left:35161;top:5804;width:8477;height:139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8f8AA&#10;AADcAAAADwAAAGRycy9kb3ducmV2LnhtbESPwQrCMBBE74L/EFbwIpqqKFKNIoLoSbB68Lg0a1tt&#10;NqWJWv/eCILHYWbeMItVY0rxpNoVlhUMBxEI4tTqgjMF59O2PwPhPLLG0jIpeJOD1bLdWmCs7YuP&#10;9Ex8JgKEXYwKcu+rWEqX5mTQDWxFHLyrrQ36IOtM6hpfAW5KOYqiqTRYcFjIsaJNTuk9eRgFp90+&#10;MYft5HaRB8u943ljLy5Rqttp1nMQnhr/D//ae61gMhrD90w4An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FB8f8AAAADcAAAADwAAAAAAAAAAAAAAAACYAgAAZHJzL2Rvd25y&#10;ZXYueG1sUEsFBgAAAAAEAAQA9QAAAIUDAAAAAA==&#10;" fillcolor="#fff2cc [663]" strokecolor="#c00000" strokeweight="1pt"/>
                <v:rect id="מלבן 524" o:spid="_x0000_s1257" style="position:absolute;left:14922;top:27701;width:32833;height:10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ktr8UA&#10;AADcAAAADwAAAGRycy9kb3ducmV2LnhtbESP3WoCMRSE7wu+QziCdzVbqSJbo0hBWqQK/oBeHjan&#10;2aWbk2WTNdu3N4WCl8PMfMMsVr2txY1aXzlW8DLOQBAXTldsFJxPm+c5CB+QNdaOScEveVgtB08L&#10;zLWLfKDbMRiRIOxzVFCG0ORS+qIki37sGuLkfbvWYkiyNVK3GBPc1nKSZTNpseK0UGJD7yUVP8fO&#10;KtivTdw1/eXruv0IpurmcdNNo1KjYb9+AxGoD4/wf/tTK5hOXuHvTD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2S2vxQAAANwAAAAPAAAAAAAAAAAAAAAAAJgCAABkcnMv&#10;ZG93bnJldi54bWxQSwUGAAAAAAQABAD1AAAAigMAAAAA&#10;" filled="f" strokecolor="#00c" strokeweight="1pt">
                  <v:textbox>
                    <w:txbxContent>
                      <w:p w14:paraId="600956C4" w14:textId="77777777" w:rsidR="009E262C" w:rsidRDefault="009E262C" w:rsidP="004457F3">
                        <w:pPr>
                          <w:ind w:left="-491"/>
                          <w:jc w:val="center"/>
                          <w:rPr>
                            <w:color w:val="0000CC"/>
                            <w:sz w:val="18"/>
                            <w:szCs w:val="18"/>
                            <w:rtl/>
                          </w:rPr>
                        </w:pPr>
                        <w:r w:rsidRPr="00280800">
                          <w:rPr>
                            <w:color w:val="0000CC"/>
                            <w:sz w:val="18"/>
                            <w:szCs w:val="18"/>
                            <w:rtl/>
                          </w:rPr>
                          <w:t xml:space="preserve">מודולים במערכת ה </w:t>
                        </w:r>
                        <w:r w:rsidRPr="00280800">
                          <w:rPr>
                            <w:color w:val="0000CC"/>
                            <w:sz w:val="18"/>
                            <w:szCs w:val="18"/>
                          </w:rPr>
                          <w:t>CRM</w:t>
                        </w:r>
                        <w:r>
                          <w:rPr>
                            <w:rFonts w:hint="cs"/>
                            <w:color w:val="0000CC"/>
                            <w:sz w:val="18"/>
                            <w:szCs w:val="18"/>
                            <w:rtl/>
                          </w:rPr>
                          <w:t>- כולל הצמדת הקלטת שיחה לפניה</w:t>
                        </w:r>
                      </w:p>
                      <w:p w14:paraId="61528BB9" w14:textId="77777777" w:rsidR="009E262C" w:rsidRPr="00280800" w:rsidRDefault="009E262C" w:rsidP="004457F3">
                        <w:pPr>
                          <w:ind w:left="-491"/>
                          <w:jc w:val="center"/>
                          <w:rPr>
                            <w:color w:val="0000CC"/>
                            <w:sz w:val="18"/>
                            <w:szCs w:val="18"/>
                          </w:rPr>
                        </w:pPr>
                      </w:p>
                    </w:txbxContent>
                  </v:textbox>
                </v:rect>
                <v:rect id="מלבן 525" o:spid="_x0000_s1258" style="position:absolute;left:2634;top:14335;width:6667;height:2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JwLsQA&#10;AADcAAAADwAAAGRycy9kb3ducmV2LnhtbESPT2sCMRTE74LfITyhF6nZCmpZN0pbqLT05L/7Y/O6&#10;Wbt52SZxXb+9KRQ8DjO/GaZY97YRHflQO1bwNMlAEJdO11wpOOzfH59BhIissXFMCq4UYL0aDgrM&#10;tbvwlrpdrEQq4ZCjAhNjm0sZSkMWw8S1xMn7dt5iTNJXUnu8pHLbyGmWzaXFmtOCwZbeDJU/u7NV&#10;MNt/bapP/ztGOs1PC/M6Pp43pNTDqH9ZgojUx3v4n/7QiZvO4O9MOg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CcC7EAAAA3AAAAA8AAAAAAAAAAAAAAAAAmAIAAGRycy9k&#10;b3ducmV2LnhtbFBLBQYAAAAABAAEAPUAAACJAwAAAAA=&#10;" fillcolor="#548235" strokecolor="#2f528f" strokeweight="1pt">
                  <v:textbox>
                    <w:txbxContent>
                      <w:p w14:paraId="36C725FA" w14:textId="77777777" w:rsidR="009E262C" w:rsidRPr="008B0954" w:rsidRDefault="009E262C" w:rsidP="004457F3">
                        <w:pPr>
                          <w:spacing w:before="0" w:after="0"/>
                          <w:jc w:val="center"/>
                          <w:rPr>
                            <w:rFonts w:asciiTheme="minorBidi" w:hAnsiTheme="minorBidi"/>
                            <w:color w:val="FFFFFF" w:themeColor="background1"/>
                            <w:sz w:val="18"/>
                            <w:szCs w:val="18"/>
                          </w:rPr>
                        </w:pPr>
                        <w:r w:rsidRPr="008B0954">
                          <w:rPr>
                            <w:rFonts w:asciiTheme="minorBidi" w:hAnsiTheme="minorBidi"/>
                            <w:color w:val="FFFFFF" w:themeColor="background1"/>
                            <w:sz w:val="18"/>
                            <w:szCs w:val="18"/>
                            <w:rtl/>
                          </w:rPr>
                          <w:t>חייגן</w:t>
                        </w:r>
                      </w:p>
                    </w:txbxContent>
                  </v:textbox>
                </v:rect>
                <v:shape id="מלבן: פינה יחידה חתוכה 526" o:spid="_x0000_s1259" style="position:absolute;left:15399;top:30729;width:7133;height:5747;visibility:visible;mso-wrap-style:square;v-text-anchor:middle" coordsize="713275,57479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c6vMYA&#10;AADcAAAADwAAAGRycy9kb3ducmV2LnhtbESP0WrCQBRE3wX/YblCX0rdKNZKdBO0tKUoPhj7AbfZ&#10;axLN3k2zW03/3i0IPg4zc4ZZpJ2pxZlaV1lWMBpGIIhzqysuFHzt359mIJxH1lhbJgV/5CBN+r0F&#10;xtpeeEfnzBciQNjFqKD0vomldHlJBt3QNsTBO9jWoA+yLaRu8RLgppbjKJpKgxWHhRIbei0pP2W/&#10;RkFVv308btcvONnQd2ZPx5VZ/qyUehh0yzkIT52/h2/tT63geTyF/zPhCMjk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c6vMYAAADcAAAADwAAAAAAAAAAAAAAAACYAgAAZHJz&#10;L2Rvd25yZXYueG1sUEsFBgAAAAAEAAQA9QAAAIsDAAAAAA==&#10;" adj="-11796480,,5400" path="m,l617474,r95801,95801l713275,574794,,574794,,xe" fillcolor="#b1cbe9" strokecolor="#5b9bd5" strokeweight=".5pt">
                  <v:fill color2="#92b9e4" rotate="t" colors="0 #b1cbe9;.5 #a3c1e5;1 #92b9e4" focus="100%" type="gradient">
                    <o:fill v:ext="view" type="gradientUnscaled"/>
                  </v:fill>
                  <v:stroke joinstyle="miter"/>
                  <v:formulas/>
                  <v:path arrowok="t" o:connecttype="custom" o:connectlocs="0,0;617474,0;713275,95801;713275,574794;0,574794;0,0" o:connectangles="0,0,0,0,0,0" textboxrect="0,0,713275,574794"/>
                  <v:textbox>
                    <w:txbxContent>
                      <w:p w14:paraId="1108C5A2" w14:textId="77777777" w:rsidR="009E262C" w:rsidRPr="00272C93" w:rsidRDefault="009E262C" w:rsidP="004457F3">
                        <w:pPr>
                          <w:spacing w:before="0" w:after="0"/>
                          <w:jc w:val="center"/>
                          <w:rPr>
                            <w:sz w:val="18"/>
                            <w:szCs w:val="18"/>
                            <w:rtl/>
                          </w:rPr>
                        </w:pPr>
                        <w:r w:rsidRPr="00272C93">
                          <w:rPr>
                            <w:sz w:val="18"/>
                            <w:szCs w:val="18"/>
                            <w:rtl/>
                          </w:rPr>
                          <w:t xml:space="preserve">ניהול </w:t>
                        </w:r>
                        <w:r>
                          <w:rPr>
                            <w:rFonts w:hint="cs"/>
                            <w:sz w:val="18"/>
                            <w:szCs w:val="18"/>
                            <w:rtl/>
                          </w:rPr>
                          <w:t>הידע</w:t>
                        </w:r>
                      </w:p>
                      <w:p w14:paraId="18929B37" w14:textId="77777777" w:rsidR="009E262C" w:rsidRPr="00272C93" w:rsidRDefault="009E262C" w:rsidP="004457F3">
                        <w:pPr>
                          <w:spacing w:before="0" w:after="0"/>
                          <w:jc w:val="center"/>
                          <w:rPr>
                            <w:sz w:val="18"/>
                            <w:szCs w:val="18"/>
                          </w:rPr>
                        </w:pPr>
                        <w:r w:rsidRPr="00272C93">
                          <w:rPr>
                            <w:sz w:val="18"/>
                            <w:szCs w:val="18"/>
                          </w:rPr>
                          <w:t>KM</w:t>
                        </w:r>
                      </w:p>
                    </w:txbxContent>
                  </v:textbox>
                </v:shape>
                <v:shape id="מלבן: פינה יחידה חתוכה 527" o:spid="_x0000_s1260" style="position:absolute;left:36212;top:6249;width:6827;height:3997;visibility:visible;mso-wrap-style:square;v-text-anchor:middle" coordsize="682625,3997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8wOMMA&#10;AADcAAAADwAAAGRycy9kb3ducmV2LnhtbESPS2sCMRSF9wX/Q7hCN0UzFTrqaBQrSLusr4W7y+Q6&#10;Mzi5GZLopP++KRS6PJzHx1muo2nFg5xvLCt4HWcgiEurG64UnI670QyED8gaW8uk4Js8rFeDpyUW&#10;2va8p8chVCKNsC9QQR1CV0jpy5oM+rHtiJN3tc5gSNJVUjvs07hp5STLcmmw4USosaNtTeXtcDcJ&#10;onln5ue2d5eXmF/0NX7kX+9KPQ/jZgEiUAz/4b/2p1bwNpnC75l0BO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8wOMMAAADcAAAADwAAAAAAAAAAAAAAAACYAgAAZHJzL2Rv&#10;d25yZXYueG1sUEsFBgAAAAAEAAQA9QAAAIgDAAAAAA==&#10;" adj="-11796480,,5400" path="m,l615996,r66629,66629l682625,399766,,399766,,xe" fillcolor="#bf8f00 [2407]" strokecolor="#c00000" strokeweight=".5pt">
                  <v:stroke joinstyle="miter"/>
                  <v:formulas/>
                  <v:path arrowok="t" o:connecttype="custom" o:connectlocs="0,0;615996,0;682625,66629;682625,399766;0,399766;0,0" o:connectangles="0,0,0,0,0,0" textboxrect="0,0,682625,399766"/>
                  <v:textbox>
                    <w:txbxContent>
                      <w:p w14:paraId="4B594BC5" w14:textId="04F40FF2" w:rsidR="009E262C" w:rsidRPr="00743CF1" w:rsidRDefault="009E262C" w:rsidP="004457F3">
                        <w:pPr>
                          <w:jc w:val="center"/>
                          <w:rPr>
                            <w:color w:val="FFFFFF" w:themeColor="background1"/>
                            <w:szCs w:val="20"/>
                          </w:rPr>
                        </w:pPr>
                        <w:r w:rsidRPr="00743CF1">
                          <w:rPr>
                            <w:color w:val="FFFFFF" w:themeColor="background1"/>
                            <w:szCs w:val="20"/>
                            <w:rtl/>
                          </w:rPr>
                          <w:t>אתר</w:t>
                        </w:r>
                        <w:r>
                          <w:rPr>
                            <w:rFonts w:hint="cs"/>
                            <w:color w:val="FFFFFF" w:themeColor="background1"/>
                            <w:szCs w:val="20"/>
                            <w:rtl/>
                          </w:rPr>
                          <w:t xml:space="preserve"> </w:t>
                        </w:r>
                        <w:r w:rsidRPr="00743CF1">
                          <w:rPr>
                            <w:rFonts w:hint="cs"/>
                            <w:color w:val="FFFFFF" w:themeColor="background1"/>
                            <w:sz w:val="14"/>
                            <w:szCs w:val="14"/>
                            <w:rtl/>
                          </w:rPr>
                          <w:t>טופס מקוון</w:t>
                        </w:r>
                      </w:p>
                    </w:txbxContent>
                  </v:textbox>
                </v:shape>
                <v:shape id="מלבן: פינה יחידה חתוכה 459" o:spid="_x0000_s1261" style="position:absolute;left:36016;top:10637;width:6827;height:3998;visibility:visible;mso-wrap-style:square;v-text-anchor:middle" coordsize="682625,3997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t9McMA&#10;AADcAAAADwAAAGRycy9kb3ducmV2LnhtbESPS2sCMRSF9wX/Q7hCN0UzSjvoaBQrSLusr4W7y+Q6&#10;Mzi5GZLUSf99Uyi4PJzHx1muo2nFnZxvLCuYjDMQxKXVDVcKTsfdaAbCB2SNrWVS8EMe1qvB0xIL&#10;bXve0/0QKpFG2BeooA6hK6T0ZU0G/dh2xMm7WmcwJOkqqR32ady0cppluTTYcCLU2NG2pvJ2+DYJ&#10;onln5ue2d5eXmF/0NX7kX+9KPQ/jZgEiUAyP8H/7Uyt4fZvD35l0BO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Et9McMAAADcAAAADwAAAAAAAAAAAAAAAACYAgAAZHJzL2Rv&#10;d25yZXYueG1sUEsFBgAAAAAEAAQA9QAAAIgDAAAAAA==&#10;" adj="-11796480,,5400" path="m,l615996,r66629,66629l682625,399766,,399766,,xe" fillcolor="#bf8f00 [2407]" strokecolor="#c00000" strokeweight=".5pt">
                  <v:stroke joinstyle="miter"/>
                  <v:formulas/>
                  <v:path arrowok="t" o:connecttype="custom" o:connectlocs="0,0;615996,0;682625,66629;682625,399766;0,399766;0,0" o:connectangles="0,0,0,0,0,0" textboxrect="0,0,682625,399766"/>
                  <v:textbox>
                    <w:txbxContent>
                      <w:p w14:paraId="3BBCA6A6" w14:textId="77777777" w:rsidR="009E262C" w:rsidRPr="00743CF1" w:rsidRDefault="009E262C" w:rsidP="004457F3">
                        <w:pPr>
                          <w:spacing w:line="256" w:lineRule="auto"/>
                          <w:ind w:left="-142" w:right="-131"/>
                          <w:jc w:val="center"/>
                          <w:rPr>
                            <w:color w:val="FFFFFF" w:themeColor="background1"/>
                            <w:szCs w:val="20"/>
                          </w:rPr>
                        </w:pPr>
                        <w:r w:rsidRPr="00743CF1">
                          <w:rPr>
                            <w:rFonts w:ascii="Calibri" w:hAnsi="Arial" w:cs="Arial" w:hint="cs"/>
                            <w:color w:val="FFFFFF" w:themeColor="background1"/>
                            <w:szCs w:val="20"/>
                            <w:rtl/>
                          </w:rPr>
                          <w:t>אזור</w:t>
                        </w:r>
                        <w:r w:rsidRPr="00743CF1">
                          <w:rPr>
                            <w:rFonts w:ascii="Calibri" w:hAnsi="Arial" w:cs="Arial"/>
                            <w:color w:val="FFFFFF" w:themeColor="background1"/>
                            <w:szCs w:val="20"/>
                            <w:rtl/>
                          </w:rPr>
                          <w:t xml:space="preserve"> אישי </w:t>
                        </w:r>
                        <w:r>
                          <w:rPr>
                            <w:rFonts w:ascii="Calibri" w:hAnsi="Arial" w:cs="Arial" w:hint="cs"/>
                            <w:color w:val="FFFFFF" w:themeColor="background1"/>
                            <w:szCs w:val="20"/>
                            <w:rtl/>
                          </w:rPr>
                          <w:t>ממשלתי</w:t>
                        </w:r>
                      </w:p>
                    </w:txbxContent>
                  </v:textbox>
                </v:shape>
                <v:shape id="מלבן: פינה יחידה חתוכה 460" o:spid="_x0000_s1262" style="position:absolute;left:35991;top:15226;width:6826;height:4029;visibility:visible;mso-wrap-style:square;v-text-anchor:middle" coordsize="682625,40288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iE28EA&#10;AADcAAAADwAAAGRycy9kb3ducmV2LnhtbERP3WrCMBS+F/YO4Qx2IzPdUBldo4yxSb3z7wHOmrO2&#10;tDkJTdTo05sLwcuP779YRtOLEw2+tazgbZKBIK6sbrlWcNj/vn6A8AFZY2+ZFFzIw3LxNCow1/bM&#10;WzrtQi1SCPscFTQhuFxKXzVk0E+sI07cvx0MhgSHWuoBzync9PI9y+bSYMupoUFH3w1V3e5oFPx0&#10;4+06lscNWRdW+/g3K93VKfXyHL8+QQSK4SG+u0utYDpP89OZdATk4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YhNvBAAAA3AAAAA8AAAAAAAAAAAAAAAAAmAIAAGRycy9kb3du&#10;cmV2LnhtbFBLBQYAAAAABAAEAPUAAACGAwAAAAA=&#10;" adj="-11796480,,5400" path="m,l615477,r67148,67148l682625,402881,,402881,,xe" fillcolor="#bf8f00 [2407]" strokecolor="#c00000" strokeweight="1.5pt">
                  <v:stroke dashstyle="dash" joinstyle="miter"/>
                  <v:formulas/>
                  <v:path arrowok="t" o:connecttype="custom" o:connectlocs="0,0;615477,0;682625,67148;682625,402881;0,402881;0,0" o:connectangles="0,0,0,0,0,0" textboxrect="0,0,682625,402881"/>
                  <v:textbox>
                    <w:txbxContent>
                      <w:p w14:paraId="4F51FF3A" w14:textId="77777777" w:rsidR="009E262C" w:rsidRPr="00AF264D" w:rsidRDefault="009E262C" w:rsidP="004457F3">
                        <w:pPr>
                          <w:spacing w:after="0"/>
                          <w:ind w:left="-142" w:right="-142"/>
                          <w:jc w:val="center"/>
                          <w:rPr>
                            <w:color w:val="FF0000"/>
                            <w:sz w:val="18"/>
                            <w:szCs w:val="18"/>
                            <w:highlight w:val="yellow"/>
                          </w:rPr>
                        </w:pPr>
                        <w:r w:rsidRPr="00AF264D">
                          <w:rPr>
                            <w:rFonts w:ascii="Calibri" w:hAnsi="Arial" w:cs="Arial"/>
                            <w:color w:val="FF0000"/>
                            <w:sz w:val="18"/>
                            <w:szCs w:val="18"/>
                            <w:highlight w:val="yellow"/>
                            <w:rtl/>
                          </w:rPr>
                          <w:t>אפליקציה</w:t>
                        </w:r>
                      </w:p>
                      <w:p w14:paraId="17B93481" w14:textId="77777777" w:rsidR="009E262C" w:rsidRPr="00AF264D" w:rsidRDefault="009E262C" w:rsidP="004457F3">
                        <w:pPr>
                          <w:spacing w:line="256" w:lineRule="auto"/>
                          <w:ind w:left="-142" w:right="-142"/>
                          <w:jc w:val="center"/>
                          <w:rPr>
                            <w:color w:val="FF0000"/>
                            <w:szCs w:val="20"/>
                            <w:rtl/>
                          </w:rPr>
                        </w:pPr>
                        <w:r w:rsidRPr="00AF264D">
                          <w:rPr>
                            <w:rFonts w:ascii="Calibri" w:hAnsi="Arial" w:cs="Arial" w:hint="cs"/>
                            <w:color w:val="FF0000"/>
                            <w:sz w:val="18"/>
                            <w:szCs w:val="18"/>
                            <w:highlight w:val="yellow"/>
                            <w:rtl/>
                          </w:rPr>
                          <w:t>???</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18" o:spid="_x0000_s1263" type="#_x0000_t67" style="position:absolute;left:5310;top:1527;width:10217;height:35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K2sIA&#10;AADbAAAADwAAAGRycy9kb3ducmV2LnhtbESPQWvCQBSE7wX/w/IEb83GWqRNXUUE0Vsx2pwf2Wc2&#10;mH0bstsY/fWuUOhxmPlmmMVqsI3oqfO1YwXTJAVBXDpdc6XgdNy+foDwAVlj45gU3MjDajl6WWCm&#10;3ZUP1OehErGEfYYKTAhtJqUvDVn0iWuJo3d2ncUQZVdJ3eE1lttGvqXpXFqsOS4YbGljqLzkv1bB&#10;bLh/+1tRyh88m363+yzec1koNRkP6y8QgYbwH/6j9zpyc3h+iT9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RcrawgAAANsAAAAPAAAAAAAAAAAAAAAAAJgCAABkcnMvZG93&#10;bnJldi54bWxQSwUGAAAAAAQABAD1AAAAhwMAAAAA&#10;" adj="10800" fillcolor="#f3a875 [2165]" strokecolor="red" strokeweight=".5pt">
                  <v:fill color2="#f09558 [2613]" rotate="t" colors="0 #f7bda4;.5 #f5b195;1 #f8a581" focus="100%" type="gradient">
                    <o:fill v:ext="view" type="gradientUnscaled"/>
                  </v:fill>
                </v:shape>
                <v:shape id="חץ: למטה 461" o:spid="_x0000_s1264" type="#_x0000_t67" style="position:absolute;left:35038;top:916;width:9839;height:42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iIaMQA&#10;AADcAAAADwAAAGRycy9kb3ducmV2LnhtbESPQWvCQBSE70L/w/KE3nQTK1KjGylCsbfSaHN+ZJ/Z&#10;YPZtyG5j7K/vFgSPw8x8w2x3o23FQL1vHCtI5wkI4srphmsFp+P77BWED8gaW8ek4EYedvnTZIuZ&#10;dlf+oqEItYgQ9hkqMCF0mZS+MmTRz11HHL2z6y2GKPta6h6vEW5buUiSlbTYcFww2NHeUHUpfqyC&#10;l/H309/KSn7j2QyHw7pcFrJU6nk6vm1ABBrDI3xvf2gFy1UK/2fiEZD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oiGjEAAAA3AAAAA8AAAAAAAAAAAAAAAAAmAIAAGRycy9k&#10;b3ducmV2LnhtbFBLBQYAAAAABAAEAPUAAACJAwAAAAA=&#10;" adj="10800" fillcolor="#f3a875 [2165]" strokecolor="red" strokeweight=".5pt">
                  <v:fill color2="#f09558 [2613]" rotate="t" colors="0 #f7bda4;.5 #f5b195;1 #f8a581" focus="100%" type="gradient">
                    <o:fill v:ext="view" type="gradientUnscaled"/>
                  </v:fill>
                </v:shape>
                <v:shape id="תיבת טקסט 3" o:spid="_x0000_s1265" type="#_x0000_t202" style="position:absolute;left:37797;top:97;width:4223;height:43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0SM8cA&#10;AADcAAAADwAAAGRycy9kb3ducmV2LnhtbESPQWsCMRSE74X+h/AKvUjNtoq0q1GqUBHRlmopHh+b&#10;52Zx87IkUdd/3whCj8PMfMOMJq2txYl8qBwreO5mIIgLpysuFfxsP55eQYSIrLF2TAouFGAyvr8b&#10;Ya7dmb/ptImlSBAOOSowMTa5lKEwZDF0XUOcvL3zFmOSvpTa4znBbS1fsmwgLVacFgw2NDNUHDZH&#10;q+Bglp2vbL6e/g4WF/+5PbqdX+2Uenxo34cgIrXxP3xrL7SCfu8NrmfSEZD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tEjPHAAAA3AAAAA8AAAAAAAAAAAAAAAAAmAIAAGRy&#10;cy9kb3ducmV2LnhtbFBLBQYAAAAABAAEAPUAAACMAwAAAAA=&#10;" filled="f" stroked="f" strokeweight=".5pt">
                  <v:textbox>
                    <w:txbxContent>
                      <w:p w14:paraId="372009F0" w14:textId="77777777" w:rsidR="009E262C" w:rsidRPr="00480226" w:rsidRDefault="009E262C" w:rsidP="004457F3">
                        <w:pPr>
                          <w:spacing w:after="0"/>
                          <w:jc w:val="center"/>
                          <w:rPr>
                            <w:sz w:val="28"/>
                            <w:szCs w:val="28"/>
                          </w:rPr>
                        </w:pPr>
                        <w:r w:rsidRPr="00480226">
                          <w:rPr>
                            <w:rFonts w:hAnsi="Arial" w:cs="Arial"/>
                            <w:sz w:val="18"/>
                            <w:szCs w:val="18"/>
                            <w:rtl/>
                          </w:rPr>
                          <w:t>פניית</w:t>
                        </w:r>
                      </w:p>
                      <w:p w14:paraId="632A0431" w14:textId="77777777" w:rsidR="009E262C" w:rsidRPr="00480226" w:rsidRDefault="009E262C" w:rsidP="004457F3">
                        <w:pPr>
                          <w:spacing w:before="0" w:after="0"/>
                          <w:jc w:val="center"/>
                          <w:rPr>
                            <w:sz w:val="24"/>
                            <w:rtl/>
                          </w:rPr>
                        </w:pPr>
                        <w:r w:rsidRPr="00480226">
                          <w:rPr>
                            <w:rFonts w:hAnsi="Arial" w:cs="Arial"/>
                            <w:sz w:val="18"/>
                            <w:szCs w:val="18"/>
                            <w:rtl/>
                          </w:rPr>
                          <w:t>לקוח</w:t>
                        </w:r>
                      </w:p>
                    </w:txbxContent>
                  </v:textbox>
                </v:shape>
                <v:shape id="תיבת טקסט 3" o:spid="_x0000_s1266" type="#_x0000_t202" style="position:absolute;left:8287;top:350;width:4223;height:43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1tSMYA&#10;AADcAAAADwAAAGRycy9kb3ducmV2LnhtbESPQWsCMRSE74L/IbxCL1KzFpGyGqUWWqRUS1XE42Pz&#10;3CxuXpYk6vrvG0HwOMzMN8xk1tpanMmHyrGCQT8DQVw4XXGpYLv5fHkDESKyxtoxKbhSgNm025lg&#10;rt2F/+i8jqVIEA45KjAxNrmUoTBkMfRdQ5y8g/MWY5K+lNrjJcFtLV+zbCQtVpwWDDb0Yag4rk9W&#10;wdF8936zr+V8N1pc/Wpzcnv/s1fq+al9H4OI1MZH+N5eaAXD4QBuZ9IRkN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B1tSMYAAADcAAAADwAAAAAAAAAAAAAAAACYAgAAZHJz&#10;L2Rvd25yZXYueG1sUEsFBgAAAAAEAAQA9QAAAIsDAAAAAA==&#10;" filled="f" stroked="f" strokeweight=".5pt">
                  <v:textbox>
                    <w:txbxContent>
                      <w:p w14:paraId="5DEFBAFE" w14:textId="77777777" w:rsidR="009E262C" w:rsidRPr="00480226" w:rsidRDefault="009E262C" w:rsidP="004457F3">
                        <w:pPr>
                          <w:spacing w:after="0" w:line="257" w:lineRule="auto"/>
                          <w:jc w:val="center"/>
                          <w:rPr>
                            <w:sz w:val="28"/>
                            <w:szCs w:val="28"/>
                          </w:rPr>
                        </w:pPr>
                        <w:r w:rsidRPr="00480226">
                          <w:rPr>
                            <w:rFonts w:hAnsi="Arial" w:cs="Arial"/>
                            <w:sz w:val="18"/>
                            <w:szCs w:val="18"/>
                            <w:rtl/>
                          </w:rPr>
                          <w:t>פניית</w:t>
                        </w:r>
                      </w:p>
                      <w:p w14:paraId="50E59164" w14:textId="77777777" w:rsidR="009E262C" w:rsidRPr="00480226" w:rsidRDefault="009E262C" w:rsidP="004457F3">
                        <w:pPr>
                          <w:spacing w:before="0" w:after="0" w:line="257" w:lineRule="auto"/>
                          <w:jc w:val="center"/>
                          <w:rPr>
                            <w:sz w:val="24"/>
                            <w:rtl/>
                          </w:rPr>
                        </w:pPr>
                        <w:r w:rsidRPr="00480226">
                          <w:rPr>
                            <w:rFonts w:hAnsi="Arial" w:cs="Arial"/>
                            <w:sz w:val="18"/>
                            <w:szCs w:val="18"/>
                            <w:rtl/>
                          </w:rPr>
                          <w:t>לקוח</w:t>
                        </w:r>
                      </w:p>
                    </w:txbxContent>
                  </v:textbox>
                </v:shape>
                <v:rect id="מלבן 97" o:spid="_x0000_s1267" style="position:absolute;left:3218;top:21094;width:14704;height:25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VthMQA&#10;AADbAAAADwAAAGRycy9kb3ducmV2LnhtbESPW2sCMRSE3wv9D+EU+iKaVaiX1ShWqLT45O39sDnd&#10;rN2cbJOo239vCoKPw8x8w8wWra3FhXyoHCvo9zIQxIXTFZcKDvuP7hhEiMgaa8ek4I8CLObPTzPM&#10;tbvyli67WIoE4ZCjAhNjk0sZCkMWQ881xMn7dt5iTNKXUnu8Jrit5SDLhtJixWnBYEMrQ8XP7mwV&#10;vO036/LL/3aQTsPTyLx3juc1KfX60i6nICK18RG+tz+1gskI/r+kHy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VbYTEAAAA2wAAAA8AAAAAAAAAAAAAAAAAmAIAAGRycy9k&#10;b3ducmV2LnhtbFBLBQYAAAAABAAEAPUAAACJAwAAAAA=&#10;" fillcolor="#548235" strokecolor="#2f528f" strokeweight="1pt">
                  <v:textbox>
                    <w:txbxContent>
                      <w:p w14:paraId="1207917B" w14:textId="70D20D54" w:rsidR="009E262C" w:rsidRDefault="009E262C" w:rsidP="004457F3">
                        <w:pPr>
                          <w:spacing w:before="0" w:after="0" w:line="257" w:lineRule="auto"/>
                          <w:jc w:val="center"/>
                          <w:rPr>
                            <w:rFonts w:ascii="Calibri" w:eastAsia="Calibri" w:hAnsi="Arial" w:cs="Arial"/>
                            <w:color w:val="FFFFFF"/>
                            <w:sz w:val="18"/>
                            <w:szCs w:val="18"/>
                            <w:rtl/>
                          </w:rPr>
                        </w:pPr>
                        <w:r>
                          <w:rPr>
                            <w:rFonts w:ascii="Calibri" w:eastAsia="Calibri" w:hAnsi="Arial" w:cs="Arial" w:hint="cs"/>
                            <w:color w:val="FFFFFF"/>
                            <w:sz w:val="18"/>
                            <w:szCs w:val="18"/>
                            <w:rtl/>
                          </w:rPr>
                          <w:t xml:space="preserve">צ'ט </w:t>
                        </w:r>
                      </w:p>
                      <w:p w14:paraId="2B1FCE6D" w14:textId="78700F2F" w:rsidR="009E262C" w:rsidRDefault="009E262C" w:rsidP="004457F3">
                        <w:pPr>
                          <w:spacing w:before="0" w:after="0" w:line="257" w:lineRule="auto"/>
                          <w:jc w:val="center"/>
                          <w:rPr>
                            <w:rFonts w:ascii="Calibri" w:eastAsia="Calibri" w:hAnsi="Arial" w:cs="Arial"/>
                            <w:color w:val="FFFFFF"/>
                            <w:sz w:val="18"/>
                            <w:szCs w:val="18"/>
                          </w:rPr>
                        </w:pPr>
                        <w:r>
                          <w:rPr>
                            <w:rFonts w:ascii="Calibri" w:eastAsia="Calibri" w:hAnsi="Arial" w:cs="Arial" w:hint="cs"/>
                            <w:color w:val="FFFFFF"/>
                            <w:sz w:val="18"/>
                            <w:szCs w:val="18"/>
                            <w:rtl/>
                          </w:rPr>
                          <w:t>דוא"ל בממשק ידני</w:t>
                        </w:r>
                      </w:p>
                    </w:txbxContent>
                  </v:textbox>
                </v:rect>
                <v:shape id="מלבן: פינה יחידה חתוכה 286" o:spid="_x0000_s1268" style="position:absolute;left:3674;top:30945;width:6961;height:5747;visibility:visible;mso-wrap-style:square;v-text-anchor:middle" coordsize="696117,5746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ET/cUA&#10;AADcAAAADwAAAGRycy9kb3ducmV2LnhtbESPQWsCMRSE7wX/Q3gFL6VmV2Gxq1FEKvRUWhXPz81r&#10;dtnNy5qkuv33TaHgcZiZb5jlerCduJIPjWMF+SQDQVw53bBRcDzsnucgQkTW2DkmBT8UYL0aPSyx&#10;1O7Gn3TdRyMShEOJCuoY+1LKUNVkMUxcT5y8L+ctxiS9kdrjLcFtJ6dZVkiLDaeFGnva1lS1+2+r&#10;YHY6nZ9aby4fXTt7MXnRvsv8Vanx47BZgIg0xHv4v/2mFUznBfydS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ERP9xQAAANwAAAAPAAAAAAAAAAAAAAAAAJgCAABkcnMv&#10;ZG93bnJldi54bWxQSwUGAAAAAAQABAD1AAAAigMAAAAA&#10;" adj="-11796480,,5400" path="m,l600336,r95781,95781l696117,574675,,574675,,xe" fillcolor="#b1cbe9" strokecolor="#5b9bd5" strokeweight=".5pt">
                  <v:fill color2="#92b9e4" rotate="t" colors="0 #b1cbe9;.5 #a3c1e5;1 #92b9e4" focus="100%" type="gradient">
                    <o:fill v:ext="view" type="gradientUnscaled"/>
                  </v:fill>
                  <v:stroke joinstyle="miter"/>
                  <v:formulas/>
                  <v:path arrowok="t" o:connecttype="custom" o:connectlocs="0,0;600336,0;696117,95781;696117,574675;0,574675;0,0" o:connectangles="0,0,0,0,0,0" textboxrect="0,0,696117,574675"/>
                  <v:textbox>
                    <w:txbxContent>
                      <w:p w14:paraId="4764E197" w14:textId="77777777" w:rsidR="009E262C" w:rsidRPr="00514E35" w:rsidRDefault="009E262C" w:rsidP="004457F3">
                        <w:pPr>
                          <w:spacing w:before="0" w:after="0"/>
                          <w:ind w:left="-159"/>
                          <w:jc w:val="center"/>
                          <w:rPr>
                            <w:sz w:val="16"/>
                            <w:szCs w:val="16"/>
                            <w:rtl/>
                          </w:rPr>
                        </w:pPr>
                        <w:r>
                          <w:rPr>
                            <w:rFonts w:ascii="Calibri" w:eastAsia="Calibri" w:hAnsi="Arial" w:cs="Arial" w:hint="cs"/>
                            <w:sz w:val="18"/>
                            <w:szCs w:val="18"/>
                            <w:rtl/>
                          </w:rPr>
                          <w:t>זימון תורים</w:t>
                        </w:r>
                        <w:r w:rsidRPr="007D5738">
                          <w:rPr>
                            <w:sz w:val="16"/>
                            <w:szCs w:val="16"/>
                          </w:rPr>
                          <w:t xml:space="preserve"> Q-Flow</w:t>
                        </w:r>
                      </w:p>
                    </w:txbxContent>
                  </v:textbox>
                </v:shape>
                <v:rect id="מלבן 24" o:spid="_x0000_s1269" style="position:absolute;left:1841;top:27578;width:10351;height:10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AJz8MA&#10;AADbAAAADwAAAGRycy9kb3ducmV2LnhtbESPQYvCMBSE74L/ITzBm6ZKFekaRQTZXRZF3WX1+Gie&#10;bbF5KU3U+u+NIHgcZuYbZjpvTCmuVLvCsoJBPwJBnFpdcKbg73fVm4BwHlljaZkU3MnBfNZuTTHR&#10;9sY7uu59JgKEXYIKcu+rREqX5mTQ9W1FHLyTrQ36IOtM6hpvAW5KOYyisTRYcFjIsaJlTul5fzEK&#10;tqzH3+6gV/+HTfwz+hzF6X19VKrbaRYfIDw1/h1+tb+0gmE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AJz8MAAADbAAAADwAAAAAAAAAAAAAAAACYAgAAZHJzL2Rv&#10;d25yZXYueG1sUEsFBgAAAAAEAAQA9QAAAIgDAAAAAA==&#10;" filled="f" strokecolor="red" strokeweight="1pt">
                  <v:textbox>
                    <w:txbxContent>
                      <w:p w14:paraId="042F49C2" w14:textId="77777777" w:rsidR="009E262C" w:rsidRPr="0052650B" w:rsidRDefault="009E262C" w:rsidP="004457F3">
                        <w:pPr>
                          <w:spacing w:before="0" w:after="0"/>
                          <w:jc w:val="center"/>
                          <w:rPr>
                            <w:rFonts w:hAnsi="David"/>
                            <w:color w:val="FF0000"/>
                            <w:sz w:val="18"/>
                            <w:szCs w:val="18"/>
                            <w:rtl/>
                          </w:rPr>
                        </w:pPr>
                        <w:r w:rsidRPr="0052650B">
                          <w:rPr>
                            <w:rFonts w:hAnsi="David" w:hint="cs"/>
                            <w:color w:val="FF0000"/>
                            <w:sz w:val="18"/>
                            <w:szCs w:val="18"/>
                            <w:rtl/>
                          </w:rPr>
                          <w:t xml:space="preserve">מערכת נפרדת ב </w:t>
                        </w:r>
                        <w:r w:rsidRPr="0052650B">
                          <w:rPr>
                            <w:rFonts w:hAnsi="David" w:hint="cs"/>
                            <w:color w:val="FF0000"/>
                            <w:sz w:val="18"/>
                            <w:szCs w:val="18"/>
                          </w:rPr>
                          <w:t>LAN</w:t>
                        </w:r>
                        <w:r w:rsidRPr="0052650B">
                          <w:rPr>
                            <w:rFonts w:hAnsi="David" w:hint="cs"/>
                            <w:color w:val="FF0000"/>
                            <w:sz w:val="18"/>
                            <w:szCs w:val="18"/>
                            <w:rtl/>
                          </w:rPr>
                          <w:t xml:space="preserve"> הרשות</w:t>
                        </w:r>
                      </w:p>
                      <w:p w14:paraId="252D3A2C" w14:textId="77777777" w:rsidR="009E262C" w:rsidRDefault="009E262C" w:rsidP="004457F3">
                        <w:pPr>
                          <w:jc w:val="center"/>
                          <w:rPr>
                            <w:color w:val="0000CC"/>
                            <w:sz w:val="18"/>
                            <w:szCs w:val="18"/>
                            <w:rtl/>
                          </w:rPr>
                        </w:pPr>
                        <w:r>
                          <w:rPr>
                            <w:color w:val="0000CC"/>
                            <w:sz w:val="18"/>
                            <w:szCs w:val="18"/>
                          </w:rPr>
                          <w:t> </w:t>
                        </w:r>
                      </w:p>
                    </w:txbxContent>
                  </v:textbox>
                </v:rect>
                <v:shape id="תיבת טקסט 507" o:spid="_x0000_s1270" type="#_x0000_t202" style="position:absolute;left:625;top:24502;width:2356;height:31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Pm+scA&#10;AADcAAAADwAAAGRycy9kb3ducmV2LnhtbESP3WoCMRSE7wt9h3AKvSmaWKiV1Si10CLFtviDeHnY&#10;nG4WNydLEnV9+0Yo9HKYmW+YyaxzjThRiLVnDYO+AkFcelNzpWG7eeuNQMSEbLDxTBouFGE2vb2Z&#10;YGH8mVd0WqdKZAjHAjXYlNpCylhachj7viXO3o8PDlOWoZIm4DnDXSMflRpKhzXnBYstvVoqD+uj&#10;03CwHw/f6v1zvhsuLuFrc/T7sNxrfX/XvYxBJOrSf/ivvTAantQzXM/kIyC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z5vrHAAAA3AAAAA8AAAAAAAAAAAAAAAAAmAIAAGRy&#10;cy9kb3ducmV2LnhtbFBLBQYAAAAABAAEAPUAAACMAwAAAAA=&#10;" filled="f" stroked="f" strokeweight=".5pt">
                  <v:textbox>
                    <w:txbxContent>
                      <w:p w14:paraId="2929E2F2" w14:textId="35DE7587" w:rsidR="009E262C" w:rsidRPr="0052650B" w:rsidRDefault="009E262C" w:rsidP="004457F3">
                        <w:pPr>
                          <w:rPr>
                            <w:color w:val="FF0000"/>
                            <w:sz w:val="16"/>
                            <w:szCs w:val="16"/>
                          </w:rPr>
                        </w:pPr>
                      </w:p>
                    </w:txbxContent>
                  </v:textbox>
                </v:shape>
                <w10:wrap anchorx="page"/>
                <w10:anchorlock/>
              </v:group>
            </w:pict>
          </mc:Fallback>
        </mc:AlternateContent>
      </w:r>
    </w:p>
    <w:p w14:paraId="1BBD1A87" w14:textId="411150A6" w:rsidR="00707AA1" w:rsidRPr="005B734B" w:rsidRDefault="00707AA1" w:rsidP="00BF25D1">
      <w:pPr>
        <w:pStyle w:val="afff0"/>
        <w:ind w:left="793"/>
        <w:rPr>
          <w:rFonts w:ascii="David" w:hAnsi="David" w:cs="David"/>
          <w:b/>
          <w:bCs w:val="0"/>
          <w:szCs w:val="24"/>
          <w:rtl/>
        </w:rPr>
      </w:pPr>
    </w:p>
    <w:p w14:paraId="40AF74D3" w14:textId="77777777" w:rsidR="00707AA1" w:rsidRPr="005B734B" w:rsidRDefault="00707AA1" w:rsidP="00BF25D1">
      <w:pPr>
        <w:pStyle w:val="afff0"/>
        <w:ind w:left="935"/>
        <w:rPr>
          <w:rFonts w:ascii="David" w:hAnsi="David" w:cs="David"/>
          <w:szCs w:val="24"/>
          <w:rtl/>
        </w:rPr>
      </w:pPr>
    </w:p>
    <w:p w14:paraId="728E9EAB" w14:textId="3FEE90DB" w:rsidR="00707AA1" w:rsidRPr="005B734B" w:rsidRDefault="00B53F3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דגשים להפרדת המערכות </w:t>
      </w:r>
    </w:p>
    <w:tbl>
      <w:tblPr>
        <w:bidiVisual/>
        <w:tblW w:w="8580" w:type="dxa"/>
        <w:tblLook w:val="04A0" w:firstRow="1" w:lastRow="0" w:firstColumn="1" w:lastColumn="0" w:noHBand="0" w:noVBand="1"/>
      </w:tblPr>
      <w:tblGrid>
        <w:gridCol w:w="1420"/>
        <w:gridCol w:w="1660"/>
        <w:gridCol w:w="2200"/>
        <w:gridCol w:w="1540"/>
        <w:gridCol w:w="1760"/>
      </w:tblGrid>
      <w:tr w:rsidR="00827089" w:rsidRPr="005B734B" w14:paraId="22FD79B6" w14:textId="77777777" w:rsidTr="00A348FE">
        <w:trPr>
          <w:trHeight w:val="520"/>
        </w:trPr>
        <w:tc>
          <w:tcPr>
            <w:tcW w:w="1420"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bottom"/>
          </w:tcPr>
          <w:p w14:paraId="01D2EA49" w14:textId="58A67272" w:rsidR="00827089" w:rsidRPr="005B734B" w:rsidRDefault="00827089" w:rsidP="00827089">
            <w:pPr>
              <w:overflowPunct/>
              <w:autoSpaceDE/>
              <w:autoSpaceDN/>
              <w:bidi w:val="0"/>
              <w:adjustRightInd/>
              <w:spacing w:before="0" w:after="0"/>
              <w:jc w:val="left"/>
              <w:textAlignment w:val="auto"/>
              <w:rPr>
                <w:rFonts w:ascii="David" w:hAnsi="David"/>
                <w:b/>
                <w:bCs/>
                <w:color w:val="auto"/>
                <w:sz w:val="22"/>
                <w:szCs w:val="22"/>
                <w:lang w:eastAsia="en-US"/>
              </w:rPr>
            </w:pPr>
            <w:r w:rsidRPr="005B734B">
              <w:rPr>
                <w:rFonts w:ascii="David" w:hAnsi="David"/>
                <w:b/>
                <w:bCs/>
                <w:color w:val="auto"/>
                <w:sz w:val="22"/>
                <w:szCs w:val="22"/>
                <w:lang w:eastAsia="en-US"/>
              </w:rPr>
              <w:t> </w:t>
            </w:r>
          </w:p>
        </w:tc>
        <w:tc>
          <w:tcPr>
            <w:tcW w:w="3860"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bottom"/>
          </w:tcPr>
          <w:p w14:paraId="1372B6B5" w14:textId="048158E2" w:rsidR="00827089" w:rsidRPr="005B734B" w:rsidRDefault="00827089" w:rsidP="00827089">
            <w:pPr>
              <w:overflowPunct/>
              <w:autoSpaceDE/>
              <w:autoSpaceDN/>
              <w:adjustRightInd/>
              <w:spacing w:before="0" w:after="0"/>
              <w:jc w:val="center"/>
              <w:textAlignment w:val="auto"/>
              <w:rPr>
                <w:rFonts w:ascii="David" w:hAnsi="David"/>
                <w:b/>
                <w:bCs/>
                <w:color w:val="auto"/>
                <w:sz w:val="22"/>
                <w:szCs w:val="22"/>
                <w:lang w:eastAsia="en-US"/>
              </w:rPr>
            </w:pPr>
            <w:r w:rsidRPr="005B734B">
              <w:rPr>
                <w:rFonts w:ascii="David" w:hAnsi="David"/>
                <w:b/>
                <w:bCs/>
                <w:color w:val="auto"/>
                <w:sz w:val="22"/>
                <w:szCs w:val="22"/>
                <w:rtl/>
                <w:lang w:eastAsia="en-US"/>
              </w:rPr>
              <w:t xml:space="preserve">שלב א' </w:t>
            </w:r>
          </w:p>
        </w:tc>
        <w:tc>
          <w:tcPr>
            <w:tcW w:w="3300" w:type="dxa"/>
            <w:gridSpan w:val="2"/>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bottom"/>
          </w:tcPr>
          <w:p w14:paraId="32D7FC79" w14:textId="713B84EE" w:rsidR="00827089" w:rsidRPr="005B734B" w:rsidRDefault="00827089" w:rsidP="00827089">
            <w:pPr>
              <w:overflowPunct/>
              <w:autoSpaceDE/>
              <w:autoSpaceDN/>
              <w:adjustRightInd/>
              <w:spacing w:before="0" w:after="0"/>
              <w:jc w:val="center"/>
              <w:textAlignment w:val="auto"/>
              <w:rPr>
                <w:rFonts w:ascii="David" w:hAnsi="David"/>
                <w:b/>
                <w:bCs/>
                <w:color w:val="auto"/>
                <w:sz w:val="22"/>
                <w:szCs w:val="22"/>
                <w:rtl/>
                <w:lang w:eastAsia="en-US"/>
              </w:rPr>
            </w:pPr>
            <w:r w:rsidRPr="005B734B">
              <w:rPr>
                <w:rFonts w:ascii="David" w:hAnsi="David"/>
                <w:b/>
                <w:bCs/>
                <w:color w:val="auto"/>
                <w:sz w:val="22"/>
                <w:szCs w:val="22"/>
                <w:rtl/>
                <w:lang w:eastAsia="en-US"/>
              </w:rPr>
              <w:t>שלב ב'</w:t>
            </w:r>
          </w:p>
        </w:tc>
      </w:tr>
      <w:tr w:rsidR="00827089" w:rsidRPr="005B734B" w14:paraId="51F63E55" w14:textId="77777777" w:rsidTr="00A348FE">
        <w:trPr>
          <w:trHeight w:val="760"/>
        </w:trPr>
        <w:tc>
          <w:tcPr>
            <w:tcW w:w="1420" w:type="dxa"/>
            <w:tcBorders>
              <w:top w:val="nil"/>
              <w:left w:val="single" w:sz="4" w:space="0" w:color="auto"/>
              <w:bottom w:val="single" w:sz="4" w:space="0" w:color="auto"/>
              <w:right w:val="single" w:sz="4" w:space="0" w:color="auto"/>
            </w:tcBorders>
            <w:shd w:val="clear" w:color="auto" w:fill="auto"/>
            <w:noWrap/>
            <w:vAlign w:val="bottom"/>
          </w:tcPr>
          <w:p w14:paraId="71330718" w14:textId="13678C75" w:rsidR="00827089" w:rsidRPr="005B734B" w:rsidRDefault="00827089" w:rsidP="00827089">
            <w:pPr>
              <w:overflowPunct/>
              <w:autoSpaceDE/>
              <w:autoSpaceDN/>
              <w:bidi w:val="0"/>
              <w:adjustRightInd/>
              <w:spacing w:before="0" w:after="0"/>
              <w:jc w:val="left"/>
              <w:textAlignment w:val="auto"/>
              <w:rPr>
                <w:rFonts w:ascii="David" w:hAnsi="David"/>
                <w:b/>
                <w:bCs/>
                <w:color w:val="auto"/>
                <w:sz w:val="22"/>
                <w:szCs w:val="22"/>
                <w:lang w:eastAsia="en-US"/>
              </w:rPr>
            </w:pPr>
            <w:r w:rsidRPr="005B734B">
              <w:rPr>
                <w:rFonts w:ascii="David" w:hAnsi="David"/>
                <w:b/>
                <w:bCs/>
                <w:color w:val="auto"/>
                <w:sz w:val="22"/>
                <w:szCs w:val="22"/>
                <w:lang w:eastAsia="en-US"/>
              </w:rPr>
              <w:t> </w:t>
            </w:r>
          </w:p>
        </w:tc>
        <w:tc>
          <w:tcPr>
            <w:tcW w:w="1660" w:type="dxa"/>
            <w:tcBorders>
              <w:top w:val="nil"/>
              <w:left w:val="single" w:sz="4" w:space="0" w:color="auto"/>
              <w:bottom w:val="single" w:sz="4" w:space="0" w:color="auto"/>
              <w:right w:val="single" w:sz="4" w:space="0" w:color="auto"/>
            </w:tcBorders>
            <w:shd w:val="clear" w:color="auto" w:fill="E7E6E6" w:themeFill="background2"/>
            <w:noWrap/>
            <w:vAlign w:val="bottom"/>
          </w:tcPr>
          <w:p w14:paraId="4DA4049A" w14:textId="068430DC" w:rsidR="00827089" w:rsidRPr="005B734B" w:rsidRDefault="00827089" w:rsidP="00827089">
            <w:pPr>
              <w:overflowPunct/>
              <w:autoSpaceDE/>
              <w:autoSpaceDN/>
              <w:adjustRightInd/>
              <w:spacing w:before="0" w:after="0"/>
              <w:jc w:val="left"/>
              <w:textAlignment w:val="auto"/>
              <w:rPr>
                <w:rFonts w:ascii="David" w:hAnsi="David"/>
                <w:b/>
                <w:bCs/>
                <w:color w:val="auto"/>
                <w:sz w:val="22"/>
                <w:szCs w:val="22"/>
                <w:lang w:eastAsia="en-US"/>
              </w:rPr>
            </w:pPr>
            <w:r w:rsidRPr="005B734B">
              <w:rPr>
                <w:rFonts w:ascii="David" w:hAnsi="David"/>
                <w:b/>
                <w:bCs/>
                <w:color w:val="auto"/>
                <w:sz w:val="22"/>
                <w:szCs w:val="22"/>
                <w:rtl/>
                <w:lang w:eastAsia="en-US"/>
              </w:rPr>
              <w:t>רשות</w:t>
            </w:r>
          </w:p>
        </w:tc>
        <w:tc>
          <w:tcPr>
            <w:tcW w:w="2200" w:type="dxa"/>
            <w:tcBorders>
              <w:top w:val="nil"/>
              <w:left w:val="single" w:sz="4" w:space="0" w:color="auto"/>
              <w:bottom w:val="single" w:sz="4" w:space="0" w:color="auto"/>
              <w:right w:val="single" w:sz="4" w:space="0" w:color="auto"/>
            </w:tcBorders>
            <w:shd w:val="clear" w:color="auto" w:fill="E7E6E6" w:themeFill="background2"/>
            <w:noWrap/>
            <w:vAlign w:val="bottom"/>
          </w:tcPr>
          <w:p w14:paraId="28515C8B" w14:textId="18531EEC" w:rsidR="00827089" w:rsidRPr="005B734B" w:rsidRDefault="00827089" w:rsidP="00827089">
            <w:pPr>
              <w:overflowPunct/>
              <w:autoSpaceDE/>
              <w:autoSpaceDN/>
              <w:adjustRightInd/>
              <w:spacing w:before="0" w:after="0"/>
              <w:jc w:val="left"/>
              <w:textAlignment w:val="auto"/>
              <w:rPr>
                <w:rFonts w:ascii="David" w:hAnsi="David"/>
                <w:b/>
                <w:bCs/>
                <w:color w:val="auto"/>
                <w:sz w:val="22"/>
                <w:szCs w:val="22"/>
                <w:rtl/>
                <w:lang w:eastAsia="en-US"/>
              </w:rPr>
            </w:pPr>
            <w:r w:rsidRPr="005B734B">
              <w:rPr>
                <w:rFonts w:ascii="David" w:hAnsi="David"/>
                <w:b/>
                <w:bCs/>
                <w:color w:val="auto"/>
                <w:sz w:val="22"/>
                <w:szCs w:val="22"/>
                <w:rtl/>
                <w:lang w:eastAsia="en-US"/>
              </w:rPr>
              <w:t>ספק המוקד</w:t>
            </w:r>
          </w:p>
        </w:tc>
        <w:tc>
          <w:tcPr>
            <w:tcW w:w="1540" w:type="dxa"/>
            <w:tcBorders>
              <w:top w:val="nil"/>
              <w:left w:val="single" w:sz="4" w:space="0" w:color="auto"/>
              <w:bottom w:val="single" w:sz="4" w:space="0" w:color="auto"/>
              <w:right w:val="single" w:sz="4" w:space="0" w:color="auto"/>
            </w:tcBorders>
            <w:shd w:val="clear" w:color="auto" w:fill="E7E6E6" w:themeFill="background2"/>
            <w:noWrap/>
            <w:vAlign w:val="bottom"/>
          </w:tcPr>
          <w:p w14:paraId="5457F6BE" w14:textId="47D603A6" w:rsidR="00827089" w:rsidRPr="005B734B" w:rsidRDefault="00827089" w:rsidP="00827089">
            <w:pPr>
              <w:overflowPunct/>
              <w:autoSpaceDE/>
              <w:autoSpaceDN/>
              <w:adjustRightInd/>
              <w:spacing w:before="0" w:after="0"/>
              <w:jc w:val="left"/>
              <w:textAlignment w:val="auto"/>
              <w:rPr>
                <w:rFonts w:ascii="David" w:hAnsi="David"/>
                <w:b/>
                <w:bCs/>
                <w:color w:val="auto"/>
                <w:sz w:val="22"/>
                <w:szCs w:val="22"/>
                <w:rtl/>
                <w:lang w:eastAsia="en-US"/>
              </w:rPr>
            </w:pPr>
            <w:r w:rsidRPr="005B734B">
              <w:rPr>
                <w:rFonts w:ascii="David" w:hAnsi="David"/>
                <w:b/>
                <w:bCs/>
                <w:color w:val="auto"/>
                <w:sz w:val="22"/>
                <w:szCs w:val="22"/>
                <w:rtl/>
                <w:lang w:eastAsia="en-US"/>
              </w:rPr>
              <w:t>רשות</w:t>
            </w:r>
          </w:p>
        </w:tc>
        <w:tc>
          <w:tcPr>
            <w:tcW w:w="1760" w:type="dxa"/>
            <w:tcBorders>
              <w:top w:val="nil"/>
              <w:left w:val="single" w:sz="4" w:space="0" w:color="auto"/>
              <w:bottom w:val="single" w:sz="4" w:space="0" w:color="auto"/>
              <w:right w:val="single" w:sz="4" w:space="0" w:color="auto"/>
            </w:tcBorders>
            <w:shd w:val="clear" w:color="auto" w:fill="E7E6E6" w:themeFill="background2"/>
            <w:noWrap/>
            <w:vAlign w:val="bottom"/>
          </w:tcPr>
          <w:p w14:paraId="4DA1C458" w14:textId="7856CED1" w:rsidR="00827089" w:rsidRPr="005B734B" w:rsidRDefault="00827089" w:rsidP="00827089">
            <w:pPr>
              <w:overflowPunct/>
              <w:autoSpaceDE/>
              <w:autoSpaceDN/>
              <w:adjustRightInd/>
              <w:spacing w:before="0" w:after="0"/>
              <w:jc w:val="left"/>
              <w:textAlignment w:val="auto"/>
              <w:rPr>
                <w:rFonts w:ascii="David" w:hAnsi="David"/>
                <w:b/>
                <w:bCs/>
                <w:color w:val="auto"/>
                <w:sz w:val="22"/>
                <w:szCs w:val="22"/>
                <w:rtl/>
                <w:lang w:eastAsia="en-US"/>
              </w:rPr>
            </w:pPr>
            <w:r w:rsidRPr="005B734B">
              <w:rPr>
                <w:rFonts w:ascii="David" w:hAnsi="David"/>
                <w:b/>
                <w:bCs/>
                <w:color w:val="auto"/>
                <w:sz w:val="22"/>
                <w:szCs w:val="22"/>
                <w:rtl/>
                <w:lang w:eastAsia="en-US"/>
              </w:rPr>
              <w:t>ספק המוקד</w:t>
            </w:r>
          </w:p>
        </w:tc>
      </w:tr>
      <w:tr w:rsidR="00827089" w:rsidRPr="005B734B" w14:paraId="2D33828B" w14:textId="77777777" w:rsidTr="00827089">
        <w:trPr>
          <w:trHeight w:val="840"/>
        </w:trPr>
        <w:tc>
          <w:tcPr>
            <w:tcW w:w="1420" w:type="dxa"/>
            <w:tcBorders>
              <w:top w:val="nil"/>
              <w:left w:val="single" w:sz="4" w:space="0" w:color="auto"/>
              <w:bottom w:val="single" w:sz="4" w:space="0" w:color="auto"/>
              <w:right w:val="single" w:sz="4" w:space="0" w:color="auto"/>
            </w:tcBorders>
            <w:shd w:val="clear" w:color="auto" w:fill="auto"/>
            <w:vAlign w:val="bottom"/>
          </w:tcPr>
          <w:p w14:paraId="6EC21EF7" w14:textId="35492E20"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מערכת זימון התורים</w:t>
            </w:r>
          </w:p>
        </w:tc>
        <w:tc>
          <w:tcPr>
            <w:tcW w:w="1660" w:type="dxa"/>
            <w:tcBorders>
              <w:top w:val="nil"/>
              <w:left w:val="single" w:sz="4" w:space="0" w:color="auto"/>
              <w:bottom w:val="single" w:sz="4" w:space="0" w:color="auto"/>
              <w:right w:val="single" w:sz="4" w:space="0" w:color="auto"/>
            </w:tcBorders>
            <w:shd w:val="clear" w:color="auto" w:fill="auto"/>
            <w:vAlign w:val="bottom"/>
          </w:tcPr>
          <w:p w14:paraId="282ACCA3" w14:textId="537B4163"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מתן גישה למערכת קיימת ברשת הרשות</w:t>
            </w:r>
          </w:p>
        </w:tc>
        <w:tc>
          <w:tcPr>
            <w:tcW w:w="2200" w:type="dxa"/>
            <w:tcBorders>
              <w:top w:val="nil"/>
              <w:left w:val="single" w:sz="4" w:space="0" w:color="auto"/>
              <w:bottom w:val="single" w:sz="4" w:space="0" w:color="auto"/>
              <w:right w:val="single" w:sz="4" w:space="0" w:color="auto"/>
            </w:tcBorders>
            <w:shd w:val="clear" w:color="auto" w:fill="auto"/>
            <w:vAlign w:val="bottom"/>
          </w:tcPr>
          <w:p w14:paraId="0CF95A11" w14:textId="3A8862E9"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התחברות באמצעות מחשב ייעודי נפרד </w:t>
            </w:r>
          </w:p>
        </w:tc>
        <w:tc>
          <w:tcPr>
            <w:tcW w:w="1540" w:type="dxa"/>
            <w:tcBorders>
              <w:top w:val="nil"/>
              <w:left w:val="single" w:sz="4" w:space="0" w:color="auto"/>
              <w:bottom w:val="single" w:sz="4" w:space="0" w:color="auto"/>
              <w:right w:val="single" w:sz="4" w:space="0" w:color="auto"/>
            </w:tcBorders>
            <w:shd w:val="clear" w:color="auto" w:fill="auto"/>
            <w:vAlign w:val="bottom"/>
          </w:tcPr>
          <w:p w14:paraId="5500F147" w14:textId="1D47465C"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מתן גישה למערכת קיימת ברשת הרשות</w:t>
            </w:r>
          </w:p>
        </w:tc>
        <w:tc>
          <w:tcPr>
            <w:tcW w:w="1760" w:type="dxa"/>
            <w:tcBorders>
              <w:top w:val="nil"/>
              <w:left w:val="single" w:sz="4" w:space="0" w:color="auto"/>
              <w:bottom w:val="single" w:sz="4" w:space="0" w:color="auto"/>
              <w:right w:val="single" w:sz="4" w:space="0" w:color="auto"/>
            </w:tcBorders>
            <w:shd w:val="clear" w:color="auto" w:fill="auto"/>
            <w:vAlign w:val="bottom"/>
          </w:tcPr>
          <w:p w14:paraId="203505FD" w14:textId="5262F65C"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התחברות באמצעות מחשב ייעודי נפרד </w:t>
            </w:r>
          </w:p>
        </w:tc>
      </w:tr>
      <w:tr w:rsidR="009A11DB" w:rsidRPr="005B734B" w14:paraId="600F734C" w14:textId="77777777" w:rsidTr="00827089">
        <w:trPr>
          <w:trHeight w:val="1120"/>
        </w:trPr>
        <w:tc>
          <w:tcPr>
            <w:tcW w:w="1420" w:type="dxa"/>
            <w:tcBorders>
              <w:top w:val="nil"/>
              <w:left w:val="single" w:sz="4" w:space="0" w:color="auto"/>
              <w:bottom w:val="single" w:sz="4" w:space="0" w:color="auto"/>
              <w:right w:val="single" w:sz="4" w:space="0" w:color="auto"/>
            </w:tcBorders>
            <w:shd w:val="clear" w:color="auto" w:fill="auto"/>
            <w:noWrap/>
            <w:vAlign w:val="bottom"/>
          </w:tcPr>
          <w:p w14:paraId="2C23DAD9" w14:textId="46CD7C70" w:rsidR="009A11DB" w:rsidRPr="005B734B" w:rsidRDefault="009A11DB" w:rsidP="009A11DB">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שרת דואר</w:t>
            </w:r>
          </w:p>
        </w:tc>
        <w:tc>
          <w:tcPr>
            <w:tcW w:w="1660" w:type="dxa"/>
            <w:tcBorders>
              <w:top w:val="nil"/>
              <w:left w:val="single" w:sz="4" w:space="0" w:color="auto"/>
              <w:bottom w:val="single" w:sz="4" w:space="0" w:color="auto"/>
              <w:right w:val="single" w:sz="4" w:space="0" w:color="auto"/>
            </w:tcBorders>
            <w:shd w:val="clear" w:color="auto" w:fill="auto"/>
            <w:vAlign w:val="bottom"/>
          </w:tcPr>
          <w:p w14:paraId="768F9431" w14:textId="2C461209" w:rsidR="009A11DB" w:rsidRPr="005B734B" w:rsidRDefault="009A11DB" w:rsidP="009A11DB">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שירותי </w:t>
            </w:r>
            <w:r w:rsidRPr="005B734B">
              <w:rPr>
                <w:rFonts w:ascii="David" w:hAnsi="David"/>
                <w:color w:val="auto"/>
                <w:sz w:val="22"/>
                <w:szCs w:val="22"/>
                <w:lang w:eastAsia="en-US"/>
              </w:rPr>
              <w:t>mail relay</w:t>
            </w:r>
            <w:r w:rsidRPr="005B734B">
              <w:rPr>
                <w:rFonts w:ascii="David" w:hAnsi="David"/>
                <w:color w:val="auto"/>
                <w:sz w:val="22"/>
                <w:szCs w:val="22"/>
                <w:rtl/>
                <w:lang w:eastAsia="en-US"/>
              </w:rPr>
              <w:t xml:space="preserve"> לשליחת וקבלת דוא"ל</w:t>
            </w:r>
          </w:p>
        </w:tc>
        <w:tc>
          <w:tcPr>
            <w:tcW w:w="2200" w:type="dxa"/>
            <w:tcBorders>
              <w:top w:val="nil"/>
              <w:left w:val="single" w:sz="4" w:space="0" w:color="auto"/>
              <w:bottom w:val="single" w:sz="4" w:space="0" w:color="auto"/>
              <w:right w:val="single" w:sz="4" w:space="0" w:color="auto"/>
            </w:tcBorders>
            <w:shd w:val="clear" w:color="auto" w:fill="auto"/>
            <w:vAlign w:val="bottom"/>
          </w:tcPr>
          <w:p w14:paraId="7D350213" w14:textId="721A8664" w:rsidR="009A11DB" w:rsidRPr="005B734B" w:rsidRDefault="009A11DB" w:rsidP="009A11DB">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חיבור שרת הדוא"ל של הספק ל-</w:t>
            </w:r>
            <w:r w:rsidRPr="005B734B">
              <w:rPr>
                <w:rFonts w:ascii="David" w:hAnsi="David"/>
                <w:color w:val="auto"/>
                <w:sz w:val="22"/>
                <w:szCs w:val="22"/>
                <w:lang w:eastAsia="en-US"/>
              </w:rPr>
              <w:t>mail relay</w:t>
            </w:r>
            <w:r w:rsidRPr="005B734B">
              <w:rPr>
                <w:rFonts w:ascii="David" w:hAnsi="David"/>
                <w:color w:val="auto"/>
                <w:sz w:val="22"/>
                <w:szCs w:val="22"/>
                <w:rtl/>
                <w:lang w:eastAsia="en-US"/>
              </w:rPr>
              <w:t xml:space="preserve"> של הרשות</w:t>
            </w:r>
          </w:p>
        </w:tc>
        <w:tc>
          <w:tcPr>
            <w:tcW w:w="1540" w:type="dxa"/>
            <w:tcBorders>
              <w:top w:val="nil"/>
              <w:left w:val="single" w:sz="4" w:space="0" w:color="auto"/>
              <w:bottom w:val="single" w:sz="4" w:space="0" w:color="auto"/>
              <w:right w:val="single" w:sz="4" w:space="0" w:color="auto"/>
            </w:tcBorders>
            <w:shd w:val="clear" w:color="auto" w:fill="auto"/>
            <w:vAlign w:val="bottom"/>
          </w:tcPr>
          <w:p w14:paraId="759D90DB" w14:textId="404162EB" w:rsidR="009A11DB" w:rsidRPr="005B734B" w:rsidRDefault="009A11DB" w:rsidP="009A11DB">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שירותי </w:t>
            </w:r>
            <w:r w:rsidRPr="005B734B">
              <w:rPr>
                <w:rFonts w:ascii="David" w:hAnsi="David"/>
                <w:color w:val="auto"/>
                <w:sz w:val="22"/>
                <w:szCs w:val="22"/>
                <w:lang w:eastAsia="en-US"/>
              </w:rPr>
              <w:t>mail relay</w:t>
            </w:r>
            <w:r w:rsidRPr="005B734B">
              <w:rPr>
                <w:rFonts w:ascii="David" w:hAnsi="David"/>
                <w:color w:val="auto"/>
                <w:sz w:val="22"/>
                <w:szCs w:val="22"/>
                <w:rtl/>
                <w:lang w:eastAsia="en-US"/>
              </w:rPr>
              <w:t xml:space="preserve"> לשליחת וקבלת דוא"ל</w:t>
            </w:r>
          </w:p>
        </w:tc>
        <w:tc>
          <w:tcPr>
            <w:tcW w:w="1760" w:type="dxa"/>
            <w:tcBorders>
              <w:top w:val="nil"/>
              <w:left w:val="single" w:sz="4" w:space="0" w:color="auto"/>
              <w:bottom w:val="single" w:sz="4" w:space="0" w:color="auto"/>
              <w:right w:val="single" w:sz="4" w:space="0" w:color="auto"/>
            </w:tcBorders>
            <w:shd w:val="clear" w:color="auto" w:fill="auto"/>
            <w:vAlign w:val="bottom"/>
          </w:tcPr>
          <w:p w14:paraId="38CB0870" w14:textId="71CA2A6E" w:rsidR="009A11DB" w:rsidRPr="005B734B" w:rsidRDefault="009A11DB" w:rsidP="009A11DB">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חיבור שרת הדוא"ל של הספק ל-</w:t>
            </w:r>
            <w:r w:rsidRPr="005B734B">
              <w:rPr>
                <w:rFonts w:ascii="David" w:hAnsi="David"/>
                <w:color w:val="auto"/>
                <w:sz w:val="22"/>
                <w:szCs w:val="22"/>
                <w:lang w:eastAsia="en-US"/>
              </w:rPr>
              <w:t>mail relay</w:t>
            </w:r>
            <w:r w:rsidRPr="005B734B">
              <w:rPr>
                <w:rFonts w:ascii="David" w:hAnsi="David"/>
                <w:color w:val="auto"/>
                <w:sz w:val="22"/>
                <w:szCs w:val="22"/>
                <w:rtl/>
                <w:lang w:eastAsia="en-US"/>
              </w:rPr>
              <w:t xml:space="preserve"> של הרשות</w:t>
            </w:r>
          </w:p>
        </w:tc>
      </w:tr>
      <w:tr w:rsidR="00BA6C05" w:rsidRPr="005B734B" w14:paraId="2EE78F8D" w14:textId="77777777" w:rsidTr="00827089">
        <w:trPr>
          <w:trHeight w:val="840"/>
        </w:trPr>
        <w:tc>
          <w:tcPr>
            <w:tcW w:w="1420" w:type="dxa"/>
            <w:tcBorders>
              <w:top w:val="nil"/>
              <w:left w:val="single" w:sz="4" w:space="0" w:color="auto"/>
              <w:bottom w:val="single" w:sz="4" w:space="0" w:color="auto"/>
              <w:right w:val="single" w:sz="4" w:space="0" w:color="auto"/>
            </w:tcBorders>
            <w:shd w:val="clear" w:color="auto" w:fill="auto"/>
            <w:vAlign w:val="bottom"/>
          </w:tcPr>
          <w:p w14:paraId="4BC716CE" w14:textId="3C15D180" w:rsidR="00BA6C05" w:rsidRPr="005B734B" w:rsidRDefault="00BA6C05" w:rsidP="00BA6C05">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מערכת </w:t>
            </w:r>
            <w:r w:rsidRPr="005B734B">
              <w:rPr>
                <w:rFonts w:ascii="David" w:hAnsi="David"/>
                <w:color w:val="auto"/>
                <w:sz w:val="22"/>
                <w:szCs w:val="22"/>
                <w:lang w:eastAsia="en-US"/>
              </w:rPr>
              <w:t>CRM / KM</w:t>
            </w:r>
          </w:p>
        </w:tc>
        <w:tc>
          <w:tcPr>
            <w:tcW w:w="1660" w:type="dxa"/>
            <w:tcBorders>
              <w:top w:val="nil"/>
              <w:left w:val="single" w:sz="4" w:space="0" w:color="auto"/>
              <w:bottom w:val="single" w:sz="4" w:space="0" w:color="auto"/>
              <w:right w:val="single" w:sz="4" w:space="0" w:color="auto"/>
            </w:tcBorders>
            <w:shd w:val="clear" w:color="auto" w:fill="auto"/>
            <w:vAlign w:val="bottom"/>
          </w:tcPr>
          <w:p w14:paraId="2FC2C1C4" w14:textId="723750CF" w:rsidR="00BA6C05" w:rsidRPr="005B734B" w:rsidRDefault="00BA6C05" w:rsidP="00BA6C05">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 xml:space="preserve">מתן מענה לפניות באסקלציה </w:t>
            </w:r>
          </w:p>
        </w:tc>
        <w:tc>
          <w:tcPr>
            <w:tcW w:w="2200" w:type="dxa"/>
            <w:tcBorders>
              <w:top w:val="nil"/>
              <w:left w:val="single" w:sz="4" w:space="0" w:color="auto"/>
              <w:bottom w:val="single" w:sz="4" w:space="0" w:color="auto"/>
              <w:right w:val="single" w:sz="4" w:space="0" w:color="auto"/>
            </w:tcBorders>
            <w:shd w:val="clear" w:color="auto" w:fill="auto"/>
            <w:vAlign w:val="bottom"/>
          </w:tcPr>
          <w:p w14:paraId="5D904961" w14:textId="36A65E8B" w:rsidR="00BA6C05" w:rsidRPr="005B734B" w:rsidRDefault="00BA6C05" w:rsidP="00BA6C05">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המערכת, לרבות מתן גישה לנציגי קו 2 של הרשות *</w:t>
            </w:r>
          </w:p>
        </w:tc>
        <w:tc>
          <w:tcPr>
            <w:tcW w:w="1540" w:type="dxa"/>
            <w:tcBorders>
              <w:top w:val="nil"/>
              <w:left w:val="single" w:sz="4" w:space="0" w:color="auto"/>
              <w:bottom w:val="single" w:sz="4" w:space="0" w:color="auto"/>
              <w:right w:val="single" w:sz="4" w:space="0" w:color="auto"/>
            </w:tcBorders>
            <w:shd w:val="clear" w:color="auto" w:fill="auto"/>
            <w:vAlign w:val="bottom"/>
          </w:tcPr>
          <w:p w14:paraId="035BEB87" w14:textId="551E4E2E" w:rsidR="00BA6C05" w:rsidRPr="005B734B" w:rsidRDefault="00BA6C05" w:rsidP="00BA6C05">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גישה בממשקים שיפותחו למערכות הרשות</w:t>
            </w:r>
          </w:p>
        </w:tc>
        <w:tc>
          <w:tcPr>
            <w:tcW w:w="1760" w:type="dxa"/>
            <w:tcBorders>
              <w:top w:val="nil"/>
              <w:left w:val="single" w:sz="4" w:space="0" w:color="auto"/>
              <w:bottom w:val="single" w:sz="4" w:space="0" w:color="auto"/>
              <w:right w:val="single" w:sz="4" w:space="0" w:color="auto"/>
            </w:tcBorders>
            <w:shd w:val="clear" w:color="auto" w:fill="auto"/>
            <w:vAlign w:val="bottom"/>
          </w:tcPr>
          <w:p w14:paraId="786752FC" w14:textId="464D921C" w:rsidR="00BA6C05" w:rsidRPr="005B734B" w:rsidRDefault="00BA6C05" w:rsidP="00BA6C05">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המערכת, לרבות מתן גישה לנציגי קו 2 של הרשות *</w:t>
            </w:r>
          </w:p>
        </w:tc>
      </w:tr>
      <w:tr w:rsidR="00827089" w:rsidRPr="005B734B" w14:paraId="48FA9080" w14:textId="77777777" w:rsidTr="00BB55B5">
        <w:trPr>
          <w:trHeight w:val="720"/>
        </w:trPr>
        <w:tc>
          <w:tcPr>
            <w:tcW w:w="1420" w:type="dxa"/>
            <w:tcBorders>
              <w:top w:val="nil"/>
              <w:left w:val="single" w:sz="4" w:space="0" w:color="auto"/>
              <w:bottom w:val="nil"/>
              <w:right w:val="single" w:sz="4" w:space="0" w:color="auto"/>
            </w:tcBorders>
            <w:shd w:val="clear" w:color="auto" w:fill="auto"/>
            <w:vAlign w:val="bottom"/>
          </w:tcPr>
          <w:p w14:paraId="047ACD66" w14:textId="6F8AD9AA"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קווי תקשורת ומרכזיה</w:t>
            </w:r>
          </w:p>
        </w:tc>
        <w:tc>
          <w:tcPr>
            <w:tcW w:w="1660" w:type="dxa"/>
            <w:tcBorders>
              <w:top w:val="nil"/>
              <w:left w:val="single" w:sz="4" w:space="0" w:color="auto"/>
              <w:bottom w:val="nil"/>
              <w:right w:val="single" w:sz="4" w:space="0" w:color="auto"/>
            </w:tcBorders>
            <w:shd w:val="clear" w:color="auto" w:fill="auto"/>
            <w:vAlign w:val="bottom"/>
          </w:tcPr>
          <w:p w14:paraId="762665DE" w14:textId="3CCD3184"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קווים</w:t>
            </w:r>
          </w:p>
        </w:tc>
        <w:tc>
          <w:tcPr>
            <w:tcW w:w="2200" w:type="dxa"/>
            <w:tcBorders>
              <w:top w:val="nil"/>
              <w:left w:val="single" w:sz="4" w:space="0" w:color="auto"/>
              <w:bottom w:val="nil"/>
              <w:right w:val="single" w:sz="4" w:space="0" w:color="auto"/>
            </w:tcBorders>
            <w:shd w:val="clear" w:color="auto" w:fill="auto"/>
            <w:vAlign w:val="bottom"/>
          </w:tcPr>
          <w:p w14:paraId="3A1EEF1C" w14:textId="26F15804"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המרכזייה והשלוחות</w:t>
            </w:r>
          </w:p>
        </w:tc>
        <w:tc>
          <w:tcPr>
            <w:tcW w:w="1540" w:type="dxa"/>
            <w:tcBorders>
              <w:top w:val="nil"/>
              <w:left w:val="single" w:sz="4" w:space="0" w:color="auto"/>
              <w:bottom w:val="nil"/>
              <w:right w:val="single" w:sz="4" w:space="0" w:color="auto"/>
            </w:tcBorders>
            <w:shd w:val="clear" w:color="auto" w:fill="auto"/>
            <w:vAlign w:val="bottom"/>
          </w:tcPr>
          <w:p w14:paraId="4FC7C995" w14:textId="13CA5ABC"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קווים</w:t>
            </w:r>
          </w:p>
        </w:tc>
        <w:tc>
          <w:tcPr>
            <w:tcW w:w="1760" w:type="dxa"/>
            <w:tcBorders>
              <w:top w:val="nil"/>
              <w:left w:val="single" w:sz="4" w:space="0" w:color="auto"/>
              <w:bottom w:val="nil"/>
              <w:right w:val="single" w:sz="4" w:space="0" w:color="auto"/>
            </w:tcBorders>
            <w:shd w:val="clear" w:color="auto" w:fill="auto"/>
            <w:vAlign w:val="bottom"/>
          </w:tcPr>
          <w:p w14:paraId="3E8D2CC0" w14:textId="5507AA7F" w:rsidR="00827089" w:rsidRPr="005B734B" w:rsidRDefault="00827089" w:rsidP="00827089">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המרכזייה והשלוחות</w:t>
            </w:r>
          </w:p>
        </w:tc>
      </w:tr>
      <w:tr w:rsidR="005471ED" w:rsidRPr="005B734B" w14:paraId="7589CC01" w14:textId="77777777" w:rsidTr="00827089">
        <w:trPr>
          <w:trHeight w:val="720"/>
        </w:trPr>
        <w:tc>
          <w:tcPr>
            <w:tcW w:w="1420" w:type="dxa"/>
            <w:tcBorders>
              <w:top w:val="nil"/>
              <w:left w:val="single" w:sz="4" w:space="0" w:color="auto"/>
              <w:bottom w:val="single" w:sz="4" w:space="0" w:color="auto"/>
              <w:right w:val="single" w:sz="4" w:space="0" w:color="auto"/>
            </w:tcBorders>
            <w:shd w:val="clear" w:color="auto" w:fill="auto"/>
            <w:vAlign w:val="bottom"/>
          </w:tcPr>
          <w:p w14:paraId="0B9A431F" w14:textId="3D7232AE" w:rsidR="005471ED" w:rsidRPr="005B734B" w:rsidRDefault="005471ED" w:rsidP="005471ED">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אבטחת מידע</w:t>
            </w:r>
          </w:p>
        </w:tc>
        <w:tc>
          <w:tcPr>
            <w:tcW w:w="1660" w:type="dxa"/>
            <w:tcBorders>
              <w:top w:val="nil"/>
              <w:left w:val="single" w:sz="4" w:space="0" w:color="auto"/>
              <w:bottom w:val="single" w:sz="4" w:space="0" w:color="auto"/>
              <w:right w:val="single" w:sz="4" w:space="0" w:color="auto"/>
            </w:tcBorders>
            <w:shd w:val="clear" w:color="auto" w:fill="auto"/>
            <w:vAlign w:val="bottom"/>
          </w:tcPr>
          <w:p w14:paraId="380DC578" w14:textId="461D8968" w:rsidR="005471ED" w:rsidRPr="005B734B" w:rsidRDefault="005471ED" w:rsidP="005471ED">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קביעת הנחיות</w:t>
            </w:r>
          </w:p>
        </w:tc>
        <w:tc>
          <w:tcPr>
            <w:tcW w:w="2200" w:type="dxa"/>
            <w:tcBorders>
              <w:top w:val="nil"/>
              <w:left w:val="single" w:sz="4" w:space="0" w:color="auto"/>
              <w:bottom w:val="single" w:sz="4" w:space="0" w:color="auto"/>
              <w:right w:val="single" w:sz="4" w:space="0" w:color="auto"/>
            </w:tcBorders>
            <w:shd w:val="clear" w:color="auto" w:fill="auto"/>
            <w:vAlign w:val="bottom"/>
          </w:tcPr>
          <w:p w14:paraId="035D51D5" w14:textId="79CA36E0" w:rsidR="005471ED" w:rsidRPr="005B734B" w:rsidRDefault="005471ED" w:rsidP="005471ED">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משאבים ופעילות בהתאם להנחיות</w:t>
            </w:r>
          </w:p>
        </w:tc>
        <w:tc>
          <w:tcPr>
            <w:tcW w:w="1540" w:type="dxa"/>
            <w:tcBorders>
              <w:top w:val="nil"/>
              <w:left w:val="single" w:sz="4" w:space="0" w:color="auto"/>
              <w:bottom w:val="single" w:sz="4" w:space="0" w:color="auto"/>
              <w:right w:val="single" w:sz="4" w:space="0" w:color="auto"/>
            </w:tcBorders>
            <w:shd w:val="clear" w:color="auto" w:fill="auto"/>
            <w:vAlign w:val="bottom"/>
          </w:tcPr>
          <w:p w14:paraId="2E190590" w14:textId="5D8A4AC5" w:rsidR="005471ED" w:rsidRPr="005B734B" w:rsidRDefault="005471ED" w:rsidP="005471ED">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קביעת הנחיות</w:t>
            </w:r>
          </w:p>
        </w:tc>
        <w:tc>
          <w:tcPr>
            <w:tcW w:w="1760" w:type="dxa"/>
            <w:tcBorders>
              <w:top w:val="nil"/>
              <w:left w:val="single" w:sz="4" w:space="0" w:color="auto"/>
              <w:bottom w:val="single" w:sz="4" w:space="0" w:color="auto"/>
              <w:right w:val="single" w:sz="4" w:space="0" w:color="auto"/>
            </w:tcBorders>
            <w:shd w:val="clear" w:color="auto" w:fill="auto"/>
            <w:vAlign w:val="bottom"/>
          </w:tcPr>
          <w:p w14:paraId="10F72D19" w14:textId="1D635903" w:rsidR="005471ED" w:rsidRPr="005B734B" w:rsidRDefault="005471ED" w:rsidP="005471ED">
            <w:pPr>
              <w:overflowPunct/>
              <w:autoSpaceDE/>
              <w:autoSpaceDN/>
              <w:adjustRightInd/>
              <w:spacing w:before="0" w:after="0"/>
              <w:jc w:val="left"/>
              <w:textAlignment w:val="auto"/>
              <w:rPr>
                <w:rFonts w:ascii="David" w:hAnsi="David"/>
                <w:color w:val="auto"/>
                <w:sz w:val="22"/>
                <w:szCs w:val="22"/>
                <w:rtl/>
                <w:lang w:eastAsia="en-US"/>
              </w:rPr>
            </w:pPr>
            <w:r w:rsidRPr="005B734B">
              <w:rPr>
                <w:rFonts w:ascii="David" w:hAnsi="David"/>
                <w:color w:val="auto"/>
                <w:sz w:val="22"/>
                <w:szCs w:val="22"/>
                <w:rtl/>
                <w:lang w:eastAsia="en-US"/>
              </w:rPr>
              <w:t>אספקת משאבים ופעילות בהתאם להנחיות</w:t>
            </w:r>
          </w:p>
        </w:tc>
      </w:tr>
    </w:tbl>
    <w:p w14:paraId="683F32BD" w14:textId="77777777" w:rsidR="00827089" w:rsidRPr="005B734B" w:rsidRDefault="00827089" w:rsidP="00827089">
      <w:pPr>
        <w:overflowPunct/>
        <w:autoSpaceDE/>
        <w:autoSpaceDN/>
        <w:adjustRightInd/>
        <w:spacing w:before="0" w:after="0" w:line="360" w:lineRule="auto"/>
        <w:ind w:left="1440"/>
        <w:textAlignment w:val="auto"/>
        <w:rPr>
          <w:rFonts w:ascii="David" w:eastAsia="Calibri" w:hAnsi="David"/>
          <w:sz w:val="24"/>
        </w:rPr>
      </w:pPr>
    </w:p>
    <w:p w14:paraId="6469ED25" w14:textId="77777777" w:rsidR="003755BF" w:rsidRPr="005B734B" w:rsidRDefault="003755BF" w:rsidP="00BF25D1">
      <w:pPr>
        <w:overflowPunct/>
        <w:autoSpaceDE/>
        <w:autoSpaceDN/>
        <w:adjustRightInd/>
        <w:spacing w:before="0" w:after="0" w:line="360" w:lineRule="auto"/>
        <w:ind w:left="360"/>
        <w:textAlignment w:val="auto"/>
        <w:rPr>
          <w:rFonts w:ascii="David" w:eastAsia="Calibri" w:hAnsi="David"/>
          <w:sz w:val="24"/>
        </w:rPr>
      </w:pPr>
    </w:p>
    <w:p w14:paraId="21401713" w14:textId="2298CD27" w:rsidR="00827089" w:rsidRPr="005B734B" w:rsidRDefault="00827089">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כחלק ממערכת השירות, הספק יספק רישוי והתקנות של מערכת ה </w:t>
      </w:r>
      <w:r w:rsidRPr="005B734B">
        <w:rPr>
          <w:rFonts w:ascii="David" w:hAnsi="David" w:cs="David"/>
          <w:b/>
          <w:bCs w:val="0"/>
          <w:szCs w:val="24"/>
        </w:rPr>
        <w:t>CRM</w:t>
      </w:r>
      <w:r w:rsidRPr="005B734B">
        <w:rPr>
          <w:rFonts w:ascii="David" w:hAnsi="David" w:cs="David"/>
          <w:b/>
          <w:bCs w:val="0"/>
          <w:szCs w:val="24"/>
          <w:rtl/>
        </w:rPr>
        <w:t xml:space="preserve"> ומערכת ניהול הידע (</w:t>
      </w:r>
      <w:r w:rsidRPr="005B734B">
        <w:rPr>
          <w:rFonts w:ascii="David" w:hAnsi="David" w:cs="David"/>
          <w:b/>
          <w:bCs w:val="0"/>
          <w:szCs w:val="24"/>
        </w:rPr>
        <w:t>KM</w:t>
      </w:r>
      <w:r w:rsidRPr="005B734B">
        <w:rPr>
          <w:rFonts w:ascii="David" w:hAnsi="David" w:cs="David"/>
          <w:b/>
          <w:bCs w:val="0"/>
          <w:szCs w:val="24"/>
          <w:rtl/>
        </w:rPr>
        <w:t xml:space="preserve">) למוקד קו 2 של הרשות </w:t>
      </w:r>
      <w:r w:rsidR="00BB55B5" w:rsidRPr="005B734B">
        <w:rPr>
          <w:rFonts w:ascii="David" w:hAnsi="David" w:cs="David"/>
          <w:b/>
          <w:bCs w:val="0"/>
          <w:szCs w:val="24"/>
          <w:rtl/>
        </w:rPr>
        <w:t xml:space="preserve">וכן לגורמים אחרים ברשות </w:t>
      </w:r>
      <w:r w:rsidRPr="005B734B">
        <w:rPr>
          <w:rFonts w:ascii="David" w:hAnsi="David" w:cs="David"/>
          <w:b/>
          <w:bCs w:val="0"/>
          <w:szCs w:val="24"/>
          <w:rtl/>
        </w:rPr>
        <w:t>(</w:t>
      </w:r>
      <w:r w:rsidR="00BB55B5" w:rsidRPr="005B734B">
        <w:rPr>
          <w:rFonts w:ascii="David" w:hAnsi="David" w:cs="David"/>
          <w:b/>
          <w:bCs w:val="0"/>
          <w:szCs w:val="24"/>
          <w:rtl/>
        </w:rPr>
        <w:t>סה"כ</w:t>
      </w:r>
      <w:r w:rsidR="005B734B">
        <w:rPr>
          <w:rFonts w:ascii="David" w:hAnsi="David" w:cs="David"/>
          <w:b/>
          <w:bCs w:val="0"/>
          <w:szCs w:val="24"/>
          <w:rtl/>
        </w:rPr>
        <w:t xml:space="preserve"> </w:t>
      </w:r>
      <w:r w:rsidRPr="005B734B">
        <w:rPr>
          <w:rFonts w:ascii="David" w:hAnsi="David" w:cs="David"/>
          <w:b/>
          <w:bCs w:val="0"/>
          <w:szCs w:val="24"/>
          <w:rtl/>
        </w:rPr>
        <w:t>כ 30 עמדות, המספר הסופי יוגדר בשלב ההערכות</w:t>
      </w:r>
      <w:r w:rsidR="00BB55B5" w:rsidRPr="005B734B">
        <w:rPr>
          <w:rFonts w:ascii="David" w:hAnsi="David" w:cs="David"/>
          <w:b/>
          <w:bCs w:val="0"/>
          <w:szCs w:val="24"/>
          <w:rtl/>
        </w:rPr>
        <w:t>)</w:t>
      </w:r>
      <w:r w:rsidRPr="005B734B">
        <w:rPr>
          <w:rFonts w:ascii="David" w:hAnsi="David" w:cs="David"/>
          <w:b/>
          <w:bCs w:val="0"/>
          <w:szCs w:val="24"/>
          <w:rtl/>
        </w:rPr>
        <w:t>.</w:t>
      </w:r>
    </w:p>
    <w:p w14:paraId="0E43AFA7" w14:textId="23E1F453" w:rsidR="00707AA1" w:rsidRPr="005B734B" w:rsidRDefault="00707AA1" w:rsidP="00BB55B5">
      <w:pPr>
        <w:pStyle w:val="afff0"/>
        <w:spacing w:before="0" w:after="0" w:line="360" w:lineRule="auto"/>
        <w:ind w:left="1088"/>
        <w:contextualSpacing w:val="0"/>
        <w:rPr>
          <w:rFonts w:ascii="David" w:hAnsi="David" w:cs="David"/>
          <w:b/>
          <w:bCs w:val="0"/>
          <w:szCs w:val="24"/>
        </w:rPr>
      </w:pPr>
      <w:r w:rsidRPr="005B734B">
        <w:rPr>
          <w:rFonts w:ascii="David" w:hAnsi="David" w:cs="David"/>
          <w:b/>
          <w:bCs w:val="0"/>
          <w:szCs w:val="24"/>
          <w:rtl/>
        </w:rPr>
        <w:t xml:space="preserve">. </w:t>
      </w:r>
    </w:p>
    <w:p w14:paraId="4F8081AE" w14:textId="77777777" w:rsidR="00707AA1" w:rsidRPr="005B734B" w:rsidRDefault="00707AA1" w:rsidP="00BF25D1">
      <w:pPr>
        <w:pStyle w:val="afff0"/>
        <w:spacing w:line="360" w:lineRule="auto"/>
        <w:ind w:left="2069"/>
        <w:rPr>
          <w:rFonts w:ascii="David" w:hAnsi="David" w:cs="David"/>
          <w:szCs w:val="24"/>
          <w:rtl/>
        </w:rPr>
      </w:pPr>
    </w:p>
    <w:bookmarkEnd w:id="147"/>
    <w:p w14:paraId="267E6297" w14:textId="77777777" w:rsidR="00707AA1" w:rsidRPr="005B734B" w:rsidRDefault="00707AA1">
      <w:pPr>
        <w:numPr>
          <w:ilvl w:val="0"/>
          <w:numId w:val="90"/>
        </w:numPr>
        <w:overflowPunct/>
        <w:autoSpaceDE/>
        <w:autoSpaceDN/>
        <w:adjustRightInd/>
        <w:spacing w:before="0" w:after="0" w:line="360" w:lineRule="auto"/>
        <w:textAlignment w:val="auto"/>
        <w:rPr>
          <w:rFonts w:ascii="David" w:hAnsi="David"/>
          <w:vanish/>
          <w:sz w:val="24"/>
          <w:rtl/>
        </w:rPr>
      </w:pPr>
    </w:p>
    <w:p w14:paraId="59990350" w14:textId="77777777" w:rsidR="00707AA1" w:rsidRPr="005B734B" w:rsidRDefault="00707AA1">
      <w:pPr>
        <w:numPr>
          <w:ilvl w:val="1"/>
          <w:numId w:val="90"/>
        </w:numPr>
        <w:overflowPunct/>
        <w:autoSpaceDE/>
        <w:autoSpaceDN/>
        <w:adjustRightInd/>
        <w:spacing w:before="0" w:after="0" w:line="360" w:lineRule="auto"/>
        <w:textAlignment w:val="auto"/>
        <w:rPr>
          <w:rFonts w:ascii="David" w:hAnsi="David"/>
          <w:vanish/>
          <w:sz w:val="24"/>
          <w:rtl/>
        </w:rPr>
      </w:pPr>
    </w:p>
    <w:p w14:paraId="31BDB84C" w14:textId="29DB7358" w:rsidR="00707AA1" w:rsidRPr="005B734B" w:rsidRDefault="00707AA1">
      <w:pPr>
        <w:pStyle w:val="afff0"/>
        <w:numPr>
          <w:ilvl w:val="1"/>
          <w:numId w:val="135"/>
        </w:numPr>
        <w:spacing w:before="0" w:after="0" w:line="360" w:lineRule="auto"/>
        <w:ind w:left="651"/>
        <w:rPr>
          <w:rFonts w:ascii="David" w:hAnsi="David" w:cs="David"/>
          <w:sz w:val="28"/>
          <w:szCs w:val="28"/>
        </w:rPr>
      </w:pPr>
      <w:bookmarkStart w:id="148" w:name="_Toc239746847"/>
      <w:r w:rsidRPr="005B734B">
        <w:rPr>
          <w:rFonts w:ascii="David" w:hAnsi="David" w:cs="David"/>
          <w:sz w:val="28"/>
          <w:szCs w:val="28"/>
          <w:rtl/>
        </w:rPr>
        <w:t xml:space="preserve">דרישות </w:t>
      </w:r>
      <w:r w:rsidR="00B41C41" w:rsidRPr="005B734B">
        <w:rPr>
          <w:rFonts w:ascii="David" w:hAnsi="David" w:cs="David"/>
          <w:sz w:val="28"/>
          <w:szCs w:val="28"/>
          <w:rtl/>
        </w:rPr>
        <w:t xml:space="preserve">כלליות לכל </w:t>
      </w:r>
      <w:r w:rsidRPr="005B734B">
        <w:rPr>
          <w:rFonts w:ascii="David" w:hAnsi="David" w:cs="David"/>
          <w:sz w:val="28"/>
          <w:szCs w:val="28"/>
          <w:rtl/>
        </w:rPr>
        <w:t>מערכ</w:t>
      </w:r>
      <w:r w:rsidR="00B41C41" w:rsidRPr="005B734B">
        <w:rPr>
          <w:rFonts w:ascii="David" w:hAnsi="David" w:cs="David"/>
          <w:sz w:val="28"/>
          <w:szCs w:val="28"/>
          <w:rtl/>
        </w:rPr>
        <w:t>ו</w:t>
      </w:r>
      <w:r w:rsidRPr="005B734B">
        <w:rPr>
          <w:rFonts w:ascii="David" w:hAnsi="David" w:cs="David"/>
          <w:sz w:val="28"/>
          <w:szCs w:val="28"/>
          <w:rtl/>
        </w:rPr>
        <w:t>ת השירות ש</w:t>
      </w:r>
      <w:r w:rsidR="00B41C41" w:rsidRPr="005B734B">
        <w:rPr>
          <w:rFonts w:ascii="David" w:hAnsi="David" w:cs="David"/>
          <w:sz w:val="28"/>
          <w:szCs w:val="28"/>
          <w:rtl/>
        </w:rPr>
        <w:t>יופעלו</w:t>
      </w:r>
    </w:p>
    <w:p w14:paraId="56540078" w14:textId="445212E5" w:rsidR="00863B69" w:rsidRPr="005B734B" w:rsidRDefault="00863B69" w:rsidP="00827089">
      <w:pPr>
        <w:pStyle w:val="afff0"/>
        <w:spacing w:before="0" w:after="0" w:line="360" w:lineRule="auto"/>
        <w:ind w:left="1088"/>
        <w:contextualSpacing w:val="0"/>
        <w:rPr>
          <w:rFonts w:ascii="David" w:hAnsi="David" w:cs="David"/>
          <w:b/>
          <w:bCs w:val="0"/>
          <w:szCs w:val="24"/>
        </w:rPr>
      </w:pPr>
    </w:p>
    <w:p w14:paraId="547879C8" w14:textId="6202FEE8" w:rsidR="00707AA1" w:rsidRPr="005B734B" w:rsidRDefault="004663E8">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יידרש לבצע </w:t>
      </w:r>
      <w:r w:rsidR="00707AA1" w:rsidRPr="005B734B">
        <w:rPr>
          <w:rFonts w:ascii="David" w:hAnsi="David" w:cs="David"/>
          <w:b/>
          <w:bCs w:val="0"/>
          <w:szCs w:val="24"/>
          <w:rtl/>
        </w:rPr>
        <w:t xml:space="preserve">שדרוג טכנולוגי רציף של מערכת השירות כמענה לדרישות הרשות ו/או הנחיות יצרני הציוד במהלך תקופת ההתקשרות יבוצע על חשבון הספק </w:t>
      </w:r>
    </w:p>
    <w:p w14:paraId="5F926723" w14:textId="5D8BC08F"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בשל שיקולי אבטחת מידע, רכיבי הפתרון יהיו מנותקים </w:t>
      </w:r>
      <w:r w:rsidR="00C62A62" w:rsidRPr="005B734B">
        <w:rPr>
          <w:rFonts w:ascii="David" w:hAnsi="David" w:cs="David"/>
          <w:b/>
          <w:bCs w:val="0"/>
          <w:szCs w:val="24"/>
          <w:rtl/>
        </w:rPr>
        <w:t>מ</w:t>
      </w:r>
      <w:r w:rsidRPr="005B734B">
        <w:rPr>
          <w:rFonts w:ascii="David" w:hAnsi="David" w:cs="David"/>
          <w:b/>
          <w:bCs w:val="0"/>
          <w:szCs w:val="24"/>
          <w:rtl/>
        </w:rPr>
        <w:t>מערכות הספק</w:t>
      </w:r>
      <w:r w:rsidR="0058662A" w:rsidRPr="005B734B">
        <w:rPr>
          <w:rFonts w:ascii="David" w:hAnsi="David" w:cs="David"/>
          <w:b/>
          <w:bCs w:val="0"/>
          <w:szCs w:val="24"/>
          <w:rtl/>
        </w:rPr>
        <w:t>,</w:t>
      </w:r>
      <w:r w:rsidRPr="005B734B">
        <w:rPr>
          <w:rFonts w:ascii="David" w:hAnsi="David" w:cs="David"/>
          <w:b/>
          <w:bCs w:val="0"/>
          <w:szCs w:val="24"/>
          <w:rtl/>
        </w:rPr>
        <w:t xml:space="preserve"> ויפעלו ברשת ייעודית מופרדת </w:t>
      </w:r>
      <w:r w:rsidR="007628C6" w:rsidRPr="005B734B">
        <w:rPr>
          <w:rFonts w:ascii="David" w:hAnsi="David" w:cs="David"/>
          <w:b/>
          <w:bCs w:val="0"/>
          <w:szCs w:val="24"/>
          <w:rtl/>
        </w:rPr>
        <w:t>מנוהלות ומנוטרו</w:t>
      </w:r>
      <w:r w:rsidR="00AD4675" w:rsidRPr="005B734B">
        <w:rPr>
          <w:rFonts w:ascii="David" w:hAnsi="David" w:cs="David"/>
          <w:b/>
          <w:bCs w:val="0"/>
          <w:szCs w:val="24"/>
          <w:rtl/>
        </w:rPr>
        <w:t>ת</w:t>
      </w:r>
      <w:r w:rsidR="007628C6" w:rsidRPr="005B734B">
        <w:rPr>
          <w:rFonts w:ascii="David" w:hAnsi="David" w:cs="David"/>
          <w:b/>
          <w:bCs w:val="0"/>
          <w:szCs w:val="24"/>
          <w:rtl/>
        </w:rPr>
        <w:t xml:space="preserve"> </w:t>
      </w:r>
      <w:r w:rsidRPr="005B734B">
        <w:rPr>
          <w:rFonts w:ascii="David" w:hAnsi="David" w:cs="David"/>
          <w:b/>
          <w:bCs w:val="0"/>
          <w:szCs w:val="24"/>
          <w:rtl/>
        </w:rPr>
        <w:t>לפעילות המוקד (לרבות ב</w:t>
      </w:r>
      <w:r w:rsidR="00E772BA" w:rsidRPr="005B734B">
        <w:rPr>
          <w:rFonts w:ascii="David" w:hAnsi="David" w:cs="David"/>
          <w:b/>
          <w:bCs w:val="0"/>
          <w:szCs w:val="24"/>
          <w:rtl/>
        </w:rPr>
        <w:t>שירותי ה</w:t>
      </w:r>
      <w:r w:rsidRPr="005B734B">
        <w:rPr>
          <w:rFonts w:ascii="David" w:hAnsi="David" w:cs="David"/>
          <w:b/>
          <w:bCs w:val="0"/>
          <w:szCs w:val="24"/>
          <w:rtl/>
        </w:rPr>
        <w:t xml:space="preserve">ענן </w:t>
      </w:r>
      <w:r w:rsidR="00E772BA" w:rsidRPr="005B734B">
        <w:rPr>
          <w:rFonts w:ascii="David" w:hAnsi="David" w:cs="David"/>
          <w:b/>
          <w:bCs w:val="0"/>
          <w:szCs w:val="24"/>
          <w:rtl/>
        </w:rPr>
        <w:t>של ה</w:t>
      </w:r>
      <w:r w:rsidRPr="005B734B">
        <w:rPr>
          <w:rFonts w:ascii="David" w:hAnsi="David" w:cs="David"/>
          <w:b/>
          <w:bCs w:val="0"/>
          <w:szCs w:val="24"/>
          <w:rtl/>
        </w:rPr>
        <w:t>ספק).</w:t>
      </w:r>
    </w:p>
    <w:p w14:paraId="0E8B808F"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הרכיבים במערכת השירות נדרשים להיות תחת הסכם תמיכה רציף של היצרנים הרלוונטיים. לרשות שמורה הזכות בתקופת ההתקשרות לבקש קבלת אישור יצרן רשמי המעיד כי הספק רכש מהיצרן הסכם תמיכה רציף למערכות שסופקו.</w:t>
      </w:r>
    </w:p>
    <w:p w14:paraId="18CFB56F" w14:textId="77777777" w:rsidR="00707AA1" w:rsidRPr="005B734B" w:rsidRDefault="00707AA1" w:rsidP="00BF25D1">
      <w:pPr>
        <w:spacing w:after="0" w:line="360" w:lineRule="auto"/>
        <w:ind w:left="2267"/>
        <w:rPr>
          <w:rFonts w:ascii="David" w:eastAsia="Calibri" w:hAnsi="David"/>
          <w:sz w:val="16"/>
          <w:szCs w:val="16"/>
        </w:rPr>
      </w:pPr>
    </w:p>
    <w:p w14:paraId="737021BD" w14:textId="19E6995B" w:rsidR="00707AA1" w:rsidRPr="005B734B" w:rsidRDefault="00707AA1">
      <w:pPr>
        <w:pStyle w:val="afff0"/>
        <w:numPr>
          <w:ilvl w:val="1"/>
          <w:numId w:val="135"/>
        </w:numPr>
        <w:spacing w:before="0" w:after="0" w:line="360" w:lineRule="auto"/>
        <w:ind w:left="651"/>
        <w:rPr>
          <w:rFonts w:ascii="David" w:hAnsi="David" w:cs="David"/>
          <w:sz w:val="28"/>
          <w:szCs w:val="28"/>
        </w:rPr>
      </w:pPr>
      <w:bookmarkStart w:id="149" w:name="_Ref117196188"/>
      <w:r w:rsidRPr="005B734B">
        <w:rPr>
          <w:rFonts w:ascii="David" w:hAnsi="David" w:cs="David"/>
          <w:sz w:val="28"/>
          <w:szCs w:val="28"/>
          <w:rtl/>
        </w:rPr>
        <w:t>מודול ניהול פניות (</w:t>
      </w:r>
      <w:r w:rsidRPr="005B734B">
        <w:rPr>
          <w:rFonts w:ascii="David" w:hAnsi="David" w:cs="David"/>
          <w:sz w:val="28"/>
          <w:szCs w:val="28"/>
        </w:rPr>
        <w:t>CRM</w:t>
      </w:r>
      <w:r w:rsidRPr="005B734B">
        <w:rPr>
          <w:rFonts w:ascii="David" w:hAnsi="David" w:cs="David"/>
          <w:sz w:val="28"/>
          <w:szCs w:val="28"/>
          <w:rtl/>
        </w:rPr>
        <w:t>)</w:t>
      </w:r>
      <w:bookmarkEnd w:id="149"/>
      <w:r w:rsidRPr="005B734B">
        <w:rPr>
          <w:rFonts w:ascii="David" w:hAnsi="David" w:cs="David"/>
          <w:sz w:val="28"/>
          <w:szCs w:val="28"/>
          <w:rtl/>
        </w:rPr>
        <w:t xml:space="preserve"> </w:t>
      </w:r>
    </w:p>
    <w:p w14:paraId="3E960190" w14:textId="77777777" w:rsidR="000706E1" w:rsidRPr="005B734B" w:rsidRDefault="000706E1" w:rsidP="000706E1">
      <w:pPr>
        <w:pStyle w:val="afff0"/>
        <w:spacing w:before="0" w:after="0" w:line="360" w:lineRule="auto"/>
        <w:ind w:left="651"/>
        <w:rPr>
          <w:rFonts w:ascii="David" w:hAnsi="David" w:cs="David"/>
          <w:sz w:val="28"/>
          <w:szCs w:val="28"/>
        </w:rPr>
      </w:pPr>
    </w:p>
    <w:p w14:paraId="2FCB3544" w14:textId="77777777" w:rsidR="00707AA1" w:rsidRPr="005B734B" w:rsidRDefault="00707AA1">
      <w:pPr>
        <w:numPr>
          <w:ilvl w:val="1"/>
          <w:numId w:val="138"/>
        </w:numPr>
        <w:overflowPunct/>
        <w:autoSpaceDE/>
        <w:autoSpaceDN/>
        <w:adjustRightInd/>
        <w:spacing w:before="0" w:after="0" w:line="360" w:lineRule="auto"/>
        <w:textAlignment w:val="auto"/>
        <w:rPr>
          <w:rFonts w:ascii="David" w:hAnsi="David"/>
          <w:vanish/>
          <w:sz w:val="24"/>
          <w:rtl/>
        </w:rPr>
      </w:pPr>
    </w:p>
    <w:p w14:paraId="21C730DF" w14:textId="1653B5B5"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יספק מערכת לניהול פניות על בסיס מערכת </w:t>
      </w:r>
      <w:r w:rsidRPr="005B734B">
        <w:rPr>
          <w:rFonts w:ascii="David" w:hAnsi="David" w:cs="David"/>
          <w:b/>
          <w:bCs w:val="0"/>
          <w:szCs w:val="24"/>
        </w:rPr>
        <w:t>CRM</w:t>
      </w:r>
      <w:r w:rsidRPr="005B734B">
        <w:rPr>
          <w:rFonts w:ascii="David" w:hAnsi="David" w:cs="David"/>
          <w:b/>
          <w:bCs w:val="0"/>
          <w:szCs w:val="24"/>
          <w:rtl/>
        </w:rPr>
        <w:t>, שתשמש תשתית מרכזית בתהליכי השירות השונים במוקד קו 1 של הספק ובמוקד קו 2 המופעל על ידי הרשות.</w:t>
      </w:r>
    </w:p>
    <w:p w14:paraId="71AA9335" w14:textId="29A8A0A0"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הפתרון המוצע נדרש </w:t>
      </w:r>
      <w:r w:rsidR="00D74BE7" w:rsidRPr="005B734B">
        <w:rPr>
          <w:rFonts w:ascii="David" w:hAnsi="David" w:cs="David"/>
          <w:b/>
          <w:bCs w:val="0"/>
          <w:szCs w:val="24"/>
          <w:rtl/>
        </w:rPr>
        <w:t>להיות תואם לפתרונות המופעלים ע"י הספק ו</w:t>
      </w:r>
      <w:r w:rsidRPr="005B734B">
        <w:rPr>
          <w:rFonts w:ascii="David" w:hAnsi="David" w:cs="David"/>
          <w:b/>
          <w:bCs w:val="0"/>
          <w:szCs w:val="24"/>
          <w:rtl/>
        </w:rPr>
        <w:t xml:space="preserve">לפעול בצורה רציפה עבור לקוחות אחרים של הספק או באמצעות קבלן משנה מטעמו לפחות בשנה האחרונה. </w:t>
      </w:r>
    </w:p>
    <w:p w14:paraId="37DE3AEF"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למערכת תתאפשר גישה מרחוק של הרשות. </w:t>
      </w:r>
    </w:p>
    <w:p w14:paraId="6387C534" w14:textId="51503E8C" w:rsidR="00707AA1" w:rsidRPr="005B734B" w:rsidRDefault="00B41C4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בשלב ב' בלבד - </w:t>
      </w:r>
      <w:r w:rsidR="00707AA1" w:rsidRPr="005B734B">
        <w:rPr>
          <w:rFonts w:ascii="David" w:hAnsi="David" w:cs="David"/>
          <w:b/>
          <w:bCs w:val="0"/>
          <w:szCs w:val="24"/>
          <w:rtl/>
        </w:rPr>
        <w:t xml:space="preserve">לצורך מתן מענה במוקד קו 1 לפניות שיש בהם צורך במידע מהמרשם, תיפתח שאילתה ב </w:t>
      </w:r>
      <w:r w:rsidR="00707AA1" w:rsidRPr="005B734B">
        <w:rPr>
          <w:rFonts w:ascii="David" w:hAnsi="David" w:cs="David"/>
          <w:b/>
          <w:bCs w:val="0"/>
          <w:szCs w:val="24"/>
        </w:rPr>
        <w:t>CRM</w:t>
      </w:r>
      <w:r w:rsidR="00707AA1" w:rsidRPr="005B734B">
        <w:rPr>
          <w:rFonts w:ascii="David" w:hAnsi="David" w:cs="David"/>
          <w:b/>
          <w:bCs w:val="0"/>
          <w:szCs w:val="24"/>
          <w:rtl/>
        </w:rPr>
        <w:t xml:space="preserve">, באמצעות ממשק למערכות הרשות שיאפשרו קבלת בתשובה הנדרשת מבלי לאפשר לנציג לעיין במרשם (ממשק </w:t>
      </w:r>
      <w:r w:rsidR="00707AA1" w:rsidRPr="005B734B">
        <w:rPr>
          <w:rFonts w:ascii="David" w:hAnsi="David" w:cs="David"/>
          <w:b/>
          <w:bCs w:val="0"/>
          <w:szCs w:val="24"/>
        </w:rPr>
        <w:t>API</w:t>
      </w:r>
      <w:r w:rsidR="00707AA1" w:rsidRPr="005B734B">
        <w:rPr>
          <w:rFonts w:ascii="David" w:hAnsi="David" w:cs="David"/>
          <w:b/>
          <w:bCs w:val="0"/>
          <w:szCs w:val="24"/>
          <w:rtl/>
        </w:rPr>
        <w:t xml:space="preserve">). </w:t>
      </w:r>
    </w:p>
    <w:p w14:paraId="6AA548AF" w14:textId="24923BC5"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כל פניה למוקד תתועד באופן מלא ותכלול לפחות את השדות הבאים:</w:t>
      </w:r>
    </w:p>
    <w:p w14:paraId="190BB468" w14:textId="77777777" w:rsidR="00AD0C6F" w:rsidRPr="005B734B" w:rsidRDefault="00AD0C6F" w:rsidP="00BF25D1">
      <w:pPr>
        <w:overflowPunct/>
        <w:autoSpaceDE/>
        <w:autoSpaceDN/>
        <w:adjustRightInd/>
        <w:spacing w:before="0" w:after="0" w:line="360" w:lineRule="auto"/>
        <w:ind w:left="1360"/>
        <w:textAlignment w:val="auto"/>
        <w:rPr>
          <w:rFonts w:ascii="David" w:eastAsia="Calibri" w:hAnsi="David"/>
          <w:sz w:val="24"/>
          <w:rtl/>
        </w:rPr>
      </w:pPr>
    </w:p>
    <w:p w14:paraId="61E257E2" w14:textId="25E1FDEA"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פניה נכנסת / יוצאת - יוזן אוטומטית.</w:t>
      </w:r>
    </w:p>
    <w:p w14:paraId="43527209"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בכל ערוצי הפניה (טלפוני / פקס / דוא"ל - לרבות טפסים מקוונים ופניות מהאזור האישי הממשלתי, / צ'ט (כל הסוגים) </w:t>
      </w:r>
      <w:r w:rsidRPr="005B734B">
        <w:rPr>
          <w:rFonts w:ascii="David" w:hAnsi="David" w:cs="David"/>
          <w:b/>
          <w:bCs w:val="0"/>
          <w:szCs w:val="24"/>
        </w:rPr>
        <w:t>/</w:t>
      </w:r>
      <w:r w:rsidRPr="005B734B">
        <w:rPr>
          <w:rFonts w:ascii="David" w:hAnsi="David" w:cs="David"/>
          <w:b/>
          <w:bCs w:val="0"/>
          <w:szCs w:val="24"/>
          <w:rtl/>
        </w:rPr>
        <w:t xml:space="preserve"> מכתב) תיפתח פנייה אוטומטית ב </w:t>
      </w:r>
      <w:r w:rsidRPr="005B734B">
        <w:rPr>
          <w:rFonts w:ascii="David" w:hAnsi="David" w:cs="David"/>
          <w:b/>
          <w:bCs w:val="0"/>
          <w:szCs w:val="24"/>
        </w:rPr>
        <w:t>CRM</w:t>
      </w:r>
      <w:r w:rsidRPr="005B734B">
        <w:rPr>
          <w:rFonts w:ascii="David" w:hAnsi="David" w:cs="David"/>
          <w:b/>
          <w:bCs w:val="0"/>
          <w:szCs w:val="24"/>
          <w:rtl/>
        </w:rPr>
        <w:t>.</w:t>
      </w:r>
    </w:p>
    <w:p w14:paraId="4CEDA38D"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tl/>
        </w:rPr>
      </w:pPr>
      <w:r w:rsidRPr="005B734B">
        <w:rPr>
          <w:rFonts w:ascii="David" w:hAnsi="David" w:cs="David"/>
          <w:b/>
          <w:bCs w:val="0"/>
          <w:szCs w:val="24"/>
          <w:rtl/>
        </w:rPr>
        <w:t>סוג / מהות הפנייה – בחירה מרשימה שתוגדר.</w:t>
      </w:r>
    </w:p>
    <w:p w14:paraId="53A841B9"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מועד הפניה (תאריך ושעה) - יוזן אוטומטית.</w:t>
      </w:r>
    </w:p>
    <w:p w14:paraId="78EE2674"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נציג מטפל - יוזן אוטומטית.</w:t>
      </w:r>
    </w:p>
    <w:p w14:paraId="63461E95"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מספר השיחה\לינק במערכת הקלטת שיחות - יוזן אוטומטית.</w:t>
      </w:r>
    </w:p>
    <w:p w14:paraId="14103072" w14:textId="2BFAAA4C"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מספר הטלפון ממנו חייג הפונה (</w:t>
      </w:r>
      <w:r w:rsidRPr="005B734B">
        <w:rPr>
          <w:rFonts w:ascii="David" w:hAnsi="David" w:cs="David"/>
          <w:b/>
          <w:bCs w:val="0"/>
          <w:szCs w:val="24"/>
        </w:rPr>
        <w:t>CLID</w:t>
      </w:r>
      <w:r w:rsidRPr="005B734B">
        <w:rPr>
          <w:rFonts w:ascii="David" w:hAnsi="David" w:cs="David"/>
          <w:b/>
          <w:bCs w:val="0"/>
          <w:szCs w:val="24"/>
          <w:rtl/>
        </w:rPr>
        <w:t xml:space="preserve"> / </w:t>
      </w:r>
      <w:r w:rsidRPr="005B734B">
        <w:rPr>
          <w:rFonts w:ascii="David" w:hAnsi="David" w:cs="David"/>
          <w:b/>
          <w:bCs w:val="0"/>
          <w:szCs w:val="24"/>
        </w:rPr>
        <w:t>ANI</w:t>
      </w:r>
      <w:r w:rsidRPr="005B734B">
        <w:rPr>
          <w:rFonts w:ascii="David" w:hAnsi="David" w:cs="David"/>
          <w:b/>
          <w:bCs w:val="0"/>
          <w:szCs w:val="24"/>
          <w:rtl/>
        </w:rPr>
        <w:t>)</w:t>
      </w:r>
      <w:r w:rsidR="005B734B">
        <w:rPr>
          <w:rFonts w:ascii="David" w:hAnsi="David" w:cs="David"/>
          <w:b/>
          <w:bCs w:val="0"/>
          <w:szCs w:val="24"/>
          <w:rtl/>
        </w:rPr>
        <w:t>.</w:t>
      </w:r>
    </w:p>
    <w:p w14:paraId="4C1F319F"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מספר הטלפון אליו חייג הפונה (מספר </w:t>
      </w:r>
      <w:proofErr w:type="spellStart"/>
      <w:r w:rsidRPr="005B734B">
        <w:rPr>
          <w:rFonts w:ascii="David" w:hAnsi="David" w:cs="David"/>
          <w:b/>
          <w:bCs w:val="0"/>
          <w:szCs w:val="24"/>
          <w:rtl/>
        </w:rPr>
        <w:t>חי"פ</w:t>
      </w:r>
      <w:proofErr w:type="spellEnd"/>
      <w:r w:rsidRPr="005B734B">
        <w:rPr>
          <w:rFonts w:ascii="David" w:hAnsi="David" w:cs="David"/>
          <w:b/>
          <w:bCs w:val="0"/>
          <w:szCs w:val="24"/>
          <w:rtl/>
        </w:rPr>
        <w:t xml:space="preserve"> / </w:t>
      </w:r>
      <w:r w:rsidRPr="005B734B">
        <w:rPr>
          <w:rFonts w:ascii="David" w:hAnsi="David" w:cs="David"/>
          <w:b/>
          <w:bCs w:val="0"/>
          <w:szCs w:val="24"/>
        </w:rPr>
        <w:t>DNIS</w:t>
      </w:r>
      <w:r w:rsidRPr="005B734B">
        <w:rPr>
          <w:rFonts w:ascii="David" w:hAnsi="David" w:cs="David"/>
          <w:b/>
          <w:bCs w:val="0"/>
          <w:szCs w:val="24"/>
          <w:rtl/>
        </w:rPr>
        <w:t>).</w:t>
      </w:r>
    </w:p>
    <w:p w14:paraId="63BF810B" w14:textId="77777777" w:rsidR="003668BF" w:rsidRPr="005B734B" w:rsidRDefault="003668BF">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סטטוס הפנייה.</w:t>
      </w:r>
    </w:p>
    <w:p w14:paraId="44C66C7F" w14:textId="37326EFA"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בתקשורת כתובה, </w:t>
      </w:r>
      <w:r w:rsidR="001D7E4A" w:rsidRPr="005B734B">
        <w:rPr>
          <w:rFonts w:ascii="David" w:hAnsi="David" w:cs="David"/>
          <w:b/>
          <w:bCs w:val="0"/>
          <w:szCs w:val="24"/>
          <w:rtl/>
        </w:rPr>
        <w:t>יוזנו</w:t>
      </w:r>
      <w:r w:rsidR="007C2B8D" w:rsidRPr="005B734B">
        <w:rPr>
          <w:rFonts w:ascii="David" w:hAnsi="David" w:cs="David"/>
          <w:b/>
          <w:bCs w:val="0"/>
          <w:szCs w:val="24"/>
          <w:rtl/>
        </w:rPr>
        <w:t xml:space="preserve"> </w:t>
      </w:r>
      <w:r w:rsidRPr="005B734B">
        <w:rPr>
          <w:rFonts w:ascii="David" w:hAnsi="David" w:cs="David"/>
          <w:b/>
          <w:bCs w:val="0"/>
          <w:szCs w:val="24"/>
          <w:rtl/>
        </w:rPr>
        <w:t xml:space="preserve">גם פרטי התקשרות של הפונה (טלפוני + דוא"ל): במידה ונדרשת חזרה לפונה לאחר בירור תוך מעקב עד לסגירת מעגל טיפול ומדידת </w:t>
      </w:r>
      <w:r w:rsidRPr="005B734B">
        <w:rPr>
          <w:rFonts w:ascii="David" w:hAnsi="David" w:cs="David"/>
          <w:b/>
          <w:bCs w:val="0"/>
          <w:szCs w:val="24"/>
        </w:rPr>
        <w:t>SLA</w:t>
      </w:r>
      <w:r w:rsidRPr="005B734B">
        <w:rPr>
          <w:rFonts w:ascii="David" w:hAnsi="David" w:cs="David"/>
          <w:b/>
          <w:bCs w:val="0"/>
          <w:szCs w:val="24"/>
          <w:rtl/>
        </w:rPr>
        <w:t>.</w:t>
      </w:r>
    </w:p>
    <w:p w14:paraId="0B3D1463"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ברשתות החברתיות בנוסף לאמור בתקשורת הכתובה גם לינק למענה בפועל.</w:t>
      </w:r>
    </w:p>
    <w:p w14:paraId="4143E20C" w14:textId="77777777" w:rsidR="00E4570D" w:rsidRPr="005B734B" w:rsidRDefault="00E4570D" w:rsidP="00BF25D1">
      <w:pPr>
        <w:overflowPunct/>
        <w:autoSpaceDE/>
        <w:autoSpaceDN/>
        <w:adjustRightInd/>
        <w:spacing w:before="0" w:after="0" w:line="360" w:lineRule="auto"/>
        <w:ind w:left="2210"/>
        <w:textAlignment w:val="auto"/>
        <w:rPr>
          <w:rFonts w:ascii="David" w:hAnsi="David"/>
          <w:sz w:val="24"/>
        </w:rPr>
      </w:pPr>
    </w:p>
    <w:p w14:paraId="6443B628" w14:textId="6CEDAEFA"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במידה והנציג יישלח לפונה צרופה, תצורף הצרופה\לינק, יתועד</w:t>
      </w:r>
      <w:r w:rsidR="001D7E4A" w:rsidRPr="005B734B">
        <w:rPr>
          <w:rFonts w:ascii="David" w:hAnsi="David" w:cs="David"/>
          <w:b/>
          <w:bCs w:val="0"/>
          <w:szCs w:val="24"/>
          <w:rtl/>
        </w:rPr>
        <w:t xml:space="preserve"> ידנית</w:t>
      </w:r>
      <w:r w:rsidRPr="005B734B">
        <w:rPr>
          <w:rFonts w:ascii="David" w:hAnsi="David" w:cs="David"/>
          <w:b/>
          <w:bCs w:val="0"/>
          <w:szCs w:val="24"/>
          <w:rtl/>
        </w:rPr>
        <w:t xml:space="preserve"> שדה המציין כי נשלח פריט מידע (ממערכת ה </w:t>
      </w:r>
      <w:r w:rsidRPr="005B734B">
        <w:rPr>
          <w:rFonts w:ascii="David" w:hAnsi="David" w:cs="David"/>
          <w:b/>
          <w:bCs w:val="0"/>
          <w:szCs w:val="24"/>
        </w:rPr>
        <w:t>KM</w:t>
      </w:r>
      <w:r w:rsidRPr="005B734B">
        <w:rPr>
          <w:rFonts w:ascii="David" w:hAnsi="David" w:cs="David"/>
          <w:b/>
          <w:bCs w:val="0"/>
          <w:szCs w:val="24"/>
          <w:rtl/>
        </w:rPr>
        <w:t xml:space="preserve"> לדוגמא), הערוץ באמצעותו נשלח הפריט. </w:t>
      </w:r>
    </w:p>
    <w:p w14:paraId="14B00788"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יתאפשר צירוף הקלטת השיחה (בתקשורת הטלפונית).</w:t>
      </w:r>
    </w:p>
    <w:p w14:paraId="401DAE91" w14:textId="756EDCEF" w:rsidR="00707AA1" w:rsidRPr="005B734B" w:rsidRDefault="003668B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יתאפשר </w:t>
      </w:r>
      <w:r w:rsidR="00707AA1" w:rsidRPr="005B734B">
        <w:rPr>
          <w:rFonts w:ascii="David" w:hAnsi="David" w:cs="David"/>
          <w:b/>
          <w:bCs w:val="0"/>
          <w:szCs w:val="24"/>
          <w:rtl/>
        </w:rPr>
        <w:t xml:space="preserve">סיווג הפניות יהיה בחתך של 3 רמות סיווג - "שלשות" (לדוגמא – רמה 1: מידע כללי, רמה 2: מתן מידע בדבר תהליך </w:t>
      </w:r>
      <w:r w:rsidR="00707AA1" w:rsidRPr="005B734B">
        <w:rPr>
          <w:rFonts w:ascii="David" w:hAnsi="David" w:cs="David"/>
          <w:b/>
          <w:bCs w:val="0"/>
          <w:szCs w:val="24"/>
        </w:rPr>
        <w:t>X</w:t>
      </w:r>
      <w:r w:rsidR="00707AA1" w:rsidRPr="005B734B">
        <w:rPr>
          <w:rFonts w:ascii="David" w:hAnsi="David" w:cs="David"/>
          <w:b/>
          <w:bCs w:val="0"/>
          <w:szCs w:val="24"/>
          <w:rtl/>
        </w:rPr>
        <w:t xml:space="preserve"> רמה 3: סיום טיפול במוקד). כל רמת סיווג, תפתח תחתיה רשימה מותאמת. השלשות יהיו עם ממשק אקטיבי למערכת ניהול הידע</w:t>
      </w:r>
      <w:r w:rsidR="005B734B">
        <w:rPr>
          <w:rFonts w:ascii="David" w:hAnsi="David" w:cs="David"/>
          <w:b/>
          <w:bCs w:val="0"/>
          <w:szCs w:val="24"/>
          <w:rtl/>
        </w:rPr>
        <w:t>.</w:t>
      </w:r>
    </w:p>
    <w:p w14:paraId="4DBED96D" w14:textId="77777777" w:rsidR="00707AA1" w:rsidRPr="005B734B" w:rsidRDefault="003668B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מערכת ניהול הפניות תכלול יכולת ל</w:t>
      </w:r>
      <w:r w:rsidR="00707AA1" w:rsidRPr="005B734B">
        <w:rPr>
          <w:rFonts w:ascii="David" w:hAnsi="David" w:cs="David"/>
          <w:b/>
          <w:bCs w:val="0"/>
          <w:szCs w:val="24"/>
          <w:rtl/>
        </w:rPr>
        <w:t xml:space="preserve">ניהול ותיעוד שיחות יוצאות (טלפוניות ובתקשורת הכתובה) בכל הערוצים (לדוגמה: חזרה לפונה לאחר בירור), הספק </w:t>
      </w:r>
      <w:r w:rsidRPr="005B734B">
        <w:rPr>
          <w:rFonts w:ascii="David" w:hAnsi="David" w:cs="David"/>
          <w:b/>
          <w:bCs w:val="0"/>
          <w:szCs w:val="24"/>
          <w:rtl/>
        </w:rPr>
        <w:t xml:space="preserve">יידרש </w:t>
      </w:r>
      <w:r w:rsidR="00707AA1" w:rsidRPr="005B734B">
        <w:rPr>
          <w:rFonts w:ascii="David" w:hAnsi="David" w:cs="David"/>
          <w:b/>
          <w:bCs w:val="0"/>
          <w:szCs w:val="24"/>
          <w:rtl/>
        </w:rPr>
        <w:t>להפעיל מערכת לתיעוד, ניהול ומעקב אחר שיחות יוצאות. המערכת תתמוך ב:</w:t>
      </w:r>
    </w:p>
    <w:p w14:paraId="2DA801E4" w14:textId="77777777" w:rsidR="00E4570D" w:rsidRPr="005B734B" w:rsidRDefault="00E4570D" w:rsidP="00BF25D1">
      <w:pPr>
        <w:overflowPunct/>
        <w:autoSpaceDE/>
        <w:autoSpaceDN/>
        <w:adjustRightInd/>
        <w:spacing w:before="0" w:after="0" w:line="360" w:lineRule="auto"/>
        <w:ind w:left="1218"/>
        <w:textAlignment w:val="auto"/>
        <w:rPr>
          <w:rFonts w:ascii="David" w:hAnsi="David"/>
          <w:sz w:val="24"/>
        </w:rPr>
      </w:pPr>
    </w:p>
    <w:p w14:paraId="215D52C2"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סינון רשומות כפולות</w:t>
      </w:r>
      <w:r w:rsidR="003668BF" w:rsidRPr="005B734B">
        <w:rPr>
          <w:rFonts w:ascii="David" w:hAnsi="David" w:cs="David"/>
          <w:b/>
          <w:bCs w:val="0"/>
          <w:szCs w:val="24"/>
          <w:rtl/>
        </w:rPr>
        <w:t>.</w:t>
      </w:r>
    </w:p>
    <w:p w14:paraId="143CA88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יכולת ניהול מספר קמפיינים שונים בו זמנית (ע"פ חתכים שונים)</w:t>
      </w:r>
    </w:p>
    <w:p w14:paraId="761A2AE4"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ניהול פונה "אב" ופונים "בנים"</w:t>
      </w:r>
      <w:r w:rsidR="003668BF" w:rsidRPr="005B734B">
        <w:rPr>
          <w:rFonts w:ascii="David" w:hAnsi="David" w:cs="David"/>
          <w:b/>
          <w:bCs w:val="0"/>
          <w:szCs w:val="24"/>
          <w:rtl/>
        </w:rPr>
        <w:t>.</w:t>
      </w:r>
    </w:p>
    <w:p w14:paraId="64EC6396" w14:textId="6AF04B2B"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ניהול סקרים ובניית עץ שאלות המותאמות לשיבת הפונה</w:t>
      </w:r>
      <w:r w:rsidR="005B734B">
        <w:rPr>
          <w:rFonts w:ascii="David" w:hAnsi="David" w:cs="David"/>
          <w:b/>
          <w:bCs w:val="0"/>
          <w:szCs w:val="24"/>
          <w:rtl/>
        </w:rPr>
        <w:t>.</w:t>
      </w:r>
    </w:p>
    <w:p w14:paraId="5BB56DF2" w14:textId="51AA111E"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מערכת פיקוח ובקרה על ביצועים בחתך נציגים ופרויקט (</w:t>
      </w:r>
      <w:r w:rsidRPr="005B734B">
        <w:rPr>
          <w:rFonts w:ascii="David" w:hAnsi="David" w:cs="David"/>
          <w:b/>
          <w:bCs w:val="0"/>
          <w:szCs w:val="24"/>
        </w:rPr>
        <w:t>Online</w:t>
      </w:r>
      <w:r w:rsidRPr="005B734B">
        <w:rPr>
          <w:rFonts w:ascii="David" w:hAnsi="David" w:cs="David"/>
          <w:b/>
          <w:bCs w:val="0"/>
          <w:szCs w:val="24"/>
          <w:rtl/>
        </w:rPr>
        <w:t>)</w:t>
      </w:r>
      <w:r w:rsidR="0058662A" w:rsidRPr="005B734B">
        <w:rPr>
          <w:rFonts w:ascii="David" w:hAnsi="David" w:cs="David"/>
          <w:b/>
          <w:bCs w:val="0"/>
          <w:szCs w:val="24"/>
          <w:rtl/>
        </w:rPr>
        <w:t>.</w:t>
      </w:r>
    </w:p>
    <w:p w14:paraId="5A47D1CD" w14:textId="6D2F7BB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תיעוד מהלך השיחה בשדות מובנים / מלל חופשי</w:t>
      </w:r>
      <w:r w:rsidR="007C2B8D" w:rsidRPr="005B734B">
        <w:rPr>
          <w:rFonts w:ascii="David" w:hAnsi="David" w:cs="David"/>
          <w:b/>
          <w:bCs w:val="0"/>
          <w:szCs w:val="24"/>
          <w:rtl/>
        </w:rPr>
        <w:t>.</w:t>
      </w:r>
    </w:p>
    <w:p w14:paraId="10488D1A" w14:textId="55670B75"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תיעוד מצב פנייה - סטאטוס טיפול</w:t>
      </w:r>
      <w:r w:rsidR="0058662A" w:rsidRPr="005B734B">
        <w:rPr>
          <w:rFonts w:ascii="David" w:hAnsi="David" w:cs="David"/>
          <w:b/>
          <w:bCs w:val="0"/>
          <w:szCs w:val="24"/>
          <w:rtl/>
        </w:rPr>
        <w:t>.</w:t>
      </w:r>
    </w:p>
    <w:p w14:paraId="4A59D9F0"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תיעוד סטאטוס התקשרות (תפוס / ממתינה וכיו"ב)</w:t>
      </w:r>
      <w:r w:rsidR="003668BF" w:rsidRPr="005B734B">
        <w:rPr>
          <w:rFonts w:ascii="David" w:hAnsi="David" w:cs="David"/>
          <w:b/>
          <w:bCs w:val="0"/>
          <w:szCs w:val="24"/>
          <w:rtl/>
        </w:rPr>
        <w:t>.</w:t>
      </w:r>
    </w:p>
    <w:p w14:paraId="740AAE91"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יכולת צפייה בהיסטורית שיחות קודמות ובמידע שנאסף</w:t>
      </w:r>
      <w:r w:rsidR="003668BF" w:rsidRPr="005B734B">
        <w:rPr>
          <w:rFonts w:ascii="David" w:hAnsi="David" w:cs="David"/>
          <w:b/>
          <w:bCs w:val="0"/>
          <w:szCs w:val="24"/>
          <w:rtl/>
        </w:rPr>
        <w:t>.</w:t>
      </w:r>
    </w:p>
    <w:p w14:paraId="58D7DD7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יכולת דחיית טיפול לתאריך ושעה ספציפיים. נדרשת גמישות ביצירת תזמונים אישיים וכן תזמונים לקבוצה</w:t>
      </w:r>
      <w:r w:rsidR="003668BF" w:rsidRPr="005B734B">
        <w:rPr>
          <w:rFonts w:ascii="David" w:hAnsi="David" w:cs="David"/>
          <w:b/>
          <w:bCs w:val="0"/>
          <w:szCs w:val="24"/>
          <w:rtl/>
        </w:rPr>
        <w:t>.</w:t>
      </w:r>
    </w:p>
    <w:p w14:paraId="6C583AE7"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יכולת שיוך הפניות לנציג לצורך המשך טיפול</w:t>
      </w:r>
      <w:r w:rsidR="003668BF" w:rsidRPr="005B734B">
        <w:rPr>
          <w:rFonts w:ascii="David" w:hAnsi="David" w:cs="David"/>
          <w:b/>
          <w:bCs w:val="0"/>
          <w:szCs w:val="24"/>
          <w:rtl/>
        </w:rPr>
        <w:t>.</w:t>
      </w:r>
    </w:p>
    <w:p w14:paraId="0FD8A8DB" w14:textId="66778093"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יכולת בניית</w:t>
      </w:r>
      <w:r w:rsidR="003A70EC" w:rsidRPr="005B734B">
        <w:rPr>
          <w:rFonts w:ascii="David" w:hAnsi="David" w:cs="David"/>
          <w:b/>
          <w:bCs w:val="0"/>
          <w:szCs w:val="24"/>
          <w:rtl/>
        </w:rPr>
        <w:t xml:space="preserve"> </w:t>
      </w:r>
      <w:r w:rsidRPr="005B734B">
        <w:rPr>
          <w:rFonts w:ascii="David" w:hAnsi="David" w:cs="David"/>
          <w:b/>
          <w:bCs w:val="0"/>
          <w:szCs w:val="24"/>
          <w:rtl/>
        </w:rPr>
        <w:t>תסריט שיחה, כולל תשובות מובנות לשאלות ושאלות פתוחות במידת הצורך.</w:t>
      </w:r>
    </w:p>
    <w:p w14:paraId="118C68D0" w14:textId="77777777" w:rsidR="004663E8" w:rsidRPr="005B734B" w:rsidRDefault="004663E8" w:rsidP="004663E8">
      <w:pPr>
        <w:overflowPunct/>
        <w:autoSpaceDE/>
        <w:autoSpaceDN/>
        <w:adjustRightInd/>
        <w:spacing w:before="0" w:after="0" w:line="360" w:lineRule="auto"/>
        <w:ind w:left="1927"/>
        <w:textAlignment w:val="auto"/>
        <w:rPr>
          <w:rFonts w:ascii="David" w:hAnsi="David"/>
          <w:sz w:val="24"/>
        </w:rPr>
      </w:pPr>
    </w:p>
    <w:p w14:paraId="05D293A2" w14:textId="045F8CA3" w:rsidR="00707AA1" w:rsidRPr="005B734B" w:rsidRDefault="003668B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מערכת ניהול הפניות תכלול אפשרות ל</w:t>
      </w:r>
      <w:r w:rsidR="00707AA1" w:rsidRPr="005B734B">
        <w:rPr>
          <w:rFonts w:ascii="David" w:hAnsi="David" w:cs="David"/>
          <w:b/>
          <w:bCs w:val="0"/>
          <w:szCs w:val="24"/>
          <w:rtl/>
        </w:rPr>
        <w:t>הפקת דוחות ביצועי בחתכים שונים:</w:t>
      </w:r>
    </w:p>
    <w:p w14:paraId="60A2E96F" w14:textId="77777777" w:rsidR="0058662A" w:rsidRPr="005B734B" w:rsidRDefault="0058662A" w:rsidP="0058662A">
      <w:pPr>
        <w:pStyle w:val="afff0"/>
        <w:spacing w:before="0" w:after="0" w:line="360" w:lineRule="auto"/>
        <w:ind w:left="1088"/>
        <w:contextualSpacing w:val="0"/>
        <w:rPr>
          <w:rFonts w:ascii="David" w:hAnsi="David" w:cs="David"/>
          <w:b/>
          <w:bCs w:val="0"/>
          <w:szCs w:val="24"/>
        </w:rPr>
      </w:pPr>
    </w:p>
    <w:p w14:paraId="29305452"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נציג או קבוצת נציגים.</w:t>
      </w:r>
    </w:p>
    <w:p w14:paraId="3E1F96B2"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שעות היממה.</w:t>
      </w:r>
    </w:p>
    <w:p w14:paraId="5CE4FA63"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סטאטוס סיום שיחה.</w:t>
      </w:r>
    </w:p>
    <w:p w14:paraId="57668BFE"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ערוץ ההתקשרות</w:t>
      </w:r>
    </w:p>
    <w:p w14:paraId="14157BEC"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סיווגי הפניה.</w:t>
      </w:r>
    </w:p>
    <w:p w14:paraId="173FCEC0"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הנציג הרלוונטי.</w:t>
      </w:r>
    </w:p>
    <w:p w14:paraId="05EB5034" w14:textId="5B9F9A32"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דוחות</w:t>
      </w:r>
      <w:r w:rsidR="003A70EC" w:rsidRPr="005B734B">
        <w:rPr>
          <w:rFonts w:ascii="David" w:hAnsi="David" w:cs="David"/>
          <w:b/>
          <w:bCs w:val="0"/>
          <w:szCs w:val="24"/>
          <w:rtl/>
        </w:rPr>
        <w:t xml:space="preserve"> </w:t>
      </w:r>
      <w:r w:rsidR="009643B5" w:rsidRPr="005B734B">
        <w:rPr>
          <w:rFonts w:ascii="David" w:hAnsi="David" w:cs="David"/>
          <w:b/>
          <w:bCs w:val="0"/>
          <w:szCs w:val="24"/>
          <w:rtl/>
        </w:rPr>
        <w:t>סיכומים</w:t>
      </w:r>
      <w:r w:rsidRPr="005B734B">
        <w:rPr>
          <w:rFonts w:ascii="David" w:hAnsi="David" w:cs="David"/>
          <w:b/>
          <w:bCs w:val="0"/>
          <w:szCs w:val="24"/>
          <w:rtl/>
        </w:rPr>
        <w:t xml:space="preserve"> למוקד, אשר יכילו נתונים מסכמים לגבי סך הפניות והפונים על פי סטאטוסים שיוגדרו.</w:t>
      </w:r>
    </w:p>
    <w:p w14:paraId="2F709410" w14:textId="2368A42E"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פירוט</w:t>
      </w:r>
      <w:r w:rsidR="003A70EC" w:rsidRPr="005B734B">
        <w:rPr>
          <w:rFonts w:ascii="David" w:hAnsi="David" w:cs="David"/>
          <w:b/>
          <w:bCs w:val="0"/>
          <w:szCs w:val="24"/>
          <w:rtl/>
        </w:rPr>
        <w:t xml:space="preserve"> </w:t>
      </w:r>
      <w:r w:rsidRPr="005B734B">
        <w:rPr>
          <w:rFonts w:ascii="David" w:hAnsi="David" w:cs="David"/>
          <w:b/>
          <w:bCs w:val="0"/>
          <w:szCs w:val="24"/>
          <w:rtl/>
        </w:rPr>
        <w:t>הפונים והפניות בכל סטאטוס בליווי נתונים רלוונטיים של הפונה, אשר יוגדרו במסגרת תהליך באפיון המפורט.</w:t>
      </w:r>
    </w:p>
    <w:p w14:paraId="0CECF3FF" w14:textId="238E688C"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במידה ותועד שם הפונה, ניתן יהיה להפיק מגוון רחב של דוחות ושאילתות אודות סוגי הפניות למוקד, סוגי הפונים, פניות בחתכי סטאטוסים, תלונות ועוד, כפי שיוגדר ויאופיין במסגרת </w:t>
      </w:r>
      <w:r w:rsidR="00B41C41" w:rsidRPr="005B734B">
        <w:rPr>
          <w:rFonts w:ascii="David" w:hAnsi="David" w:cs="David"/>
          <w:b/>
          <w:bCs w:val="0"/>
          <w:szCs w:val="24"/>
          <w:rtl/>
        </w:rPr>
        <w:t>שלב ה</w:t>
      </w:r>
      <w:r w:rsidR="000706E1" w:rsidRPr="005B734B">
        <w:rPr>
          <w:rFonts w:ascii="David" w:hAnsi="David" w:cs="David"/>
          <w:b/>
          <w:bCs w:val="0"/>
          <w:szCs w:val="24"/>
          <w:rtl/>
        </w:rPr>
        <w:t>הערכות</w:t>
      </w:r>
      <w:r w:rsidR="005B734B">
        <w:rPr>
          <w:rFonts w:ascii="David" w:hAnsi="David" w:cs="David"/>
          <w:b/>
          <w:bCs w:val="0"/>
          <w:szCs w:val="24"/>
          <w:rtl/>
        </w:rPr>
        <w:t>.</w:t>
      </w:r>
    </w:p>
    <w:p w14:paraId="67004B7B" w14:textId="77777777" w:rsidR="00707AA1" w:rsidRPr="005B734B" w:rsidRDefault="00707AA1" w:rsidP="00BF25D1">
      <w:pPr>
        <w:spacing w:after="0" w:line="360" w:lineRule="auto"/>
        <w:ind w:left="990"/>
        <w:rPr>
          <w:rFonts w:ascii="David" w:eastAsia="Calibri" w:hAnsi="David"/>
          <w:sz w:val="16"/>
          <w:szCs w:val="16"/>
        </w:rPr>
      </w:pPr>
    </w:p>
    <w:p w14:paraId="115CA6FF" w14:textId="77777777" w:rsidR="00707AA1" w:rsidRPr="005B734B" w:rsidRDefault="00707AA1">
      <w:pPr>
        <w:pStyle w:val="afff0"/>
        <w:numPr>
          <w:ilvl w:val="1"/>
          <w:numId w:val="135"/>
        </w:numPr>
        <w:spacing w:before="0" w:after="0" w:line="360" w:lineRule="auto"/>
        <w:ind w:left="651"/>
        <w:rPr>
          <w:rFonts w:ascii="David" w:hAnsi="David" w:cs="David"/>
          <w:sz w:val="28"/>
          <w:szCs w:val="28"/>
        </w:rPr>
      </w:pPr>
      <w:bookmarkStart w:id="150" w:name="_Ref117196208"/>
      <w:r w:rsidRPr="005B734B">
        <w:rPr>
          <w:rFonts w:ascii="David" w:hAnsi="David" w:cs="David"/>
          <w:sz w:val="28"/>
          <w:szCs w:val="28"/>
          <w:rtl/>
        </w:rPr>
        <w:t>מערכת ניהול ידע (</w:t>
      </w:r>
      <w:r w:rsidRPr="005B734B">
        <w:rPr>
          <w:rFonts w:ascii="David" w:hAnsi="David" w:cs="David"/>
          <w:sz w:val="28"/>
          <w:szCs w:val="28"/>
        </w:rPr>
        <w:t>KM</w:t>
      </w:r>
      <w:r w:rsidRPr="005B734B">
        <w:rPr>
          <w:rFonts w:ascii="David" w:hAnsi="David" w:cs="David"/>
          <w:sz w:val="28"/>
          <w:szCs w:val="28"/>
          <w:rtl/>
        </w:rPr>
        <w:t>)</w:t>
      </w:r>
      <w:bookmarkEnd w:id="150"/>
    </w:p>
    <w:p w14:paraId="2A7F3B09" w14:textId="77777777" w:rsidR="00C31B75" w:rsidRPr="005B734B" w:rsidRDefault="00C31B75" w:rsidP="00BF25D1">
      <w:pPr>
        <w:overflowPunct/>
        <w:autoSpaceDE/>
        <w:autoSpaceDN/>
        <w:adjustRightInd/>
        <w:spacing w:before="0" w:after="0" w:line="360" w:lineRule="auto"/>
        <w:ind w:left="990"/>
        <w:textAlignment w:val="auto"/>
        <w:rPr>
          <w:rFonts w:ascii="David" w:eastAsia="Calibri" w:hAnsi="David"/>
          <w:sz w:val="28"/>
          <w:szCs w:val="28"/>
        </w:rPr>
      </w:pPr>
    </w:p>
    <w:p w14:paraId="6E089D29" w14:textId="77777777" w:rsidR="00707AA1" w:rsidRPr="005B734B" w:rsidRDefault="00707AA1">
      <w:pPr>
        <w:numPr>
          <w:ilvl w:val="1"/>
          <w:numId w:val="113"/>
        </w:numPr>
        <w:overflowPunct/>
        <w:autoSpaceDE/>
        <w:autoSpaceDN/>
        <w:adjustRightInd/>
        <w:spacing w:before="0" w:after="0" w:line="360" w:lineRule="auto"/>
        <w:textAlignment w:val="auto"/>
        <w:rPr>
          <w:rFonts w:ascii="David" w:hAnsi="David"/>
          <w:vanish/>
          <w:sz w:val="24"/>
          <w:rtl/>
        </w:rPr>
      </w:pPr>
    </w:p>
    <w:p w14:paraId="5B822661"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מערכת ניהול הידע תאפשר שליפת ידע כללי רלוונטי, מדויק ומהימן על ידי הנציג לצורך ומתן תשובה מלאה לשאלת הפונה. </w:t>
      </w:r>
    </w:p>
    <w:p w14:paraId="2B073413"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המערכת תנוהל ותעודכן על ידי הספק.</w:t>
      </w:r>
    </w:p>
    <w:p w14:paraId="4E6598C4" w14:textId="52BA52F2"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המערכת תאפשר ביצוע לפונקציות כגון שליפת פריט ידע לשאילתה ב</w:t>
      </w:r>
      <w:r w:rsidR="0058662A" w:rsidRPr="005B734B">
        <w:rPr>
          <w:rFonts w:ascii="David" w:hAnsi="David" w:cs="David"/>
          <w:b/>
          <w:bCs w:val="0"/>
          <w:szCs w:val="24"/>
          <w:rtl/>
        </w:rPr>
        <w:t>-</w:t>
      </w:r>
      <w:r w:rsidRPr="005B734B">
        <w:rPr>
          <w:rFonts w:ascii="David" w:hAnsi="David" w:cs="David"/>
          <w:b/>
          <w:bCs w:val="0"/>
          <w:szCs w:val="24"/>
          <w:rtl/>
        </w:rPr>
        <w:t xml:space="preserve"> </w:t>
      </w:r>
      <w:r w:rsidRPr="005B734B">
        <w:rPr>
          <w:rFonts w:ascii="David" w:hAnsi="David" w:cs="David"/>
          <w:b/>
          <w:bCs w:val="0"/>
          <w:szCs w:val="24"/>
        </w:rPr>
        <w:t>CRM</w:t>
      </w:r>
      <w:r w:rsidRPr="005B734B">
        <w:rPr>
          <w:rFonts w:ascii="David" w:hAnsi="David" w:cs="David"/>
          <w:b/>
          <w:bCs w:val="0"/>
          <w:szCs w:val="24"/>
          <w:rtl/>
        </w:rPr>
        <w:t xml:space="preserve"> (לפניה פרונטאלית, טלפונית או כתובה), תדריך יומי, מבדקי ידע, קרא וחתום ועוד.</w:t>
      </w:r>
    </w:p>
    <w:p w14:paraId="2AA26535"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תשמש כבסיס לידע </w:t>
      </w:r>
      <w:r w:rsidR="00B25C24" w:rsidRPr="005B734B">
        <w:rPr>
          <w:rFonts w:ascii="David" w:hAnsi="David" w:cs="David"/>
          <w:b/>
          <w:bCs w:val="0"/>
          <w:szCs w:val="24"/>
          <w:rtl/>
        </w:rPr>
        <w:t>הנמסר</w:t>
      </w:r>
      <w:r w:rsidRPr="005B734B">
        <w:rPr>
          <w:rFonts w:ascii="David" w:hAnsi="David" w:cs="David"/>
          <w:b/>
          <w:bCs w:val="0"/>
          <w:szCs w:val="24"/>
          <w:rtl/>
        </w:rPr>
        <w:t xml:space="preserve"> לפונים בכל אמצעי הקשר לרבות דברור (דוא"ל, </w:t>
      </w:r>
      <w:r w:rsidRPr="005B734B">
        <w:rPr>
          <w:rFonts w:ascii="David" w:hAnsi="David" w:cs="David"/>
          <w:b/>
          <w:bCs w:val="0"/>
          <w:szCs w:val="24"/>
        </w:rPr>
        <w:t>WhatsApp</w:t>
      </w:r>
      <w:r w:rsidRPr="005B734B">
        <w:rPr>
          <w:rFonts w:ascii="David" w:hAnsi="David" w:cs="David"/>
          <w:b/>
          <w:bCs w:val="0"/>
          <w:szCs w:val="24"/>
          <w:rtl/>
        </w:rPr>
        <w:t xml:space="preserve">, </w:t>
      </w:r>
      <w:r w:rsidRPr="005B734B">
        <w:rPr>
          <w:rFonts w:ascii="David" w:hAnsi="David" w:cs="David"/>
          <w:b/>
          <w:bCs w:val="0"/>
          <w:szCs w:val="24"/>
        </w:rPr>
        <w:t>SMS</w:t>
      </w:r>
      <w:r w:rsidRPr="005B734B">
        <w:rPr>
          <w:rFonts w:ascii="David" w:hAnsi="David" w:cs="David"/>
          <w:b/>
          <w:bCs w:val="0"/>
          <w:szCs w:val="24"/>
          <w:rtl/>
        </w:rPr>
        <w:t>. או כל אמצעי אחר של התקשורת הכתובה) לפונים.</w:t>
      </w:r>
    </w:p>
    <w:p w14:paraId="3311591A" w14:textId="2AC975F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מערכת ניהול הידע תאפשר: </w:t>
      </w:r>
    </w:p>
    <w:p w14:paraId="0DBF5D13" w14:textId="77777777" w:rsidR="00B41C41" w:rsidRPr="005B734B" w:rsidRDefault="00B41C41" w:rsidP="00B41C41">
      <w:pPr>
        <w:overflowPunct/>
        <w:autoSpaceDE/>
        <w:autoSpaceDN/>
        <w:adjustRightInd/>
        <w:spacing w:before="0" w:after="0" w:line="360" w:lineRule="auto"/>
        <w:ind w:left="1502"/>
        <w:textAlignment w:val="auto"/>
        <w:rPr>
          <w:rFonts w:ascii="David" w:eastAsia="Calibri" w:hAnsi="David"/>
          <w:sz w:val="24"/>
          <w:rtl/>
        </w:rPr>
      </w:pPr>
    </w:p>
    <w:p w14:paraId="3B9412C9" w14:textId="77777777" w:rsidR="00707AA1" w:rsidRPr="005B734B" w:rsidRDefault="00BD6DBB">
      <w:pPr>
        <w:pStyle w:val="afff0"/>
        <w:numPr>
          <w:ilvl w:val="3"/>
          <w:numId w:val="135"/>
        </w:numPr>
        <w:spacing w:before="0" w:after="0" w:line="360" w:lineRule="auto"/>
        <w:ind w:left="2069" w:hanging="935"/>
        <w:rPr>
          <w:rFonts w:ascii="David" w:hAnsi="David" w:cs="David"/>
          <w:b/>
          <w:bCs w:val="0"/>
          <w:szCs w:val="24"/>
          <w:rtl/>
        </w:rPr>
      </w:pPr>
      <w:r w:rsidRPr="005B734B">
        <w:rPr>
          <w:rFonts w:ascii="David" w:hAnsi="David" w:cs="David"/>
          <w:b/>
          <w:bCs w:val="0"/>
          <w:szCs w:val="24"/>
          <w:rtl/>
        </w:rPr>
        <w:t xml:space="preserve">תמיכה </w:t>
      </w:r>
      <w:r w:rsidR="00707AA1" w:rsidRPr="005B734B">
        <w:rPr>
          <w:rFonts w:ascii="David" w:hAnsi="David" w:cs="David"/>
          <w:b/>
          <w:bCs w:val="0"/>
          <w:szCs w:val="24"/>
          <w:rtl/>
        </w:rPr>
        <w:t>בתסריטי שיחות אחידים במוקד קו 1 ובמוקד קו 2</w:t>
      </w:r>
      <w:r w:rsidRPr="005B734B">
        <w:rPr>
          <w:rFonts w:ascii="David" w:hAnsi="David" w:cs="David"/>
          <w:b/>
          <w:bCs w:val="0"/>
          <w:szCs w:val="24"/>
          <w:rtl/>
        </w:rPr>
        <w:t>.</w:t>
      </w:r>
    </w:p>
    <w:p w14:paraId="3AA188C7" w14:textId="510CEEF2" w:rsidR="00707AA1" w:rsidRPr="005B734B" w:rsidRDefault="00707AA1">
      <w:pPr>
        <w:pStyle w:val="afff0"/>
        <w:numPr>
          <w:ilvl w:val="3"/>
          <w:numId w:val="135"/>
        </w:numPr>
        <w:spacing w:before="0" w:after="0" w:line="360" w:lineRule="auto"/>
        <w:ind w:left="2069" w:hanging="935"/>
        <w:rPr>
          <w:rFonts w:ascii="David" w:hAnsi="David" w:cs="David"/>
          <w:b/>
          <w:bCs w:val="0"/>
          <w:szCs w:val="24"/>
          <w:rtl/>
        </w:rPr>
      </w:pPr>
      <w:r w:rsidRPr="005B734B">
        <w:rPr>
          <w:rFonts w:ascii="David" w:hAnsi="David" w:cs="David"/>
          <w:b/>
          <w:bCs w:val="0"/>
          <w:szCs w:val="24"/>
          <w:rtl/>
        </w:rPr>
        <w:t>מענה אחיד ואמין בזמן אמת בכל הערוצים - שפה ארגונית אחת</w:t>
      </w:r>
      <w:r w:rsidR="0058662A" w:rsidRPr="005B734B">
        <w:rPr>
          <w:rFonts w:ascii="David" w:hAnsi="David" w:cs="David"/>
          <w:b/>
          <w:bCs w:val="0"/>
          <w:szCs w:val="24"/>
          <w:rtl/>
        </w:rPr>
        <w:t>.</w:t>
      </w:r>
    </w:p>
    <w:p w14:paraId="62091960"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שיגור הודעה מתפרצת תוך כדי המשמרת.</w:t>
      </w:r>
    </w:p>
    <w:p w14:paraId="121F64F9" w14:textId="6D4363FC"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כלי מרכזי בהכשרה, לימוד ושמירת כשירות הנציגים.</w:t>
      </w:r>
    </w:p>
    <w:p w14:paraId="4D5FB5F4" w14:textId="77777777" w:rsidR="00B41C41" w:rsidRPr="005B734B" w:rsidRDefault="00B41C41" w:rsidP="00B41C41">
      <w:pPr>
        <w:pStyle w:val="afff0"/>
        <w:keepNext/>
        <w:keepLines/>
        <w:widowControl w:val="0"/>
        <w:spacing w:before="0" w:after="0" w:line="360" w:lineRule="auto"/>
        <w:ind w:left="1927"/>
        <w:rPr>
          <w:rFonts w:ascii="David" w:hAnsi="David" w:cs="David"/>
          <w:szCs w:val="24"/>
          <w:rtl/>
        </w:rPr>
      </w:pPr>
    </w:p>
    <w:p w14:paraId="0D004D94" w14:textId="77777777" w:rsidR="00B41C4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איתור הידע המבוקש במהלך השיחה יתבצע על פי תהליך עבודה שיוגדר ב</w:t>
      </w:r>
      <w:r w:rsidR="00BD6DBB" w:rsidRPr="005B734B">
        <w:rPr>
          <w:rFonts w:ascii="David" w:hAnsi="David" w:cs="David"/>
          <w:b/>
          <w:bCs w:val="0"/>
          <w:szCs w:val="24"/>
          <w:rtl/>
        </w:rPr>
        <w:t xml:space="preserve">שלב ההערכות. </w:t>
      </w:r>
    </w:p>
    <w:p w14:paraId="597169EA" w14:textId="56F1957A" w:rsidR="00707AA1" w:rsidRPr="005B734B" w:rsidRDefault="00707AA1" w:rsidP="00B41C41">
      <w:pPr>
        <w:overflowPunct/>
        <w:autoSpaceDE/>
        <w:autoSpaceDN/>
        <w:adjustRightInd/>
        <w:spacing w:before="0" w:after="0" w:line="360" w:lineRule="auto"/>
        <w:ind w:left="1502"/>
        <w:textAlignment w:val="auto"/>
        <w:rPr>
          <w:rFonts w:ascii="David" w:eastAsia="Calibri" w:hAnsi="David"/>
          <w:sz w:val="24"/>
        </w:rPr>
      </w:pPr>
      <w:r w:rsidRPr="005B734B">
        <w:rPr>
          <w:rFonts w:ascii="David" w:eastAsia="Calibri" w:hAnsi="David"/>
          <w:sz w:val="24"/>
          <w:rtl/>
        </w:rPr>
        <w:t xml:space="preserve"> </w:t>
      </w:r>
    </w:p>
    <w:p w14:paraId="679EDC01" w14:textId="21F286CF" w:rsidR="00C31B75"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 xml:space="preserve">מערכת טלפוניה </w:t>
      </w:r>
    </w:p>
    <w:p w14:paraId="702A87CA" w14:textId="77777777" w:rsidR="00B41C41" w:rsidRPr="005B734B" w:rsidRDefault="00B41C41" w:rsidP="00B41C41">
      <w:pPr>
        <w:overflowPunct/>
        <w:autoSpaceDE/>
        <w:autoSpaceDN/>
        <w:adjustRightInd/>
        <w:spacing w:before="0" w:after="0" w:line="360" w:lineRule="auto"/>
        <w:ind w:left="662"/>
        <w:textAlignment w:val="auto"/>
        <w:rPr>
          <w:rFonts w:ascii="David" w:eastAsia="Calibri" w:hAnsi="David"/>
          <w:sz w:val="28"/>
          <w:szCs w:val="28"/>
          <w:rtl/>
        </w:rPr>
      </w:pPr>
    </w:p>
    <w:p w14:paraId="546B0A3F"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יעמיד מערכת </w:t>
      </w:r>
      <w:r w:rsidRPr="005B734B">
        <w:rPr>
          <w:rFonts w:ascii="David" w:hAnsi="David" w:cs="David"/>
          <w:b/>
          <w:bCs w:val="0"/>
          <w:szCs w:val="24"/>
        </w:rPr>
        <w:t>Contact Center</w:t>
      </w:r>
      <w:r w:rsidRPr="005B734B">
        <w:rPr>
          <w:rFonts w:ascii="David" w:hAnsi="David" w:cs="David"/>
          <w:b/>
          <w:bCs w:val="0"/>
          <w:szCs w:val="24"/>
          <w:rtl/>
        </w:rPr>
        <w:t xml:space="preserve"> מלאה לטובת הפעלת השירות בקו 1 וקו 2.</w:t>
      </w:r>
    </w:p>
    <w:p w14:paraId="478E1405" w14:textId="77777777" w:rsidR="006D6F2F" w:rsidRPr="005B734B" w:rsidRDefault="006D6F2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מוקד קו 1 יספק מענה באמצעות מערכת השירות של הספק (</w:t>
      </w:r>
      <w:r w:rsidRPr="005B734B">
        <w:rPr>
          <w:rFonts w:ascii="David" w:hAnsi="David" w:cs="David"/>
          <w:b/>
          <w:bCs w:val="0"/>
          <w:szCs w:val="24"/>
        </w:rPr>
        <w:t>Contact Center</w:t>
      </w:r>
      <w:r w:rsidRPr="005B734B">
        <w:rPr>
          <w:rFonts w:ascii="David" w:hAnsi="David" w:cs="David"/>
          <w:b/>
          <w:bCs w:val="0"/>
          <w:szCs w:val="24"/>
          <w:rtl/>
        </w:rPr>
        <w:t xml:space="preserve">) בערוצים: טלפוני (אנושי/מענה קולי ממוחשב - </w:t>
      </w:r>
      <w:r w:rsidRPr="005B734B">
        <w:rPr>
          <w:rFonts w:ascii="David" w:hAnsi="David" w:cs="David"/>
          <w:b/>
          <w:bCs w:val="0"/>
          <w:szCs w:val="24"/>
        </w:rPr>
        <w:t>IVR</w:t>
      </w:r>
      <w:r w:rsidRPr="005B734B">
        <w:rPr>
          <w:rFonts w:ascii="David" w:hAnsi="David" w:cs="David"/>
          <w:b/>
          <w:bCs w:val="0"/>
          <w:szCs w:val="24"/>
          <w:rtl/>
        </w:rPr>
        <w:t>), צ'ט (אנושי, אוטומטי ו</w:t>
      </w:r>
      <w:r w:rsidRPr="005B734B">
        <w:rPr>
          <w:rFonts w:ascii="David" w:hAnsi="David" w:cs="David"/>
          <w:b/>
          <w:bCs w:val="0"/>
          <w:szCs w:val="24"/>
        </w:rPr>
        <w:t>BOT</w:t>
      </w:r>
      <w:r w:rsidRPr="005B734B">
        <w:rPr>
          <w:rFonts w:ascii="David" w:hAnsi="David" w:cs="David"/>
          <w:b/>
          <w:bCs w:val="0"/>
          <w:szCs w:val="24"/>
          <w:rtl/>
        </w:rPr>
        <w:t>), מענה לפקסים ולדוא"ל, שליחת מידע באמצעות מסרונים (</w:t>
      </w:r>
      <w:r w:rsidRPr="005B734B">
        <w:rPr>
          <w:rFonts w:ascii="David" w:hAnsi="David" w:cs="David"/>
          <w:b/>
          <w:bCs w:val="0"/>
          <w:szCs w:val="24"/>
        </w:rPr>
        <w:t>SMS</w:t>
      </w:r>
      <w:r w:rsidRPr="005B734B">
        <w:rPr>
          <w:rFonts w:ascii="David" w:hAnsi="David" w:cs="David"/>
          <w:b/>
          <w:bCs w:val="0"/>
          <w:szCs w:val="24"/>
          <w:rtl/>
        </w:rPr>
        <w:t>) וערוצים נוספים ככל שיידרש במהלך פעילות המוקד.</w:t>
      </w:r>
    </w:p>
    <w:p w14:paraId="297504B4" w14:textId="401D0E46"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הספק</w:t>
      </w:r>
      <w:r w:rsidR="005B734B">
        <w:rPr>
          <w:rFonts w:ascii="David" w:hAnsi="David" w:cs="David"/>
          <w:b/>
          <w:bCs w:val="0"/>
          <w:szCs w:val="24"/>
          <w:rtl/>
        </w:rPr>
        <w:t xml:space="preserve">, </w:t>
      </w:r>
      <w:r w:rsidRPr="005B734B">
        <w:rPr>
          <w:rFonts w:ascii="David" w:hAnsi="David" w:cs="David"/>
          <w:b/>
          <w:bCs w:val="0"/>
          <w:szCs w:val="24"/>
          <w:rtl/>
        </w:rPr>
        <w:t xml:space="preserve">יהיה אחראי : </w:t>
      </w:r>
    </w:p>
    <w:p w14:paraId="094243DD" w14:textId="77777777" w:rsidR="00E4570D" w:rsidRPr="005B734B" w:rsidRDefault="00E4570D" w:rsidP="00BF25D1">
      <w:pPr>
        <w:overflowPunct/>
        <w:autoSpaceDE/>
        <w:autoSpaceDN/>
        <w:adjustRightInd/>
        <w:spacing w:before="0" w:after="0" w:line="360" w:lineRule="auto"/>
        <w:ind w:left="1502"/>
        <w:textAlignment w:val="auto"/>
        <w:rPr>
          <w:rFonts w:ascii="David" w:eastAsia="Calibri" w:hAnsi="David"/>
          <w:sz w:val="24"/>
        </w:rPr>
      </w:pPr>
    </w:p>
    <w:p w14:paraId="4E3219ED" w14:textId="2C617301"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אפיון וההקמה של </w:t>
      </w:r>
      <w:r w:rsidR="00BD6DBB" w:rsidRPr="005B734B">
        <w:rPr>
          <w:rFonts w:ascii="David" w:hAnsi="David" w:cs="David"/>
          <w:b/>
          <w:bCs w:val="0"/>
          <w:szCs w:val="24"/>
          <w:rtl/>
        </w:rPr>
        <w:t xml:space="preserve">מערכת הטלפוניה עבור </w:t>
      </w:r>
      <w:r w:rsidRPr="005B734B">
        <w:rPr>
          <w:rFonts w:ascii="David" w:hAnsi="David" w:cs="David"/>
          <w:b/>
          <w:bCs w:val="0"/>
          <w:szCs w:val="24"/>
          <w:rtl/>
        </w:rPr>
        <w:t xml:space="preserve">כלל מערכות </w:t>
      </w:r>
      <w:r w:rsidR="00BD6DBB" w:rsidRPr="005B734B">
        <w:rPr>
          <w:rFonts w:ascii="David" w:hAnsi="David" w:cs="David"/>
          <w:b/>
          <w:bCs w:val="0"/>
          <w:szCs w:val="24"/>
          <w:rtl/>
        </w:rPr>
        <w:t xml:space="preserve">השירות </w:t>
      </w:r>
      <w:r w:rsidRPr="005B734B">
        <w:rPr>
          <w:rFonts w:ascii="David" w:hAnsi="David" w:cs="David"/>
          <w:b/>
          <w:bCs w:val="0"/>
          <w:szCs w:val="24"/>
          <w:rtl/>
        </w:rPr>
        <w:t>במוקד קו 1.</w:t>
      </w:r>
    </w:p>
    <w:p w14:paraId="73196C1E" w14:textId="22F7C2F8"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חיבור בין מערכות</w:t>
      </w:r>
      <w:r w:rsidR="003A70EC" w:rsidRPr="005B734B">
        <w:rPr>
          <w:rFonts w:ascii="David" w:hAnsi="David" w:cs="David"/>
          <w:b/>
          <w:bCs w:val="0"/>
          <w:szCs w:val="24"/>
          <w:rtl/>
        </w:rPr>
        <w:t xml:space="preserve"> </w:t>
      </w:r>
      <w:r w:rsidRPr="005B734B">
        <w:rPr>
          <w:rFonts w:ascii="David" w:hAnsi="David" w:cs="David"/>
          <w:b/>
          <w:bCs w:val="0"/>
          <w:szCs w:val="24"/>
          <w:rtl/>
        </w:rPr>
        <w:t>המזמין למערכות</w:t>
      </w:r>
      <w:r w:rsidR="003A70EC" w:rsidRPr="005B734B">
        <w:rPr>
          <w:rFonts w:ascii="David" w:hAnsi="David" w:cs="David"/>
          <w:b/>
          <w:bCs w:val="0"/>
          <w:szCs w:val="24"/>
          <w:rtl/>
        </w:rPr>
        <w:t xml:space="preserve"> </w:t>
      </w:r>
      <w:r w:rsidRPr="005B734B">
        <w:rPr>
          <w:rFonts w:ascii="David" w:hAnsi="David" w:cs="David"/>
          <w:b/>
          <w:bCs w:val="0"/>
          <w:szCs w:val="24"/>
          <w:rtl/>
        </w:rPr>
        <w:t>ה</w:t>
      </w:r>
      <w:r w:rsidR="005A5431" w:rsidRPr="005B734B">
        <w:rPr>
          <w:rFonts w:ascii="David" w:hAnsi="David" w:cs="David"/>
          <w:b/>
          <w:bCs w:val="0"/>
          <w:szCs w:val="24"/>
          <w:rtl/>
        </w:rPr>
        <w:t xml:space="preserve">שירות שבאחריות </w:t>
      </w:r>
      <w:r w:rsidRPr="005B734B">
        <w:rPr>
          <w:rFonts w:ascii="David" w:hAnsi="David" w:cs="David"/>
          <w:b/>
          <w:bCs w:val="0"/>
          <w:szCs w:val="24"/>
          <w:rtl/>
        </w:rPr>
        <w:t>הספק באמצעות</w:t>
      </w:r>
      <w:r w:rsidR="003A70EC" w:rsidRPr="005B734B">
        <w:rPr>
          <w:rFonts w:ascii="David" w:hAnsi="David" w:cs="David"/>
          <w:b/>
          <w:bCs w:val="0"/>
          <w:szCs w:val="24"/>
          <w:rtl/>
        </w:rPr>
        <w:t xml:space="preserve"> </w:t>
      </w:r>
      <w:r w:rsidRPr="005B734B">
        <w:rPr>
          <w:rFonts w:ascii="David" w:hAnsi="David" w:cs="David"/>
          <w:b/>
          <w:bCs w:val="0"/>
          <w:szCs w:val="24"/>
          <w:rtl/>
        </w:rPr>
        <w:t>קווי תקשורת נתונים (</w:t>
      </w:r>
      <w:r w:rsidRPr="005B734B">
        <w:rPr>
          <w:rFonts w:ascii="David" w:hAnsi="David" w:cs="David"/>
          <w:b/>
          <w:bCs w:val="0"/>
          <w:szCs w:val="24"/>
        </w:rPr>
        <w:t>IP</w:t>
      </w:r>
      <w:r w:rsidRPr="005B734B">
        <w:rPr>
          <w:rFonts w:ascii="David" w:hAnsi="David" w:cs="David"/>
          <w:b/>
          <w:bCs w:val="0"/>
          <w:szCs w:val="24"/>
          <w:rtl/>
        </w:rPr>
        <w:t>) שבאחריות המזמין.</w:t>
      </w:r>
    </w:p>
    <w:p w14:paraId="31559EA1" w14:textId="77777777" w:rsidR="00E4570D" w:rsidRPr="005B734B" w:rsidRDefault="00E4570D" w:rsidP="00BF25D1">
      <w:pPr>
        <w:overflowPunct/>
        <w:autoSpaceDE/>
        <w:autoSpaceDN/>
        <w:adjustRightInd/>
        <w:spacing w:before="0" w:after="0" w:line="360" w:lineRule="auto"/>
        <w:ind w:left="1927"/>
        <w:textAlignment w:val="auto"/>
        <w:rPr>
          <w:rFonts w:ascii="David" w:eastAsia="Calibri" w:hAnsi="David"/>
          <w:sz w:val="24"/>
          <w:rtl/>
        </w:rPr>
      </w:pPr>
    </w:p>
    <w:p w14:paraId="3CB35756"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מערכת ה</w:t>
      </w:r>
      <w:r w:rsidR="005A5431" w:rsidRPr="005B734B">
        <w:rPr>
          <w:rFonts w:ascii="David" w:hAnsi="David" w:cs="David"/>
          <w:b/>
          <w:bCs w:val="0"/>
          <w:szCs w:val="24"/>
          <w:rtl/>
        </w:rPr>
        <w:t>טלפוניה תכלול לפחות את המודולים הבאים:</w:t>
      </w:r>
    </w:p>
    <w:p w14:paraId="472A57B5" w14:textId="77777777" w:rsidR="00E4570D" w:rsidRPr="005B734B" w:rsidRDefault="00E4570D" w:rsidP="00BF25D1">
      <w:pPr>
        <w:overflowPunct/>
        <w:autoSpaceDE/>
        <w:autoSpaceDN/>
        <w:adjustRightInd/>
        <w:spacing w:before="0" w:after="0" w:line="360" w:lineRule="auto"/>
        <w:ind w:left="1502"/>
        <w:textAlignment w:val="auto"/>
        <w:rPr>
          <w:rFonts w:ascii="David" w:eastAsia="Calibri" w:hAnsi="David"/>
          <w:sz w:val="24"/>
        </w:rPr>
      </w:pPr>
    </w:p>
    <w:p w14:paraId="3E738FF3" w14:textId="7FB84EBE"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מרכזיה (מערכת הטלפוניה באופן מושלם</w:t>
      </w:r>
      <w:r w:rsidR="003A70EC" w:rsidRPr="005B734B">
        <w:rPr>
          <w:rFonts w:ascii="David" w:hAnsi="David" w:cs="David"/>
          <w:b/>
          <w:bCs w:val="0"/>
          <w:szCs w:val="24"/>
          <w:rtl/>
        </w:rPr>
        <w:t xml:space="preserve"> </w:t>
      </w:r>
      <w:r w:rsidRPr="005B734B">
        <w:rPr>
          <w:rFonts w:ascii="David" w:hAnsi="David" w:cs="David"/>
          <w:b/>
          <w:bCs w:val="0"/>
          <w:szCs w:val="24"/>
          <w:rtl/>
        </w:rPr>
        <w:t>לרבות כל הרכיבים)</w:t>
      </w:r>
    </w:p>
    <w:p w14:paraId="726624E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לניהול תורים </w:t>
      </w:r>
      <w:r w:rsidRPr="005B734B">
        <w:rPr>
          <w:rFonts w:ascii="David" w:hAnsi="David" w:cs="David"/>
          <w:b/>
          <w:bCs w:val="0"/>
          <w:szCs w:val="24"/>
        </w:rPr>
        <w:t>ACD</w:t>
      </w:r>
      <w:r w:rsidRPr="005B734B">
        <w:rPr>
          <w:rFonts w:ascii="David" w:hAnsi="David" w:cs="David"/>
          <w:b/>
          <w:bCs w:val="0"/>
          <w:szCs w:val="24"/>
          <w:rtl/>
        </w:rPr>
        <w:t xml:space="preserve"> – ניתוב שיחות יוצאות ונכנסות אל והמוקד מאת מרכזיות המזמין.</w:t>
      </w:r>
    </w:p>
    <w:p w14:paraId="53A2CAFF" w14:textId="6FFC3851"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ניהול מוקד (נציגים </w:t>
      </w:r>
      <w:proofErr w:type="spellStart"/>
      <w:r w:rsidRPr="005B734B">
        <w:rPr>
          <w:rFonts w:ascii="David" w:hAnsi="David" w:cs="David"/>
          <w:b/>
          <w:bCs w:val="0"/>
          <w:szCs w:val="24"/>
          <w:rtl/>
        </w:rPr>
        <w:t>ואחמ"שים</w:t>
      </w:r>
      <w:proofErr w:type="spellEnd"/>
      <w:r w:rsidRPr="005B734B">
        <w:rPr>
          <w:rFonts w:ascii="David" w:hAnsi="David" w:cs="David"/>
          <w:b/>
          <w:bCs w:val="0"/>
          <w:szCs w:val="24"/>
          <w:rtl/>
        </w:rPr>
        <w:t xml:space="preserve"> - "זמן אמת")</w:t>
      </w:r>
      <w:r w:rsidR="0058662A" w:rsidRPr="005B734B">
        <w:rPr>
          <w:rFonts w:ascii="David" w:hAnsi="David" w:cs="David"/>
          <w:b/>
          <w:bCs w:val="0"/>
          <w:szCs w:val="24"/>
          <w:rtl/>
        </w:rPr>
        <w:t>.</w:t>
      </w:r>
    </w:p>
    <w:p w14:paraId="27527613" w14:textId="3185AAF5"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מערכת דוחות זמן אמת ודוחות היסטוריים</w:t>
      </w:r>
      <w:r w:rsidR="0058662A" w:rsidRPr="005B734B">
        <w:rPr>
          <w:rFonts w:ascii="David" w:hAnsi="David" w:cs="David"/>
          <w:b/>
          <w:bCs w:val="0"/>
          <w:szCs w:val="24"/>
          <w:rtl/>
        </w:rPr>
        <w:t>.</w:t>
      </w:r>
    </w:p>
    <w:p w14:paraId="21887DC9" w14:textId="3A0967EC"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w:t>
      </w:r>
      <w:r w:rsidRPr="005B734B">
        <w:rPr>
          <w:rFonts w:ascii="David" w:hAnsi="David" w:cs="David"/>
          <w:b/>
          <w:bCs w:val="0"/>
          <w:szCs w:val="24"/>
        </w:rPr>
        <w:t>CTI</w:t>
      </w:r>
      <w:r w:rsidRPr="005B734B">
        <w:rPr>
          <w:rFonts w:ascii="David" w:hAnsi="David" w:cs="David"/>
          <w:b/>
          <w:bCs w:val="0"/>
          <w:szCs w:val="24"/>
          <w:rtl/>
        </w:rPr>
        <w:t xml:space="preserve"> (קישור מערכות המוקד למערכות מידע אחרות)</w:t>
      </w:r>
      <w:r w:rsidR="0058662A" w:rsidRPr="005B734B">
        <w:rPr>
          <w:rFonts w:ascii="David" w:hAnsi="David" w:cs="David"/>
          <w:b/>
          <w:bCs w:val="0"/>
          <w:szCs w:val="24"/>
          <w:rtl/>
        </w:rPr>
        <w:t>.</w:t>
      </w:r>
    </w:p>
    <w:p w14:paraId="0C4E5B6B" w14:textId="2B877FE8"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w:t>
      </w:r>
      <w:r w:rsidRPr="005B734B">
        <w:rPr>
          <w:rFonts w:ascii="David" w:hAnsi="David" w:cs="David"/>
          <w:b/>
          <w:bCs w:val="0"/>
          <w:szCs w:val="24"/>
        </w:rPr>
        <w:t>IVR</w:t>
      </w:r>
      <w:r w:rsidR="003A70EC" w:rsidRPr="005B734B">
        <w:rPr>
          <w:rFonts w:ascii="David" w:hAnsi="David" w:cs="David"/>
          <w:b/>
          <w:bCs w:val="0"/>
          <w:szCs w:val="24"/>
          <w:rtl/>
        </w:rPr>
        <w:t xml:space="preserve"> </w:t>
      </w:r>
      <w:r w:rsidRPr="005B734B">
        <w:rPr>
          <w:rFonts w:ascii="David" w:hAnsi="David" w:cs="David"/>
          <w:b/>
          <w:bCs w:val="0"/>
          <w:szCs w:val="24"/>
          <w:rtl/>
        </w:rPr>
        <w:t>(לרבות יכולות "הבנת הדיבור" ופיתוחי שירותים עצמיים לרבות שיחה ממתינה, שיחה בתור, הפנייה לשירותים עצמיים, הודעות, מיקום בתור (דינאמי - כל 1 דקה), זמן המתנה משוער ועוד).</w:t>
      </w:r>
    </w:p>
    <w:p w14:paraId="3515D1B7" w14:textId="15E4A32D"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חייגן (לרבות </w:t>
      </w:r>
      <w:r w:rsidRPr="005B734B">
        <w:rPr>
          <w:rFonts w:ascii="David" w:hAnsi="David" w:cs="David"/>
          <w:b/>
          <w:bCs w:val="0"/>
          <w:szCs w:val="24"/>
        </w:rPr>
        <w:t>Callback</w:t>
      </w:r>
      <w:r w:rsidRPr="005B734B">
        <w:rPr>
          <w:rFonts w:ascii="David" w:hAnsi="David" w:cs="David"/>
          <w:b/>
          <w:bCs w:val="0"/>
          <w:szCs w:val="24"/>
          <w:rtl/>
        </w:rPr>
        <w:t>)</w:t>
      </w:r>
      <w:r w:rsidR="0058662A" w:rsidRPr="005B734B">
        <w:rPr>
          <w:rFonts w:ascii="David" w:hAnsi="David" w:cs="David"/>
          <w:b/>
          <w:bCs w:val="0"/>
          <w:szCs w:val="24"/>
          <w:rtl/>
        </w:rPr>
        <w:t>.</w:t>
      </w:r>
    </w:p>
    <w:p w14:paraId="211B3C03" w14:textId="7F54B209"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הקלטה לרבות רכיב </w:t>
      </w:r>
      <w:r w:rsidRPr="005B734B">
        <w:rPr>
          <w:rFonts w:ascii="David" w:hAnsi="David" w:cs="David"/>
          <w:b/>
          <w:bCs w:val="0"/>
          <w:szCs w:val="24"/>
        </w:rPr>
        <w:t>QA</w:t>
      </w:r>
      <w:r w:rsidRPr="005B734B">
        <w:rPr>
          <w:rFonts w:ascii="David" w:hAnsi="David" w:cs="David"/>
          <w:b/>
          <w:bCs w:val="0"/>
          <w:szCs w:val="24"/>
          <w:rtl/>
        </w:rPr>
        <w:t xml:space="preserve"> ("ניהול מקשובים")</w:t>
      </w:r>
      <w:r w:rsidR="0058662A" w:rsidRPr="005B734B">
        <w:rPr>
          <w:rFonts w:ascii="David" w:hAnsi="David" w:cs="David"/>
          <w:b/>
          <w:bCs w:val="0"/>
          <w:szCs w:val="24"/>
          <w:rtl/>
        </w:rPr>
        <w:t>.</w:t>
      </w:r>
    </w:p>
    <w:p w14:paraId="2CDA1376" w14:textId="1E0918AA"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w:t>
      </w:r>
      <w:proofErr w:type="spellStart"/>
      <w:r w:rsidRPr="005B734B">
        <w:rPr>
          <w:rFonts w:ascii="David" w:hAnsi="David" w:cs="David"/>
          <w:b/>
          <w:bCs w:val="0"/>
          <w:szCs w:val="24"/>
        </w:rPr>
        <w:t>Omnichannel</w:t>
      </w:r>
      <w:proofErr w:type="spellEnd"/>
      <w:r w:rsidRPr="005B734B">
        <w:rPr>
          <w:rFonts w:ascii="David" w:hAnsi="David" w:cs="David"/>
          <w:b/>
          <w:bCs w:val="0"/>
          <w:szCs w:val="24"/>
          <w:rtl/>
        </w:rPr>
        <w:t xml:space="preserve"> (לרבות ניהול דוא"ל, צ'ט</w:t>
      </w:r>
      <w:r w:rsidR="005B734B">
        <w:rPr>
          <w:rFonts w:ascii="David" w:hAnsi="David" w:cs="David"/>
          <w:b/>
          <w:bCs w:val="0"/>
          <w:szCs w:val="24"/>
          <w:rtl/>
        </w:rPr>
        <w:t>.</w:t>
      </w:r>
    </w:p>
    <w:p w14:paraId="45295D93" w14:textId="6F3F086A"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צ'ט (אוטומטי, </w:t>
      </w:r>
      <w:r w:rsidRPr="005B734B">
        <w:rPr>
          <w:rFonts w:ascii="David" w:hAnsi="David" w:cs="David"/>
          <w:b/>
          <w:bCs w:val="0"/>
          <w:szCs w:val="24"/>
        </w:rPr>
        <w:t>BOT</w:t>
      </w:r>
      <w:r w:rsidRPr="005B734B">
        <w:rPr>
          <w:rFonts w:ascii="David" w:hAnsi="David" w:cs="David"/>
          <w:b/>
          <w:bCs w:val="0"/>
          <w:szCs w:val="24"/>
          <w:rtl/>
        </w:rPr>
        <w:t xml:space="preserve"> ואנושי)</w:t>
      </w:r>
      <w:r w:rsidR="0058662A" w:rsidRPr="005B734B">
        <w:rPr>
          <w:rFonts w:ascii="David" w:hAnsi="David" w:cs="David"/>
          <w:b/>
          <w:bCs w:val="0"/>
          <w:szCs w:val="24"/>
          <w:rtl/>
        </w:rPr>
        <w:t>.</w:t>
      </w:r>
    </w:p>
    <w:p w14:paraId="5EF7A3B9" w14:textId="10105829"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ספק </w:t>
      </w:r>
      <w:r w:rsidRPr="005B734B">
        <w:rPr>
          <w:rFonts w:ascii="David" w:hAnsi="David" w:cs="David"/>
          <w:b/>
          <w:bCs w:val="0"/>
          <w:szCs w:val="24"/>
        </w:rPr>
        <w:t>SMS</w:t>
      </w:r>
      <w:r w:rsidR="00B41C41" w:rsidRPr="005B734B">
        <w:rPr>
          <w:rFonts w:ascii="David" w:hAnsi="David" w:cs="David"/>
          <w:b/>
          <w:bCs w:val="0"/>
          <w:szCs w:val="24"/>
          <w:rtl/>
        </w:rPr>
        <w:t xml:space="preserve"> לצורך משלוח הודעות </w:t>
      </w:r>
      <w:r w:rsidR="00B41C41" w:rsidRPr="005B734B">
        <w:rPr>
          <w:rFonts w:ascii="David" w:hAnsi="David" w:cs="David"/>
          <w:b/>
          <w:bCs w:val="0"/>
          <w:szCs w:val="24"/>
        </w:rPr>
        <w:t>SMS</w:t>
      </w:r>
      <w:r w:rsidR="00B41C41" w:rsidRPr="005B734B">
        <w:rPr>
          <w:rFonts w:ascii="David" w:hAnsi="David" w:cs="David"/>
          <w:b/>
          <w:bCs w:val="0"/>
          <w:szCs w:val="24"/>
          <w:rtl/>
        </w:rPr>
        <w:t xml:space="preserve"> בהתאם להוראות חלק זה</w:t>
      </w:r>
      <w:r w:rsidR="005B734B">
        <w:rPr>
          <w:rFonts w:ascii="David" w:hAnsi="David" w:cs="David"/>
          <w:b/>
          <w:bCs w:val="0"/>
          <w:szCs w:val="24"/>
          <w:rtl/>
        </w:rPr>
        <w:t>.</w:t>
      </w:r>
      <w:r w:rsidR="00B41C41" w:rsidRPr="005B734B">
        <w:rPr>
          <w:rFonts w:ascii="David" w:hAnsi="David" w:cs="David"/>
          <w:b/>
          <w:bCs w:val="0"/>
          <w:szCs w:val="24"/>
          <w:rtl/>
        </w:rPr>
        <w:t xml:space="preserve"> </w:t>
      </w:r>
    </w:p>
    <w:p w14:paraId="04609A7E" w14:textId="77777777" w:rsidR="006D6F2F" w:rsidRPr="005B734B" w:rsidRDefault="006D6F2F" w:rsidP="006D6F2F">
      <w:pPr>
        <w:overflowPunct/>
        <w:autoSpaceDE/>
        <w:autoSpaceDN/>
        <w:adjustRightInd/>
        <w:spacing w:before="0" w:after="0" w:line="360" w:lineRule="auto"/>
        <w:ind w:left="2069"/>
        <w:textAlignment w:val="auto"/>
        <w:rPr>
          <w:rFonts w:ascii="David" w:eastAsia="Calibri" w:hAnsi="David"/>
          <w:sz w:val="24"/>
        </w:rPr>
      </w:pPr>
    </w:p>
    <w:p w14:paraId="4E193556" w14:textId="6032C22B" w:rsidR="00B41C41" w:rsidRPr="005B734B" w:rsidRDefault="00B41C4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דרישות לשירותים עצמאים באמצעות ה </w:t>
      </w:r>
      <w:r w:rsidRPr="005B734B">
        <w:rPr>
          <w:rFonts w:ascii="David" w:hAnsi="David" w:cs="David"/>
          <w:b/>
          <w:bCs w:val="0"/>
          <w:szCs w:val="24"/>
        </w:rPr>
        <w:t>– IVR</w:t>
      </w:r>
      <w:r w:rsidRPr="005B734B">
        <w:rPr>
          <w:rFonts w:ascii="David" w:hAnsi="David" w:cs="David"/>
          <w:b/>
          <w:bCs w:val="0"/>
          <w:szCs w:val="24"/>
          <w:rtl/>
        </w:rPr>
        <w:t xml:space="preserve"> הספק יאפיין במערכת ה- </w:t>
      </w:r>
      <w:r w:rsidRPr="005B734B">
        <w:rPr>
          <w:rFonts w:ascii="David" w:hAnsi="David" w:cs="David"/>
          <w:b/>
          <w:bCs w:val="0"/>
          <w:szCs w:val="24"/>
        </w:rPr>
        <w:t>IVR</w:t>
      </w:r>
      <w:r w:rsidRPr="005B734B">
        <w:rPr>
          <w:rFonts w:ascii="David" w:hAnsi="David" w:cs="David"/>
          <w:b/>
          <w:bCs w:val="0"/>
          <w:szCs w:val="24"/>
          <w:rtl/>
        </w:rPr>
        <w:t xml:space="preserve"> שלו, כמערכת מזהה דיבור לשם הטמעת מודולים לשירות עצמי שיופעלו בשלב ההקמה – דוגמאות (ייתכנו אפשרויות נוספות שייקבעו בשלב התכנון): </w:t>
      </w:r>
    </w:p>
    <w:p w14:paraId="164FC89C" w14:textId="77777777" w:rsidR="0058662A" w:rsidRPr="005B734B" w:rsidRDefault="0058662A" w:rsidP="0058662A">
      <w:pPr>
        <w:pStyle w:val="afff0"/>
        <w:spacing w:before="0" w:after="0" w:line="360" w:lineRule="auto"/>
        <w:ind w:left="1088"/>
        <w:contextualSpacing w:val="0"/>
        <w:rPr>
          <w:rFonts w:ascii="David" w:hAnsi="David" w:cs="David"/>
          <w:b/>
          <w:bCs w:val="0"/>
          <w:szCs w:val="24"/>
        </w:rPr>
      </w:pPr>
    </w:p>
    <w:p w14:paraId="381FFE62" w14:textId="0DCFCC1C" w:rsidR="00B41C41" w:rsidRPr="005B734B" w:rsidRDefault="00B41C4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מודול לזיהוי המתקשר (קולי ובהקשות)</w:t>
      </w:r>
      <w:r w:rsidR="0058662A" w:rsidRPr="005B734B">
        <w:rPr>
          <w:rFonts w:ascii="David" w:hAnsi="David" w:cs="David"/>
          <w:b/>
          <w:bCs w:val="0"/>
          <w:szCs w:val="24"/>
          <w:rtl/>
        </w:rPr>
        <w:t>.</w:t>
      </w:r>
    </w:p>
    <w:p w14:paraId="3E6EBCC9" w14:textId="739B3386" w:rsidR="00B41C41" w:rsidRPr="005B734B" w:rsidRDefault="00B41C4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מודול הזנת שם הילוד.</w:t>
      </w:r>
    </w:p>
    <w:p w14:paraId="2414A301" w14:textId="5A15DF61" w:rsidR="000706E1" w:rsidRPr="005B734B" w:rsidRDefault="000706E1" w:rsidP="000706E1">
      <w:pPr>
        <w:pStyle w:val="afff0"/>
        <w:spacing w:before="0" w:after="0" w:line="360" w:lineRule="auto"/>
        <w:rPr>
          <w:rFonts w:ascii="David" w:hAnsi="David" w:cs="David"/>
          <w:b/>
          <w:bCs w:val="0"/>
          <w:szCs w:val="24"/>
          <w:rtl/>
        </w:rPr>
      </w:pPr>
    </w:p>
    <w:p w14:paraId="14276C26" w14:textId="77777777" w:rsidR="000706E1" w:rsidRPr="005B734B" w:rsidRDefault="000706E1" w:rsidP="000706E1">
      <w:pPr>
        <w:pStyle w:val="afff0"/>
        <w:spacing w:before="0" w:after="0" w:line="360" w:lineRule="auto"/>
        <w:rPr>
          <w:rFonts w:ascii="David" w:hAnsi="David" w:cs="David"/>
          <w:b/>
          <w:bCs w:val="0"/>
          <w:szCs w:val="24"/>
        </w:rPr>
      </w:pPr>
    </w:p>
    <w:p w14:paraId="54C423D3" w14:textId="77777777" w:rsidR="006D6F2F" w:rsidRPr="005B734B" w:rsidRDefault="006D6F2F" w:rsidP="006D6F2F">
      <w:pPr>
        <w:pStyle w:val="afff0"/>
        <w:spacing w:after="0" w:line="360" w:lineRule="auto"/>
        <w:ind w:left="360"/>
        <w:rPr>
          <w:rFonts w:ascii="David" w:hAnsi="David" w:cs="David"/>
          <w:sz w:val="24"/>
          <w:rtl/>
        </w:rPr>
      </w:pPr>
      <w:r w:rsidRPr="005B734B">
        <w:rPr>
          <w:rFonts w:ascii="David" w:hAnsi="David" w:cs="David"/>
          <w:sz w:val="24"/>
          <w:rtl/>
        </w:rPr>
        <w:t xml:space="preserve">תרשים להמחשה של פעולת ה </w:t>
      </w:r>
      <w:r w:rsidRPr="005B734B">
        <w:rPr>
          <w:rFonts w:ascii="David" w:hAnsi="David" w:cs="David"/>
          <w:sz w:val="24"/>
        </w:rPr>
        <w:t>IVR</w:t>
      </w:r>
    </w:p>
    <w:p w14:paraId="18C8BCF3" w14:textId="77777777" w:rsidR="006D6F2F" w:rsidRPr="005B734B" w:rsidRDefault="006D6F2F" w:rsidP="006D6F2F">
      <w:pPr>
        <w:overflowPunct/>
        <w:autoSpaceDE/>
        <w:autoSpaceDN/>
        <w:adjustRightInd/>
        <w:spacing w:before="0" w:after="0" w:line="360" w:lineRule="auto"/>
        <w:ind w:left="2069"/>
        <w:textAlignment w:val="auto"/>
        <w:rPr>
          <w:rFonts w:ascii="David" w:eastAsia="Calibri" w:hAnsi="David"/>
          <w:sz w:val="24"/>
        </w:rPr>
      </w:pPr>
    </w:p>
    <w:p w14:paraId="7EAEB713" w14:textId="3AEED958" w:rsidR="00B41C41" w:rsidRPr="005B734B" w:rsidRDefault="00B41C41" w:rsidP="00B41C41">
      <w:pPr>
        <w:overflowPunct/>
        <w:autoSpaceDE/>
        <w:autoSpaceDN/>
        <w:adjustRightInd/>
        <w:spacing w:before="0" w:after="0" w:line="360" w:lineRule="auto"/>
        <w:ind w:left="2069"/>
        <w:textAlignment w:val="auto"/>
        <w:rPr>
          <w:rFonts w:ascii="David" w:eastAsia="Calibri" w:hAnsi="David" w:hint="cs"/>
          <w:sz w:val="24"/>
          <w:rtl/>
        </w:rPr>
      </w:pPr>
    </w:p>
    <w:p w14:paraId="7814D19E" w14:textId="22662EF0" w:rsidR="006D6F2F" w:rsidRPr="005B734B" w:rsidRDefault="006D6F2F" w:rsidP="00B41C41">
      <w:pPr>
        <w:overflowPunct/>
        <w:autoSpaceDE/>
        <w:autoSpaceDN/>
        <w:adjustRightInd/>
        <w:spacing w:before="0" w:after="0" w:line="360" w:lineRule="auto"/>
        <w:ind w:left="2069"/>
        <w:textAlignment w:val="auto"/>
        <w:rPr>
          <w:rFonts w:ascii="David" w:eastAsia="Calibri" w:hAnsi="David"/>
          <w:sz w:val="24"/>
          <w:rtl/>
        </w:rPr>
      </w:pPr>
      <w:r w:rsidRPr="005B734B">
        <w:rPr>
          <w:rFonts w:ascii="David" w:hAnsi="David"/>
          <w:noProof/>
          <w:sz w:val="24"/>
          <w:lang w:eastAsia="en-US"/>
        </w:rPr>
        <mc:AlternateContent>
          <mc:Choice Requires="wpc">
            <w:drawing>
              <wp:inline distT="0" distB="0" distL="0" distR="0" wp14:anchorId="45237AF7" wp14:editId="00DD9EC5">
                <wp:extent cx="5079023" cy="4684542"/>
                <wp:effectExtent l="0" t="0" r="26670" b="20955"/>
                <wp:docPr id="190" name="בד ציור 19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solidFill>
                            <a:srgbClr val="0000CC"/>
                          </a:solidFill>
                        </a:ln>
                      </wpc:whole>
                      <wps:wsp>
                        <wps:cNvPr id="146" name="מלבן 146"/>
                        <wps:cNvSpPr/>
                        <wps:spPr>
                          <a:xfrm>
                            <a:off x="3791583" y="93150"/>
                            <a:ext cx="914400" cy="352326"/>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798E53BC" w14:textId="77777777" w:rsidR="009E262C" w:rsidRPr="003D1A5A" w:rsidRDefault="009E262C" w:rsidP="006D6F2F">
                              <w:pPr>
                                <w:jc w:val="center"/>
                                <w:rPr>
                                  <w:color w:val="000000" w:themeColor="text1"/>
                                </w:rPr>
                              </w:pPr>
                              <w:r w:rsidRPr="003D1A5A">
                                <w:rPr>
                                  <w:rFonts w:hint="cs"/>
                                  <w:color w:val="000000" w:themeColor="text1"/>
                                  <w:rtl/>
                                </w:rPr>
                                <w:t>פתיח</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0" name="מלבן 160"/>
                        <wps:cNvSpPr/>
                        <wps:spPr>
                          <a:xfrm>
                            <a:off x="2101504" y="796646"/>
                            <a:ext cx="1274003" cy="363205"/>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642F4590"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הודעה משתנה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1" name="מלבן 161"/>
                        <wps:cNvSpPr/>
                        <wps:spPr>
                          <a:xfrm>
                            <a:off x="2107102" y="1948554"/>
                            <a:ext cx="1274003" cy="439761"/>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048C7F4E"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הפנייה לשירותים עצמיים</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2" name="מלבן 162"/>
                        <wps:cNvSpPr/>
                        <wps:spPr>
                          <a:xfrm>
                            <a:off x="2091979" y="2613266"/>
                            <a:ext cx="1274003" cy="451726"/>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1CFC8C95"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הפנייה למענה נציג קו 1</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3" name="מלבן 163"/>
                        <wps:cNvSpPr/>
                        <wps:spPr>
                          <a:xfrm>
                            <a:off x="2113771" y="1378092"/>
                            <a:ext cx="1273810" cy="351155"/>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1FAA0147"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color w:val="000000" w:themeColor="text1"/>
                                </w:rPr>
                                <w:t> </w:t>
                              </w:r>
                              <w:r w:rsidRPr="003D1A5A">
                                <w:rPr>
                                  <w:rFonts w:ascii="Arial" w:eastAsia="Calibri" w:hAnsi="Arial" w:cs="Arial" w:hint="cs"/>
                                  <w:color w:val="000000" w:themeColor="text1"/>
                                  <w:rtl/>
                                </w:rPr>
                                <w:t>בחירת שפה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4" name="מלבן 164"/>
                        <wps:cNvSpPr/>
                        <wps:spPr>
                          <a:xfrm>
                            <a:off x="3657258" y="3368817"/>
                            <a:ext cx="1273810" cy="351155"/>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57FFCFC4"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מידע אישי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5" name="מלבן 165"/>
                        <wps:cNvSpPr/>
                        <wps:spPr>
                          <a:xfrm>
                            <a:off x="2086956" y="3362639"/>
                            <a:ext cx="1273810" cy="351155"/>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0BD27D47"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ידע כללי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6" name="מלבן 166"/>
                        <wps:cNvSpPr/>
                        <wps:spPr>
                          <a:xfrm>
                            <a:off x="361608" y="3360606"/>
                            <a:ext cx="1273810" cy="351155"/>
                          </a:xfrm>
                          <a:prstGeom prst="rect">
                            <a:avLst/>
                          </a:prstGeom>
                          <a:ln w="19050">
                            <a:solidFill>
                              <a:schemeClr val="accent4">
                                <a:lumMod val="50000"/>
                              </a:schemeClr>
                            </a:solidFill>
                          </a:ln>
                        </wps:spPr>
                        <wps:style>
                          <a:lnRef idx="1">
                            <a:schemeClr val="accent4"/>
                          </a:lnRef>
                          <a:fillRef idx="2">
                            <a:schemeClr val="accent4"/>
                          </a:fillRef>
                          <a:effectRef idx="1">
                            <a:schemeClr val="accent4"/>
                          </a:effectRef>
                          <a:fontRef idx="minor">
                            <a:schemeClr val="dk1"/>
                          </a:fontRef>
                        </wps:style>
                        <wps:txbx>
                          <w:txbxContent>
                            <w:p w14:paraId="251CD5ED" w14:textId="77777777" w:rsidR="009E262C" w:rsidRDefault="009E262C" w:rsidP="006D6F2F">
                              <w:pPr>
                                <w:spacing w:line="254" w:lineRule="auto"/>
                                <w:jc w:val="center"/>
                                <w:rPr>
                                  <w:rFonts w:ascii="Arial" w:eastAsia="Calibri" w:hAnsi="Arial" w:cs="Arial"/>
                                  <w:color w:val="008080"/>
                                </w:rPr>
                              </w:pPr>
                              <w:r>
                                <w:rPr>
                                  <w:rFonts w:ascii="Arial" w:eastAsia="Calibri" w:hAnsi="Arial" w:cs="Arial" w:hint="cs"/>
                                  <w:color w:val="008080"/>
                                  <w:rtl/>
                                </w:rPr>
                                <w:t>פעולות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7" name="תרשים זרימה: תהליך מוגדר מראש 167"/>
                        <wps:cNvSpPr/>
                        <wps:spPr>
                          <a:xfrm>
                            <a:off x="3743958" y="3926586"/>
                            <a:ext cx="1091860" cy="424281"/>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5E47A35D" w14:textId="77777777" w:rsidR="009E262C" w:rsidRPr="003D1A5A" w:rsidRDefault="009E262C" w:rsidP="006D6F2F">
                              <w:pPr>
                                <w:jc w:val="center"/>
                                <w:rPr>
                                  <w:color w:val="000000" w:themeColor="text1"/>
                                  <w:szCs w:val="20"/>
                                </w:rPr>
                              </w:pPr>
                              <w:r w:rsidRPr="003D1A5A">
                                <w:rPr>
                                  <w:rFonts w:hint="cs"/>
                                  <w:color w:val="000000" w:themeColor="text1"/>
                                  <w:szCs w:val="20"/>
                                  <w:rtl/>
                                </w:rPr>
                                <w:t>תהליך מידע אישי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68" name="תרשים זרימה: תהליך מוגדר מראש 168"/>
                        <wps:cNvSpPr/>
                        <wps:spPr>
                          <a:xfrm>
                            <a:off x="454120" y="3903958"/>
                            <a:ext cx="1091860" cy="590669"/>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7D52FE73" w14:textId="77777777" w:rsidR="009E262C" w:rsidRPr="003D1A5A" w:rsidRDefault="009E262C" w:rsidP="006D6F2F">
                              <w:pPr>
                                <w:spacing w:line="256" w:lineRule="auto"/>
                                <w:jc w:val="center"/>
                                <w:rPr>
                                  <w:rFonts w:ascii="Arial" w:eastAsia="Calibri" w:hAnsi="Arial" w:cs="Arial"/>
                                  <w:color w:val="000000" w:themeColor="text1"/>
                                  <w:szCs w:val="20"/>
                                </w:rPr>
                              </w:pPr>
                              <w:r w:rsidRPr="003D1A5A">
                                <w:rPr>
                                  <w:rFonts w:ascii="Arial" w:eastAsia="Calibri" w:hAnsi="Arial" w:cs="Arial"/>
                                  <w:color w:val="000000" w:themeColor="text1"/>
                                  <w:szCs w:val="20"/>
                                  <w:rtl/>
                                </w:rPr>
                                <w:t xml:space="preserve">תהליך </w:t>
                              </w:r>
                              <w:r w:rsidRPr="003D1A5A">
                                <w:rPr>
                                  <w:rFonts w:ascii="Arial" w:eastAsia="Calibri" w:hAnsi="Arial" w:cs="Arial" w:hint="cs"/>
                                  <w:color w:val="000000" w:themeColor="text1"/>
                                  <w:szCs w:val="20"/>
                                  <w:rtl/>
                                </w:rPr>
                                <w:t>פעולות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69" name="תרשים זרימה: תהליך מוגדר מראש 169"/>
                        <wps:cNvSpPr/>
                        <wps:spPr>
                          <a:xfrm>
                            <a:off x="2186333" y="3926972"/>
                            <a:ext cx="1091860" cy="546553"/>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73F86F8B" w14:textId="77777777" w:rsidR="009E262C" w:rsidRPr="003D1A5A" w:rsidRDefault="009E262C" w:rsidP="006D6F2F">
                              <w:pPr>
                                <w:spacing w:line="256" w:lineRule="auto"/>
                                <w:jc w:val="center"/>
                                <w:rPr>
                                  <w:rFonts w:ascii="Arial" w:eastAsia="Calibri" w:hAnsi="Arial" w:cs="Arial"/>
                                  <w:color w:val="000000" w:themeColor="text1"/>
                                  <w:szCs w:val="20"/>
                                </w:rPr>
                              </w:pPr>
                              <w:r w:rsidRPr="003D1A5A">
                                <w:rPr>
                                  <w:rFonts w:ascii="Arial" w:eastAsia="Calibri" w:hAnsi="Arial" w:cs="Arial"/>
                                  <w:color w:val="000000" w:themeColor="text1"/>
                                  <w:szCs w:val="20"/>
                                  <w:rtl/>
                                </w:rPr>
                                <w:t xml:space="preserve">תהליך ידע </w:t>
                              </w:r>
                              <w:r w:rsidRPr="003D1A5A">
                                <w:rPr>
                                  <w:rFonts w:ascii="Arial" w:eastAsia="Calibri" w:hAnsi="Arial" w:cs="Arial" w:hint="cs"/>
                                  <w:color w:val="000000" w:themeColor="text1"/>
                                  <w:szCs w:val="20"/>
                                  <w:rtl/>
                                </w:rPr>
                                <w:t>כללי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0" name="תרשים זרימה: תהליך מוגדר מראש 170"/>
                        <wps:cNvSpPr/>
                        <wps:spPr>
                          <a:xfrm>
                            <a:off x="3782058" y="1863310"/>
                            <a:ext cx="1149010" cy="612140"/>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1CDC2BBF"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פעולות אוטומטיות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1" name="תרשים זרימה: תהליך מוגדר מראש 171"/>
                        <wps:cNvSpPr/>
                        <wps:spPr>
                          <a:xfrm>
                            <a:off x="488933" y="1862955"/>
                            <a:ext cx="1148715" cy="611505"/>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458708CA"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color w:val="000000" w:themeColor="text1"/>
                                  <w:rtl/>
                                </w:rPr>
                                <w:t xml:space="preserve">פעולות </w:t>
                              </w:r>
                              <w:r w:rsidRPr="003D1A5A">
                                <w:rPr>
                                  <w:rFonts w:ascii="Arial" w:eastAsia="Calibri" w:hAnsi="Arial" w:cs="Arial" w:hint="cs"/>
                                  <w:color w:val="000000" w:themeColor="text1"/>
                                  <w:rtl/>
                                </w:rPr>
                                <w:t>בשירות עצמי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72" name="מחבר חץ ישר 172"/>
                        <wps:cNvCnPr/>
                        <wps:spPr>
                          <a:xfrm flipH="1">
                            <a:off x="2738506" y="523382"/>
                            <a:ext cx="10393" cy="27326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3" name="מחבר חץ ישר 173"/>
                        <wps:cNvCnPr/>
                        <wps:spPr>
                          <a:xfrm>
                            <a:off x="2738506" y="1159851"/>
                            <a:ext cx="12170" cy="21824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4" name="מחבר חץ ישר 174"/>
                        <wps:cNvCnPr/>
                        <wps:spPr>
                          <a:xfrm>
                            <a:off x="2723861" y="3713794"/>
                            <a:ext cx="8528" cy="213302"/>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5" name="מחבר חץ ישר 175"/>
                        <wps:cNvCnPr/>
                        <wps:spPr>
                          <a:xfrm>
                            <a:off x="998513" y="3711761"/>
                            <a:ext cx="1563" cy="1923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6" name="מחבר חץ ישר 176"/>
                        <wps:cNvCnPr/>
                        <wps:spPr>
                          <a:xfrm>
                            <a:off x="951183" y="3121254"/>
                            <a:ext cx="12065" cy="2368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7" name="מחבר חץ ישר 177"/>
                        <wps:cNvCnPr/>
                        <wps:spPr>
                          <a:xfrm>
                            <a:off x="2723835" y="3120584"/>
                            <a:ext cx="26" cy="2416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8" name="מחבר חץ ישר 178"/>
                        <wps:cNvCnPr/>
                        <wps:spPr>
                          <a:xfrm>
                            <a:off x="4267833" y="3121889"/>
                            <a:ext cx="12065" cy="23685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9" name="מחבר חץ ישר 179"/>
                        <wps:cNvCnPr/>
                        <wps:spPr>
                          <a:xfrm flipH="1">
                            <a:off x="2728981" y="2388315"/>
                            <a:ext cx="15123" cy="22495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0" name="מחבר חץ ישר 180"/>
                        <wps:cNvCnPr/>
                        <wps:spPr>
                          <a:xfrm flipH="1">
                            <a:off x="2744104" y="1729247"/>
                            <a:ext cx="6572" cy="21930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1" name="מחבר ישר 181"/>
                        <wps:cNvCnPr/>
                        <wps:spPr>
                          <a:xfrm>
                            <a:off x="951183" y="3140857"/>
                            <a:ext cx="333570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2" name="מחבר ישר 182"/>
                        <wps:cNvCnPr/>
                        <wps:spPr>
                          <a:xfrm flipH="1">
                            <a:off x="2725054" y="3064992"/>
                            <a:ext cx="3927" cy="14227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3" name="מחבר חץ ישר 183"/>
                        <wps:cNvCnPr/>
                        <wps:spPr>
                          <a:xfrm flipH="1">
                            <a:off x="4289888" y="3719972"/>
                            <a:ext cx="4275" cy="20661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4" name="מחבר חץ ישר 184"/>
                        <wps:cNvCnPr/>
                        <wps:spPr>
                          <a:xfrm flipH="1">
                            <a:off x="1637648" y="2168435"/>
                            <a:ext cx="469454" cy="27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5" name="מחבר חץ ישר 185"/>
                        <wps:cNvCnPr/>
                        <wps:spPr>
                          <a:xfrm>
                            <a:off x="3381105" y="2168435"/>
                            <a:ext cx="400953" cy="9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6" name="תרשים זרימה: תהליך מוגדר מראש 186"/>
                        <wps:cNvSpPr/>
                        <wps:spPr>
                          <a:xfrm>
                            <a:off x="2174541" y="36000"/>
                            <a:ext cx="1148715" cy="487382"/>
                          </a:xfrm>
                          <a:prstGeom prst="flowChartPredefinedProcess">
                            <a:avLst/>
                          </a:prstGeom>
                          <a:solidFill>
                            <a:srgbClr val="CCCCFF"/>
                          </a:solidFill>
                          <a:ln w="19050">
                            <a:solidFill>
                              <a:srgbClr val="9900CC"/>
                            </a:solidFill>
                          </a:ln>
                        </wps:spPr>
                        <wps:style>
                          <a:lnRef idx="2">
                            <a:schemeClr val="accent1"/>
                          </a:lnRef>
                          <a:fillRef idx="1">
                            <a:schemeClr val="lt1"/>
                          </a:fillRef>
                          <a:effectRef idx="0">
                            <a:schemeClr val="accent1"/>
                          </a:effectRef>
                          <a:fontRef idx="minor">
                            <a:schemeClr val="dk1"/>
                          </a:fontRef>
                        </wps:style>
                        <wps:txbx>
                          <w:txbxContent>
                            <w:p w14:paraId="68691562"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 xml:space="preserve">זיהוי עצמי ב </w:t>
                              </w:r>
                              <w:r w:rsidRPr="003D1A5A">
                                <w:rPr>
                                  <w:rFonts w:ascii="Arial" w:eastAsia="Calibri" w:hAnsi="Arial" w:cs="Arial" w:hint="cs"/>
                                  <w:color w:val="000000" w:themeColor="text1"/>
                                </w:rPr>
                                <w:t>IVR</w:t>
                              </w:r>
                              <w:r w:rsidRPr="003D1A5A">
                                <w:rPr>
                                  <w:rFonts w:ascii="Arial" w:eastAsia="Calibri" w:hAnsi="Arial" w:cs="Arial" w:hint="cs"/>
                                  <w:color w:val="000000" w:themeColor="text1"/>
                                  <w:rtl/>
                                </w:rPr>
                                <w:t>\</w:t>
                              </w:r>
                              <w:r w:rsidRPr="003D1A5A">
                                <w:rPr>
                                  <w:rFonts w:ascii="Arial" w:eastAsia="Calibri" w:hAnsi="Arial" w:cs="Arial" w:hint="cs"/>
                                  <w:color w:val="000000" w:themeColor="text1"/>
                                </w:rPr>
                                <w:t>CRM</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189" name="מחבר חץ ישר 189"/>
                        <wps:cNvCnPr/>
                        <wps:spPr>
                          <a:xfrm flipH="1">
                            <a:off x="3323256" y="269313"/>
                            <a:ext cx="468327" cy="103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45237AF7" id="בד ציור 190" o:spid="_x0000_s1271" editas="canvas" style="width:399.9pt;height:368.85pt;mso-position-horizontal-relative:char;mso-position-vertical-relative:line" coordsize="50787,468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">
                <v:shape id="_x0000_s1272" type="#_x0000_t75" style="position:absolute;width:50787;height:46843;visibility:visible;mso-wrap-style:square" filled="t" stroked="t" strokecolor="#00c">
                  <v:fill o:detectmouseclick="t"/>
                  <v:path o:connecttype="none"/>
                </v:shape>
                <v:rect id="מלבן 146" o:spid="_x0000_s1273" style="position:absolute;left:37915;top:931;width:9144;height:35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s58sQA&#10;AADcAAAADwAAAGRycy9kb3ducmV2LnhtbERPzWrCQBC+F3yHZYReim5aVDR1FRFLo3gx+gDT7DRJ&#10;m52N2VXj27uC4G0+vt+ZzltTiTM1rrSs4L0fgSDOrC45V3DYf/XGIJxH1lhZJgVXcjCfdV6mGGt7&#10;4R2dU5+LEMIuRgWF93UspcsKMuj6tiYO3K9tDPoAm1zqBi8h3FTyI4pG0mDJoaHAmpYFZf/pySjg&#10;bbJOBtlf+b38WS0mp8nmrRoelXrttotPEJ5a/xQ/3IkO8wcjuD8TLp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LOfL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798E53BC" w14:textId="77777777" w:rsidR="009E262C" w:rsidRPr="003D1A5A" w:rsidRDefault="009E262C" w:rsidP="006D6F2F">
                        <w:pPr>
                          <w:jc w:val="center"/>
                          <w:rPr>
                            <w:color w:val="000000" w:themeColor="text1"/>
                          </w:rPr>
                        </w:pPr>
                        <w:r w:rsidRPr="003D1A5A">
                          <w:rPr>
                            <w:rFonts w:hint="cs"/>
                            <w:color w:val="000000" w:themeColor="text1"/>
                            <w:rtl/>
                          </w:rPr>
                          <w:t>פתיח</w:t>
                        </w:r>
                      </w:p>
                    </w:txbxContent>
                  </v:textbox>
                </v:rect>
                <v:rect id="מלבן 160" o:spid="_x0000_s1274" style="position:absolute;left:21015;top:7966;width:12740;height:36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YfccA&#10;AADcAAAADwAAAGRycy9kb3ducmV2LnhtbESPzW7CQAyE70i8w8pIvSDYtGoRpCwIIRBpxYWfB3Cz&#10;bpI26w3ZBdK3rw+VerM145nP82XnanWjNlSeDTyOE1DEubcVFwbOp+1oCipEZIu1ZzLwQwGWi35v&#10;jqn1dz7Q7RgLJSEcUjRQxtikWoe8JIdh7Bti0T596zDK2hbatniXcFfrpySZaIcVS0OJDa1Lyr+P&#10;V2eA99lb9px/Vbv1x2Y1u87eh/XLxZiHQbd6BRWpi//mv+vMCv5E8OUZmUAv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0bWH3HAAAA3AAAAA8AAAAAAAAAAAAAAAAAmAIAAGRy&#10;cy9kb3ducmV2LnhtbFBLBQYAAAAABAAEAPUAAACMAwAAAAA=&#10;" fillcolor="#ffd555 [2167]" strokecolor="#7f5f00 [1607]" strokeweight="1.5pt">
                  <v:fill color2="#ffcc31 [2615]" rotate="t" colors="0 #ffdd9c;.5 #ffd78e;1 #ffd479" focus="100%" type="gradient">
                    <o:fill v:ext="view" type="gradientUnscaled"/>
                  </v:fill>
                  <v:textbox>
                    <w:txbxContent>
                      <w:p w14:paraId="642F4590"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הודעה משתנה</w:t>
                        </w:r>
                      </w:p>
                    </w:txbxContent>
                  </v:textbox>
                </v:rect>
                <v:rect id="מלבן 161" o:spid="_x0000_s1275" style="position:absolute;left:21071;top:19485;width:12740;height:43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f95sQA&#10;AADcAAAADwAAAGRycy9kb3ducmV2LnhtbERPzWrCQBC+C32HZQpepG6UKjV1FRGlqXgx7QNMs2MS&#10;zc7G7Krx7d2C4G0+vt+ZzltTiQs1rrSsYNCPQBBnVpecK/j9Wb99gHAeWWNlmRTcyMF89tKZYqzt&#10;lXd0SX0uQgi7GBUU3texlC4ryKDr25o4cHvbGPQBNrnUDV5DuKnkMIrG0mDJoaHAmpYFZcf0bBTw&#10;NvlO3rND+bX8Wy0m58mmV41OSnVf28UnCE+tf4of7kSH+eMB/D8TLp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X/eb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048C7F4E"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הפנייה לשירותים עצמיים</w:t>
                        </w:r>
                      </w:p>
                    </w:txbxContent>
                  </v:textbox>
                </v:rect>
                <v:rect id="מלבן 162" o:spid="_x0000_s1276" style="position:absolute;left:20919;top:26132;width:12740;height:45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VjkcQA&#10;AADcAAAADwAAAGRycy9kb3ducmV2LnhtbERPzWrCQBC+F3yHZQQvpW6UVmqajYgojcWLtg8wzY5J&#10;NDsbs6vGt3eFQm/z8f1OMutMLS7UusqygtEwAkGcW11xoeDne/XyDsJ5ZI21ZVJwIweztPeUYKzt&#10;lbd02flChBB2MSoovW9iKV1ekkE3tA1x4Pa2NegDbAupW7yGcFPLcRRNpMGKQ0OJDS1Kyo+7s1HA&#10;m2ydveaH6nPxu5xPz9Ov5/rtpNSg380/QHjq/L/4z53pMH8yhscz4QKZ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FY5H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1CFC8C95"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הפנייה למענה נציג קו 1</w:t>
                        </w:r>
                      </w:p>
                    </w:txbxContent>
                  </v:textbox>
                </v:rect>
                <v:rect id="מלבן 163" o:spid="_x0000_s1277" style="position:absolute;left:21137;top:13780;width:12738;height:35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nGCsQA&#10;AADcAAAADwAAAGRycy9kb3ducmV2LnhtbERP22rCQBB9F/oPyxR8EbOpN0zqKiItTYsvaj9gmp0m&#10;abOzaXbV9O9dQfBtDuc6i1VnanGi1lWWFTxFMQji3OqKCwWfh9fhHITzyBpry6Tgnxyslg+9Baba&#10;nnlHp70vRAhhl6KC0vsmldLlJRl0kW2IA/dtW4M+wLaQusVzCDe1HMXxTBqsODSU2NCmpPx3fzQK&#10;eJu9Z5P8p3rbfL2sk2PyMainf0r1H7v1MwhPnb+Lb+5Mh/mzMVyfCRfI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Jxgr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1FAA0147"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color w:val="000000" w:themeColor="text1"/>
                          </w:rPr>
                          <w:t> </w:t>
                        </w:r>
                        <w:r w:rsidRPr="003D1A5A">
                          <w:rPr>
                            <w:rFonts w:ascii="Arial" w:eastAsia="Calibri" w:hAnsi="Arial" w:cs="Arial" w:hint="cs"/>
                            <w:color w:val="000000" w:themeColor="text1"/>
                            <w:rtl/>
                          </w:rPr>
                          <w:t>בחירת שפה</w:t>
                        </w:r>
                      </w:p>
                    </w:txbxContent>
                  </v:textbox>
                </v:rect>
                <v:rect id="מלבן 164" o:spid="_x0000_s1278" style="position:absolute;left:36572;top:33688;width:12738;height:3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BefsQA&#10;AADcAAAADwAAAGRycy9kb3ducmV2LnhtbERPzWrCQBC+F3yHZYReim5aVDR1FRFLo3gx+gDT7DRJ&#10;m52N2VXj27uC4G0+vt+ZzltTiTM1rrSs4L0fgSDOrC45V3DYf/XGIJxH1lhZJgVXcjCfdV6mGGt7&#10;4R2dU5+LEMIuRgWF93UspcsKMuj6tiYO3K9tDPoAm1zqBi8h3FTyI4pG0mDJoaHAmpYFZf/pySjg&#10;bbJOBtlf+b38WS0mp8nmrRoelXrttotPEJ5a/xQ/3IkO80cDuD8TLpCz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Xn7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57FFCFC4"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מידע אישי</w:t>
                        </w:r>
                      </w:p>
                    </w:txbxContent>
                  </v:textbox>
                </v:rect>
                <v:rect id="מלבן 165" o:spid="_x0000_s1279" style="position:absolute;left:20869;top:33626;width:12738;height:3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75cMA&#10;AADcAAAADwAAAGRycy9kb3ducmV2LnhtbERP22rCQBB9F/yHZQRfRDdKFY2uItLSWHzx8gFjdkyi&#10;2dk0u2r6992C0Lc5nOssVo0pxYNqV1hWMBxEIIhTqwvOFJyOH/0pCOeRNZaWScEPOVgt260Fxto+&#10;eU+Pg89ECGEXo4Lc+yqW0qU5GXQDWxEH7mJrgz7AOpO6xmcIN6UcRdFEGiw4NORY0San9Ha4GwW8&#10;S7bJW3otPjfn9/XsPvvqleNvpbqdZj0H4anx/+KXO9Fh/mQMf8+EC+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75cMAAADcAAAADwAAAAAAAAAAAAAAAACYAgAAZHJzL2Rv&#10;d25yZXYueG1sUEsFBgAAAAAEAAQA9QAAAIgDAAAAAA==&#10;" fillcolor="#ffd555 [2167]" strokecolor="#7f5f00 [1607]" strokeweight="1.5pt">
                  <v:fill color2="#ffcc31 [2615]" rotate="t" colors="0 #ffdd9c;.5 #ffd78e;1 #ffd479" focus="100%" type="gradient">
                    <o:fill v:ext="view" type="gradientUnscaled"/>
                  </v:fill>
                  <v:textbox>
                    <w:txbxContent>
                      <w:p w14:paraId="0BD27D47"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ידע כללי</w:t>
                        </w:r>
                      </w:p>
                    </w:txbxContent>
                  </v:textbox>
                </v:rect>
                <v:rect id="מלבן 166" o:spid="_x0000_s1280" style="position:absolute;left:3616;top:33606;width:12738;height:35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lksQA&#10;AADcAAAADwAAAGRycy9kb3ducmV2LnhtbERPzWrCQBC+F3yHZQq9FLOx2FBjVhFpMRUv1T7ANDsm&#10;qdnZmF01vr1bKHibj+93snlvGnGmztWWFYyiGARxYXXNpYLv3cfwDYTzyBoby6TgSg7ms8FDhqm2&#10;F/6i89aXIoSwS1FB5X2bSumKigy6yLbEgdvbzqAPsCul7vASwk0jX+I4kQZrDg0VtrSsqDhsT0YB&#10;b/LPfFz81qvlz/ticpqsn5vXo1JPj/1iCsJT7+/if3euw/wkgb9nwgV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ZZLEAAAA3AAAAA8AAAAAAAAAAAAAAAAAmAIAAGRycy9k&#10;b3ducmV2LnhtbFBLBQYAAAAABAAEAPUAAACJAwAAAAA=&#10;" fillcolor="#ffd555 [2167]" strokecolor="#7f5f00 [1607]" strokeweight="1.5pt">
                  <v:fill color2="#ffcc31 [2615]" rotate="t" colors="0 #ffdd9c;.5 #ffd78e;1 #ffd479" focus="100%" type="gradient">
                    <o:fill v:ext="view" type="gradientUnscaled"/>
                  </v:fill>
                  <v:textbox>
                    <w:txbxContent>
                      <w:p w14:paraId="251CD5ED" w14:textId="77777777" w:rsidR="009E262C" w:rsidRDefault="009E262C" w:rsidP="006D6F2F">
                        <w:pPr>
                          <w:spacing w:line="254" w:lineRule="auto"/>
                          <w:jc w:val="center"/>
                          <w:rPr>
                            <w:rFonts w:ascii="Arial" w:eastAsia="Calibri" w:hAnsi="Arial" w:cs="Arial"/>
                            <w:color w:val="008080"/>
                          </w:rPr>
                        </w:pPr>
                        <w:r>
                          <w:rPr>
                            <w:rFonts w:ascii="Arial" w:eastAsia="Calibri" w:hAnsi="Arial" w:cs="Arial" w:hint="cs"/>
                            <w:color w:val="008080"/>
                            <w:rtl/>
                          </w:rPr>
                          <w:t>פעולות</w:t>
                        </w:r>
                      </w:p>
                    </w:txbxContent>
                  </v:textbox>
                </v:rect>
                <v:shape id="תרשים זרימה: תהליך מוגדר מראש 167" o:spid="_x0000_s1281" type="#_x0000_t112" style="position:absolute;left:37439;top:39265;width:10919;height:42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9DMMA&#10;AADcAAAADwAAAGRycy9kb3ducmV2LnhtbERPzWrCQBC+F3yHZQQvoht7iBpdpdQKllKK0QcYs2M2&#10;mJ0N2TWmb98tFHqbj+931tve1qKj1leOFcymCQjiwumKSwXn036yAOEDssbaMSn4Jg/bzeBpjZl2&#10;Dz5Sl4dSxBD2GSowITSZlL4wZNFPXUMcuatrLYYI21LqFh8x3NbyOUlSabHi2GCwoVdDxS2/WwVf&#10;3O3TYv7+ISm97PK38fJuxp9KjYb9ywpEoD78i//cBx3np3P4fSZ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9DMMAAADcAAAADwAAAAAAAAAAAAAAAACYAgAAZHJzL2Rv&#10;d25yZXYueG1sUEsFBgAAAAAEAAQA9QAAAIgDAAAAAA==&#10;" fillcolor="#ccf" strokecolor="#90c" strokeweight="1.5pt">
                  <v:textbox>
                    <w:txbxContent>
                      <w:p w14:paraId="5E47A35D" w14:textId="77777777" w:rsidR="009E262C" w:rsidRPr="003D1A5A" w:rsidRDefault="009E262C" w:rsidP="006D6F2F">
                        <w:pPr>
                          <w:jc w:val="center"/>
                          <w:rPr>
                            <w:color w:val="000000" w:themeColor="text1"/>
                            <w:szCs w:val="20"/>
                          </w:rPr>
                        </w:pPr>
                        <w:r w:rsidRPr="003D1A5A">
                          <w:rPr>
                            <w:rFonts w:hint="cs"/>
                            <w:color w:val="000000" w:themeColor="text1"/>
                            <w:szCs w:val="20"/>
                            <w:rtl/>
                          </w:rPr>
                          <w:t>תהליך מידע אישי</w:t>
                        </w:r>
                      </w:p>
                    </w:txbxContent>
                  </v:textbox>
                </v:shape>
                <v:shape id="תרשים זרימה: תהליך מוגדר מראש 168" o:spid="_x0000_s1282" type="#_x0000_t112" style="position:absolute;left:4541;top:39039;width:10918;height:59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ipfsYA&#10;AADcAAAADwAAAGRycy9kb3ducmV2LnhtbESPQUvDQBCF74L/YRnBS2k39hBt2m0RbUEREdP+gGl2&#10;zAazsyG7TdN/3zkI3mZ4b977ZrUZfasG6mMT2MDDLANFXAXbcG3gsN9Nn0DFhGyxDUwGLhRhs769&#10;WWFhw5m/aShTrSSEY4EGXEpdoXWsHHmMs9ARi/YTeo9J1r7WtsezhPtWz7Ms1x4blgaHHb04qn7L&#10;kzfwxcMurx7fPzTlx9dyO1mc3OTTmPu78XkJKtGY/s1/129W8HOhlWdkAr2+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ipfsYAAADcAAAADwAAAAAAAAAAAAAAAACYAgAAZHJz&#10;L2Rvd25yZXYueG1sUEsFBgAAAAAEAAQA9QAAAIsDAAAAAA==&#10;" fillcolor="#ccf" strokecolor="#90c" strokeweight="1.5pt">
                  <v:textbox>
                    <w:txbxContent>
                      <w:p w14:paraId="7D52FE73" w14:textId="77777777" w:rsidR="009E262C" w:rsidRPr="003D1A5A" w:rsidRDefault="009E262C" w:rsidP="006D6F2F">
                        <w:pPr>
                          <w:spacing w:line="256" w:lineRule="auto"/>
                          <w:jc w:val="center"/>
                          <w:rPr>
                            <w:rFonts w:ascii="Arial" w:eastAsia="Calibri" w:hAnsi="Arial" w:cs="Arial"/>
                            <w:color w:val="000000" w:themeColor="text1"/>
                            <w:szCs w:val="20"/>
                          </w:rPr>
                        </w:pPr>
                        <w:r w:rsidRPr="003D1A5A">
                          <w:rPr>
                            <w:rFonts w:ascii="Arial" w:eastAsia="Calibri" w:hAnsi="Arial" w:cs="Arial"/>
                            <w:color w:val="000000" w:themeColor="text1"/>
                            <w:szCs w:val="20"/>
                            <w:rtl/>
                          </w:rPr>
                          <w:t xml:space="preserve">תהליך </w:t>
                        </w:r>
                        <w:r w:rsidRPr="003D1A5A">
                          <w:rPr>
                            <w:rFonts w:ascii="Arial" w:eastAsia="Calibri" w:hAnsi="Arial" w:cs="Arial" w:hint="cs"/>
                            <w:color w:val="000000" w:themeColor="text1"/>
                            <w:szCs w:val="20"/>
                            <w:rtl/>
                          </w:rPr>
                          <w:t>פעולות</w:t>
                        </w:r>
                      </w:p>
                    </w:txbxContent>
                  </v:textbox>
                </v:shape>
                <v:shape id="תרשים זרימה: תהליך מוגדר מראש 169" o:spid="_x0000_s1283" type="#_x0000_t112" style="position:absolute;left:21863;top:39269;width:10918;height:54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QM5cMA&#10;AADcAAAADwAAAGRycy9kb3ducmV2LnhtbERPzWrCQBC+F3yHZQQvUjd6iBpdRWyFliJi2geYZsds&#10;MDsbsmtM375bEHqbj+931tve1qKj1leOFUwnCQjiwumKSwVfn4fnBQgfkDXWjknBD3nYbgZPa8y0&#10;u/OZujyUIoawz1CBCaHJpPSFIYt+4hriyF1cazFE2JZSt3iP4baWsyRJpcWKY4PBhvaGimt+swpO&#10;3B3SYv7+ISn9fslfx8ubGR+VGg373QpEoD78ix/uNx3np0v4eyZ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QM5cMAAADcAAAADwAAAAAAAAAAAAAAAACYAgAAZHJzL2Rv&#10;d25yZXYueG1sUEsFBgAAAAAEAAQA9QAAAIgDAAAAAA==&#10;" fillcolor="#ccf" strokecolor="#90c" strokeweight="1.5pt">
                  <v:textbox>
                    <w:txbxContent>
                      <w:p w14:paraId="73F86F8B" w14:textId="77777777" w:rsidR="009E262C" w:rsidRPr="003D1A5A" w:rsidRDefault="009E262C" w:rsidP="006D6F2F">
                        <w:pPr>
                          <w:spacing w:line="256" w:lineRule="auto"/>
                          <w:jc w:val="center"/>
                          <w:rPr>
                            <w:rFonts w:ascii="Arial" w:eastAsia="Calibri" w:hAnsi="Arial" w:cs="Arial"/>
                            <w:color w:val="000000" w:themeColor="text1"/>
                            <w:szCs w:val="20"/>
                          </w:rPr>
                        </w:pPr>
                        <w:r w:rsidRPr="003D1A5A">
                          <w:rPr>
                            <w:rFonts w:ascii="Arial" w:eastAsia="Calibri" w:hAnsi="Arial" w:cs="Arial"/>
                            <w:color w:val="000000" w:themeColor="text1"/>
                            <w:szCs w:val="20"/>
                            <w:rtl/>
                          </w:rPr>
                          <w:t xml:space="preserve">תהליך ידע </w:t>
                        </w:r>
                        <w:r w:rsidRPr="003D1A5A">
                          <w:rPr>
                            <w:rFonts w:ascii="Arial" w:eastAsia="Calibri" w:hAnsi="Arial" w:cs="Arial" w:hint="cs"/>
                            <w:color w:val="000000" w:themeColor="text1"/>
                            <w:szCs w:val="20"/>
                            <w:rtl/>
                          </w:rPr>
                          <w:t>כללי</w:t>
                        </w:r>
                      </w:p>
                    </w:txbxContent>
                  </v:textbox>
                </v:shape>
                <v:shape id="תרשים זרימה: תהליך מוגדר מראש 170" o:spid="_x0000_s1284" type="#_x0000_t112" style="position:absolute;left:37820;top:18633;width:11490;height:61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czpcYA&#10;AADcAAAADwAAAGRycy9kb3ducmV2LnhtbESPQUvDQBCF7wX/wzJCL8Vu7CGtsdsiasEipRj9AWN2&#10;zAazsyG7TeO/7xyE3mZ4b977Zr0dfasG6mMT2MD9PANFXAXbcG3g63N3twIVE7LFNjAZ+KMI283N&#10;ZI2FDWf+oKFMtZIQjgUacCl1hdaxcuQxzkNHLNpP6D0mWfta2x7PEu5bvciyXHtsWBocdvTsqPot&#10;T97AkYddXi3375ry75fydfZwcrODMdPb8ekRVKIxXc3/129W8JeCL8/IBHp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czpcYAAADcAAAADwAAAAAAAAAAAAAAAACYAgAAZHJz&#10;L2Rvd25yZXYueG1sUEsFBgAAAAAEAAQA9QAAAIsDAAAAAA==&#10;" fillcolor="#ccf" strokecolor="#90c" strokeweight="1.5pt">
                  <v:textbox>
                    <w:txbxContent>
                      <w:p w14:paraId="1CDC2BBF" w14:textId="77777777" w:rsidR="009E262C" w:rsidRPr="003D1A5A" w:rsidRDefault="009E262C" w:rsidP="006D6F2F">
                        <w:pPr>
                          <w:spacing w:line="256" w:lineRule="auto"/>
                          <w:jc w:val="center"/>
                          <w:rPr>
                            <w:rFonts w:ascii="Arial" w:eastAsia="Calibri" w:hAnsi="Arial" w:cs="Arial"/>
                            <w:color w:val="000000" w:themeColor="text1"/>
                          </w:rPr>
                        </w:pPr>
                        <w:r w:rsidRPr="003D1A5A">
                          <w:rPr>
                            <w:rFonts w:ascii="Arial" w:eastAsia="Calibri" w:hAnsi="Arial" w:cs="Arial" w:hint="cs"/>
                            <w:color w:val="000000" w:themeColor="text1"/>
                            <w:rtl/>
                          </w:rPr>
                          <w:t>פעולות אוטומטיות</w:t>
                        </w:r>
                      </w:p>
                    </w:txbxContent>
                  </v:textbox>
                </v:shape>
                <v:shape id="תרשים זרימה: תהליך מוגדר מראש 171" o:spid="_x0000_s1285" type="#_x0000_t112" style="position:absolute;left:4889;top:18629;width:11487;height:61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uWPsMA&#10;AADcAAAADwAAAGRycy9kb3ducmV2LnhtbERPzWrCQBC+C32HZYReRDd6iG10ldIqVERKYx9gmh2z&#10;wexsyK4xffuuIHibj+93luve1qKj1leOFUwnCQjiwumKSwU/x+34BYQPyBprx6TgjzysV0+DJWba&#10;XfmbujyUIoawz1CBCaHJpPSFIYt+4hriyJ1cazFE2JZSt3iN4baWsyRJpcWKY4PBht4NFef8YhV8&#10;cbdNi/luLyn9/cg3o9eLGR2Ueh72bwsQgfrwEN/dnzrOn0/h9ky8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uWPsMAAADcAAAADwAAAAAAAAAAAAAAAACYAgAAZHJzL2Rv&#10;d25yZXYueG1sUEsFBgAAAAAEAAQA9QAAAIgDAAAAAA==&#10;" fillcolor="#ccf" strokecolor="#90c" strokeweight="1.5pt">
                  <v:textbox>
                    <w:txbxContent>
                      <w:p w14:paraId="458708CA"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color w:val="000000" w:themeColor="text1"/>
                            <w:rtl/>
                          </w:rPr>
                          <w:t xml:space="preserve">פעולות </w:t>
                        </w:r>
                        <w:r w:rsidRPr="003D1A5A">
                          <w:rPr>
                            <w:rFonts w:ascii="Arial" w:eastAsia="Calibri" w:hAnsi="Arial" w:cs="Arial" w:hint="cs"/>
                            <w:color w:val="000000" w:themeColor="text1"/>
                            <w:rtl/>
                          </w:rPr>
                          <w:t>בשירות עצמי</w:t>
                        </w:r>
                      </w:p>
                    </w:txbxContent>
                  </v:textbox>
                </v:shape>
                <v:shape id="מחבר חץ ישר 172" o:spid="_x0000_s1286" type="#_x0000_t32" style="position:absolute;left:27385;top:5233;width:103;height:27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Tge8UAAADcAAAADwAAAGRycy9kb3ducmV2LnhtbERPS2vCQBC+F/oflin0UnRT26pEV7GR&#10;Qq8+QL0N2TEbm52N2W2M/vpuodDbfHzPmc47W4mWGl86VvDcT0AQ506XXCjYbj56YxA+IGusHJOC&#10;K3mYz+7vpphqd+EVtetQiBjCPkUFJoQ6ldLnhiz6vquJI3d0jcUQYVNI3eAlhttKDpJkKC2WHBsM&#10;1pQZyr/W31bB4fim2/dsWeZmn73snl5v59N+qdTjQ7eYgAjUhX/xn/tTx/mjAfw+Ey+Qs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0Tge8UAAADcAAAADwAAAAAAAAAA&#10;AAAAAAChAgAAZHJzL2Rvd25yZXYueG1sUEsFBgAAAAAEAAQA+QAAAJMDAAAAAA==&#10;" strokecolor="#4472c4 [3204]" strokeweight=".5pt">
                  <v:stroke endarrow="block" joinstyle="miter"/>
                </v:shape>
                <v:shape id="מחבר חץ ישר 173" o:spid="_x0000_s1287" type="#_x0000_t32" style="position:absolute;left:27385;top:11598;width:121;height:21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SQj8UAAADcAAAADwAAAGRycy9kb3ducmV2LnhtbESPQWvCQBCF74L/YZlCL6IbrbVt6ioi&#10;SHtt1NLjkJ1mg9nZkJ1q/PfdQsHbDO/N+94s171v1Jm6WAc2MJ1koIjLYGuuDBz2u/EzqCjIFpvA&#10;ZOBKEdar4WCJuQ0X/qBzIZVKIRxzNOBE2lzrWDryGCehJU7ad+g8Slq7StsOLyncN3qWZQvtseZE&#10;cNjS1lF5Kn584tJhNioeRy/z0xsevz6dXOdTMeb+rt+8ghLq5Wb+v363qf7TA/w9kyb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VSQj8UAAADcAAAADwAAAAAAAAAA&#10;AAAAAAChAgAAZHJzL2Rvd25yZXYueG1sUEsFBgAAAAAEAAQA+QAAAJMDAAAAAA==&#10;" strokecolor="#4472c4 [3204]" strokeweight=".5pt">
                  <v:stroke endarrow="block" joinstyle="miter"/>
                </v:shape>
                <v:shape id="מחבר חץ ישר 174" o:spid="_x0000_s1288" type="#_x0000_t32" style="position:absolute;left:27238;top:37137;width:85;height:21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0I+8QAAADcAAAADwAAAGRycy9kb3ducmV2LnhtbESPQWvCQBCF7wX/wzIFL1I3Smrb1FWk&#10;IPbaaEuPQ3aaDWZnQ3aq8d+7hYK3Gd6b971ZrgffqhP1sQlsYDbNQBFXwTZcGzjstw/PoKIgW2wD&#10;k4ELRVivRndLLGw48wedSqlVCuFYoAEn0hVax8qRxzgNHXHSfkLvUdLa19r2eE7hvtXzLFtojw0n&#10;gsOO3hxVx/LXJy4d5pPycfKSH3f4+f3l5JLPxJjx/bB5BSU0yM38f/1uU/2nHP6eSRPo1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vQj7xAAAANwAAAAPAAAAAAAAAAAA&#10;AAAAAKECAABkcnMvZG93bnJldi54bWxQSwUGAAAAAAQABAD5AAAAkgMAAAAA&#10;" strokecolor="#4472c4 [3204]" strokeweight=".5pt">
                  <v:stroke endarrow="block" joinstyle="miter"/>
                </v:shape>
                <v:shape id="מחבר חץ ישר 175" o:spid="_x0000_s1289" type="#_x0000_t32" style="position:absolute;left:9985;top:37117;width:15;height:19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GtYMQAAADcAAAADwAAAGRycy9kb3ducmV2LnhtbESPQWvCQBCF7wX/wzJCL6IbRaumrlIK&#10;Yq9NrXgcstNsMDsbslON/75bKPQ2w3vzvjebXe8bdaUu1oENTCcZKOIy2JorA8eP/XgFKgqyxSYw&#10;GbhThN128LDB3IYbv9O1kEqlEI45GnAiba51LB15jJPQEiftK3QeJa1dpW2HtxTuGz3LsiftseZE&#10;cNjSq6PyUnz7xKXjbFQsRuv55YCf55OT+3wqxjwO+5dnUEK9/Jv/rt9sqr9cwO8zaQK9/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8a1gxAAAANwAAAAPAAAAAAAAAAAA&#10;AAAAAKECAABkcnMvZG93bnJldi54bWxQSwUGAAAAAAQABAD5AAAAkgMAAAAA&#10;" strokecolor="#4472c4 [3204]" strokeweight=".5pt">
                  <v:stroke endarrow="block" joinstyle="miter"/>
                </v:shape>
                <v:shape id="מחבר חץ ישר 176" o:spid="_x0000_s1290" type="#_x0000_t32" style="position:absolute;left:9511;top:31212;width:121;height:23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MzF8QAAADcAAAADwAAAGRycy9kb3ducmV2LnhtbESPQWvCQBCF74X+h2UKXkQ3irU2dZVS&#10;EL02teJxyE6zwexsyE41/ntXKPQ2w3vzvjfLde8bdaYu1oENTMYZKOIy2JorA/uvzWgBKgqyxSYw&#10;GbhShPXq8WGJuQ0X/qRzIZVKIRxzNOBE2lzrWDryGMehJU7aT+g8Slq7StsOLyncN3qaZXPtseZE&#10;cNjSh6PyVPz6xKX9dFg8D19npy1+Hw9OrrOJGDN46t/fQAn18m/+u97ZVP9lDvdn0gR6d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IzMXxAAAANwAAAAPAAAAAAAAAAAA&#10;AAAAAKECAABkcnMvZG93bnJldi54bWxQSwUGAAAAAAQABAD5AAAAkgMAAAAA&#10;" strokecolor="#4472c4 [3204]" strokeweight=".5pt">
                  <v:stroke endarrow="block" joinstyle="miter"/>
                </v:shape>
                <v:shape id="מחבר חץ ישר 177" o:spid="_x0000_s1291" type="#_x0000_t32" style="position:absolute;left:27238;top:31205;width:0;height:24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WjMQAAADcAAAADwAAAGRycy9kb3ducmV2LnhtbESPQWvCQBCF74X+h2UKXkQ3iq02dZVS&#10;EL02teJxyE6zwexsyE41/ntXKPQ2w3vzvjfLde8bdaYu1oENTMYZKOIy2JorA/uvzWgBKgqyxSYw&#10;GbhShPXq8WGJuQ0X/qRzIZVKIRxzNOBE2lzrWDryGMehJU7aT+g8Slq7StsOLyncN3qaZS/aY82J&#10;4LClD0flqfj1iUv76bB4Hr7OTlv8Ph6cXGcTMWbw1L+/gRLq5d/8d72zqf58Dvdn0gR6d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b5aMxAAAANwAAAAPAAAAAAAAAAAA&#10;AAAAAKECAABkcnMvZG93bnJldi54bWxQSwUGAAAAAAQABAD5AAAAkgMAAAAA&#10;" strokecolor="#4472c4 [3204]" strokeweight=".5pt">
                  <v:stroke endarrow="block" joinstyle="miter"/>
                </v:shape>
                <v:shape id="מחבר חץ ישר 178" o:spid="_x0000_s1292" type="#_x0000_t32" style="position:absolute;left:42678;top:31218;width:120;height:236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C/sMAAADcAAAADwAAAGRycy9kb3ducmV2LnhtbESPTUsDQQyG70L/wxDBS7GzLdXq2mkp&#10;gujVtRWPYSfuLN3JLDux3f57cxC8JeT9eLLejrEzJxpym9jBfFaAIa6Tb7lxsP94uX0AkwXZY5eY&#10;HFwow3YzuVpj6dOZ3+lUSWM0hHOJDoJIX1qb60AR8yz1xHr7TkNE0XVorB/wrOGxs4uiuLcRW9aG&#10;gD09B6qP1U/UXtovptXd9HF5fMXD12eQy3Iuzt1cj7snMEKj/Iv/3G9e8VdKq8/oBHb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PwAv7DAAAA3AAAAA8AAAAAAAAAAAAA&#10;AAAAoQIAAGRycy9kb3ducmV2LnhtbFBLBQYAAAAABAAEAPkAAACRAwAAAAA=&#10;" strokecolor="#4472c4 [3204]" strokeweight=".5pt">
                  <v:stroke endarrow="block" joinstyle="miter"/>
                </v:shape>
                <v:shape id="מחבר חץ ישר 179" o:spid="_x0000_s1293" type="#_x0000_t32" style="position:absolute;left:27289;top:23883;width:152;height:22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ByCsUAAADcAAAADwAAAGRycy9kb3ducmV2LnhtbERPS0/CQBC+m/gfNkPCxcBWVB6FhWCJ&#10;CVfRRLhNukO32p0t3aVUfz1rYuJtvnzPWaw6W4mWGl86VnA/TEAQ506XXCh4f3sZTEH4gKyxckwK&#10;vsnDanl7s8BUuwu/UrsLhYgh7FNUYEKoUyl9bsiiH7qaOHJH11gMETaF1A1eYrit5ChJxtJiybHB&#10;YE2Zofxrd7YKDscn3T5nmzI3++zh4+7x5/S53yjV73XrOYhAXfgX/7m3Os6fzOD3mXiBX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ByCsUAAADcAAAADwAAAAAAAAAA&#10;AAAAAAChAgAAZHJzL2Rvd25yZXYueG1sUEsFBgAAAAAEAAQA+QAAAJMDAAAAAA==&#10;" strokecolor="#4472c4 [3204]" strokeweight=".5pt">
                  <v:stroke endarrow="block" joinstyle="miter"/>
                </v:shape>
                <v:shape id="מחבר חץ ישר 180" o:spid="_x0000_s1294" type="#_x0000_t32" style="position:absolute;left:27441;top:17292;width:65;height:21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rsMcAAADcAAAADwAAAGRycy9kb3ducmV2LnhtbESPT0/CQBDF7yR+h82YcDGyBf+EVBaC&#10;JSZcRRPxNukO3Wp3tnbXUvn0zoGE20zem/d+s1gNvlE9dbEObGA6yUARl8HWXBl4f3u5nYOKCdli&#10;E5gM/FGE1fJqtMDchiO/Ur9LlZIQjjkacCm1udaxdOQxTkJLLNohdB6TrF2lbYdHCfeNnmXZo/ZY&#10;szQ4bKlwVH7vfr2Bz8OD7Z+LTV26fXH3cXN/+vnab4wZXw/rJ1CJhnQxn6+3VvDngi/PyAR6+Q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D6uwxwAAANwAAAAPAAAAAAAA&#10;AAAAAAAAAKECAABkcnMvZG93bnJldi54bWxQSwUGAAAAAAQABAD5AAAAlQMAAAAA&#10;" strokecolor="#4472c4 [3204]" strokeweight=".5pt">
                  <v:stroke endarrow="block" joinstyle="miter"/>
                </v:shape>
                <v:line id="מחבר ישר 181" o:spid="_x0000_s1295" style="position:absolute;visibility:visible;mso-wrap-style:square" from="9511,31408" to="42868,314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fKscMAAADcAAAADwAAAGRycy9kb3ducmV2LnhtbERPTWvCQBC9F/wPywi91U0qpBJdgwgp&#10;ngq1evA2ZMdsNDubZrdJ+u+7hUJv83ifsykm24qBet84VpAuEhDEldMN1wpOH+XTCoQPyBpbx6Tg&#10;mzwU29nDBnPtRn6n4RhqEUPY56jAhNDlUvrKkEW/cB1x5K6utxgi7GupexxjuG3lc5Jk0mLDscFg&#10;R3tD1f34ZRV8YlWSvZxfh2Q0wzK7dm8vt4tSj/NptwYRaAr/4j/3Qcf5qxR+n4kXyO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HyrHDAAAA3AAAAA8AAAAAAAAAAAAA&#10;AAAAoQIAAGRycy9kb3ducmV2LnhtbFBLBQYAAAAABAAEAPkAAACRAwAAAAA=&#10;" strokecolor="#4472c4 [3204]" strokeweight=".5pt">
                  <v:stroke joinstyle="miter"/>
                </v:line>
                <v:line id="מחבר ישר 182" o:spid="_x0000_s1296" style="position:absolute;flip:x;visibility:visible;mso-wrap-style:square" from="27250,30649" to="27289,32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0yCMMAAADcAAAADwAAAGRycy9kb3ducmV2LnhtbERPTWvCQBC9F/wPywi9NRsFJaZZRURB&#10;EIVaPfQ2ZsckbXY2ZLdJ+u+7QqG3ebzPyVaDqUVHrassK5hEMQji3OqKCwWX991LAsJ5ZI21ZVLw&#10;Qw5Wy9FThqm2Pb9Rd/aFCCHsUlRQet+kUrq8JIMusg1x4O62NegDbAupW+xDuKnlNI7n0mDFoaHE&#10;hjYl5V/nb6Ngp483Thbu9HG11fyw/2yu29lMqefxsH4F4Wnw/+I/916H+ckUHs+EC+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8tMgjDAAAA3AAAAA8AAAAAAAAAAAAA&#10;AAAAoQIAAGRycy9kb3ducmV2LnhtbFBLBQYAAAAABAAEAPkAAACRAwAAAAA=&#10;" strokecolor="#4472c4 [3204]" strokeweight=".5pt">
                  <v:stroke joinstyle="miter"/>
                </v:line>
                <v:shape id="מחבר חץ ישר 183" o:spid="_x0000_s1297" type="#_x0000_t32" style="position:absolute;left:42898;top:37199;width:43;height:206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d01x8QAAADcAAAADwAAAGRycy9kb3ducmV2LnhtbERPTWvCQBC9F/wPywheim6qrUh0lTZS&#10;6LVWUG9DdsxGs7NpdhtTf70rFHqbx/ucxaqzlWip8aVjBU+jBARx7nTJhYLt1/twBsIHZI2VY1Lw&#10;Sx5Wy97DAlPtLvxJ7SYUIoawT1GBCaFOpfS5IYt+5GriyB1dYzFE2BRSN3iJ4baS4ySZSoslxwaD&#10;NWWG8vPmxyo4HF90+5aty9zss8nu8fn6fdqvlRr0u9c5iEBd+Bf/uT90nD+bwP2ZeIF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3TXHxAAAANwAAAAPAAAAAAAAAAAA&#10;AAAAAKECAABkcnMvZG93bnJldi54bWxQSwUGAAAAAAQABAD5AAAAkgMAAAAA&#10;" strokecolor="#4472c4 [3204]" strokeweight=".5pt">
                  <v:stroke endarrow="block" joinstyle="miter"/>
                </v:shape>
                <v:shape id="מחבר חץ ישר 184" o:spid="_x0000_s1298" type="#_x0000_t32" style="position:absolute;left:16376;top:21684;width:4695;height: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Sts8QAAADcAAAADwAAAGRycy9kb3ducmV2LnhtbERPTWvCQBC9F/wPywheim5qrUh0lTZS&#10;8ForqLchO2aj2dk0u42pv74rFHqbx/ucxaqzlWip8aVjBU+jBARx7nTJhYLd5/twBsIHZI2VY1Lw&#10;Qx5Wy97DAlPtrvxB7TYUIoawT1GBCaFOpfS5IYt+5GriyJ1cYzFE2BRSN3iN4baS4ySZSoslxwaD&#10;NWWG8sv22yo4nl50+5aty9wcsuf94+T2dT6slRr0u9c5iEBd+Bf/uTc6zp9N4P5MvEA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NK2zxAAAANwAAAAPAAAAAAAAAAAA&#10;AAAAAKECAABkcnMvZG93bnJldi54bWxQSwUGAAAAAAQABAD5AAAAkgMAAAAA&#10;" strokecolor="#4472c4 [3204]" strokeweight=".5pt">
                  <v:stroke endarrow="block" joinstyle="miter"/>
                </v:shape>
                <v:shape id="מחבר חץ ישר 185" o:spid="_x0000_s1299" type="#_x0000_t32" style="position:absolute;left:33811;top:21684;width:4009;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TdR8QAAADcAAAADwAAAGRycy9kb3ducmV2LnhtbESPQWvCQBCF74X+h2WEXkQ3iopGVymF&#10;Uq+NtngcsmM2mJ0N2anGf98VCr3N8N68781m1/tGXamLdWADk3EGirgMtubKwPHwPlqCioJssQlM&#10;Bu4UYbd9ftpgbsONP+laSKVSCMccDTiRNtc6lo48xnFoiZN2Dp1HSWtXadvhLYX7Rk+zbKE91pwI&#10;Dlt6c1Reih+fuHScDov5cDW7fODX6dvJfTYRY14G/esalFAv/+a/671N9ZdzeDyTJtD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JN1HxAAAANwAAAAPAAAAAAAAAAAA&#10;AAAAAKECAABkcnMvZG93bnJldi54bWxQSwUGAAAAAAQABAD5AAAAkgMAAAAA&#10;" strokecolor="#4472c4 [3204]" strokeweight=".5pt">
                  <v:stroke endarrow="block" joinstyle="miter"/>
                </v:shape>
                <v:shape id="תרשים זרימה: תהליך מוגדר מראש 186" o:spid="_x0000_s1300" type="#_x0000_t112" style="position:absolute;left:21745;top:360;width:11487;height:48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d+bcMA&#10;AADcAAAADwAAAGRycy9kb3ducmV2LnhtbERPzWrCQBC+F3yHZQQvUjd6iBpdRWyFliJi2geYZsds&#10;MDsbsmtM375bEHqbj+931tve1qKj1leOFUwnCQjiwumKSwVfn4fnBQgfkDXWjknBD3nYbgZPa8y0&#10;u/OZujyUIoawz1CBCaHJpPSFIYt+4hriyF1cazFE2JZSt3iP4baWsyRJpcWKY4PBhvaGimt+swpO&#10;3B3SYv7+ISn9fslfx8ubGR+VGg373QpEoD78ix/uNx3nL1L4eyZ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d+bcMAAADcAAAADwAAAAAAAAAAAAAAAACYAgAAZHJzL2Rv&#10;d25yZXYueG1sUEsFBgAAAAAEAAQA9QAAAIgDAAAAAA==&#10;" fillcolor="#ccf" strokecolor="#90c" strokeweight="1.5pt">
                  <v:textbox>
                    <w:txbxContent>
                      <w:p w14:paraId="68691562" w14:textId="77777777" w:rsidR="009E262C" w:rsidRPr="003D1A5A" w:rsidRDefault="009E262C" w:rsidP="006D6F2F">
                        <w:pPr>
                          <w:spacing w:line="254" w:lineRule="auto"/>
                          <w:jc w:val="center"/>
                          <w:rPr>
                            <w:rFonts w:ascii="Arial" w:eastAsia="Calibri" w:hAnsi="Arial" w:cs="Arial"/>
                            <w:color w:val="000000" w:themeColor="text1"/>
                          </w:rPr>
                        </w:pPr>
                        <w:r w:rsidRPr="003D1A5A">
                          <w:rPr>
                            <w:rFonts w:ascii="Arial" w:eastAsia="Calibri" w:hAnsi="Arial" w:cs="Arial" w:hint="cs"/>
                            <w:color w:val="000000" w:themeColor="text1"/>
                            <w:rtl/>
                          </w:rPr>
                          <w:t xml:space="preserve">זיהוי עצמי ב </w:t>
                        </w:r>
                        <w:r w:rsidRPr="003D1A5A">
                          <w:rPr>
                            <w:rFonts w:ascii="Arial" w:eastAsia="Calibri" w:hAnsi="Arial" w:cs="Arial" w:hint="cs"/>
                            <w:color w:val="000000" w:themeColor="text1"/>
                          </w:rPr>
                          <w:t>IVR</w:t>
                        </w:r>
                        <w:r w:rsidRPr="003D1A5A">
                          <w:rPr>
                            <w:rFonts w:ascii="Arial" w:eastAsia="Calibri" w:hAnsi="Arial" w:cs="Arial" w:hint="cs"/>
                            <w:color w:val="000000" w:themeColor="text1"/>
                            <w:rtl/>
                          </w:rPr>
                          <w:t>\</w:t>
                        </w:r>
                        <w:r w:rsidRPr="003D1A5A">
                          <w:rPr>
                            <w:rFonts w:ascii="Arial" w:eastAsia="Calibri" w:hAnsi="Arial" w:cs="Arial" w:hint="cs"/>
                            <w:color w:val="000000" w:themeColor="text1"/>
                          </w:rPr>
                          <w:t>CRM</w:t>
                        </w:r>
                      </w:p>
                    </w:txbxContent>
                  </v:textbox>
                </v:shape>
                <v:shape id="מחבר חץ ישר 189" o:spid="_x0000_s1301" type="#_x0000_t32" style="position:absolute;left:33232;top:2693;width:4683;height:1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UCLcUAAADcAAAADwAAAGRycy9kb3ducmV2LnhtbERPS2vCQBC+F/oflhG8FN3UtqLRVdpI&#10;oVcfoN6G7JiNzc6m2W2M/vpuodDbfHzPmS87W4mWGl86VvA4TEAQ506XXCjYbd8HExA+IGusHJOC&#10;K3lYLu7v5phqd+E1tZtQiBjCPkUFJoQ6ldLnhiz6oauJI3dyjcUQYVNI3eAlhttKjpJkLC2WHBsM&#10;1pQZyj8331bB8fSi27dsVebmkD3tH55vX+fDSql+r3udgQjUhX/xn/tDx/mTKfw+Ey+Qi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DUCLcUAAADcAAAADwAAAAAAAAAA&#10;AAAAAAChAgAAZHJzL2Rvd25yZXYueG1sUEsFBgAAAAAEAAQA+QAAAJMDAAAAAA==&#10;" strokecolor="#4472c4 [3204]" strokeweight=".5pt">
                  <v:stroke endarrow="block" joinstyle="miter"/>
                </v:shape>
                <w10:wrap anchorx="page"/>
                <w10:anchorlock/>
              </v:group>
            </w:pict>
          </mc:Fallback>
        </mc:AlternateContent>
      </w:r>
    </w:p>
    <w:p w14:paraId="21768D68" w14:textId="77777777" w:rsidR="006D6F2F" w:rsidRPr="005B734B" w:rsidRDefault="006D6F2F" w:rsidP="006D6F2F">
      <w:pPr>
        <w:pStyle w:val="afff0"/>
        <w:spacing w:before="0" w:after="0" w:line="360" w:lineRule="auto"/>
        <w:ind w:left="651"/>
        <w:rPr>
          <w:rFonts w:ascii="David" w:hAnsi="David" w:cs="David"/>
          <w:sz w:val="28"/>
          <w:szCs w:val="28"/>
        </w:rPr>
      </w:pPr>
    </w:p>
    <w:p w14:paraId="703E7862" w14:textId="71DB30C3" w:rsidR="00B41C41" w:rsidRPr="005B734B" w:rsidRDefault="00B41C4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 xml:space="preserve">תשתיות </w:t>
      </w:r>
      <w:r w:rsidR="006D6F2F" w:rsidRPr="005B734B">
        <w:rPr>
          <w:rFonts w:ascii="David" w:hAnsi="David" w:cs="David"/>
          <w:sz w:val="28"/>
          <w:szCs w:val="28"/>
          <w:rtl/>
        </w:rPr>
        <w:t>ה</w:t>
      </w:r>
      <w:r w:rsidRPr="005B734B">
        <w:rPr>
          <w:rFonts w:ascii="David" w:hAnsi="David" w:cs="David"/>
          <w:sz w:val="28"/>
          <w:szCs w:val="28"/>
          <w:rtl/>
        </w:rPr>
        <w:t xml:space="preserve">תקשורת </w:t>
      </w:r>
    </w:p>
    <w:p w14:paraId="00EA90B2" w14:textId="77777777" w:rsidR="000706E1" w:rsidRPr="005B734B" w:rsidRDefault="000706E1" w:rsidP="000706E1">
      <w:pPr>
        <w:pStyle w:val="afff0"/>
        <w:spacing w:before="0" w:after="0" w:line="360" w:lineRule="auto"/>
        <w:ind w:left="651"/>
        <w:rPr>
          <w:rFonts w:ascii="David" w:hAnsi="David" w:cs="David"/>
          <w:sz w:val="28"/>
          <w:szCs w:val="28"/>
        </w:rPr>
      </w:pPr>
    </w:p>
    <w:p w14:paraId="7F4D0110" w14:textId="7176A901" w:rsidR="003842F2" w:rsidRPr="005B734B" w:rsidRDefault="003842F2">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 w:val="24"/>
          <w:szCs w:val="24"/>
          <w:rtl/>
        </w:rPr>
        <w:t>תשתית התקשורת</w:t>
      </w:r>
      <w:r w:rsidR="003A70EC" w:rsidRPr="005B734B">
        <w:rPr>
          <w:rFonts w:ascii="David" w:hAnsi="David" w:cs="David"/>
          <w:b/>
          <w:bCs w:val="0"/>
          <w:sz w:val="24"/>
          <w:szCs w:val="24"/>
          <w:rtl/>
        </w:rPr>
        <w:t xml:space="preserve"> </w:t>
      </w:r>
      <w:r w:rsidRPr="005B734B">
        <w:rPr>
          <w:rFonts w:ascii="David" w:hAnsi="David" w:cs="David"/>
          <w:b/>
          <w:bCs w:val="0"/>
          <w:sz w:val="24"/>
          <w:szCs w:val="24"/>
          <w:rtl/>
        </w:rPr>
        <w:t>הנדרשת להפעלת מערכות השירות, עבור</w:t>
      </w:r>
      <w:r w:rsidR="003A70EC" w:rsidRPr="005B734B">
        <w:rPr>
          <w:rFonts w:ascii="David" w:hAnsi="David" w:cs="David"/>
          <w:b/>
          <w:bCs w:val="0"/>
          <w:sz w:val="24"/>
          <w:szCs w:val="24"/>
          <w:rtl/>
        </w:rPr>
        <w:t xml:space="preserve"> </w:t>
      </w:r>
      <w:r w:rsidRPr="005B734B">
        <w:rPr>
          <w:rFonts w:ascii="David" w:hAnsi="David" w:cs="David"/>
          <w:b/>
          <w:bCs w:val="0"/>
          <w:sz w:val="24"/>
          <w:szCs w:val="24"/>
          <w:rtl/>
        </w:rPr>
        <w:t>המחשבים העוסקים בתמיכה בזימון תורים,</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תסופק על ידי הרשות על בסיס </w:t>
      </w:r>
      <w:hyperlink r:id="rId12" w:history="1">
        <w:r w:rsidRPr="005B734B">
          <w:rPr>
            <w:rFonts w:ascii="David" w:hAnsi="David" w:cs="David"/>
            <w:b/>
            <w:bCs w:val="0"/>
            <w:sz w:val="24"/>
            <w:szCs w:val="24"/>
            <w:rtl/>
          </w:rPr>
          <w:t xml:space="preserve">הוראת </w:t>
        </w:r>
        <w:proofErr w:type="spellStart"/>
        <w:r w:rsidRPr="005B734B">
          <w:rPr>
            <w:rFonts w:ascii="David" w:hAnsi="David" w:cs="David"/>
            <w:b/>
            <w:bCs w:val="0"/>
            <w:sz w:val="24"/>
            <w:szCs w:val="24"/>
            <w:rtl/>
          </w:rPr>
          <w:t>התכ"ם</w:t>
        </w:r>
        <w:proofErr w:type="spellEnd"/>
        <w:r w:rsidRPr="005B734B">
          <w:rPr>
            <w:rFonts w:ascii="David" w:hAnsi="David" w:cs="David"/>
            <w:b/>
            <w:bCs w:val="0"/>
            <w:sz w:val="24"/>
            <w:szCs w:val="24"/>
            <w:rtl/>
          </w:rPr>
          <w:t xml:space="preserve"> 16.6.2 - אספקת שירותי תקשורת פנים ארצית נייחת למשרדי הממשלה</w:t>
        </w:r>
      </w:hyperlink>
      <w:r w:rsidR="003A70EC" w:rsidRPr="005B734B">
        <w:rPr>
          <w:rFonts w:ascii="David" w:hAnsi="David" w:cs="David"/>
          <w:b/>
          <w:bCs w:val="0"/>
          <w:sz w:val="24"/>
          <w:szCs w:val="24"/>
          <w:rtl/>
        </w:rPr>
        <w:t xml:space="preserve"> </w:t>
      </w:r>
      <w:r w:rsidRPr="005B734B">
        <w:rPr>
          <w:rFonts w:ascii="David" w:hAnsi="David" w:cs="David"/>
          <w:b/>
          <w:bCs w:val="0"/>
          <w:sz w:val="24"/>
          <w:szCs w:val="24"/>
          <w:rtl/>
        </w:rPr>
        <w:t>או כל הוראה אחרת שתחליף אותה</w:t>
      </w:r>
      <w:r w:rsidRPr="005B734B">
        <w:rPr>
          <w:rFonts w:ascii="David" w:hAnsi="David" w:cs="David"/>
          <w:b/>
          <w:bCs w:val="0"/>
          <w:szCs w:val="24"/>
          <w:rtl/>
        </w:rPr>
        <w:t xml:space="preserve">. </w:t>
      </w:r>
    </w:p>
    <w:p w14:paraId="482EBD2C" w14:textId="2BC49189"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w:t>
      </w:r>
      <w:r w:rsidR="005A5431" w:rsidRPr="005B734B">
        <w:rPr>
          <w:rFonts w:ascii="David" w:hAnsi="David" w:cs="David"/>
          <w:b/>
          <w:bCs w:val="0"/>
          <w:szCs w:val="24"/>
          <w:rtl/>
        </w:rPr>
        <w:t>יידרש להגדיר</w:t>
      </w:r>
      <w:r w:rsidR="003A70EC" w:rsidRPr="005B734B">
        <w:rPr>
          <w:rFonts w:ascii="David" w:hAnsi="David" w:cs="David"/>
          <w:b/>
          <w:bCs w:val="0"/>
          <w:szCs w:val="24"/>
          <w:rtl/>
        </w:rPr>
        <w:t xml:space="preserve"> </w:t>
      </w:r>
      <w:r w:rsidRPr="005B734B">
        <w:rPr>
          <w:rFonts w:ascii="David" w:hAnsi="David" w:cs="David"/>
          <w:b/>
          <w:bCs w:val="0"/>
          <w:szCs w:val="24"/>
          <w:rtl/>
        </w:rPr>
        <w:t>את הדרישות ל</w:t>
      </w:r>
      <w:r w:rsidR="005A5431" w:rsidRPr="005B734B">
        <w:rPr>
          <w:rFonts w:ascii="David" w:hAnsi="David" w:cs="David"/>
          <w:b/>
          <w:bCs w:val="0"/>
          <w:szCs w:val="24"/>
          <w:rtl/>
        </w:rPr>
        <w:t>תשתיות התקשורת שיסו</w:t>
      </w:r>
      <w:r w:rsidR="003842F2" w:rsidRPr="005B734B">
        <w:rPr>
          <w:rFonts w:ascii="David" w:hAnsi="David" w:cs="David"/>
          <w:b/>
          <w:bCs w:val="0"/>
          <w:szCs w:val="24"/>
          <w:rtl/>
        </w:rPr>
        <w:t>פ</w:t>
      </w:r>
      <w:r w:rsidR="005A5431" w:rsidRPr="005B734B">
        <w:rPr>
          <w:rFonts w:ascii="David" w:hAnsi="David" w:cs="David"/>
          <w:b/>
          <w:bCs w:val="0"/>
          <w:szCs w:val="24"/>
          <w:rtl/>
        </w:rPr>
        <w:t>קו על ידי הרשות</w:t>
      </w:r>
      <w:r w:rsidR="003A70EC" w:rsidRPr="005B734B">
        <w:rPr>
          <w:rFonts w:ascii="David" w:hAnsi="David" w:cs="David"/>
          <w:b/>
          <w:bCs w:val="0"/>
          <w:szCs w:val="24"/>
          <w:rtl/>
        </w:rPr>
        <w:t xml:space="preserve"> </w:t>
      </w:r>
      <w:r w:rsidRPr="005B734B">
        <w:rPr>
          <w:rFonts w:ascii="David" w:hAnsi="David" w:cs="David"/>
          <w:b/>
          <w:bCs w:val="0"/>
          <w:szCs w:val="24"/>
          <w:rtl/>
        </w:rPr>
        <w:t>(תקשורת, אבטחת מידע ועוד) לשם עמידה ביעדי השירות</w:t>
      </w:r>
      <w:r w:rsidR="0058662A" w:rsidRPr="005B734B">
        <w:rPr>
          <w:rFonts w:ascii="David" w:hAnsi="David" w:cs="David"/>
          <w:b/>
          <w:bCs w:val="0"/>
          <w:szCs w:val="24"/>
          <w:rtl/>
        </w:rPr>
        <w:t>,</w:t>
      </w:r>
      <w:r w:rsidRPr="005B734B">
        <w:rPr>
          <w:rFonts w:ascii="David" w:hAnsi="David" w:cs="David"/>
          <w:b/>
          <w:bCs w:val="0"/>
          <w:szCs w:val="24"/>
          <w:rtl/>
        </w:rPr>
        <w:t xml:space="preserve"> במהלך </w:t>
      </w:r>
      <w:r w:rsidR="005A5431" w:rsidRPr="005B734B">
        <w:rPr>
          <w:rFonts w:ascii="David" w:hAnsi="David" w:cs="David"/>
          <w:b/>
          <w:bCs w:val="0"/>
          <w:szCs w:val="24"/>
          <w:rtl/>
        </w:rPr>
        <w:t xml:space="preserve">שלב ההערכות. </w:t>
      </w:r>
    </w:p>
    <w:p w14:paraId="441C0C4A" w14:textId="10A8F8E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השלמת משאבים כתוצאה מזיהוי בעיה או הרחבה של פעילות המוקד מול הציבור במידת הצורך תבוצע על ידי הרשות</w:t>
      </w:r>
      <w:r w:rsidR="003A70EC" w:rsidRPr="005B734B">
        <w:rPr>
          <w:rFonts w:ascii="David" w:hAnsi="David" w:cs="David"/>
          <w:b/>
          <w:bCs w:val="0"/>
          <w:szCs w:val="24"/>
          <w:rtl/>
        </w:rPr>
        <w:t xml:space="preserve"> </w:t>
      </w:r>
      <w:r w:rsidRPr="005B734B">
        <w:rPr>
          <w:rFonts w:ascii="David" w:hAnsi="David" w:cs="David"/>
          <w:b/>
          <w:bCs w:val="0"/>
          <w:szCs w:val="24"/>
          <w:rtl/>
        </w:rPr>
        <w:t>תוך עד</w:t>
      </w:r>
      <w:r w:rsidR="003A70EC" w:rsidRPr="005B734B">
        <w:rPr>
          <w:rFonts w:ascii="David" w:hAnsi="David" w:cs="David"/>
          <w:b/>
          <w:bCs w:val="0"/>
          <w:szCs w:val="24"/>
          <w:rtl/>
        </w:rPr>
        <w:t xml:space="preserve"> </w:t>
      </w:r>
      <w:r w:rsidRPr="005B734B">
        <w:rPr>
          <w:rFonts w:ascii="David" w:hAnsi="David" w:cs="David"/>
          <w:b/>
          <w:bCs w:val="0"/>
          <w:szCs w:val="24"/>
          <w:rtl/>
        </w:rPr>
        <w:t>14 ימי עבודה מרגע זיהוי הבעיה.</w:t>
      </w:r>
    </w:p>
    <w:p w14:paraId="20E1909C" w14:textId="701D0A99" w:rsidR="00707AA1" w:rsidRPr="003877C2" w:rsidRDefault="00707AA1" w:rsidP="00BF25D1">
      <w:pPr>
        <w:bidi w:val="0"/>
        <w:spacing w:after="0" w:line="360" w:lineRule="auto"/>
        <w:ind w:left="-142" w:right="1800"/>
        <w:rPr>
          <w:rFonts w:asciiTheme="minorHAnsi" w:hAnsiTheme="minorHAnsi"/>
          <w:sz w:val="24"/>
        </w:rPr>
      </w:pPr>
    </w:p>
    <w:p w14:paraId="08756CB1" w14:textId="77777777" w:rsidR="00707AA1" w:rsidRPr="005B734B" w:rsidRDefault="00707AA1" w:rsidP="00BF25D1">
      <w:pPr>
        <w:spacing w:after="0" w:line="360" w:lineRule="auto"/>
        <w:ind w:left="1673"/>
        <w:rPr>
          <w:rFonts w:ascii="David" w:eastAsia="Calibri" w:hAnsi="David" w:hint="cs"/>
          <w:sz w:val="24"/>
        </w:rPr>
      </w:pPr>
    </w:p>
    <w:bookmarkEnd w:id="148"/>
    <w:p w14:paraId="70B70EA3" w14:textId="50A48F18" w:rsidR="004A3B5C" w:rsidRPr="005B734B" w:rsidRDefault="006D6F2F" w:rsidP="00BF25D1">
      <w:pPr>
        <w:pStyle w:val="afff0"/>
        <w:spacing w:before="0" w:after="0" w:line="360" w:lineRule="auto"/>
        <w:ind w:left="360"/>
        <w:contextualSpacing w:val="0"/>
        <w:rPr>
          <w:rFonts w:ascii="David" w:hAnsi="David" w:cs="David"/>
          <w:sz w:val="28"/>
          <w:szCs w:val="28"/>
          <w:rtl/>
        </w:rPr>
      </w:pPr>
      <w:r w:rsidRPr="005B734B">
        <w:rPr>
          <w:rFonts w:ascii="David" w:hAnsi="David" w:cs="David"/>
          <w:noProof/>
        </w:rPr>
        <mc:AlternateContent>
          <mc:Choice Requires="wpc">
            <w:drawing>
              <wp:inline distT="0" distB="0" distL="0" distR="0" wp14:anchorId="54127F2F" wp14:editId="64A60464">
                <wp:extent cx="4905375" cy="3514725"/>
                <wp:effectExtent l="0" t="0" r="28575" b="28575"/>
                <wp:docPr id="453" name="בד ציור 453"/>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solidFill>
                            <a:schemeClr val="accent1">
                              <a:lumMod val="100000"/>
                              <a:lumOff val="0"/>
                            </a:schemeClr>
                          </a:solidFill>
                          <a:prstDash val="solid"/>
                          <a:miter lim="800000"/>
                          <a:headEnd type="none" w="med" len="med"/>
                          <a:tailEnd type="none" w="med" len="med"/>
                        </a:ln>
                      </wpc:whole>
                      <wps:wsp>
                        <wps:cNvPr id="38" name="מלבן 2"/>
                        <wps:cNvSpPr>
                          <a:spLocks noChangeArrowheads="1"/>
                        </wps:cNvSpPr>
                        <wps:spPr bwMode="auto">
                          <a:xfrm>
                            <a:off x="953635" y="1102140"/>
                            <a:ext cx="914392" cy="914400"/>
                          </a:xfrm>
                          <a:prstGeom prst="rect">
                            <a:avLst/>
                          </a:prstGeom>
                          <a:gradFill rotWithShape="1">
                            <a:gsLst>
                              <a:gs pos="0">
                                <a:srgbClr val="F7BDA4"/>
                              </a:gs>
                              <a:gs pos="50000">
                                <a:srgbClr val="F5B195"/>
                              </a:gs>
                              <a:gs pos="100000">
                                <a:srgbClr val="F8A581"/>
                              </a:gs>
                            </a:gsLst>
                            <a:lin ang="5400000"/>
                          </a:gradFill>
                          <a:ln w="28575" cap="flat" cmpd="sng" algn="ctr">
                            <a:solidFill>
                              <a:schemeClr val="accent4">
                                <a:lumMod val="50000"/>
                              </a:schemeClr>
                            </a:solidFill>
                            <a:prstDash val="solid"/>
                            <a:miter lim="800000"/>
                            <a:headEnd/>
                            <a:tailEnd/>
                          </a:ln>
                        </wps:spPr>
                        <wps:txbx>
                          <w:txbxContent>
                            <w:p w14:paraId="1BCC74A0" w14:textId="77777777" w:rsidR="009E262C" w:rsidRPr="00480226" w:rsidRDefault="009E262C" w:rsidP="006D6F2F">
                              <w:pPr>
                                <w:spacing w:after="0"/>
                                <w:jc w:val="center"/>
                                <w:rPr>
                                  <w:sz w:val="24"/>
                                  <w:rtl/>
                                </w:rPr>
                              </w:pPr>
                              <w:r w:rsidRPr="00480226">
                                <w:rPr>
                                  <w:rFonts w:hint="cs"/>
                                  <w:sz w:val="24"/>
                                  <w:rtl/>
                                </w:rPr>
                                <w:t xml:space="preserve">מוקד </w:t>
                              </w:r>
                            </w:p>
                            <w:p w14:paraId="0DA2E71C" w14:textId="77777777" w:rsidR="009E262C" w:rsidRPr="004663E8" w:rsidRDefault="009E262C" w:rsidP="006D6F2F">
                              <w:pPr>
                                <w:spacing w:after="0"/>
                                <w:jc w:val="center"/>
                                <w:rPr>
                                  <w:sz w:val="18"/>
                                  <w:szCs w:val="18"/>
                                </w:rPr>
                              </w:pPr>
                              <w:r w:rsidRPr="004663E8">
                                <w:rPr>
                                  <w:rFonts w:hint="eastAsia"/>
                                  <w:sz w:val="18"/>
                                  <w:szCs w:val="18"/>
                                  <w:rtl/>
                                </w:rPr>
                                <w:t>קו</w:t>
                              </w:r>
                              <w:r w:rsidRPr="004663E8">
                                <w:rPr>
                                  <w:sz w:val="18"/>
                                  <w:szCs w:val="18"/>
                                  <w:rtl/>
                                </w:rPr>
                                <w:t xml:space="preserve"> 1</w:t>
                              </w:r>
                            </w:p>
                          </w:txbxContent>
                        </wps:txbx>
                        <wps:bodyPr rot="0" vert="horz" wrap="square" lIns="91440" tIns="45720" rIns="91440" bIns="45720" anchor="t" anchorCtr="0" upright="1">
                          <a:noAutofit/>
                        </wps:bodyPr>
                      </wps:wsp>
                      <wps:wsp>
                        <wps:cNvPr id="39" name="מלבן 77"/>
                        <wps:cNvSpPr>
                          <a:spLocks noChangeArrowheads="1"/>
                        </wps:cNvSpPr>
                        <wps:spPr bwMode="auto">
                          <a:xfrm>
                            <a:off x="3078914" y="1102140"/>
                            <a:ext cx="914392" cy="914400"/>
                          </a:xfrm>
                          <a:prstGeom prst="rect">
                            <a:avLst/>
                          </a:prstGeom>
                          <a:solidFill>
                            <a:schemeClr val="accent1">
                              <a:lumMod val="100000"/>
                              <a:lumOff val="0"/>
                            </a:schemeClr>
                          </a:solidFill>
                          <a:ln w="28575" cap="flat" cmpd="sng" algn="ctr">
                            <a:solidFill>
                              <a:schemeClr val="accent1">
                                <a:lumMod val="50000"/>
                                <a:lumOff val="0"/>
                              </a:schemeClr>
                            </a:solidFill>
                            <a:prstDash val="solid"/>
                            <a:miter lim="800000"/>
                            <a:headEnd/>
                            <a:tailEnd/>
                          </a:ln>
                        </wps:spPr>
                        <wps:txbx>
                          <w:txbxContent>
                            <w:p w14:paraId="3D88CD80" w14:textId="77777777" w:rsidR="009E262C" w:rsidRPr="00D649A8" w:rsidRDefault="009E262C" w:rsidP="006D6F2F">
                              <w:pPr>
                                <w:spacing w:after="0" w:line="257" w:lineRule="auto"/>
                                <w:jc w:val="center"/>
                                <w:rPr>
                                  <w:rFonts w:ascii="Arial" w:eastAsia="Calibri" w:hAnsi="Arial" w:cs="Arial"/>
                                  <w:color w:val="FFFFFF" w:themeColor="background1"/>
                                  <w:sz w:val="24"/>
                                  <w:rtl/>
                                </w:rPr>
                              </w:pPr>
                              <w:r w:rsidRPr="00D649A8">
                                <w:rPr>
                                  <w:rFonts w:ascii="Arial" w:eastAsia="Calibri" w:hAnsi="Arial" w:cs="Arial"/>
                                  <w:color w:val="FFFFFF" w:themeColor="background1"/>
                                  <w:sz w:val="24"/>
                                  <w:rtl/>
                                </w:rPr>
                                <w:t xml:space="preserve">מוקד </w:t>
                              </w:r>
                            </w:p>
                            <w:p w14:paraId="44408769" w14:textId="77777777" w:rsidR="009E262C" w:rsidRPr="00D649A8" w:rsidRDefault="009E262C" w:rsidP="006D6F2F">
                              <w:pPr>
                                <w:spacing w:after="0" w:line="257" w:lineRule="auto"/>
                                <w:jc w:val="center"/>
                                <w:rPr>
                                  <w:rFonts w:ascii="Arial" w:eastAsia="Calibri" w:hAnsi="Arial" w:cs="Arial"/>
                                  <w:color w:val="FFFFFF" w:themeColor="background1"/>
                                  <w:sz w:val="24"/>
                                </w:rPr>
                              </w:pPr>
                              <w:r w:rsidRPr="00D649A8">
                                <w:rPr>
                                  <w:rFonts w:ascii="Arial" w:eastAsia="Calibri" w:hAnsi="Arial" w:cs="Arial"/>
                                  <w:color w:val="FFFFFF" w:themeColor="background1"/>
                                  <w:sz w:val="24"/>
                                  <w:rtl/>
                                </w:rPr>
                                <w:t xml:space="preserve">קו </w:t>
                              </w:r>
                              <w:r w:rsidRPr="00D649A8">
                                <w:rPr>
                                  <w:rFonts w:ascii="Arial" w:eastAsia="Calibri" w:hAnsi="Arial" w:cs="Arial" w:hint="cs"/>
                                  <w:color w:val="FFFFFF" w:themeColor="background1"/>
                                  <w:sz w:val="24"/>
                                  <w:rtl/>
                                </w:rPr>
                                <w:t>2</w:t>
                              </w:r>
                            </w:p>
                          </w:txbxContent>
                        </wps:txbx>
                        <wps:bodyPr rot="0" vert="horz" wrap="square" lIns="91440" tIns="45720" rIns="91440" bIns="45720" anchor="ctr" anchorCtr="0" upright="1">
                          <a:noAutofit/>
                        </wps:bodyPr>
                      </wps:wsp>
                      <wps:wsp>
                        <wps:cNvPr id="40" name="מלבן 78"/>
                        <wps:cNvSpPr>
                          <a:spLocks noChangeArrowheads="1"/>
                        </wps:cNvSpPr>
                        <wps:spPr bwMode="auto">
                          <a:xfrm>
                            <a:off x="965606" y="1584290"/>
                            <a:ext cx="929030" cy="352737"/>
                          </a:xfrm>
                          <a:prstGeom prst="rect">
                            <a:avLst/>
                          </a:prstGeom>
                          <a:solidFill>
                            <a:srgbClr val="FFFF00"/>
                          </a:solidFill>
                          <a:ln w="12700" cap="flat" cmpd="sng" algn="ctr">
                            <a:solidFill>
                              <a:schemeClr val="accent1">
                                <a:lumMod val="50000"/>
                                <a:lumOff val="0"/>
                              </a:schemeClr>
                            </a:solidFill>
                            <a:prstDash val="solid"/>
                            <a:miter lim="800000"/>
                            <a:headEnd/>
                            <a:tailEnd/>
                          </a:ln>
                        </wps:spPr>
                        <wps:txbx>
                          <w:txbxContent>
                            <w:p w14:paraId="4A561ADF" w14:textId="77777777" w:rsidR="009E262C" w:rsidRPr="004663E8" w:rsidRDefault="009E262C" w:rsidP="006D6F2F">
                              <w:pPr>
                                <w:spacing w:after="0" w:line="257" w:lineRule="auto"/>
                                <w:jc w:val="center"/>
                                <w:rPr>
                                  <w:sz w:val="18"/>
                                  <w:szCs w:val="22"/>
                                </w:rPr>
                              </w:pPr>
                              <w:r w:rsidRPr="004663E8">
                                <w:rPr>
                                  <w:rFonts w:ascii="Arial" w:eastAsia="Calibri" w:hAnsi="Arial" w:cs="Arial" w:hint="eastAsia"/>
                                  <w:color w:val="FF0000"/>
                                  <w:sz w:val="14"/>
                                  <w:szCs w:val="14"/>
                                  <w:rtl/>
                                </w:rPr>
                                <w:t>עמדות</w:t>
                              </w:r>
                              <w:r w:rsidRPr="004663E8">
                                <w:rPr>
                                  <w:rFonts w:ascii="Arial" w:eastAsia="Calibri" w:hAnsi="Arial" w:cs="Arial"/>
                                  <w:color w:val="FF0000"/>
                                  <w:sz w:val="14"/>
                                  <w:szCs w:val="14"/>
                                  <w:rtl/>
                                </w:rPr>
                                <w:t xml:space="preserve"> ניהול </w:t>
                              </w:r>
                              <w:r w:rsidRPr="004663E8">
                                <w:rPr>
                                  <w:rFonts w:ascii="Arial" w:eastAsia="Calibri" w:hAnsi="Arial" w:cs="Arial" w:hint="eastAsia"/>
                                  <w:color w:val="FF0000"/>
                                  <w:sz w:val="14"/>
                                  <w:szCs w:val="14"/>
                                  <w:rtl/>
                                </w:rPr>
                                <w:t>תורים</w:t>
                              </w:r>
                            </w:p>
                          </w:txbxContent>
                        </wps:txbx>
                        <wps:bodyPr rot="0" vert="horz" wrap="square" lIns="91440" tIns="45720" rIns="91440" bIns="45720" anchor="t" anchorCtr="0" upright="1">
                          <a:noAutofit/>
                        </wps:bodyPr>
                      </wps:wsp>
                      <wps:wsp>
                        <wps:cNvPr id="41" name="מלבן 79"/>
                        <wps:cNvSpPr>
                          <a:spLocks noChangeArrowheads="1"/>
                        </wps:cNvSpPr>
                        <wps:spPr bwMode="auto">
                          <a:xfrm>
                            <a:off x="1882140" y="2804383"/>
                            <a:ext cx="1006467" cy="519843"/>
                          </a:xfrm>
                          <a:prstGeom prst="rect">
                            <a:avLst/>
                          </a:prstGeom>
                          <a:solidFill>
                            <a:schemeClr val="accent1">
                              <a:lumMod val="100000"/>
                              <a:lumOff val="0"/>
                            </a:schemeClr>
                          </a:solidFill>
                          <a:ln w="28575" cap="flat" cmpd="sng" algn="ctr">
                            <a:solidFill>
                              <a:schemeClr val="accent1">
                                <a:lumMod val="50000"/>
                                <a:lumOff val="0"/>
                              </a:schemeClr>
                            </a:solidFill>
                            <a:prstDash val="solid"/>
                            <a:miter lim="800000"/>
                            <a:headEnd/>
                            <a:tailEnd/>
                          </a:ln>
                        </wps:spPr>
                        <wps:txbx>
                          <w:txbxContent>
                            <w:p w14:paraId="6451CC5A" w14:textId="77777777" w:rsidR="009E262C" w:rsidRPr="00D649A8" w:rsidRDefault="009E262C" w:rsidP="006D6F2F">
                              <w:pPr>
                                <w:spacing w:line="256" w:lineRule="auto"/>
                                <w:jc w:val="center"/>
                                <w:rPr>
                                  <w:rFonts w:ascii="Arial" w:eastAsia="Calibri" w:hAnsi="Arial" w:cs="Arial"/>
                                  <w:color w:val="FFFFFF" w:themeColor="background1"/>
                                  <w:sz w:val="24"/>
                                </w:rPr>
                              </w:pPr>
                              <w:r w:rsidRPr="00D649A8">
                                <w:rPr>
                                  <w:rFonts w:ascii="Arial" w:eastAsia="Calibri" w:hAnsi="Arial" w:cs="Arial" w:hint="cs"/>
                                  <w:color w:val="FFFFFF" w:themeColor="background1"/>
                                  <w:sz w:val="24"/>
                                  <w:rtl/>
                                </w:rPr>
                                <w:t>מערכת הרשות</w:t>
                              </w:r>
                            </w:p>
                          </w:txbxContent>
                        </wps:txbx>
                        <wps:bodyPr rot="0" vert="horz" wrap="square" lIns="91440" tIns="45720" rIns="91440" bIns="45720" anchor="ctr" anchorCtr="0" upright="1">
                          <a:noAutofit/>
                        </wps:bodyPr>
                      </wps:wsp>
                      <wps:wsp>
                        <wps:cNvPr id="43" name="מחבר ישר 82"/>
                        <wps:cNvCnPr>
                          <a:cxnSpLocks noChangeShapeType="1"/>
                          <a:stCxn id="40" idx="3"/>
                        </wps:cNvCnPr>
                        <wps:spPr bwMode="auto">
                          <a:xfrm>
                            <a:off x="1894636" y="1760659"/>
                            <a:ext cx="490738" cy="534278"/>
                          </a:xfrm>
                          <a:prstGeom prst="line">
                            <a:avLst/>
                          </a:prstGeom>
                          <a:noFill/>
                          <a:ln w="6350" cap="flat" cmpd="sng" algn="ctr">
                            <a:solidFill>
                              <a:schemeClr val="tx1">
                                <a:lumMod val="100000"/>
                                <a:lumOff val="0"/>
                              </a:schemeClr>
                            </a:solidFill>
                            <a:prstDash val="solid"/>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44" name="מחבר ישר 83"/>
                        <wps:cNvCnPr>
                          <a:cxnSpLocks noChangeShapeType="1"/>
                          <a:stCxn id="41" idx="0"/>
                          <a:endCxn id="450" idx="2"/>
                        </wps:cNvCnPr>
                        <wps:spPr bwMode="auto">
                          <a:xfrm flipV="1">
                            <a:off x="2385374" y="2673397"/>
                            <a:ext cx="6028" cy="130986"/>
                          </a:xfrm>
                          <a:prstGeom prst="line">
                            <a:avLst/>
                          </a:prstGeom>
                          <a:noFill/>
                          <a:ln w="6350" cap="flat" cmpd="sng" algn="ctr">
                            <a:solidFill>
                              <a:schemeClr val="tx1">
                                <a:lumMod val="100000"/>
                                <a:lumOff val="0"/>
                              </a:schemeClr>
                            </a:solidFill>
                            <a:prstDash val="solid"/>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45" name="מחבר ישר 84"/>
                        <wps:cNvCnPr>
                          <a:cxnSpLocks noChangeShapeType="1"/>
                          <a:stCxn id="38" idx="3"/>
                          <a:endCxn id="39" idx="1"/>
                        </wps:cNvCnPr>
                        <wps:spPr bwMode="auto">
                          <a:xfrm>
                            <a:off x="1882140" y="1559561"/>
                            <a:ext cx="1183006" cy="1"/>
                          </a:xfrm>
                          <a:prstGeom prst="line">
                            <a:avLst/>
                          </a:prstGeom>
                          <a:noFill/>
                          <a:ln w="6350" cap="flat" cmpd="sng" algn="ctr">
                            <a:solidFill>
                              <a:srgbClr val="FF0000"/>
                            </a:solidFill>
                            <a:prstDash val="solid"/>
                            <a:miter lim="800000"/>
                            <a:headEnd type="oval" w="med" len="med"/>
                            <a:tailEnd type="oval" w="med" len="med"/>
                          </a:ln>
                          <a:extLst>
                            <a:ext uri="{909E8E84-426E-40DD-AFC4-6F175D3DCCD1}">
                              <a14:hiddenFill xmlns:a14="http://schemas.microsoft.com/office/drawing/2010/main">
                                <a:noFill/>
                              </a14:hiddenFill>
                            </a:ext>
                          </a:extLst>
                        </wps:spPr>
                        <wps:bodyPr/>
                      </wps:wsp>
                      <wps:wsp>
                        <wps:cNvPr id="46" name="מחבר חץ ישר 5"/>
                        <wps:cNvCnPr>
                          <a:cxnSpLocks noChangeShapeType="1"/>
                          <a:endCxn id="39" idx="3"/>
                        </wps:cNvCnPr>
                        <wps:spPr bwMode="auto">
                          <a:xfrm flipH="1">
                            <a:off x="4007485" y="1213486"/>
                            <a:ext cx="564515" cy="346075"/>
                          </a:xfrm>
                          <a:prstGeom prst="straightConnector1">
                            <a:avLst/>
                          </a:prstGeom>
                          <a:noFill/>
                          <a:ln w="6350" cap="flat" cmpd="sng" algn="ctr">
                            <a:solidFill>
                              <a:srgbClr val="FF0000"/>
                            </a:solidFill>
                            <a:prstDash val="solid"/>
                            <a:miter lim="800000"/>
                            <a:headEnd type="diamond" w="med" len="med"/>
                            <a:tailEnd type="triangle" w="med" len="med"/>
                          </a:ln>
                          <a:extLst>
                            <a:ext uri="{909E8E84-426E-40DD-AFC4-6F175D3DCCD1}">
                              <a14:hiddenFill xmlns:a14="http://schemas.microsoft.com/office/drawing/2010/main">
                                <a:noFill/>
                              </a14:hiddenFill>
                            </a:ext>
                          </a:extLst>
                        </wps:spPr>
                        <wps:bodyPr/>
                      </wps:wsp>
                      <wps:wsp>
                        <wps:cNvPr id="47" name="מחבר חץ ישר 87"/>
                        <wps:cNvCnPr>
                          <a:cxnSpLocks noChangeShapeType="1"/>
                          <a:endCxn id="39" idx="3"/>
                        </wps:cNvCnPr>
                        <wps:spPr bwMode="auto">
                          <a:xfrm flipH="1" flipV="1">
                            <a:off x="4007485" y="1559561"/>
                            <a:ext cx="564515" cy="193040"/>
                          </a:xfrm>
                          <a:prstGeom prst="straightConnector1">
                            <a:avLst/>
                          </a:prstGeom>
                          <a:noFill/>
                          <a:ln w="6350" cap="flat" cmpd="sng" algn="ctr">
                            <a:solidFill>
                              <a:srgbClr val="FF0000"/>
                            </a:solidFill>
                            <a:prstDash val="solid"/>
                            <a:miter lim="800000"/>
                            <a:headEnd type="diamond" w="med" len="med"/>
                            <a:tailEnd type="triangle" w="med" len="med"/>
                          </a:ln>
                          <a:extLst>
                            <a:ext uri="{909E8E84-426E-40DD-AFC4-6F175D3DCCD1}">
                              <a14:hiddenFill xmlns:a14="http://schemas.microsoft.com/office/drawing/2010/main">
                                <a:noFill/>
                              </a14:hiddenFill>
                            </a:ext>
                          </a:extLst>
                        </wps:spPr>
                        <wps:bodyPr/>
                      </wps:wsp>
                      <wps:wsp>
                        <wps:cNvPr id="48" name="מחבר חץ ישר 88"/>
                        <wps:cNvCnPr>
                          <a:cxnSpLocks noChangeShapeType="1"/>
                          <a:endCxn id="38" idx="1"/>
                        </wps:cNvCnPr>
                        <wps:spPr bwMode="auto">
                          <a:xfrm>
                            <a:off x="438785" y="1364616"/>
                            <a:ext cx="501015" cy="194945"/>
                          </a:xfrm>
                          <a:prstGeom prst="straightConnector1">
                            <a:avLst/>
                          </a:prstGeom>
                          <a:noFill/>
                          <a:ln w="6350" cap="flat" cmpd="sng" algn="ctr">
                            <a:solidFill>
                              <a:srgbClr val="FF0000"/>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49" name="מחבר חץ ישר 89"/>
                        <wps:cNvCnPr>
                          <a:cxnSpLocks noChangeShapeType="1"/>
                          <a:endCxn id="38" idx="1"/>
                        </wps:cNvCnPr>
                        <wps:spPr bwMode="auto">
                          <a:xfrm flipV="1">
                            <a:off x="391795" y="1559561"/>
                            <a:ext cx="548004" cy="306070"/>
                          </a:xfrm>
                          <a:prstGeom prst="straightConnector1">
                            <a:avLst/>
                          </a:prstGeom>
                          <a:noFill/>
                          <a:ln w="6350" cap="flat" cmpd="sng" algn="ctr">
                            <a:solidFill>
                              <a:srgbClr val="FF0000"/>
                            </a:solidFill>
                            <a:prstDash val="solid"/>
                            <a:miter lim="800000"/>
                            <a:headEnd/>
                            <a:tailEnd type="triangle" w="med" len="med"/>
                          </a:ln>
                          <a:extLst>
                            <a:ext uri="{909E8E84-426E-40DD-AFC4-6F175D3DCCD1}">
                              <a14:hiddenFill xmlns:a14="http://schemas.microsoft.com/office/drawing/2010/main">
                                <a:noFill/>
                              </a14:hiddenFill>
                            </a:ext>
                          </a:extLst>
                        </wps:spPr>
                        <wps:bodyPr/>
                      </wps:wsp>
                      <wps:wsp>
                        <wps:cNvPr id="50" name="מחבר ישר 90"/>
                        <wps:cNvCnPr>
                          <a:cxnSpLocks noChangeShapeType="1"/>
                          <a:stCxn id="450" idx="0"/>
                          <a:endCxn id="38" idx="2"/>
                        </wps:cNvCnPr>
                        <wps:spPr bwMode="auto">
                          <a:xfrm flipH="1" flipV="1">
                            <a:off x="1410831" y="2016540"/>
                            <a:ext cx="980571" cy="278397"/>
                          </a:xfrm>
                          <a:prstGeom prst="line">
                            <a:avLst/>
                          </a:prstGeom>
                          <a:noFill/>
                          <a:ln w="6350" cap="flat" cmpd="sng" algn="ctr">
                            <a:solidFill>
                              <a:schemeClr val="tx1">
                                <a:lumMod val="100000"/>
                                <a:lumOff val="0"/>
                              </a:schemeClr>
                            </a:solidFill>
                            <a:prstDash val="solid"/>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51" name="מחבר ישר 91"/>
                        <wps:cNvCnPr>
                          <a:cxnSpLocks noChangeShapeType="1"/>
                          <a:stCxn id="450" idx="0"/>
                          <a:endCxn id="39" idx="2"/>
                        </wps:cNvCnPr>
                        <wps:spPr bwMode="auto">
                          <a:xfrm flipV="1">
                            <a:off x="2391402" y="2016540"/>
                            <a:ext cx="1144708" cy="278397"/>
                          </a:xfrm>
                          <a:prstGeom prst="line">
                            <a:avLst/>
                          </a:prstGeom>
                          <a:noFill/>
                          <a:ln w="6350" cap="flat" cmpd="sng" algn="ctr">
                            <a:solidFill>
                              <a:schemeClr val="tx1">
                                <a:lumMod val="100000"/>
                                <a:lumOff val="0"/>
                              </a:schemeClr>
                            </a:solidFill>
                            <a:prstDash val="solid"/>
                            <a:miter lim="800000"/>
                            <a:headEnd type="diamond" w="med" len="med"/>
                            <a:tailEnd type="diamond" w="med" len="med"/>
                          </a:ln>
                          <a:extLst>
                            <a:ext uri="{909E8E84-426E-40DD-AFC4-6F175D3DCCD1}">
                              <a14:hiddenFill xmlns:a14="http://schemas.microsoft.com/office/drawing/2010/main">
                                <a:noFill/>
                              </a14:hiddenFill>
                            </a:ext>
                          </a:extLst>
                        </wps:spPr>
                        <wps:bodyPr/>
                      </wps:wsp>
                      <wps:wsp>
                        <wps:cNvPr id="53" name="תיבת טקסט 6"/>
                        <wps:cNvSpPr txBox="1">
                          <a:spLocks noChangeArrowheads="1"/>
                        </wps:cNvSpPr>
                        <wps:spPr bwMode="auto">
                          <a:xfrm>
                            <a:off x="4263390" y="1259206"/>
                            <a:ext cx="516255" cy="493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11995C0" w14:textId="77777777" w:rsidR="009E262C" w:rsidRPr="00FC77E0" w:rsidRDefault="009E262C" w:rsidP="006D6F2F">
                              <w:pPr>
                                <w:spacing w:after="0"/>
                                <w:jc w:val="center"/>
                                <w:rPr>
                                  <w:color w:val="FF0000"/>
                                  <w:sz w:val="16"/>
                                  <w:szCs w:val="16"/>
                                  <w:rtl/>
                                </w:rPr>
                              </w:pPr>
                              <w:r w:rsidRPr="00FC77E0">
                                <w:rPr>
                                  <w:rFonts w:hint="cs"/>
                                  <w:color w:val="FF0000"/>
                                  <w:sz w:val="16"/>
                                  <w:szCs w:val="16"/>
                                  <w:rtl/>
                                </w:rPr>
                                <w:t>צירי</w:t>
                              </w:r>
                            </w:p>
                            <w:p w14:paraId="3D92C6A9" w14:textId="77777777" w:rsidR="009E262C" w:rsidRPr="00FC77E0" w:rsidRDefault="009E262C" w:rsidP="006D6F2F">
                              <w:pPr>
                                <w:spacing w:after="0"/>
                                <w:jc w:val="center"/>
                                <w:rPr>
                                  <w:color w:val="FF0000"/>
                                  <w:sz w:val="16"/>
                                  <w:szCs w:val="16"/>
                                  <w:rtl/>
                                </w:rPr>
                              </w:pPr>
                              <w:r w:rsidRPr="00FC77E0">
                                <w:rPr>
                                  <w:rFonts w:hint="cs"/>
                                  <w:color w:val="FF0000"/>
                                  <w:sz w:val="16"/>
                                  <w:szCs w:val="16"/>
                                </w:rPr>
                                <w:t>PRI</w:t>
                              </w:r>
                              <w:r w:rsidRPr="00FC77E0">
                                <w:rPr>
                                  <w:rFonts w:hint="cs"/>
                                  <w:color w:val="FF0000"/>
                                  <w:sz w:val="16"/>
                                  <w:szCs w:val="16"/>
                                  <w:rtl/>
                                </w:rPr>
                                <w:t>\</w:t>
                              </w:r>
                              <w:r w:rsidRPr="00FC77E0">
                                <w:rPr>
                                  <w:rFonts w:hint="cs"/>
                                  <w:color w:val="FF0000"/>
                                  <w:sz w:val="16"/>
                                  <w:szCs w:val="16"/>
                                </w:rPr>
                                <w:t>SIP</w:t>
                              </w:r>
                            </w:p>
                            <w:p w14:paraId="42DC080D" w14:textId="77777777" w:rsidR="009E262C" w:rsidRPr="00FC77E0" w:rsidRDefault="009E262C" w:rsidP="006D6F2F">
                              <w:pPr>
                                <w:spacing w:after="0"/>
                                <w:jc w:val="center"/>
                                <w:rPr>
                                  <w:color w:val="FF0000"/>
                                  <w:sz w:val="16"/>
                                  <w:szCs w:val="16"/>
                                </w:rPr>
                              </w:pPr>
                              <w:r w:rsidRPr="00FC77E0">
                                <w:rPr>
                                  <w:rFonts w:hint="cs"/>
                                  <w:color w:val="FF0000"/>
                                  <w:sz w:val="16"/>
                                  <w:szCs w:val="16"/>
                                  <w:rtl/>
                                </w:rPr>
                                <w:t>רשות</w:t>
                              </w:r>
                            </w:p>
                          </w:txbxContent>
                        </wps:txbx>
                        <wps:bodyPr rot="0" vert="horz" wrap="none" lIns="91440" tIns="45720" rIns="91440" bIns="45720" anchor="t" anchorCtr="0" upright="1">
                          <a:noAutofit/>
                        </wps:bodyPr>
                      </wps:wsp>
                      <wps:wsp>
                        <wps:cNvPr id="448" name="תיבת טקסט 6"/>
                        <wps:cNvSpPr txBox="1">
                          <a:spLocks noChangeArrowheads="1"/>
                        </wps:cNvSpPr>
                        <wps:spPr bwMode="auto">
                          <a:xfrm>
                            <a:off x="236220" y="1329691"/>
                            <a:ext cx="469265" cy="493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E2DBF94" w14:textId="77777777" w:rsidR="009E262C" w:rsidRPr="00FC77E0" w:rsidRDefault="009E262C" w:rsidP="006D6F2F">
                              <w:pPr>
                                <w:spacing w:after="0" w:line="257" w:lineRule="auto"/>
                                <w:jc w:val="center"/>
                                <w:rPr>
                                  <w:rFonts w:ascii="Calibri" w:eastAsia="Calibri" w:hAnsi="Arial" w:cs="Arial"/>
                                  <w:color w:val="FF0000"/>
                                  <w:sz w:val="16"/>
                                  <w:szCs w:val="16"/>
                                </w:rPr>
                              </w:pPr>
                              <w:r w:rsidRPr="00FC77E0">
                                <w:rPr>
                                  <w:rFonts w:ascii="Calibri" w:eastAsia="Calibri" w:hAnsi="Arial" w:cs="Arial"/>
                                  <w:color w:val="FF0000"/>
                                  <w:sz w:val="16"/>
                                  <w:szCs w:val="16"/>
                                  <w:rtl/>
                                </w:rPr>
                                <w:t>צירי</w:t>
                              </w:r>
                            </w:p>
                            <w:p w14:paraId="0C1B56FA" w14:textId="77777777" w:rsidR="009E262C" w:rsidRPr="00FC77E0" w:rsidRDefault="009E262C" w:rsidP="006D6F2F">
                              <w:pPr>
                                <w:spacing w:after="0" w:line="257" w:lineRule="auto"/>
                                <w:jc w:val="center"/>
                                <w:rPr>
                                  <w:rFonts w:ascii="Calibri" w:eastAsia="Calibri" w:hAnsi="Calibri" w:cs="Arial"/>
                                  <w:color w:val="FF0000"/>
                                  <w:sz w:val="16"/>
                                  <w:szCs w:val="16"/>
                                  <w:rtl/>
                                </w:rPr>
                              </w:pPr>
                              <w:r w:rsidRPr="00FC77E0">
                                <w:rPr>
                                  <w:rFonts w:ascii="Calibri" w:eastAsia="Calibri" w:hAnsi="Calibri" w:cs="Arial"/>
                                  <w:color w:val="FF0000"/>
                                  <w:sz w:val="16"/>
                                  <w:szCs w:val="16"/>
                                </w:rPr>
                                <w:t>PRI</w:t>
                              </w:r>
                              <w:r w:rsidRPr="00FC77E0">
                                <w:rPr>
                                  <w:rFonts w:ascii="Calibri" w:eastAsia="Calibri" w:hAnsi="Calibri" w:cs="Arial"/>
                                  <w:color w:val="FF0000"/>
                                  <w:sz w:val="16"/>
                                  <w:szCs w:val="16"/>
                                  <w:rtl/>
                                </w:rPr>
                                <w:t>\</w:t>
                              </w:r>
                              <w:r w:rsidRPr="00FC77E0">
                                <w:rPr>
                                  <w:rFonts w:ascii="Calibri" w:eastAsia="Calibri" w:hAnsi="Calibri" w:cs="Arial"/>
                                  <w:color w:val="FF0000"/>
                                  <w:sz w:val="16"/>
                                  <w:szCs w:val="16"/>
                                </w:rPr>
                                <w:t>SIP</w:t>
                              </w:r>
                            </w:p>
                            <w:p w14:paraId="0FE46FDE" w14:textId="77777777" w:rsidR="009E262C" w:rsidRPr="00FC77E0" w:rsidRDefault="009E262C" w:rsidP="006D6F2F">
                              <w:pPr>
                                <w:spacing w:after="0" w:line="257" w:lineRule="auto"/>
                                <w:jc w:val="center"/>
                                <w:rPr>
                                  <w:rFonts w:ascii="Calibri" w:eastAsia="Calibri" w:hAnsi="Arial" w:cs="Arial"/>
                                  <w:color w:val="FF0000"/>
                                  <w:sz w:val="16"/>
                                  <w:szCs w:val="16"/>
                                  <w:rtl/>
                                </w:rPr>
                              </w:pPr>
                              <w:r w:rsidRPr="00FC77E0">
                                <w:rPr>
                                  <w:rFonts w:ascii="Calibri" w:eastAsia="Calibri" w:hAnsi="Arial" w:cs="Arial"/>
                                  <w:color w:val="FF0000"/>
                                  <w:sz w:val="16"/>
                                  <w:szCs w:val="16"/>
                                  <w:rtl/>
                                </w:rPr>
                                <w:t>רשות</w:t>
                              </w:r>
                            </w:p>
                          </w:txbxContent>
                        </wps:txbx>
                        <wps:bodyPr rot="0" vert="horz" wrap="none" lIns="91440" tIns="45720" rIns="91440" bIns="45720" anchor="t" anchorCtr="0" upright="1">
                          <a:noAutofit/>
                        </wps:bodyPr>
                      </wps:wsp>
                      <wps:wsp>
                        <wps:cNvPr id="449" name="תיבת טקסט 6"/>
                        <wps:cNvSpPr txBox="1">
                          <a:spLocks noChangeArrowheads="1"/>
                        </wps:cNvSpPr>
                        <wps:spPr bwMode="auto">
                          <a:xfrm>
                            <a:off x="3157220" y="2159664"/>
                            <a:ext cx="920750" cy="395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9A45038" w14:textId="77777777" w:rsidR="009E262C" w:rsidRPr="00480226" w:rsidRDefault="009E262C" w:rsidP="006D6F2F">
                              <w:pPr>
                                <w:spacing w:after="0"/>
                                <w:jc w:val="center"/>
                                <w:rPr>
                                  <w:rFonts w:ascii="Calibri" w:eastAsia="Calibri" w:hAnsi="Arial" w:cs="Arial"/>
                                  <w:szCs w:val="20"/>
                                </w:rPr>
                              </w:pPr>
                              <w:r w:rsidRPr="00480226">
                                <w:rPr>
                                  <w:rFonts w:ascii="Calibri" w:eastAsia="Calibri" w:hAnsi="Arial" w:cs="Arial" w:hint="cs"/>
                                  <w:szCs w:val="20"/>
                                  <w:rtl/>
                                </w:rPr>
                                <w:t>כל עורקי ה</w:t>
                              </w:r>
                              <w:r>
                                <w:rPr>
                                  <w:rFonts w:ascii="Calibri" w:eastAsia="Calibri" w:hAnsi="Arial" w:cs="Arial" w:hint="cs"/>
                                  <w:szCs w:val="20"/>
                                  <w:rtl/>
                                </w:rPr>
                                <w:t xml:space="preserve"> </w:t>
                              </w:r>
                              <w:proofErr w:type="spellStart"/>
                              <w:r w:rsidRPr="00480226">
                                <w:rPr>
                                  <w:rFonts w:ascii="Calibri" w:eastAsia="Calibri" w:hAnsi="Arial" w:cs="Arial"/>
                                  <w:szCs w:val="20"/>
                                </w:rPr>
                                <w:t>PtP</w:t>
                              </w:r>
                              <w:proofErr w:type="spellEnd"/>
                            </w:p>
                            <w:p w14:paraId="3FA65381" w14:textId="77777777" w:rsidR="009E262C" w:rsidRPr="00480226" w:rsidRDefault="009E262C" w:rsidP="006D6F2F">
                              <w:pPr>
                                <w:spacing w:after="0"/>
                                <w:jc w:val="center"/>
                                <w:rPr>
                                  <w:rFonts w:ascii="Calibri" w:eastAsia="Calibri" w:hAnsi="Arial" w:cs="Arial"/>
                                  <w:szCs w:val="20"/>
                                </w:rPr>
                              </w:pPr>
                              <w:r w:rsidRPr="00480226">
                                <w:rPr>
                                  <w:rFonts w:ascii="Calibri" w:eastAsia="Calibri" w:hAnsi="Arial" w:cs="Arial" w:hint="cs"/>
                                  <w:szCs w:val="20"/>
                                  <w:rtl/>
                                </w:rPr>
                                <w:t>הם של הרשות</w:t>
                              </w:r>
                            </w:p>
                            <w:p w14:paraId="6ADE4990" w14:textId="77777777" w:rsidR="009E262C" w:rsidRPr="00480226" w:rsidRDefault="009E262C" w:rsidP="006D6F2F">
                              <w:pPr>
                                <w:spacing w:after="0"/>
                                <w:jc w:val="center"/>
                                <w:rPr>
                                  <w:rFonts w:ascii="Calibri" w:eastAsia="Calibri" w:hAnsi="Arial" w:cs="Arial"/>
                                  <w:szCs w:val="20"/>
                                  <w:rtl/>
                                </w:rPr>
                              </w:pPr>
                            </w:p>
                            <w:p w14:paraId="6CB90103" w14:textId="77777777" w:rsidR="009E262C" w:rsidRPr="00480226" w:rsidRDefault="009E262C" w:rsidP="006D6F2F">
                              <w:pPr>
                                <w:spacing w:after="0"/>
                                <w:jc w:val="center"/>
                                <w:rPr>
                                  <w:rFonts w:ascii="Calibri" w:eastAsia="Calibri" w:hAnsi="Calibri" w:cs="Arial"/>
                                  <w:szCs w:val="20"/>
                                  <w:rtl/>
                                </w:rPr>
                              </w:pPr>
                            </w:p>
                            <w:p w14:paraId="1068B8EB" w14:textId="77777777" w:rsidR="009E262C" w:rsidRPr="00480226" w:rsidRDefault="009E262C" w:rsidP="006D6F2F">
                              <w:pPr>
                                <w:spacing w:after="0"/>
                                <w:rPr>
                                  <w:sz w:val="28"/>
                                  <w:szCs w:val="28"/>
                                </w:rPr>
                              </w:pPr>
                            </w:p>
                          </w:txbxContent>
                        </wps:txbx>
                        <wps:bodyPr rot="0" vert="horz" wrap="none" lIns="91440" tIns="45720" rIns="91440" bIns="45720" anchor="t" anchorCtr="0" upright="1">
                          <a:noAutofit/>
                        </wps:bodyPr>
                      </wps:wsp>
                      <wps:wsp>
                        <wps:cNvPr id="450" name="תיבת טקסט 6"/>
                        <wps:cNvSpPr txBox="1">
                          <a:spLocks noChangeArrowheads="1"/>
                        </wps:cNvSpPr>
                        <wps:spPr bwMode="auto">
                          <a:xfrm>
                            <a:off x="2034532" y="2294937"/>
                            <a:ext cx="713740" cy="378460"/>
                          </a:xfrm>
                          <a:prstGeom prst="rect">
                            <a:avLst/>
                          </a:prstGeom>
                          <a:solidFill>
                            <a:schemeClr val="accent2">
                              <a:lumMod val="20000"/>
                              <a:lumOff val="80000"/>
                            </a:schemeClr>
                          </a:solidFill>
                          <a:ln w="6350">
                            <a:solidFill>
                              <a:srgbClr val="000000"/>
                            </a:solidFill>
                            <a:miter lim="800000"/>
                            <a:headEnd/>
                            <a:tailEnd/>
                          </a:ln>
                        </wps:spPr>
                        <wps:txbx>
                          <w:txbxContent>
                            <w:p w14:paraId="1C8AC758" w14:textId="77777777" w:rsidR="009E262C" w:rsidRPr="00480226" w:rsidRDefault="009E262C" w:rsidP="006D6F2F">
                              <w:pPr>
                                <w:spacing w:after="0" w:line="257" w:lineRule="auto"/>
                                <w:jc w:val="center"/>
                                <w:rPr>
                                  <w:rFonts w:ascii="Calibri" w:eastAsia="Calibri" w:hAnsi="Arial" w:cs="Arial"/>
                                  <w:szCs w:val="20"/>
                                </w:rPr>
                              </w:pPr>
                              <w:r>
                                <w:rPr>
                                  <w:rFonts w:ascii="Calibri" w:eastAsia="Calibri" w:hAnsi="Arial" w:cs="Arial" w:hint="cs"/>
                                  <w:szCs w:val="20"/>
                                  <w:rtl/>
                                </w:rPr>
                                <w:t xml:space="preserve"> </w:t>
                              </w:r>
                              <w:r w:rsidRPr="00480226">
                                <w:rPr>
                                  <w:rFonts w:ascii="Calibri" w:eastAsia="Calibri" w:hAnsi="Arial" w:cs="Arial"/>
                                  <w:szCs w:val="20"/>
                                </w:rPr>
                                <w:t>Firewall</w:t>
                              </w:r>
                            </w:p>
                            <w:p w14:paraId="130E48BF" w14:textId="77777777" w:rsidR="009E262C" w:rsidRPr="00480226" w:rsidRDefault="009E262C" w:rsidP="006D6F2F">
                              <w:pPr>
                                <w:spacing w:after="0" w:line="257" w:lineRule="auto"/>
                                <w:jc w:val="center"/>
                                <w:rPr>
                                  <w:rFonts w:ascii="Calibri" w:eastAsia="Calibri" w:hAnsi="Calibri" w:cs="Arial"/>
                                  <w:szCs w:val="20"/>
                                  <w:rtl/>
                                </w:rPr>
                              </w:pPr>
                              <w:r w:rsidRPr="00480226">
                                <w:rPr>
                                  <w:rFonts w:ascii="Calibri" w:eastAsia="Calibri" w:hAnsi="Arial" w:cs="Arial" w:hint="cs"/>
                                  <w:szCs w:val="20"/>
                                  <w:rtl/>
                                </w:rPr>
                                <w:t>של הרשות</w:t>
                              </w:r>
                            </w:p>
                          </w:txbxContent>
                        </wps:txbx>
                        <wps:bodyPr rot="0" vert="horz" wrap="none" lIns="91440" tIns="45720" rIns="91440" bIns="45720" anchor="t" anchorCtr="0" upright="1">
                          <a:noAutofit/>
                        </wps:bodyPr>
                      </wps:wsp>
                      <wps:wsp>
                        <wps:cNvPr id="451" name="בועת מחשבה: ענן 31"/>
                        <wps:cNvSpPr>
                          <a:spLocks noChangeArrowheads="1"/>
                        </wps:cNvSpPr>
                        <wps:spPr bwMode="auto">
                          <a:xfrm>
                            <a:off x="3362986" y="153653"/>
                            <a:ext cx="1066140" cy="710362"/>
                          </a:xfrm>
                          <a:prstGeom prst="cloudCallout">
                            <a:avLst>
                              <a:gd name="adj1" fmla="val -35861"/>
                              <a:gd name="adj2" fmla="val 82212"/>
                            </a:avLst>
                          </a:prstGeom>
                          <a:gradFill rotWithShape="1">
                            <a:gsLst>
                              <a:gs pos="0">
                                <a:srgbClr val="D2D2D2"/>
                              </a:gs>
                              <a:gs pos="50000">
                                <a:srgbClr val="C8C8C8"/>
                              </a:gs>
                              <a:gs pos="100000">
                                <a:srgbClr val="C0C0C0"/>
                              </a:gs>
                            </a:gsLst>
                            <a:lin ang="5400000"/>
                          </a:gradFill>
                          <a:ln w="6350" cap="flat" cmpd="sng" algn="ctr">
                            <a:solidFill>
                              <a:schemeClr val="tx1">
                                <a:lumMod val="100000"/>
                                <a:lumOff val="0"/>
                              </a:schemeClr>
                            </a:solidFill>
                            <a:prstDash val="dash"/>
                            <a:miter lim="800000"/>
                            <a:headEnd/>
                            <a:tailEnd/>
                          </a:ln>
                        </wps:spPr>
                        <wps:txbx>
                          <w:txbxContent>
                            <w:p w14:paraId="26098FB2" w14:textId="77777777" w:rsidR="009E262C" w:rsidRPr="00480226" w:rsidRDefault="009E262C" w:rsidP="006D6F2F">
                              <w:pPr>
                                <w:jc w:val="center"/>
                                <w:rPr>
                                  <w:sz w:val="24"/>
                                </w:rPr>
                              </w:pPr>
                              <w:r w:rsidRPr="00480226">
                                <w:rPr>
                                  <w:rFonts w:hint="cs"/>
                                  <w:sz w:val="24"/>
                                  <w:rtl/>
                                </w:rPr>
                                <w:t>ממשל זמין</w:t>
                              </w:r>
                            </w:p>
                          </w:txbxContent>
                        </wps:txbx>
                        <wps:bodyPr rot="0" vert="horz" wrap="square" lIns="91440" tIns="45720" rIns="91440" bIns="45720" anchor="ctr" anchorCtr="0" upright="1">
                          <a:noAutofit/>
                        </wps:bodyPr>
                      </wps:wsp>
                      <wps:wsp>
                        <wps:cNvPr id="452" name="תיבת טקסט 6"/>
                        <wps:cNvSpPr txBox="1">
                          <a:spLocks noChangeArrowheads="1"/>
                        </wps:cNvSpPr>
                        <wps:spPr bwMode="auto">
                          <a:xfrm>
                            <a:off x="883285" y="2159664"/>
                            <a:ext cx="1052830" cy="394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7DA5E01" w14:textId="77777777" w:rsidR="009E262C" w:rsidRDefault="009E262C" w:rsidP="006D6F2F">
                              <w:pPr>
                                <w:spacing w:after="0"/>
                                <w:jc w:val="center"/>
                                <w:rPr>
                                  <w:rFonts w:ascii="Calibri" w:eastAsia="Calibri" w:hAnsi="Arial" w:cs="Arial"/>
                                  <w:szCs w:val="20"/>
                                  <w:rtl/>
                                </w:rPr>
                              </w:pPr>
                              <w:r>
                                <w:rPr>
                                  <w:rFonts w:ascii="Calibri" w:eastAsia="Calibri" w:hAnsi="Arial" w:cs="Arial" w:hint="cs"/>
                                  <w:szCs w:val="20"/>
                                  <w:rtl/>
                                </w:rPr>
                                <w:t xml:space="preserve">ממשק בין ה </w:t>
                              </w:r>
                              <w:r>
                                <w:rPr>
                                  <w:rFonts w:ascii="Calibri" w:eastAsia="Calibri" w:hAnsi="Arial" w:cs="Arial" w:hint="cs"/>
                                  <w:szCs w:val="20"/>
                                </w:rPr>
                                <w:t>CRM</w:t>
                              </w:r>
                              <w:r>
                                <w:rPr>
                                  <w:rFonts w:ascii="Calibri" w:eastAsia="Calibri" w:hAnsi="Arial" w:cs="Arial" w:hint="cs"/>
                                  <w:szCs w:val="20"/>
                                  <w:rtl/>
                                </w:rPr>
                                <w:t xml:space="preserve"> </w:t>
                              </w:r>
                            </w:p>
                            <w:p w14:paraId="6F552AFF" w14:textId="77777777" w:rsidR="009E262C" w:rsidRDefault="009E262C" w:rsidP="006D6F2F">
                              <w:pPr>
                                <w:spacing w:after="0"/>
                                <w:jc w:val="center"/>
                                <w:rPr>
                                  <w:rFonts w:ascii="Calibri" w:eastAsia="Calibri" w:hAnsi="Arial" w:cs="Arial"/>
                                  <w:szCs w:val="20"/>
                                </w:rPr>
                              </w:pPr>
                              <w:r>
                                <w:rPr>
                                  <w:rFonts w:ascii="Calibri" w:eastAsia="Calibri" w:hAnsi="Arial" w:cs="Arial" w:hint="cs"/>
                                  <w:szCs w:val="20"/>
                                  <w:rtl/>
                                </w:rPr>
                                <w:t>למערכות הרשות</w:t>
                              </w:r>
                            </w:p>
                            <w:p w14:paraId="315F6249" w14:textId="77777777" w:rsidR="009E262C" w:rsidRDefault="009E262C" w:rsidP="006D6F2F">
                              <w:pPr>
                                <w:spacing w:after="0"/>
                                <w:jc w:val="center"/>
                                <w:rPr>
                                  <w:rFonts w:ascii="Calibri" w:eastAsia="Calibri" w:hAnsi="Arial" w:cs="Arial"/>
                                  <w:szCs w:val="20"/>
                                  <w:rtl/>
                                </w:rPr>
                              </w:pPr>
                              <w:r>
                                <w:rPr>
                                  <w:rFonts w:ascii="Calibri" w:eastAsia="Calibri" w:hAnsi="Arial" w:cs="Arial"/>
                                  <w:szCs w:val="20"/>
                                  <w:rtl/>
                                </w:rPr>
                                <w:t>הם של הרשות</w:t>
                              </w:r>
                            </w:p>
                            <w:p w14:paraId="334A68DB" w14:textId="77777777" w:rsidR="009E262C" w:rsidRDefault="009E262C" w:rsidP="006D6F2F">
                              <w:pPr>
                                <w:spacing w:after="0"/>
                                <w:jc w:val="center"/>
                                <w:rPr>
                                  <w:rFonts w:ascii="Calibri" w:eastAsia="Calibri" w:hAnsi="Calibri" w:cs="Arial"/>
                                  <w:szCs w:val="20"/>
                                  <w:rtl/>
                                </w:rPr>
                              </w:pPr>
                              <w:r>
                                <w:rPr>
                                  <w:rFonts w:ascii="Calibri" w:eastAsia="Calibri" w:hAnsi="Calibri" w:cs="Arial"/>
                                  <w:szCs w:val="20"/>
                                  <w:rtl/>
                                </w:rPr>
                                <w:t> </w:t>
                              </w:r>
                            </w:p>
                            <w:p w14:paraId="48A56755" w14:textId="77777777" w:rsidR="009E262C" w:rsidRDefault="009E262C" w:rsidP="006D6F2F">
                              <w:pPr>
                                <w:spacing w:after="0"/>
                                <w:jc w:val="center"/>
                                <w:rPr>
                                  <w:rFonts w:ascii="Calibri" w:eastAsia="Calibri" w:hAnsi="Calibri" w:cs="Arial"/>
                                  <w:szCs w:val="20"/>
                                  <w:rtl/>
                                </w:rPr>
                              </w:pPr>
                              <w:r>
                                <w:rPr>
                                  <w:rFonts w:ascii="Calibri" w:eastAsia="Calibri" w:hAnsi="Calibri" w:cs="Arial"/>
                                  <w:szCs w:val="20"/>
                                  <w:rtl/>
                                </w:rPr>
                                <w:t> </w:t>
                              </w:r>
                            </w:p>
                            <w:p w14:paraId="0C7A168D" w14:textId="77777777" w:rsidR="009E262C" w:rsidRDefault="009E262C" w:rsidP="006D6F2F">
                              <w:pPr>
                                <w:spacing w:after="0"/>
                                <w:rPr>
                                  <w:rFonts w:ascii="Calibri" w:eastAsia="Calibri" w:hAnsi="Calibri" w:cs="Arial"/>
                                  <w:sz w:val="28"/>
                                  <w:szCs w:val="28"/>
                                  <w:rtl/>
                                </w:rPr>
                              </w:pPr>
                              <w:r>
                                <w:rPr>
                                  <w:rFonts w:ascii="Calibri" w:eastAsia="Calibri" w:hAnsi="Calibri" w:cs="Arial"/>
                                  <w:sz w:val="28"/>
                                  <w:szCs w:val="28"/>
                                </w:rPr>
                                <w:t> </w:t>
                              </w:r>
                            </w:p>
                          </w:txbxContent>
                        </wps:txbx>
                        <wps:bodyPr rot="0" vert="horz" wrap="none" lIns="91440" tIns="45720" rIns="91440" bIns="45720" anchor="t" anchorCtr="0" upright="1">
                          <a:noAutofit/>
                        </wps:bodyPr>
                      </wps:wsp>
                      <wps:wsp>
                        <wps:cNvPr id="283" name="בועת מחשבה: ענן 283"/>
                        <wps:cNvSpPr>
                          <a:spLocks noChangeArrowheads="1"/>
                        </wps:cNvSpPr>
                        <wps:spPr bwMode="auto">
                          <a:xfrm>
                            <a:off x="438785" y="220004"/>
                            <a:ext cx="1065530" cy="709930"/>
                          </a:xfrm>
                          <a:prstGeom prst="cloudCallout">
                            <a:avLst>
                              <a:gd name="adj1" fmla="val 36540"/>
                              <a:gd name="adj2" fmla="val 70129"/>
                            </a:avLst>
                          </a:prstGeom>
                          <a:ln w="12700">
                            <a:solidFill>
                              <a:schemeClr val="accent4">
                                <a:lumMod val="50000"/>
                              </a:schemeClr>
                            </a:solidFill>
                            <a:headEnd/>
                            <a:tailEnd/>
                          </a:ln>
                        </wps:spPr>
                        <wps:style>
                          <a:lnRef idx="1">
                            <a:schemeClr val="accent2"/>
                          </a:lnRef>
                          <a:fillRef idx="2">
                            <a:schemeClr val="accent2"/>
                          </a:fillRef>
                          <a:effectRef idx="1">
                            <a:schemeClr val="accent2"/>
                          </a:effectRef>
                          <a:fontRef idx="minor">
                            <a:schemeClr val="dk1"/>
                          </a:fontRef>
                        </wps:style>
                        <wps:txbx>
                          <w:txbxContent>
                            <w:p w14:paraId="42BFDD90" w14:textId="6759357F" w:rsidR="009E262C" w:rsidRDefault="009E262C" w:rsidP="006D6F2F">
                              <w:pPr>
                                <w:spacing w:before="0" w:after="0" w:line="256" w:lineRule="auto"/>
                                <w:jc w:val="center"/>
                                <w:rPr>
                                  <w:rFonts w:ascii="Calibri" w:eastAsia="Calibri" w:hAnsi="Arial" w:cs="Arial"/>
                                  <w:sz w:val="24"/>
                                </w:rPr>
                              </w:pPr>
                              <w:r>
                                <w:rPr>
                                  <w:rFonts w:ascii="Calibri" w:eastAsia="Calibri" w:hAnsi="Arial" w:cs="Arial" w:hint="cs"/>
                                  <w:rtl/>
                                </w:rPr>
                                <w:t xml:space="preserve">סביבת ענן </w:t>
                              </w:r>
                            </w:p>
                          </w:txbxContent>
                        </wps:txbx>
                        <wps:bodyPr rot="0" vert="horz" wrap="square" lIns="91440" tIns="45720" rIns="91440" bIns="45720" anchor="ctr" anchorCtr="0" upright="1">
                          <a:noAutofit/>
                        </wps:bodyPr>
                      </wps:wsp>
                      <wps:wsp>
                        <wps:cNvPr id="284" name="תיבת טקסט 6"/>
                        <wps:cNvSpPr txBox="1">
                          <a:spLocks noChangeArrowheads="1"/>
                        </wps:cNvSpPr>
                        <wps:spPr bwMode="auto">
                          <a:xfrm>
                            <a:off x="2011029" y="1276351"/>
                            <a:ext cx="949960" cy="546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5A3BBF2" w14:textId="77777777" w:rsidR="009E262C" w:rsidRPr="00F813B5" w:rsidRDefault="009E262C" w:rsidP="006D6F2F">
                              <w:pPr>
                                <w:spacing w:after="0"/>
                                <w:jc w:val="center"/>
                                <w:rPr>
                                  <w:rFonts w:ascii="Calibri" w:eastAsia="Calibri" w:hAnsi="Arial" w:cs="Arial"/>
                                  <w:color w:val="FF0000"/>
                                  <w:sz w:val="16"/>
                                  <w:szCs w:val="16"/>
                                </w:rPr>
                              </w:pPr>
                              <w:r w:rsidRPr="00F813B5">
                                <w:rPr>
                                  <w:rFonts w:ascii="Calibri" w:eastAsia="Calibri" w:hAnsi="Arial" w:cs="Arial" w:hint="cs"/>
                                  <w:color w:val="FF0000"/>
                                  <w:sz w:val="16"/>
                                  <w:szCs w:val="16"/>
                                  <w:rtl/>
                                </w:rPr>
                                <w:t>עורק</w:t>
                              </w:r>
                              <w:r>
                                <w:rPr>
                                  <w:rFonts w:ascii="Calibri" w:eastAsia="Calibri" w:hAnsi="Arial" w:cs="Arial"/>
                                  <w:color w:val="FF0000"/>
                                  <w:sz w:val="16"/>
                                  <w:szCs w:val="16"/>
                                  <w:rtl/>
                                </w:rPr>
                                <w:t xml:space="preserve"> </w:t>
                              </w:r>
                              <w:proofErr w:type="spellStart"/>
                              <w:r w:rsidRPr="00F813B5">
                                <w:rPr>
                                  <w:rFonts w:ascii="Calibri" w:eastAsia="Calibri" w:hAnsi="Calibri" w:cs="Arial"/>
                                  <w:color w:val="FF0000"/>
                                  <w:sz w:val="16"/>
                                  <w:szCs w:val="16"/>
                                </w:rPr>
                                <w:t>PtP</w:t>
                              </w:r>
                              <w:proofErr w:type="spellEnd"/>
                            </w:p>
                            <w:p w14:paraId="056E1C91" w14:textId="77777777" w:rsidR="009E262C" w:rsidRDefault="009E262C" w:rsidP="006D6F2F">
                              <w:pPr>
                                <w:spacing w:after="0"/>
                                <w:jc w:val="center"/>
                                <w:rPr>
                                  <w:rFonts w:ascii="Calibri" w:eastAsia="Calibri" w:hAnsi="Arial" w:cs="Arial"/>
                                  <w:color w:val="FF0000"/>
                                  <w:sz w:val="16"/>
                                  <w:szCs w:val="16"/>
                                  <w:rtl/>
                                </w:rPr>
                              </w:pPr>
                              <w:r w:rsidRPr="00F813B5">
                                <w:rPr>
                                  <w:rFonts w:ascii="Calibri" w:eastAsia="Calibri" w:hAnsi="Arial" w:cs="Arial" w:hint="cs"/>
                                  <w:color w:val="FF0000"/>
                                  <w:sz w:val="16"/>
                                  <w:szCs w:val="16"/>
                                  <w:rtl/>
                                </w:rPr>
                                <w:t>מאובטח</w:t>
                              </w:r>
                              <w:r w:rsidRPr="00F813B5">
                                <w:rPr>
                                  <w:rFonts w:ascii="Calibri" w:eastAsia="Calibri" w:hAnsi="Arial" w:cs="Arial"/>
                                  <w:color w:val="FF0000"/>
                                  <w:sz w:val="16"/>
                                  <w:szCs w:val="16"/>
                                  <w:rtl/>
                                </w:rPr>
                                <w:t xml:space="preserve"> של הרשות</w:t>
                              </w:r>
                              <w:r>
                                <w:rPr>
                                  <w:rFonts w:ascii="Calibri" w:eastAsia="Calibri" w:hAnsi="Arial" w:cs="Arial" w:hint="cs"/>
                                  <w:color w:val="FF0000"/>
                                  <w:sz w:val="16"/>
                                  <w:szCs w:val="16"/>
                                  <w:rtl/>
                                </w:rPr>
                                <w:t xml:space="preserve"> </w:t>
                              </w:r>
                            </w:p>
                            <w:p w14:paraId="6C4A9E7F" w14:textId="77777777" w:rsidR="009E262C" w:rsidRPr="00F813B5" w:rsidRDefault="009E262C" w:rsidP="006D6F2F">
                              <w:pPr>
                                <w:spacing w:after="0"/>
                                <w:jc w:val="center"/>
                                <w:rPr>
                                  <w:rFonts w:ascii="Calibri" w:eastAsia="Calibri" w:hAnsi="Arial" w:cs="Arial"/>
                                  <w:color w:val="FF0000"/>
                                  <w:sz w:val="16"/>
                                  <w:szCs w:val="16"/>
                                  <w:rtl/>
                                </w:rPr>
                              </w:pPr>
                              <w:r>
                                <w:rPr>
                                  <w:rFonts w:ascii="Calibri" w:eastAsia="Calibri" w:hAnsi="Arial" w:cs="Arial" w:hint="cs"/>
                                  <w:color w:val="FF0000"/>
                                  <w:sz w:val="16"/>
                                  <w:szCs w:val="16"/>
                                  <w:rtl/>
                                </w:rPr>
                                <w:t xml:space="preserve">עבור </w:t>
                              </w:r>
                              <w:r>
                                <w:rPr>
                                  <w:rFonts w:ascii="Calibri" w:eastAsia="Calibri" w:hAnsi="Arial" w:cs="Arial" w:hint="cs"/>
                                  <w:color w:val="FF0000"/>
                                  <w:sz w:val="16"/>
                                  <w:szCs w:val="16"/>
                                </w:rPr>
                                <w:t xml:space="preserve">CRM </w:t>
                              </w:r>
                              <w:r>
                                <w:rPr>
                                  <w:rFonts w:ascii="Calibri" w:eastAsia="Calibri" w:hAnsi="Arial" w:cs="Arial" w:hint="cs"/>
                                  <w:color w:val="FF0000"/>
                                  <w:sz w:val="16"/>
                                  <w:szCs w:val="16"/>
                                  <w:rtl/>
                                </w:rPr>
                                <w:t xml:space="preserve">ו </w:t>
                              </w:r>
                              <w:r>
                                <w:rPr>
                                  <w:rFonts w:ascii="Calibri" w:eastAsia="Calibri" w:hAnsi="Arial" w:cs="Arial" w:hint="cs"/>
                                  <w:color w:val="FF0000"/>
                                  <w:sz w:val="16"/>
                                  <w:szCs w:val="16"/>
                                </w:rPr>
                                <w:t>KM</w:t>
                              </w:r>
                            </w:p>
                            <w:p w14:paraId="05AF5458" w14:textId="77777777" w:rsidR="009E262C" w:rsidRPr="00F813B5" w:rsidRDefault="009E262C" w:rsidP="006D6F2F">
                              <w:pPr>
                                <w:spacing w:after="0"/>
                                <w:jc w:val="center"/>
                                <w:rPr>
                                  <w:rFonts w:ascii="Calibri" w:eastAsia="Calibri" w:hAnsi="Calibri" w:cs="Arial"/>
                                  <w:color w:val="FF0000"/>
                                  <w:sz w:val="16"/>
                                  <w:szCs w:val="16"/>
                                  <w:rtl/>
                                </w:rPr>
                              </w:pPr>
                              <w:r w:rsidRPr="00F813B5">
                                <w:rPr>
                                  <w:rFonts w:ascii="Calibri" w:eastAsia="Calibri" w:hAnsi="Calibri" w:cs="Arial"/>
                                  <w:color w:val="FF0000"/>
                                  <w:sz w:val="16"/>
                                  <w:szCs w:val="16"/>
                                  <w:rtl/>
                                </w:rPr>
                                <w:t> </w:t>
                              </w:r>
                            </w:p>
                            <w:p w14:paraId="32435E28" w14:textId="77777777" w:rsidR="009E262C" w:rsidRPr="00F813B5" w:rsidRDefault="009E262C" w:rsidP="006D6F2F">
                              <w:pPr>
                                <w:spacing w:after="0"/>
                                <w:jc w:val="center"/>
                                <w:rPr>
                                  <w:rFonts w:ascii="Calibri" w:eastAsia="Calibri" w:hAnsi="Calibri" w:cs="Arial"/>
                                  <w:color w:val="FF0000"/>
                                  <w:sz w:val="16"/>
                                  <w:szCs w:val="16"/>
                                  <w:rtl/>
                                </w:rPr>
                              </w:pPr>
                              <w:r w:rsidRPr="00F813B5">
                                <w:rPr>
                                  <w:rFonts w:ascii="Calibri" w:eastAsia="Calibri" w:hAnsi="Calibri" w:cs="Arial"/>
                                  <w:color w:val="FF0000"/>
                                  <w:sz w:val="16"/>
                                  <w:szCs w:val="16"/>
                                  <w:rtl/>
                                </w:rPr>
                                <w:t> </w:t>
                              </w:r>
                            </w:p>
                            <w:p w14:paraId="5D7FE21F" w14:textId="77777777" w:rsidR="009E262C" w:rsidRPr="00F813B5" w:rsidRDefault="009E262C" w:rsidP="006D6F2F">
                              <w:pPr>
                                <w:spacing w:after="0"/>
                                <w:rPr>
                                  <w:rFonts w:ascii="Calibri" w:eastAsia="Calibri" w:hAnsi="Calibri" w:cs="Arial"/>
                                  <w:color w:val="FF0000"/>
                                  <w:rtl/>
                                </w:rPr>
                              </w:pPr>
                              <w:r w:rsidRPr="00F813B5">
                                <w:rPr>
                                  <w:rFonts w:ascii="Calibri" w:eastAsia="Calibri" w:hAnsi="Calibri" w:cs="Arial"/>
                                  <w:color w:val="FF0000"/>
                                </w:rPr>
                                <w:t> </w:t>
                              </w:r>
                            </w:p>
                          </w:txbxContent>
                        </wps:txbx>
                        <wps:bodyPr rot="0" vert="horz" wrap="none" lIns="91440" tIns="45720" rIns="91440" bIns="45720" anchor="t" anchorCtr="0" upright="1">
                          <a:noAutofit/>
                        </wps:bodyPr>
                      </wps:wsp>
                      <wps:wsp>
                        <wps:cNvPr id="506" name="מלבן 78"/>
                        <wps:cNvSpPr>
                          <a:spLocks noChangeArrowheads="1"/>
                        </wps:cNvSpPr>
                        <wps:spPr bwMode="auto">
                          <a:xfrm>
                            <a:off x="965606" y="880812"/>
                            <a:ext cx="929030" cy="352737"/>
                          </a:xfrm>
                          <a:prstGeom prst="rect">
                            <a:avLst/>
                          </a:prstGeom>
                          <a:solidFill>
                            <a:srgbClr val="FFFF00"/>
                          </a:solidFill>
                          <a:ln w="12700" cap="flat" cmpd="sng" algn="ctr">
                            <a:solidFill>
                              <a:schemeClr val="accent1">
                                <a:lumMod val="50000"/>
                                <a:lumOff val="0"/>
                              </a:schemeClr>
                            </a:solidFill>
                            <a:prstDash val="solid"/>
                            <a:miter lim="800000"/>
                            <a:headEnd/>
                            <a:tailEnd/>
                          </a:ln>
                        </wps:spPr>
                        <wps:txbx>
                          <w:txbxContent>
                            <w:p w14:paraId="69524F03" w14:textId="77777777" w:rsidR="009E262C" w:rsidRDefault="009E262C" w:rsidP="006D6F2F">
                              <w:pPr>
                                <w:rPr>
                                  <w:rFonts w:ascii="Arial" w:eastAsia="Calibri" w:hAnsi="Arial" w:cs="Arial"/>
                                  <w:color w:val="FF0000"/>
                                  <w:sz w:val="14"/>
                                  <w:szCs w:val="14"/>
                                  <w:rtl/>
                                </w:rPr>
                              </w:pPr>
                              <w:r>
                                <w:rPr>
                                  <w:rFonts w:ascii="Arial" w:eastAsia="Calibri" w:hAnsi="Arial" w:cs="Arial" w:hint="cs"/>
                                  <w:color w:val="FF0000"/>
                                  <w:sz w:val="14"/>
                                  <w:szCs w:val="14"/>
                                  <w:rtl/>
                                </w:rPr>
                                <w:t>עמדות דוא"ל</w:t>
                              </w:r>
                            </w:p>
                            <w:p w14:paraId="15AE0939" w14:textId="77777777" w:rsidR="009E262C" w:rsidRDefault="009E262C" w:rsidP="006D6F2F">
                              <w:r w:rsidRPr="004663E8">
                                <w:rPr>
                                  <w:rFonts w:ascii="Arial" w:eastAsia="Calibri" w:hAnsi="Arial" w:cs="Arial" w:hint="eastAsia"/>
                                  <w:color w:val="FF0000"/>
                                  <w:sz w:val="14"/>
                                  <w:szCs w:val="14"/>
                                  <w:rtl/>
                                </w:rPr>
                                <w:t>ם</w:t>
                              </w:r>
                            </w:p>
                          </w:txbxContent>
                        </wps:txbx>
                        <wps:bodyPr rot="0" vert="horz" wrap="square" lIns="91440" tIns="45720" rIns="91440" bIns="45720" anchor="t" anchorCtr="0" upright="1">
                          <a:noAutofit/>
                        </wps:bodyPr>
                      </wps:wsp>
                      <wps:wsp>
                        <wps:cNvPr id="508" name="מחבר ישר 82"/>
                        <wps:cNvCnPr>
                          <a:cxnSpLocks noChangeShapeType="1"/>
                        </wps:cNvCnPr>
                        <wps:spPr bwMode="auto">
                          <a:xfrm>
                            <a:off x="1916582" y="1068019"/>
                            <a:ext cx="526694" cy="1199693"/>
                          </a:xfrm>
                          <a:prstGeom prst="line">
                            <a:avLst/>
                          </a:prstGeom>
                          <a:noFill/>
                          <a:ln w="6350" cap="flat" cmpd="sng" algn="ctr">
                            <a:solidFill>
                              <a:schemeClr val="tx1">
                                <a:lumMod val="100000"/>
                                <a:lumOff val="0"/>
                              </a:schemeClr>
                            </a:solidFill>
                            <a:prstDash val="solid"/>
                            <a:miter lim="800000"/>
                            <a:headEnd type="diamond" w="med" len="med"/>
                            <a:tailEnd type="diamond"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4127F2F" id="בד ציור 453" o:spid="_x0000_s1302" editas="canvas" style="width:386.25pt;height:276.75pt;mso-position-horizontal-relative:char;mso-position-vertical-relative:line" coordsize="49053,35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">
                <v:shape id="_x0000_s1303" type="#_x0000_t75" style="position:absolute;width:49053;height:35147;visibility:visible;mso-wrap-style:square" filled="t" stroked="t" strokecolor="#4472c4 [3204]">
                  <v:fill o:detectmouseclick="t"/>
                  <v:path o:connecttype="none"/>
                </v:shape>
                <v:rect id="מלבן 2" o:spid="_x0000_s1304" style="position:absolute;left:9536;top:11021;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Adu70A&#10;AADbAAAADwAAAGRycy9kb3ducmV2LnhtbERPy4rCMBTdC/5DuII7TVQcpBpFBMXl+Fi4vDTXptjc&#10;lCba6tebxcAsD+e92nSuEi9qQulZw2SsQBDn3pRcaLhe9qMFiBCRDVaeScObAmzW/d4KM+NbPtHr&#10;HAuRQjhkqMHGWGdShtySwzD2NXHi7r5xGBNsCmkabFO4q+RUqR/psOTUYLGmnaX8cX46DfuDV8rQ&#10;df4JrT3eArdudvnVejjotksQkbr4L/5zH42GWRqbvqQfIN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SAdu70AAADbAAAADwAAAAAAAAAAAAAAAACYAgAAZHJzL2Rvd25yZXYu&#10;eG1sUEsFBgAAAAAEAAQA9QAAAIIDAAAAAA==&#10;" fillcolor="#f7bda4" strokecolor="#7f5f00 [1607]" strokeweight="2.25pt">
                  <v:fill color2="#f8a581" rotate="t" colors="0 #f7bda4;.5 #f5b195;1 #f8a581" focus="100%" type="gradient">
                    <o:fill v:ext="view" type="gradientUnscaled"/>
                  </v:fill>
                  <v:textbox>
                    <w:txbxContent>
                      <w:p w14:paraId="1BCC74A0" w14:textId="77777777" w:rsidR="009E262C" w:rsidRPr="00480226" w:rsidRDefault="009E262C" w:rsidP="006D6F2F">
                        <w:pPr>
                          <w:spacing w:after="0"/>
                          <w:jc w:val="center"/>
                          <w:rPr>
                            <w:sz w:val="24"/>
                            <w:rtl/>
                          </w:rPr>
                        </w:pPr>
                        <w:r w:rsidRPr="00480226">
                          <w:rPr>
                            <w:rFonts w:hint="cs"/>
                            <w:sz w:val="24"/>
                            <w:rtl/>
                          </w:rPr>
                          <w:t xml:space="preserve">מוקד </w:t>
                        </w:r>
                      </w:p>
                      <w:p w14:paraId="0DA2E71C" w14:textId="77777777" w:rsidR="009E262C" w:rsidRPr="004663E8" w:rsidRDefault="009E262C" w:rsidP="006D6F2F">
                        <w:pPr>
                          <w:spacing w:after="0"/>
                          <w:jc w:val="center"/>
                          <w:rPr>
                            <w:sz w:val="18"/>
                            <w:szCs w:val="18"/>
                          </w:rPr>
                        </w:pPr>
                        <w:r w:rsidRPr="004663E8">
                          <w:rPr>
                            <w:rFonts w:hint="eastAsia"/>
                            <w:sz w:val="18"/>
                            <w:szCs w:val="18"/>
                            <w:rtl/>
                          </w:rPr>
                          <w:t>קו</w:t>
                        </w:r>
                        <w:r w:rsidRPr="004663E8">
                          <w:rPr>
                            <w:sz w:val="18"/>
                            <w:szCs w:val="18"/>
                            <w:rtl/>
                          </w:rPr>
                          <w:t xml:space="preserve"> 1</w:t>
                        </w:r>
                      </w:p>
                    </w:txbxContent>
                  </v:textbox>
                </v:rect>
                <v:rect id="מלבן 77" o:spid="_x0000_s1305" style="position:absolute;left:30789;top:11021;width:9144;height:9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J58MA&#10;AADbAAAADwAAAGRycy9kb3ducmV2LnhtbESPQWvCQBSE74X+h+UVems2rSA1ukqpSEUQNEbPj+wz&#10;CWbfht1V4793BaHHYWa+YSaz3rTiQs43lhV8JikI4tLqhisFxW7x8Q3CB2SNrWVScCMPs+nrywQz&#10;ba+8pUseKhEh7DNUUIfQZVL6siaDPrEdcfSO1hkMUbpKaofXCDet/ErToTTYcFyosaPfmspTfjYK&#10;5n+D1b5ch2KeF4d+44qVWfuhUu9v/c8YRKA+/Ief7aVWMBjB40v8AXJ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4/J58MAAADbAAAADwAAAAAAAAAAAAAAAACYAgAAZHJzL2Rv&#10;d25yZXYueG1sUEsFBgAAAAAEAAQA9QAAAIgDAAAAAA==&#10;" fillcolor="#4472c4 [3204]" strokecolor="#1f3763 [1604]" strokeweight="2.25pt">
                  <v:textbox>
                    <w:txbxContent>
                      <w:p w14:paraId="3D88CD80" w14:textId="77777777" w:rsidR="009E262C" w:rsidRPr="00D649A8" w:rsidRDefault="009E262C" w:rsidP="006D6F2F">
                        <w:pPr>
                          <w:spacing w:after="0" w:line="257" w:lineRule="auto"/>
                          <w:jc w:val="center"/>
                          <w:rPr>
                            <w:rFonts w:ascii="Arial" w:eastAsia="Calibri" w:hAnsi="Arial" w:cs="Arial"/>
                            <w:color w:val="FFFFFF" w:themeColor="background1"/>
                            <w:sz w:val="24"/>
                            <w:rtl/>
                          </w:rPr>
                        </w:pPr>
                        <w:r w:rsidRPr="00D649A8">
                          <w:rPr>
                            <w:rFonts w:ascii="Arial" w:eastAsia="Calibri" w:hAnsi="Arial" w:cs="Arial"/>
                            <w:color w:val="FFFFFF" w:themeColor="background1"/>
                            <w:sz w:val="24"/>
                            <w:rtl/>
                          </w:rPr>
                          <w:t xml:space="preserve">מוקד </w:t>
                        </w:r>
                      </w:p>
                      <w:p w14:paraId="44408769" w14:textId="77777777" w:rsidR="009E262C" w:rsidRPr="00D649A8" w:rsidRDefault="009E262C" w:rsidP="006D6F2F">
                        <w:pPr>
                          <w:spacing w:after="0" w:line="257" w:lineRule="auto"/>
                          <w:jc w:val="center"/>
                          <w:rPr>
                            <w:rFonts w:ascii="Arial" w:eastAsia="Calibri" w:hAnsi="Arial" w:cs="Arial"/>
                            <w:color w:val="FFFFFF" w:themeColor="background1"/>
                            <w:sz w:val="24"/>
                          </w:rPr>
                        </w:pPr>
                        <w:r w:rsidRPr="00D649A8">
                          <w:rPr>
                            <w:rFonts w:ascii="Arial" w:eastAsia="Calibri" w:hAnsi="Arial" w:cs="Arial"/>
                            <w:color w:val="FFFFFF" w:themeColor="background1"/>
                            <w:sz w:val="24"/>
                            <w:rtl/>
                          </w:rPr>
                          <w:t xml:space="preserve">קו </w:t>
                        </w:r>
                        <w:r w:rsidRPr="00D649A8">
                          <w:rPr>
                            <w:rFonts w:ascii="Arial" w:eastAsia="Calibri" w:hAnsi="Arial" w:cs="Arial" w:hint="cs"/>
                            <w:color w:val="FFFFFF" w:themeColor="background1"/>
                            <w:sz w:val="24"/>
                            <w:rtl/>
                          </w:rPr>
                          <w:t>2</w:t>
                        </w:r>
                      </w:p>
                    </w:txbxContent>
                  </v:textbox>
                </v:rect>
                <v:rect id="מלבן 78" o:spid="_x0000_s1306" style="position:absolute;left:9656;top:15842;width:9290;height:3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DAu8AA&#10;AADbAAAADwAAAGRycy9kb3ducmV2LnhtbERPTYvCMBC9L/gfwgje1tRFZKlGUaGrl0W2KngckrEt&#10;NpPaRO3+e3MQPD7e92zR2VrcqfWVYwWjYQKCWDtTcaHgsM8+v0H4gGywdkwK/snDYt77mGFq3IP/&#10;6J6HQsQQ9ikqKENoUim9LsmiH7qGOHJn11oMEbaFNC0+Yrit5VeSTKTFimNDiQ2tS9KX/GYV3DbZ&#10;z2lts3w3/jV6qY/ddTNZKTXod8spiEBdeItf7q1RMI7r45f4A+T8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aDAu8AAAADbAAAADwAAAAAAAAAAAAAAAACYAgAAZHJzL2Rvd25y&#10;ZXYueG1sUEsFBgAAAAAEAAQA9QAAAIUDAAAAAA==&#10;" fillcolor="yellow" strokecolor="#1f3763 [1604]" strokeweight="1pt">
                  <v:textbox>
                    <w:txbxContent>
                      <w:p w14:paraId="4A561ADF" w14:textId="77777777" w:rsidR="009E262C" w:rsidRPr="004663E8" w:rsidRDefault="009E262C" w:rsidP="006D6F2F">
                        <w:pPr>
                          <w:spacing w:after="0" w:line="257" w:lineRule="auto"/>
                          <w:jc w:val="center"/>
                          <w:rPr>
                            <w:sz w:val="18"/>
                            <w:szCs w:val="22"/>
                          </w:rPr>
                        </w:pPr>
                        <w:r w:rsidRPr="004663E8">
                          <w:rPr>
                            <w:rFonts w:ascii="Arial" w:eastAsia="Calibri" w:hAnsi="Arial" w:cs="Arial" w:hint="eastAsia"/>
                            <w:color w:val="FF0000"/>
                            <w:sz w:val="14"/>
                            <w:szCs w:val="14"/>
                            <w:rtl/>
                          </w:rPr>
                          <w:t>עמדות</w:t>
                        </w:r>
                        <w:r w:rsidRPr="004663E8">
                          <w:rPr>
                            <w:rFonts w:ascii="Arial" w:eastAsia="Calibri" w:hAnsi="Arial" w:cs="Arial"/>
                            <w:color w:val="FF0000"/>
                            <w:sz w:val="14"/>
                            <w:szCs w:val="14"/>
                            <w:rtl/>
                          </w:rPr>
                          <w:t xml:space="preserve"> ניהול </w:t>
                        </w:r>
                        <w:r w:rsidRPr="004663E8">
                          <w:rPr>
                            <w:rFonts w:ascii="Arial" w:eastAsia="Calibri" w:hAnsi="Arial" w:cs="Arial" w:hint="eastAsia"/>
                            <w:color w:val="FF0000"/>
                            <w:sz w:val="14"/>
                            <w:szCs w:val="14"/>
                            <w:rtl/>
                          </w:rPr>
                          <w:t>תורים</w:t>
                        </w:r>
                      </w:p>
                    </w:txbxContent>
                  </v:textbox>
                </v:rect>
                <v:rect id="מלבן 79" o:spid="_x0000_s1307" style="position:absolute;left:18821;top:28043;width:10065;height:51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2nMQA&#10;AADbAAAADwAAAGRycy9kb3ducmV2LnhtbESPQWvCQBSE74L/YXlCb3WTtkiJrkGUoghCm6aeH9nX&#10;JDT7NuyuGv99VxA8DjPzDbPIB9OJMznfWlaQThMQxJXVLdcKyu+P53cQPiBr7CyTgit5yJfj0QIz&#10;bS/8Reci1CJC2GeooAmhz6T0VUMG/dT2xNH7tc5giNLVUju8RLjp5EuSzKTBluNCgz2tG6r+ipNR&#10;sNm+7n+qQyg3RXkcPl25Nwc/U+ppMqzmIAIN4RG+t3dawVsKty/xB8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tpzEAAAA2wAAAA8AAAAAAAAAAAAAAAAAmAIAAGRycy9k&#10;b3ducmV2LnhtbFBLBQYAAAAABAAEAPUAAACJAwAAAAA=&#10;" fillcolor="#4472c4 [3204]" strokecolor="#1f3763 [1604]" strokeweight="2.25pt">
                  <v:textbox>
                    <w:txbxContent>
                      <w:p w14:paraId="6451CC5A" w14:textId="77777777" w:rsidR="009E262C" w:rsidRPr="00D649A8" w:rsidRDefault="009E262C" w:rsidP="006D6F2F">
                        <w:pPr>
                          <w:spacing w:line="256" w:lineRule="auto"/>
                          <w:jc w:val="center"/>
                          <w:rPr>
                            <w:rFonts w:ascii="Arial" w:eastAsia="Calibri" w:hAnsi="Arial" w:cs="Arial"/>
                            <w:color w:val="FFFFFF" w:themeColor="background1"/>
                            <w:sz w:val="24"/>
                          </w:rPr>
                        </w:pPr>
                        <w:r w:rsidRPr="00D649A8">
                          <w:rPr>
                            <w:rFonts w:ascii="Arial" w:eastAsia="Calibri" w:hAnsi="Arial" w:cs="Arial" w:hint="cs"/>
                            <w:color w:val="FFFFFF" w:themeColor="background1"/>
                            <w:sz w:val="24"/>
                            <w:rtl/>
                          </w:rPr>
                          <w:t>מערכת הרשות</w:t>
                        </w:r>
                      </w:p>
                    </w:txbxContent>
                  </v:textbox>
                </v:rect>
                <v:line id="מחבר ישר 82" o:spid="_x0000_s1308" style="position:absolute;visibility:visible;mso-wrap-style:square" from="18946,17606" to="23853,22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oG8cMAAADbAAAADwAAAGRycy9kb3ducmV2LnhtbESP3YrCMBSE74V9h3AWvNPUH2SpRtkV&#10;BEEFt7p7fWiObbE5KU2s1ac3guDlMDPfMLNFa0rRUO0KywoG/QgEcWp1wZmC42HV+wLhPLLG0jIp&#10;uJGDxfyjM8NY2yv/UpP4TAQIuxgV5N5XsZQuzcmg69uKOHgnWxv0QdaZ1DVeA9yUchhFE2mw4LCQ&#10;Y0XLnNJzcjEKLuel5P/kb3s4blaDn/1Q3xvaKdX9bL+nIDy1/h1+tddawXgEzy/hB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1KBvHDAAAA2wAAAA8AAAAAAAAAAAAA&#10;AAAAoQIAAGRycy9kb3ducmV2LnhtbFBLBQYAAAAABAAEAPkAAACRAwAAAAA=&#10;" strokecolor="black [3213]" strokeweight=".5pt">
                  <v:stroke startarrow="diamond" endarrow="diamond" joinstyle="miter"/>
                </v:line>
                <v:line id="מחבר ישר 83" o:spid="_x0000_s1309" style="position:absolute;flip:y;visibility:visible;mso-wrap-style:square" from="23853,26733" to="23914,28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F68MAAADbAAAADwAAAGRycy9kb3ducmV2LnhtbESPQWsCMRSE7wX/Q3hCbzVrWaqsRhGx&#10;IAUPtQX19tg8k8XkZdmkuv33plDwOMzMN8x82XsnrtTFJrCC8agAQVwH3bBR8P31/jIFEROyRheY&#10;FPxShOVi8DTHSocbf9J1n4zIEI4VKrAptZWUsbbkMY5CS5y9c+g8piw7I3WHtwz3Tr4WxZv02HBe&#10;sNjS2lJ92f94BYfJx2G9MW56PFlz8j2Xu4vbKvU87FczEIn69Aj/t7daQVnC35f8A+Ti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66BevDAAAA2wAAAA8AAAAAAAAAAAAA&#10;AAAAoQIAAGRycy9kb3ducmV2LnhtbFBLBQYAAAAABAAEAPkAAACRAwAAAAA=&#10;" strokecolor="black [3213]" strokeweight=".5pt">
                  <v:stroke startarrow="diamond" endarrow="diamond" joinstyle="miter"/>
                </v:line>
                <v:line id="מחבר ישר 84" o:spid="_x0000_s1310" style="position:absolute;visibility:visible;mso-wrap-style:square" from="18821,15595" to="30651,15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mAysIAAADbAAAADwAAAGRycy9kb3ducmV2LnhtbESPQWsCMRSE74L/ITyhN82qtZXVKCJI&#10;eytqwR4fm+fu4uYlbmLc/vumIHgcZuYbZrnuTCMitb62rGA8ykAQF1bXXCr4Pu6GcxA+IGtsLJOC&#10;X/KwXvV7S8y1vfOe4iGUIkHY56igCsHlUvqiIoN+ZB1x8s62NRiSbEupW7wnuGnkJMvepMGa00KF&#10;jrYVFZfDzSjIvpqTfo8/Lrp9MT2hvm4/4lWpl0G3WYAI1IVn+NH+1ApeZ/D/Jf0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2mAysIAAADbAAAADwAAAAAAAAAAAAAA&#10;AAChAgAAZHJzL2Rvd25yZXYueG1sUEsFBgAAAAAEAAQA+QAAAJADAAAAAA==&#10;" strokecolor="red" strokeweight=".5pt">
                  <v:stroke startarrow="oval" endarrow="oval" joinstyle="miter"/>
                </v:line>
                <v:shape id="מחבר חץ ישר 5" o:spid="_x0000_s1311" type="#_x0000_t32" style="position:absolute;left:40074;top:12134;width:5646;height:346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hp5MMAAADbAAAADwAAAGRycy9kb3ducmV2LnhtbESPQWsCMRSE7wX/Q3hCbzWrFStb4yIF&#10;UagXtWCPj83rZunmZbuJa/rvjSB4HGbmG2ZRRNuInjpfO1YwHmUgiEuna64UfB3XL3MQPiBrbByT&#10;gn/yUCwHTwvMtbvwnvpDqESCsM9RgQmhzaX0pSGLfuRa4uT9uM5iSLKrpO7wkuC2kZMsm0mLNacF&#10;gy19GCp/D2erYPfptn8bnkubnV5PRn/H8q2KSj0P4+odRKAYHuF7e6sVTGdw+5J+gF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oaeTDAAAA2wAAAA8AAAAAAAAAAAAA&#10;AAAAoQIAAGRycy9kb3ducmV2LnhtbFBLBQYAAAAABAAEAPkAAACRAwAAAAA=&#10;" strokecolor="red" strokeweight=".5pt">
                  <v:stroke startarrow="diamond" endarrow="block" joinstyle="miter"/>
                </v:shape>
                <v:shape id="מחבר חץ ישר 87" o:spid="_x0000_s1312" type="#_x0000_t32" style="position:absolute;left:40074;top:15595;width:5646;height:193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7mUsQAAADbAAAADwAAAGRycy9kb3ducmV2LnhtbESPT2vCQBTE74LfYXlCb7rbIFZSV2ml&#10;Qi/iX9DjI/tM0mTfhuxW02/vCgWPw8z8hpktOluLK7W+dKzhdaRAEGfOlJxrOB5WwykIH5AN1o5J&#10;wx95WMz7vRmmxt14R9d9yEWEsE9RQxFCk0rps4Is+pFriKN3ca3FEGWbS9PiLcJtLROlJtJiyXGh&#10;wIaWBWXV/tdqqH6qy3L7aU/rXbJZrVVynnypsdYvg+7jHUSgLjzD/+1vo2H8Bo8v8QfI+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vuZSxAAAANsAAAAPAAAAAAAAAAAA&#10;AAAAAKECAABkcnMvZG93bnJldi54bWxQSwUGAAAAAAQABAD5AAAAkgMAAAAA&#10;" strokecolor="red" strokeweight=".5pt">
                  <v:stroke startarrow="diamond" endarrow="block" joinstyle="miter"/>
                </v:shape>
                <v:shape id="מחבר חץ ישר 88" o:spid="_x0000_s1313" type="#_x0000_t32" style="position:absolute;left:4387;top:13646;width:5011;height:19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Fzw8AAAADbAAAADwAAAGRycy9kb3ducmV2LnhtbERPz2vCMBS+D/wfwhN2m6k6hlaj6EDY&#10;bl0Vz8/mmRSbl9JktvOvXw6DHT++3+vt4Bpxpy7UnhVMJxkI4srrmo2C0/HwsgARIrLGxjMp+KEA&#10;283oaY259j1/0b2MRqQQDjkqsDG2uZShsuQwTHxLnLir7xzGBDsjdYd9CneNnGXZm3RYc2qw2NK7&#10;pepWfjsF2DwKOptCLvfz6e5hLsVnaXulnsfDbgUi0hD/xX/uD63gNY1NX9IPkJ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Rhc8PAAAAA2wAAAA8AAAAAAAAAAAAAAAAA&#10;oQIAAGRycy9kb3ducmV2LnhtbFBLBQYAAAAABAAEAPkAAACOAwAAAAA=&#10;" strokecolor="red" strokeweight=".5pt">
                  <v:stroke endarrow="block" joinstyle="miter"/>
                </v:shape>
                <v:shape id="מחבר חץ ישר 89" o:spid="_x0000_s1314" type="#_x0000_t32" style="position:absolute;left:3917;top:15595;width:5480;height:306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4KisUAAADbAAAADwAAAGRycy9kb3ducmV2LnhtbESPS2/CMBCE75X4D9YicSsOD1UQMFEE&#10;ou2pFa8Dt1W8JBHxOsQuuP++rlSpx9HMfKNZZsE04k6dqy0rGA0TEMSF1TWXCo6H7fMMhPPIGhvL&#10;pOCbHGSr3tMSU20fvKP73pciQtilqKDyvk2ldEVFBt3QtsTRu9jOoI+yK6Xu8BHhppHjJHmRBmuO&#10;CxW2tK6ouO6/jILTbRNe+fb2MT9vD9NPb8tJEXKlBv2QL0B4Cv4//Nd+1wqmc/j9En+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34KisUAAADbAAAADwAAAAAAAAAA&#10;AAAAAAChAgAAZHJzL2Rvd25yZXYueG1sUEsFBgAAAAAEAAQA+QAAAJMDAAAAAA==&#10;" strokecolor="red" strokeweight=".5pt">
                  <v:stroke endarrow="block" joinstyle="miter"/>
                </v:shape>
                <v:line id="מחבר ישר 90" o:spid="_x0000_s1315" style="position:absolute;flip:x y;visibility:visible;mso-wrap-style:square" from="14108,20165" to="23914,22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v+MMAAADbAAAADwAAAGRycy9kb3ducmV2LnhtbERPTWvCQBC9C/6HZQq9SN20YJHUVYrF&#10;agqtmIjnITsmsdnZkF1N/PfuQfD4eN+zRW9qcaHWVZYVvI4jEMS51RUXCvbZ6mUKwnlkjbVlUnAl&#10;B4v5cDDDWNuOd3RJfSFCCLsYFZTeN7GULi/JoBvbhjhwR9sa9AG2hdQtdiHc1PItit6lwYpDQ4kN&#10;LUvK/9OzUZD8HteTv93Sfv8k2frgRqftqv5S6vmp//wA4an3D/HdvdEKJmF9+BJ+gJ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jDAAAA2wAAAA8AAAAAAAAAAAAA&#10;AAAAoQIAAGRycy9kb3ducmV2LnhtbFBLBQYAAAAABAAEAPkAAACRAwAAAAA=&#10;" strokecolor="black [3213]" strokeweight=".5pt">
                  <v:stroke startarrow="diamond" endarrow="diamond" joinstyle="miter"/>
                </v:line>
                <v:line id="מחבר ישר 91" o:spid="_x0000_s1316" style="position:absolute;flip:y;visibility:visible;mso-wrap-style:square" from="23914,20165" to="35361,229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QwrsMAAADbAAAADwAAAGRycy9kb3ducmV2LnhtbESPQWsCMRSE74X+h/AKvdWsxVZZjVJE&#10;QQoeqoJ6e2yeyWLysmyibv+9KRQ8DjPzDTOZdd6JK7WxDqyg3ytAEFdB12wU7LbLtxGImJA1usCk&#10;4JcizKbPTxMsdbjxD103yYgM4ViiAptSU0oZK0seYy80xNk7hdZjyrI1Urd4y3Dv5HtRfEqPNecF&#10;iw3NLVXnzcUr2A+/9/OFcaPD0Zqj73iwPruVUq8v3dcYRKIuPcL/7ZVW8NGHvy/5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UMK7DAAAA2wAAAA8AAAAAAAAAAAAA&#10;AAAAoQIAAGRycy9kb3ducmV2LnhtbFBLBQYAAAAABAAEAPkAAACRAwAAAAA=&#10;" strokecolor="black [3213]" strokeweight=".5pt">
                  <v:stroke startarrow="diamond" endarrow="diamond" joinstyle="miter"/>
                </v:line>
                <v:shape id="תיבת טקסט 6" o:spid="_x0000_s1317" type="#_x0000_t202" style="position:absolute;left:42633;top:12592;width:5163;height:49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7HhMUA&#10;AADbAAAADwAAAGRycy9kb3ducmV2LnhtbESPQWsCMRSE7wX/Q3iFXopmrShlaxQVFCm2pSrF42Pz&#10;ulncvCxJ1PXfN4LQ4zAz3zDjaWtrcSYfKscK+r0MBHHhdMWlgv1u2X0FESKyxtoxKbhSgOmk8zDG&#10;XLsLf9N5G0uRIBxyVGBibHIpQ2HIYui5hjh5v85bjEn6UmqPlwS3tXzJspG0WHFaMNjQwlBx3J6s&#10;gqN5f/7KVh/zn9H66j93J3fwm4NST4/t7A1EpDb+h+/ttVYwHMDtS/oBcv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PseExQAAANsAAAAPAAAAAAAAAAAAAAAAAJgCAABkcnMv&#10;ZG93bnJldi54bWxQSwUGAAAAAAQABAD1AAAAigMAAAAA&#10;" filled="f" stroked="f" strokeweight=".5pt">
                  <v:textbox>
                    <w:txbxContent>
                      <w:p w14:paraId="311995C0" w14:textId="77777777" w:rsidR="009E262C" w:rsidRPr="00FC77E0" w:rsidRDefault="009E262C" w:rsidP="006D6F2F">
                        <w:pPr>
                          <w:spacing w:after="0"/>
                          <w:jc w:val="center"/>
                          <w:rPr>
                            <w:color w:val="FF0000"/>
                            <w:sz w:val="16"/>
                            <w:szCs w:val="16"/>
                            <w:rtl/>
                          </w:rPr>
                        </w:pPr>
                        <w:r w:rsidRPr="00FC77E0">
                          <w:rPr>
                            <w:rFonts w:hint="cs"/>
                            <w:color w:val="FF0000"/>
                            <w:sz w:val="16"/>
                            <w:szCs w:val="16"/>
                            <w:rtl/>
                          </w:rPr>
                          <w:t>צירי</w:t>
                        </w:r>
                      </w:p>
                      <w:p w14:paraId="3D92C6A9" w14:textId="77777777" w:rsidR="009E262C" w:rsidRPr="00FC77E0" w:rsidRDefault="009E262C" w:rsidP="006D6F2F">
                        <w:pPr>
                          <w:spacing w:after="0"/>
                          <w:jc w:val="center"/>
                          <w:rPr>
                            <w:color w:val="FF0000"/>
                            <w:sz w:val="16"/>
                            <w:szCs w:val="16"/>
                            <w:rtl/>
                          </w:rPr>
                        </w:pPr>
                        <w:r w:rsidRPr="00FC77E0">
                          <w:rPr>
                            <w:rFonts w:hint="cs"/>
                            <w:color w:val="FF0000"/>
                            <w:sz w:val="16"/>
                            <w:szCs w:val="16"/>
                          </w:rPr>
                          <w:t>PRI</w:t>
                        </w:r>
                        <w:r w:rsidRPr="00FC77E0">
                          <w:rPr>
                            <w:rFonts w:hint="cs"/>
                            <w:color w:val="FF0000"/>
                            <w:sz w:val="16"/>
                            <w:szCs w:val="16"/>
                            <w:rtl/>
                          </w:rPr>
                          <w:t>\</w:t>
                        </w:r>
                        <w:r w:rsidRPr="00FC77E0">
                          <w:rPr>
                            <w:rFonts w:hint="cs"/>
                            <w:color w:val="FF0000"/>
                            <w:sz w:val="16"/>
                            <w:szCs w:val="16"/>
                          </w:rPr>
                          <w:t>SIP</w:t>
                        </w:r>
                      </w:p>
                      <w:p w14:paraId="42DC080D" w14:textId="77777777" w:rsidR="009E262C" w:rsidRPr="00FC77E0" w:rsidRDefault="009E262C" w:rsidP="006D6F2F">
                        <w:pPr>
                          <w:spacing w:after="0"/>
                          <w:jc w:val="center"/>
                          <w:rPr>
                            <w:color w:val="FF0000"/>
                            <w:sz w:val="16"/>
                            <w:szCs w:val="16"/>
                          </w:rPr>
                        </w:pPr>
                        <w:r w:rsidRPr="00FC77E0">
                          <w:rPr>
                            <w:rFonts w:hint="cs"/>
                            <w:color w:val="FF0000"/>
                            <w:sz w:val="16"/>
                            <w:szCs w:val="16"/>
                            <w:rtl/>
                          </w:rPr>
                          <w:t>רשות</w:t>
                        </w:r>
                      </w:p>
                    </w:txbxContent>
                  </v:textbox>
                </v:shape>
                <v:shape id="תיבת טקסט 6" o:spid="_x0000_s1318" type="#_x0000_t202" style="position:absolute;left:2362;top:13296;width:4692;height:493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fE1cMA&#10;AADcAAAADwAAAGRycy9kb3ducmV2LnhtbERPTWsCMRC9C/0PYQq9SM1aRGQ1SisoUqpSleJx2Ew3&#10;i5vJkkRd/705CB4f73sya20tLuRD5VhBv5eBIC6crrhUcNgv3kcgQkTWWDsmBTcKMJu+dCaYa3fl&#10;X7rsYilSCIccFZgYm1zKUBiyGHquIU7cv/MWY4K+lNrjNYXbWn5k2VBarDg1GGxobqg47c5Wwcl8&#10;d7fZcv31N1zd/GZ/dkf/c1Tq7bX9HIOI1Man+OFeaQWDQVqbzqQjIK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SfE1cMAAADcAAAADwAAAAAAAAAAAAAAAACYAgAAZHJzL2Rv&#10;d25yZXYueG1sUEsFBgAAAAAEAAQA9QAAAIgDAAAAAA==&#10;" filled="f" stroked="f" strokeweight=".5pt">
                  <v:textbox>
                    <w:txbxContent>
                      <w:p w14:paraId="0E2DBF94" w14:textId="77777777" w:rsidR="009E262C" w:rsidRPr="00FC77E0" w:rsidRDefault="009E262C" w:rsidP="006D6F2F">
                        <w:pPr>
                          <w:spacing w:after="0" w:line="257" w:lineRule="auto"/>
                          <w:jc w:val="center"/>
                          <w:rPr>
                            <w:rFonts w:ascii="Calibri" w:eastAsia="Calibri" w:hAnsi="Arial" w:cs="Arial"/>
                            <w:color w:val="FF0000"/>
                            <w:sz w:val="16"/>
                            <w:szCs w:val="16"/>
                          </w:rPr>
                        </w:pPr>
                        <w:r w:rsidRPr="00FC77E0">
                          <w:rPr>
                            <w:rFonts w:ascii="Calibri" w:eastAsia="Calibri" w:hAnsi="Arial" w:cs="Arial"/>
                            <w:color w:val="FF0000"/>
                            <w:sz w:val="16"/>
                            <w:szCs w:val="16"/>
                            <w:rtl/>
                          </w:rPr>
                          <w:t>צירי</w:t>
                        </w:r>
                      </w:p>
                      <w:p w14:paraId="0C1B56FA" w14:textId="77777777" w:rsidR="009E262C" w:rsidRPr="00FC77E0" w:rsidRDefault="009E262C" w:rsidP="006D6F2F">
                        <w:pPr>
                          <w:spacing w:after="0" w:line="257" w:lineRule="auto"/>
                          <w:jc w:val="center"/>
                          <w:rPr>
                            <w:rFonts w:ascii="Calibri" w:eastAsia="Calibri" w:hAnsi="Calibri" w:cs="Arial"/>
                            <w:color w:val="FF0000"/>
                            <w:sz w:val="16"/>
                            <w:szCs w:val="16"/>
                            <w:rtl/>
                          </w:rPr>
                        </w:pPr>
                        <w:r w:rsidRPr="00FC77E0">
                          <w:rPr>
                            <w:rFonts w:ascii="Calibri" w:eastAsia="Calibri" w:hAnsi="Calibri" w:cs="Arial"/>
                            <w:color w:val="FF0000"/>
                            <w:sz w:val="16"/>
                            <w:szCs w:val="16"/>
                          </w:rPr>
                          <w:t>PRI</w:t>
                        </w:r>
                        <w:r w:rsidRPr="00FC77E0">
                          <w:rPr>
                            <w:rFonts w:ascii="Calibri" w:eastAsia="Calibri" w:hAnsi="Calibri" w:cs="Arial"/>
                            <w:color w:val="FF0000"/>
                            <w:sz w:val="16"/>
                            <w:szCs w:val="16"/>
                            <w:rtl/>
                          </w:rPr>
                          <w:t>\</w:t>
                        </w:r>
                        <w:r w:rsidRPr="00FC77E0">
                          <w:rPr>
                            <w:rFonts w:ascii="Calibri" w:eastAsia="Calibri" w:hAnsi="Calibri" w:cs="Arial"/>
                            <w:color w:val="FF0000"/>
                            <w:sz w:val="16"/>
                            <w:szCs w:val="16"/>
                          </w:rPr>
                          <w:t>SIP</w:t>
                        </w:r>
                      </w:p>
                      <w:p w14:paraId="0FE46FDE" w14:textId="77777777" w:rsidR="009E262C" w:rsidRPr="00FC77E0" w:rsidRDefault="009E262C" w:rsidP="006D6F2F">
                        <w:pPr>
                          <w:spacing w:after="0" w:line="257" w:lineRule="auto"/>
                          <w:jc w:val="center"/>
                          <w:rPr>
                            <w:rFonts w:ascii="Calibri" w:eastAsia="Calibri" w:hAnsi="Arial" w:cs="Arial"/>
                            <w:color w:val="FF0000"/>
                            <w:sz w:val="16"/>
                            <w:szCs w:val="16"/>
                            <w:rtl/>
                          </w:rPr>
                        </w:pPr>
                        <w:r w:rsidRPr="00FC77E0">
                          <w:rPr>
                            <w:rFonts w:ascii="Calibri" w:eastAsia="Calibri" w:hAnsi="Arial" w:cs="Arial"/>
                            <w:color w:val="FF0000"/>
                            <w:sz w:val="16"/>
                            <w:szCs w:val="16"/>
                            <w:rtl/>
                          </w:rPr>
                          <w:t>רשות</w:t>
                        </w:r>
                      </w:p>
                    </w:txbxContent>
                  </v:textbox>
                </v:shape>
                <v:shape id="תיבת טקסט 6" o:spid="_x0000_s1319" type="#_x0000_t202" style="position:absolute;left:31572;top:21596;width:9207;height:395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thTsYA&#10;AADcAAAADwAAAGRycy9kb3ducmV2LnhtbESPQWsCMRSE74L/ITyhF6lZRaTdGqUVLFK0pVqKx8fm&#10;dbO4eVmSqOu/bwTB4zAz3zDTeWtrcSIfKscKhoMMBHHhdMWlgp/d8vEJRIjIGmvHpOBCAeazbmeK&#10;uXZn/qbTNpYiQTjkqMDE2ORShsKQxTBwDXHy/py3GJP0pdQezwluaznKsom0WHFaMNjQwlBx2B6t&#10;goP56H9l75u338nq4j93R7f3671SD7329QVEpDbew7f2SisYj5/heiYd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thTsYAAADcAAAADwAAAAAAAAAAAAAAAACYAgAAZHJz&#10;L2Rvd25yZXYueG1sUEsFBgAAAAAEAAQA9QAAAIsDAAAAAA==&#10;" filled="f" stroked="f" strokeweight=".5pt">
                  <v:textbox>
                    <w:txbxContent>
                      <w:p w14:paraId="49A45038" w14:textId="77777777" w:rsidR="009E262C" w:rsidRPr="00480226" w:rsidRDefault="009E262C" w:rsidP="006D6F2F">
                        <w:pPr>
                          <w:spacing w:after="0"/>
                          <w:jc w:val="center"/>
                          <w:rPr>
                            <w:rFonts w:ascii="Calibri" w:eastAsia="Calibri" w:hAnsi="Arial" w:cs="Arial"/>
                            <w:szCs w:val="20"/>
                          </w:rPr>
                        </w:pPr>
                        <w:r w:rsidRPr="00480226">
                          <w:rPr>
                            <w:rFonts w:ascii="Calibri" w:eastAsia="Calibri" w:hAnsi="Arial" w:cs="Arial" w:hint="cs"/>
                            <w:szCs w:val="20"/>
                            <w:rtl/>
                          </w:rPr>
                          <w:t>כל עורקי ה</w:t>
                        </w:r>
                        <w:r>
                          <w:rPr>
                            <w:rFonts w:ascii="Calibri" w:eastAsia="Calibri" w:hAnsi="Arial" w:cs="Arial" w:hint="cs"/>
                            <w:szCs w:val="20"/>
                            <w:rtl/>
                          </w:rPr>
                          <w:t xml:space="preserve"> </w:t>
                        </w:r>
                        <w:proofErr w:type="spellStart"/>
                        <w:r w:rsidRPr="00480226">
                          <w:rPr>
                            <w:rFonts w:ascii="Calibri" w:eastAsia="Calibri" w:hAnsi="Arial" w:cs="Arial"/>
                            <w:szCs w:val="20"/>
                          </w:rPr>
                          <w:t>PtP</w:t>
                        </w:r>
                        <w:proofErr w:type="spellEnd"/>
                      </w:p>
                      <w:p w14:paraId="3FA65381" w14:textId="77777777" w:rsidR="009E262C" w:rsidRPr="00480226" w:rsidRDefault="009E262C" w:rsidP="006D6F2F">
                        <w:pPr>
                          <w:spacing w:after="0"/>
                          <w:jc w:val="center"/>
                          <w:rPr>
                            <w:rFonts w:ascii="Calibri" w:eastAsia="Calibri" w:hAnsi="Arial" w:cs="Arial"/>
                            <w:szCs w:val="20"/>
                          </w:rPr>
                        </w:pPr>
                        <w:r w:rsidRPr="00480226">
                          <w:rPr>
                            <w:rFonts w:ascii="Calibri" w:eastAsia="Calibri" w:hAnsi="Arial" w:cs="Arial" w:hint="cs"/>
                            <w:szCs w:val="20"/>
                            <w:rtl/>
                          </w:rPr>
                          <w:t>הם של הרשות</w:t>
                        </w:r>
                      </w:p>
                      <w:p w14:paraId="6ADE4990" w14:textId="77777777" w:rsidR="009E262C" w:rsidRPr="00480226" w:rsidRDefault="009E262C" w:rsidP="006D6F2F">
                        <w:pPr>
                          <w:spacing w:after="0"/>
                          <w:jc w:val="center"/>
                          <w:rPr>
                            <w:rFonts w:ascii="Calibri" w:eastAsia="Calibri" w:hAnsi="Arial" w:cs="Arial"/>
                            <w:szCs w:val="20"/>
                            <w:rtl/>
                          </w:rPr>
                        </w:pPr>
                      </w:p>
                      <w:p w14:paraId="6CB90103" w14:textId="77777777" w:rsidR="009E262C" w:rsidRPr="00480226" w:rsidRDefault="009E262C" w:rsidP="006D6F2F">
                        <w:pPr>
                          <w:spacing w:after="0"/>
                          <w:jc w:val="center"/>
                          <w:rPr>
                            <w:rFonts w:ascii="Calibri" w:eastAsia="Calibri" w:hAnsi="Calibri" w:cs="Arial"/>
                            <w:szCs w:val="20"/>
                            <w:rtl/>
                          </w:rPr>
                        </w:pPr>
                      </w:p>
                      <w:p w14:paraId="1068B8EB" w14:textId="77777777" w:rsidR="009E262C" w:rsidRPr="00480226" w:rsidRDefault="009E262C" w:rsidP="006D6F2F">
                        <w:pPr>
                          <w:spacing w:after="0"/>
                          <w:rPr>
                            <w:sz w:val="28"/>
                            <w:szCs w:val="28"/>
                          </w:rPr>
                        </w:pPr>
                      </w:p>
                    </w:txbxContent>
                  </v:textbox>
                </v:shape>
                <v:shape id="תיבת טקסט 6" o:spid="_x0000_s1320" type="#_x0000_t202" style="position:absolute;left:20345;top:22949;width:7137;height:378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vjTcIA&#10;AADcAAAADwAAAGRycy9kb3ducmV2LnhtbERPu2rDMBTdC/kHcQPZGjkhCcWNEvIqdKmhToaOF+vW&#10;MrWujCTH7t9XQ6Dj4by3+9G24k4+NI4VLOYZCOLK6YZrBbfr2/MLiBCRNbaOScEvBdjvJk9bzLUb&#10;+JPuZaxFCuGQowITY5dLGSpDFsPcdcSJ+3beYkzQ11J7HFK4beUyyzbSYsOpwWBHJ0PVT9lbBf50&#10;Ljb9rfooslJevy79YI7FoNRsOh5eQUQa47/44X7XClbrND+dSUdA7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2+NNwgAAANwAAAAPAAAAAAAAAAAAAAAAAJgCAABkcnMvZG93&#10;bnJldi54bWxQSwUGAAAAAAQABAD1AAAAhwMAAAAA&#10;" fillcolor="#fbe4d5 [661]" strokeweight=".5pt">
                  <v:textbox>
                    <w:txbxContent>
                      <w:p w14:paraId="1C8AC758" w14:textId="77777777" w:rsidR="009E262C" w:rsidRPr="00480226" w:rsidRDefault="009E262C" w:rsidP="006D6F2F">
                        <w:pPr>
                          <w:spacing w:after="0" w:line="257" w:lineRule="auto"/>
                          <w:jc w:val="center"/>
                          <w:rPr>
                            <w:rFonts w:ascii="Calibri" w:eastAsia="Calibri" w:hAnsi="Arial" w:cs="Arial"/>
                            <w:szCs w:val="20"/>
                          </w:rPr>
                        </w:pPr>
                        <w:r>
                          <w:rPr>
                            <w:rFonts w:ascii="Calibri" w:eastAsia="Calibri" w:hAnsi="Arial" w:cs="Arial" w:hint="cs"/>
                            <w:szCs w:val="20"/>
                            <w:rtl/>
                          </w:rPr>
                          <w:t xml:space="preserve"> </w:t>
                        </w:r>
                        <w:r w:rsidRPr="00480226">
                          <w:rPr>
                            <w:rFonts w:ascii="Calibri" w:eastAsia="Calibri" w:hAnsi="Arial" w:cs="Arial"/>
                            <w:szCs w:val="20"/>
                          </w:rPr>
                          <w:t>Firewall</w:t>
                        </w:r>
                      </w:p>
                      <w:p w14:paraId="130E48BF" w14:textId="77777777" w:rsidR="009E262C" w:rsidRPr="00480226" w:rsidRDefault="009E262C" w:rsidP="006D6F2F">
                        <w:pPr>
                          <w:spacing w:after="0" w:line="257" w:lineRule="auto"/>
                          <w:jc w:val="center"/>
                          <w:rPr>
                            <w:rFonts w:ascii="Calibri" w:eastAsia="Calibri" w:hAnsi="Calibri" w:cs="Arial"/>
                            <w:szCs w:val="20"/>
                            <w:rtl/>
                          </w:rPr>
                        </w:pPr>
                        <w:r w:rsidRPr="00480226">
                          <w:rPr>
                            <w:rFonts w:ascii="Calibri" w:eastAsia="Calibri" w:hAnsi="Arial" w:cs="Arial" w:hint="cs"/>
                            <w:szCs w:val="20"/>
                            <w:rtl/>
                          </w:rPr>
                          <w:t>של הרשות</w:t>
                        </w:r>
                      </w:p>
                    </w:txbxContent>
                  </v:textbox>
                </v:shape>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בועת מחשבה: ענן 31" o:spid="_x0000_s1321" type="#_x0000_t106" style="position:absolute;left:33629;top:1536;width:10662;height:71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rtKMQA&#10;AADcAAAADwAAAGRycy9kb3ducmV2LnhtbESPQWsCMRSE74L/ITzBW81atLSr2UW0BQ8tpVqKx8fm&#10;uRvcvCxJquu/N4WCx2FmvmGWZW9bcSYfjGMF00kGgrhy2nCt4Hv/9vAMIkRkja1jUnClAGUxHCwx&#10;1+7CX3TexVokCIccFTQxdrmUoWrIYpi4jjh5R+ctxiR9LbXHS4LbVj5m2ZO0aDgtNNjRuqHqtPu1&#10;Cvzm+r7haF6clnvzSh8H+vzZKjUe9asFiEh9vIf/21utYDafwt+ZdARk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K7SjEAAAA3AAAAA8AAAAAAAAAAAAAAAAAmAIAAGRycy9k&#10;b3ducmV2LnhtbFBLBQYAAAAABAAEAPUAAACJAwAAAAA=&#10;" adj="3054,28558" fillcolor="#d2d2d2" strokecolor="black [3213]" strokeweight=".5pt">
                  <v:fill color2="silver" rotate="t" colors="0 #d2d2d2;.5 #c8c8c8;1 silver" focus="100%" type="gradient">
                    <o:fill v:ext="view" type="gradientUnscaled"/>
                  </v:fill>
                  <v:stroke dashstyle="dash" joinstyle="miter"/>
                  <v:textbox>
                    <w:txbxContent>
                      <w:p w14:paraId="26098FB2" w14:textId="77777777" w:rsidR="009E262C" w:rsidRPr="00480226" w:rsidRDefault="009E262C" w:rsidP="006D6F2F">
                        <w:pPr>
                          <w:jc w:val="center"/>
                          <w:rPr>
                            <w:sz w:val="24"/>
                          </w:rPr>
                        </w:pPr>
                        <w:r w:rsidRPr="00480226">
                          <w:rPr>
                            <w:rFonts w:hint="cs"/>
                            <w:sz w:val="24"/>
                            <w:rtl/>
                          </w:rPr>
                          <w:t>ממשל זמין</w:t>
                        </w:r>
                      </w:p>
                    </w:txbxContent>
                  </v:textbox>
                </v:shape>
                <v:shape id="תיבת טקסט 6" o:spid="_x0000_s1322" type="#_x0000_t202" style="position:absolute;left:8832;top:21596;width:10529;height:395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l4sYA&#10;AADcAAAADwAAAGRycy9kb3ducmV2LnhtbESPQWsCMRSE74L/ITyhF6lZpZWyNYoKLSLaUi3F42Pz&#10;ulncvCxJ1PXfG6HQ4zAz3zCTWWtrcSYfKscKhoMMBHHhdMWlgu/92+MLiBCRNdaOScGVAsym3c4E&#10;c+0u/EXnXSxFgnDIUYGJscmlDIUhi2HgGuLk/TpvMSbpS6k9XhLc1nKUZWNpseK0YLChpaHiuDtZ&#10;BUez7n9m79vFz3h19R/7kzv4zUGph147fwURqY3/4b/2Sit4eh7B/Uw6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Zl4sYAAADcAAAADwAAAAAAAAAAAAAAAACYAgAAZHJz&#10;L2Rvd25yZXYueG1sUEsFBgAAAAAEAAQA9QAAAIsDAAAAAA==&#10;" filled="f" stroked="f" strokeweight=".5pt">
                  <v:textbox>
                    <w:txbxContent>
                      <w:p w14:paraId="57DA5E01" w14:textId="77777777" w:rsidR="009E262C" w:rsidRDefault="009E262C" w:rsidP="006D6F2F">
                        <w:pPr>
                          <w:spacing w:after="0"/>
                          <w:jc w:val="center"/>
                          <w:rPr>
                            <w:rFonts w:ascii="Calibri" w:eastAsia="Calibri" w:hAnsi="Arial" w:cs="Arial"/>
                            <w:szCs w:val="20"/>
                            <w:rtl/>
                          </w:rPr>
                        </w:pPr>
                        <w:r>
                          <w:rPr>
                            <w:rFonts w:ascii="Calibri" w:eastAsia="Calibri" w:hAnsi="Arial" w:cs="Arial" w:hint="cs"/>
                            <w:szCs w:val="20"/>
                            <w:rtl/>
                          </w:rPr>
                          <w:t xml:space="preserve">ממשק בין ה </w:t>
                        </w:r>
                        <w:r>
                          <w:rPr>
                            <w:rFonts w:ascii="Calibri" w:eastAsia="Calibri" w:hAnsi="Arial" w:cs="Arial" w:hint="cs"/>
                            <w:szCs w:val="20"/>
                          </w:rPr>
                          <w:t>CRM</w:t>
                        </w:r>
                        <w:r>
                          <w:rPr>
                            <w:rFonts w:ascii="Calibri" w:eastAsia="Calibri" w:hAnsi="Arial" w:cs="Arial" w:hint="cs"/>
                            <w:szCs w:val="20"/>
                            <w:rtl/>
                          </w:rPr>
                          <w:t xml:space="preserve"> </w:t>
                        </w:r>
                      </w:p>
                      <w:p w14:paraId="6F552AFF" w14:textId="77777777" w:rsidR="009E262C" w:rsidRDefault="009E262C" w:rsidP="006D6F2F">
                        <w:pPr>
                          <w:spacing w:after="0"/>
                          <w:jc w:val="center"/>
                          <w:rPr>
                            <w:rFonts w:ascii="Calibri" w:eastAsia="Calibri" w:hAnsi="Arial" w:cs="Arial"/>
                            <w:szCs w:val="20"/>
                          </w:rPr>
                        </w:pPr>
                        <w:r>
                          <w:rPr>
                            <w:rFonts w:ascii="Calibri" w:eastAsia="Calibri" w:hAnsi="Arial" w:cs="Arial" w:hint="cs"/>
                            <w:szCs w:val="20"/>
                            <w:rtl/>
                          </w:rPr>
                          <w:t>למערכות הרשות</w:t>
                        </w:r>
                      </w:p>
                      <w:p w14:paraId="315F6249" w14:textId="77777777" w:rsidR="009E262C" w:rsidRDefault="009E262C" w:rsidP="006D6F2F">
                        <w:pPr>
                          <w:spacing w:after="0"/>
                          <w:jc w:val="center"/>
                          <w:rPr>
                            <w:rFonts w:ascii="Calibri" w:eastAsia="Calibri" w:hAnsi="Arial" w:cs="Arial"/>
                            <w:szCs w:val="20"/>
                            <w:rtl/>
                          </w:rPr>
                        </w:pPr>
                        <w:r>
                          <w:rPr>
                            <w:rFonts w:ascii="Calibri" w:eastAsia="Calibri" w:hAnsi="Arial" w:cs="Arial"/>
                            <w:szCs w:val="20"/>
                            <w:rtl/>
                          </w:rPr>
                          <w:t>הם של הרשות</w:t>
                        </w:r>
                      </w:p>
                      <w:p w14:paraId="334A68DB" w14:textId="77777777" w:rsidR="009E262C" w:rsidRDefault="009E262C" w:rsidP="006D6F2F">
                        <w:pPr>
                          <w:spacing w:after="0"/>
                          <w:jc w:val="center"/>
                          <w:rPr>
                            <w:rFonts w:ascii="Calibri" w:eastAsia="Calibri" w:hAnsi="Calibri" w:cs="Arial"/>
                            <w:szCs w:val="20"/>
                            <w:rtl/>
                          </w:rPr>
                        </w:pPr>
                        <w:r>
                          <w:rPr>
                            <w:rFonts w:ascii="Calibri" w:eastAsia="Calibri" w:hAnsi="Calibri" w:cs="Arial"/>
                            <w:szCs w:val="20"/>
                            <w:rtl/>
                          </w:rPr>
                          <w:t> </w:t>
                        </w:r>
                      </w:p>
                      <w:p w14:paraId="48A56755" w14:textId="77777777" w:rsidR="009E262C" w:rsidRDefault="009E262C" w:rsidP="006D6F2F">
                        <w:pPr>
                          <w:spacing w:after="0"/>
                          <w:jc w:val="center"/>
                          <w:rPr>
                            <w:rFonts w:ascii="Calibri" w:eastAsia="Calibri" w:hAnsi="Calibri" w:cs="Arial"/>
                            <w:szCs w:val="20"/>
                            <w:rtl/>
                          </w:rPr>
                        </w:pPr>
                        <w:r>
                          <w:rPr>
                            <w:rFonts w:ascii="Calibri" w:eastAsia="Calibri" w:hAnsi="Calibri" w:cs="Arial"/>
                            <w:szCs w:val="20"/>
                            <w:rtl/>
                          </w:rPr>
                          <w:t> </w:t>
                        </w:r>
                      </w:p>
                      <w:p w14:paraId="0C7A168D" w14:textId="77777777" w:rsidR="009E262C" w:rsidRDefault="009E262C" w:rsidP="006D6F2F">
                        <w:pPr>
                          <w:spacing w:after="0"/>
                          <w:rPr>
                            <w:rFonts w:ascii="Calibri" w:eastAsia="Calibri" w:hAnsi="Calibri" w:cs="Arial"/>
                            <w:sz w:val="28"/>
                            <w:szCs w:val="28"/>
                            <w:rtl/>
                          </w:rPr>
                        </w:pPr>
                        <w:r>
                          <w:rPr>
                            <w:rFonts w:ascii="Calibri" w:eastAsia="Calibri" w:hAnsi="Calibri" w:cs="Arial"/>
                            <w:sz w:val="28"/>
                            <w:szCs w:val="28"/>
                          </w:rPr>
                          <w:t> </w:t>
                        </w:r>
                      </w:p>
                    </w:txbxContent>
                  </v:textbox>
                </v:shape>
                <v:shape id="בועת מחשבה: ענן 283" o:spid="_x0000_s1323" type="#_x0000_t106" style="position:absolute;left:4387;top:2200;width:10656;height:7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zXMMA&#10;AADcAAAADwAAAGRycy9kb3ducmV2LnhtbESPQYvCMBSE78L+h/AEb5rqwlqrURZXwau14PXZPNtq&#10;81KaqF1//WZB8DjMzDfMYtWZWtypdZVlBeNRBII4t7riQkF22A5jEM4ja6wtk4JfcrBafvQWmGj7&#10;4D3dU1+IAGGXoILS+yaR0uUlGXQj2xAH72xbgz7ItpC6xUeAm1pOouhLGqw4LJTY0Lqk/JrejILL&#10;0af73fNn3dzsdDOLn9mpKzZKDfrd9xyEp86/w6/2TiuYxJ/wfyYc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zXMMAAADcAAAADwAAAAAAAAAAAAAAAACYAgAAZHJzL2Rv&#10;d25yZXYueG1sUEsFBgAAAAAEAAQA9QAAAIgDAAAAAA==&#10;" adj="18693,25948" fillcolor="#f3a875 [2165]" strokecolor="#7f5f00 [1607]" strokeweight="1pt">
                  <v:fill color2="#f09558 [2613]" rotate="t" colors="0 #f7bda4;.5 #f5b195;1 #f8a581" focus="100%" type="gradient">
                    <o:fill v:ext="view" type="gradientUnscaled"/>
                  </v:fill>
                  <v:stroke joinstyle="miter"/>
                  <v:textbox>
                    <w:txbxContent>
                      <w:p w14:paraId="42BFDD90" w14:textId="6759357F" w:rsidR="009E262C" w:rsidRDefault="009E262C" w:rsidP="006D6F2F">
                        <w:pPr>
                          <w:spacing w:before="0" w:after="0" w:line="256" w:lineRule="auto"/>
                          <w:jc w:val="center"/>
                          <w:rPr>
                            <w:rFonts w:ascii="Calibri" w:eastAsia="Calibri" w:hAnsi="Arial" w:cs="Arial"/>
                            <w:sz w:val="24"/>
                          </w:rPr>
                        </w:pPr>
                        <w:r>
                          <w:rPr>
                            <w:rFonts w:ascii="Calibri" w:eastAsia="Calibri" w:hAnsi="Arial" w:cs="Arial" w:hint="cs"/>
                            <w:rtl/>
                          </w:rPr>
                          <w:t xml:space="preserve">סביבת ענן </w:t>
                        </w:r>
                      </w:p>
                    </w:txbxContent>
                  </v:textbox>
                </v:shape>
                <v:shape id="תיבת טקסט 6" o:spid="_x0000_s1324" type="#_x0000_t202" style="position:absolute;left:20110;top:12763;width:9499;height:54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i2ssYA&#10;AADcAAAADwAAAGRycy9kb3ducmV2LnhtbESPQWsCMRSE70L/Q3gFL1KzlSKyNUpbUESq0rUUj4/N&#10;62Zx87IkUdd/3xQEj8PMfMNM551txJl8qB0reB5mIIhLp2uuFHzvF08TECEia2wck4IrBZjPHnpT&#10;zLW78Bedi1iJBOGQowITY5tLGUpDFsPQtcTJ+3XeYkzSV1J7vCS4beQoy8bSYs1pwWBLH4bKY3Gy&#10;Co5mPdhly837z3h19dv9yR3850Gp/mP39goiUhfv4Vt7pRWMJi/wfyYd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i2ssYAAADcAAAADwAAAAAAAAAAAAAAAACYAgAAZHJz&#10;L2Rvd25yZXYueG1sUEsFBgAAAAAEAAQA9QAAAIsDAAAAAA==&#10;" filled="f" stroked="f" strokeweight=".5pt">
                  <v:textbox>
                    <w:txbxContent>
                      <w:p w14:paraId="55A3BBF2" w14:textId="77777777" w:rsidR="009E262C" w:rsidRPr="00F813B5" w:rsidRDefault="009E262C" w:rsidP="006D6F2F">
                        <w:pPr>
                          <w:spacing w:after="0"/>
                          <w:jc w:val="center"/>
                          <w:rPr>
                            <w:rFonts w:ascii="Calibri" w:eastAsia="Calibri" w:hAnsi="Arial" w:cs="Arial"/>
                            <w:color w:val="FF0000"/>
                            <w:sz w:val="16"/>
                            <w:szCs w:val="16"/>
                          </w:rPr>
                        </w:pPr>
                        <w:r w:rsidRPr="00F813B5">
                          <w:rPr>
                            <w:rFonts w:ascii="Calibri" w:eastAsia="Calibri" w:hAnsi="Arial" w:cs="Arial" w:hint="cs"/>
                            <w:color w:val="FF0000"/>
                            <w:sz w:val="16"/>
                            <w:szCs w:val="16"/>
                            <w:rtl/>
                          </w:rPr>
                          <w:t>עורק</w:t>
                        </w:r>
                        <w:r>
                          <w:rPr>
                            <w:rFonts w:ascii="Calibri" w:eastAsia="Calibri" w:hAnsi="Arial" w:cs="Arial"/>
                            <w:color w:val="FF0000"/>
                            <w:sz w:val="16"/>
                            <w:szCs w:val="16"/>
                            <w:rtl/>
                          </w:rPr>
                          <w:t xml:space="preserve"> </w:t>
                        </w:r>
                        <w:proofErr w:type="spellStart"/>
                        <w:r w:rsidRPr="00F813B5">
                          <w:rPr>
                            <w:rFonts w:ascii="Calibri" w:eastAsia="Calibri" w:hAnsi="Calibri" w:cs="Arial"/>
                            <w:color w:val="FF0000"/>
                            <w:sz w:val="16"/>
                            <w:szCs w:val="16"/>
                          </w:rPr>
                          <w:t>PtP</w:t>
                        </w:r>
                        <w:proofErr w:type="spellEnd"/>
                      </w:p>
                      <w:p w14:paraId="056E1C91" w14:textId="77777777" w:rsidR="009E262C" w:rsidRDefault="009E262C" w:rsidP="006D6F2F">
                        <w:pPr>
                          <w:spacing w:after="0"/>
                          <w:jc w:val="center"/>
                          <w:rPr>
                            <w:rFonts w:ascii="Calibri" w:eastAsia="Calibri" w:hAnsi="Arial" w:cs="Arial"/>
                            <w:color w:val="FF0000"/>
                            <w:sz w:val="16"/>
                            <w:szCs w:val="16"/>
                            <w:rtl/>
                          </w:rPr>
                        </w:pPr>
                        <w:r w:rsidRPr="00F813B5">
                          <w:rPr>
                            <w:rFonts w:ascii="Calibri" w:eastAsia="Calibri" w:hAnsi="Arial" w:cs="Arial" w:hint="cs"/>
                            <w:color w:val="FF0000"/>
                            <w:sz w:val="16"/>
                            <w:szCs w:val="16"/>
                            <w:rtl/>
                          </w:rPr>
                          <w:t>מאובטח</w:t>
                        </w:r>
                        <w:r w:rsidRPr="00F813B5">
                          <w:rPr>
                            <w:rFonts w:ascii="Calibri" w:eastAsia="Calibri" w:hAnsi="Arial" w:cs="Arial"/>
                            <w:color w:val="FF0000"/>
                            <w:sz w:val="16"/>
                            <w:szCs w:val="16"/>
                            <w:rtl/>
                          </w:rPr>
                          <w:t xml:space="preserve"> של הרשות</w:t>
                        </w:r>
                        <w:r>
                          <w:rPr>
                            <w:rFonts w:ascii="Calibri" w:eastAsia="Calibri" w:hAnsi="Arial" w:cs="Arial" w:hint="cs"/>
                            <w:color w:val="FF0000"/>
                            <w:sz w:val="16"/>
                            <w:szCs w:val="16"/>
                            <w:rtl/>
                          </w:rPr>
                          <w:t xml:space="preserve"> </w:t>
                        </w:r>
                      </w:p>
                      <w:p w14:paraId="6C4A9E7F" w14:textId="77777777" w:rsidR="009E262C" w:rsidRPr="00F813B5" w:rsidRDefault="009E262C" w:rsidP="006D6F2F">
                        <w:pPr>
                          <w:spacing w:after="0"/>
                          <w:jc w:val="center"/>
                          <w:rPr>
                            <w:rFonts w:ascii="Calibri" w:eastAsia="Calibri" w:hAnsi="Arial" w:cs="Arial"/>
                            <w:color w:val="FF0000"/>
                            <w:sz w:val="16"/>
                            <w:szCs w:val="16"/>
                            <w:rtl/>
                          </w:rPr>
                        </w:pPr>
                        <w:r>
                          <w:rPr>
                            <w:rFonts w:ascii="Calibri" w:eastAsia="Calibri" w:hAnsi="Arial" w:cs="Arial" w:hint="cs"/>
                            <w:color w:val="FF0000"/>
                            <w:sz w:val="16"/>
                            <w:szCs w:val="16"/>
                            <w:rtl/>
                          </w:rPr>
                          <w:t xml:space="preserve">עבור </w:t>
                        </w:r>
                        <w:r>
                          <w:rPr>
                            <w:rFonts w:ascii="Calibri" w:eastAsia="Calibri" w:hAnsi="Arial" w:cs="Arial" w:hint="cs"/>
                            <w:color w:val="FF0000"/>
                            <w:sz w:val="16"/>
                            <w:szCs w:val="16"/>
                          </w:rPr>
                          <w:t xml:space="preserve">CRM </w:t>
                        </w:r>
                        <w:r>
                          <w:rPr>
                            <w:rFonts w:ascii="Calibri" w:eastAsia="Calibri" w:hAnsi="Arial" w:cs="Arial" w:hint="cs"/>
                            <w:color w:val="FF0000"/>
                            <w:sz w:val="16"/>
                            <w:szCs w:val="16"/>
                            <w:rtl/>
                          </w:rPr>
                          <w:t xml:space="preserve">ו </w:t>
                        </w:r>
                        <w:r>
                          <w:rPr>
                            <w:rFonts w:ascii="Calibri" w:eastAsia="Calibri" w:hAnsi="Arial" w:cs="Arial" w:hint="cs"/>
                            <w:color w:val="FF0000"/>
                            <w:sz w:val="16"/>
                            <w:szCs w:val="16"/>
                          </w:rPr>
                          <w:t>KM</w:t>
                        </w:r>
                      </w:p>
                      <w:p w14:paraId="05AF5458" w14:textId="77777777" w:rsidR="009E262C" w:rsidRPr="00F813B5" w:rsidRDefault="009E262C" w:rsidP="006D6F2F">
                        <w:pPr>
                          <w:spacing w:after="0"/>
                          <w:jc w:val="center"/>
                          <w:rPr>
                            <w:rFonts w:ascii="Calibri" w:eastAsia="Calibri" w:hAnsi="Calibri" w:cs="Arial"/>
                            <w:color w:val="FF0000"/>
                            <w:sz w:val="16"/>
                            <w:szCs w:val="16"/>
                            <w:rtl/>
                          </w:rPr>
                        </w:pPr>
                        <w:r w:rsidRPr="00F813B5">
                          <w:rPr>
                            <w:rFonts w:ascii="Calibri" w:eastAsia="Calibri" w:hAnsi="Calibri" w:cs="Arial"/>
                            <w:color w:val="FF0000"/>
                            <w:sz w:val="16"/>
                            <w:szCs w:val="16"/>
                            <w:rtl/>
                          </w:rPr>
                          <w:t> </w:t>
                        </w:r>
                      </w:p>
                      <w:p w14:paraId="32435E28" w14:textId="77777777" w:rsidR="009E262C" w:rsidRPr="00F813B5" w:rsidRDefault="009E262C" w:rsidP="006D6F2F">
                        <w:pPr>
                          <w:spacing w:after="0"/>
                          <w:jc w:val="center"/>
                          <w:rPr>
                            <w:rFonts w:ascii="Calibri" w:eastAsia="Calibri" w:hAnsi="Calibri" w:cs="Arial"/>
                            <w:color w:val="FF0000"/>
                            <w:sz w:val="16"/>
                            <w:szCs w:val="16"/>
                            <w:rtl/>
                          </w:rPr>
                        </w:pPr>
                        <w:r w:rsidRPr="00F813B5">
                          <w:rPr>
                            <w:rFonts w:ascii="Calibri" w:eastAsia="Calibri" w:hAnsi="Calibri" w:cs="Arial"/>
                            <w:color w:val="FF0000"/>
                            <w:sz w:val="16"/>
                            <w:szCs w:val="16"/>
                            <w:rtl/>
                          </w:rPr>
                          <w:t> </w:t>
                        </w:r>
                      </w:p>
                      <w:p w14:paraId="5D7FE21F" w14:textId="77777777" w:rsidR="009E262C" w:rsidRPr="00F813B5" w:rsidRDefault="009E262C" w:rsidP="006D6F2F">
                        <w:pPr>
                          <w:spacing w:after="0"/>
                          <w:rPr>
                            <w:rFonts w:ascii="Calibri" w:eastAsia="Calibri" w:hAnsi="Calibri" w:cs="Arial"/>
                            <w:color w:val="FF0000"/>
                            <w:rtl/>
                          </w:rPr>
                        </w:pPr>
                        <w:r w:rsidRPr="00F813B5">
                          <w:rPr>
                            <w:rFonts w:ascii="Calibri" w:eastAsia="Calibri" w:hAnsi="Calibri" w:cs="Arial"/>
                            <w:color w:val="FF0000"/>
                          </w:rPr>
                          <w:t> </w:t>
                        </w:r>
                      </w:p>
                    </w:txbxContent>
                  </v:textbox>
                </v:shape>
                <v:rect id="מלבן 78" o:spid="_x0000_s1325" style="position:absolute;left:9656;top:8808;width:9290;height:3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Gxw8UA&#10;AADcAAAADwAAAGRycy9kb3ducmV2LnhtbESPQWvCQBSE70L/w/KE3pqN0oYSXcUKqb2ImLbg8bH7&#10;moRm38bsqum/d4WCx2FmvmHmy8G24ky9bxwrmCQpCGLtTMOVgq/P4ukVhA/IBlvHpOCPPCwXD6M5&#10;5sZdeE/nMlQiQtjnqKAOocul9Lomiz5xHXH0flxvMUTZV9L0eIlw28ppmmbSYsNxocaO1jXp3/Jk&#10;FZw2xfthbYty97w1eqW/h+Mme1PqcTysZiACDeEe/m9/GAUvaQa3M/EIyM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AbHDxQAAANwAAAAPAAAAAAAAAAAAAAAAAJgCAABkcnMv&#10;ZG93bnJldi54bWxQSwUGAAAAAAQABAD1AAAAigMAAAAA&#10;" fillcolor="yellow" strokecolor="#1f3763 [1604]" strokeweight="1pt">
                  <v:textbox>
                    <w:txbxContent>
                      <w:p w14:paraId="69524F03" w14:textId="77777777" w:rsidR="009E262C" w:rsidRDefault="009E262C" w:rsidP="006D6F2F">
                        <w:pPr>
                          <w:rPr>
                            <w:rFonts w:ascii="Arial" w:eastAsia="Calibri" w:hAnsi="Arial" w:cs="Arial"/>
                            <w:color w:val="FF0000"/>
                            <w:sz w:val="14"/>
                            <w:szCs w:val="14"/>
                            <w:rtl/>
                          </w:rPr>
                        </w:pPr>
                        <w:r>
                          <w:rPr>
                            <w:rFonts w:ascii="Arial" w:eastAsia="Calibri" w:hAnsi="Arial" w:cs="Arial" w:hint="cs"/>
                            <w:color w:val="FF0000"/>
                            <w:sz w:val="14"/>
                            <w:szCs w:val="14"/>
                            <w:rtl/>
                          </w:rPr>
                          <w:t>עמדות דוא"ל</w:t>
                        </w:r>
                      </w:p>
                      <w:p w14:paraId="15AE0939" w14:textId="77777777" w:rsidR="009E262C" w:rsidRDefault="009E262C" w:rsidP="006D6F2F">
                        <w:r w:rsidRPr="004663E8">
                          <w:rPr>
                            <w:rFonts w:ascii="Arial" w:eastAsia="Calibri" w:hAnsi="Arial" w:cs="Arial" w:hint="eastAsia"/>
                            <w:color w:val="FF0000"/>
                            <w:sz w:val="14"/>
                            <w:szCs w:val="14"/>
                            <w:rtl/>
                          </w:rPr>
                          <w:t>ם</w:t>
                        </w:r>
                      </w:p>
                    </w:txbxContent>
                  </v:textbox>
                </v:rect>
                <v:line id="מחבר ישר 82" o:spid="_x0000_s1326" style="position:absolute;visibility:visible;mso-wrap-style:square" from="19165,10680" to="24432,22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u4esIAAADcAAAADwAAAGRycy9kb3ducmV2LnhtbERPTWvCQBC9C/6HZYTedGPAIqmr1EBA&#10;sAWN2vOQnSbB7GzIbmLaX+8eCj0+3vdmN5pGDNS52rKC5SICQVxYXXOp4HrJ5msQziNrbCyTgh9y&#10;sNtOJxtMtH3wmYbclyKEsEtQQeV9m0jpiooMuoVtiQP3bTuDPsCulLrDRwg3jYyj6FUarDk0VNhS&#10;WlFxz3ujoL+nkr/y28flesyW+1Osfwf6VOplNr6/gfA0+n/xn/ugFayisDacCUdAb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vu4esIAAADcAAAADwAAAAAAAAAAAAAA&#10;AAChAgAAZHJzL2Rvd25yZXYueG1sUEsFBgAAAAAEAAQA+QAAAJADAAAAAA==&#10;" strokecolor="black [3213]" strokeweight=".5pt">
                  <v:stroke startarrow="diamond" endarrow="diamond" joinstyle="miter"/>
                </v:line>
                <w10:wrap anchorx="page"/>
                <w10:anchorlock/>
              </v:group>
            </w:pict>
          </mc:Fallback>
        </mc:AlternateContent>
      </w:r>
    </w:p>
    <w:p w14:paraId="7FA45890" w14:textId="77777777" w:rsidR="00707AA1" w:rsidRPr="005B734B" w:rsidRDefault="00707AA1">
      <w:pPr>
        <w:numPr>
          <w:ilvl w:val="1"/>
          <w:numId w:val="108"/>
        </w:numPr>
        <w:overflowPunct/>
        <w:autoSpaceDE/>
        <w:autoSpaceDN/>
        <w:adjustRightInd/>
        <w:spacing w:before="0" w:after="0" w:line="360" w:lineRule="auto"/>
        <w:textAlignment w:val="auto"/>
        <w:rPr>
          <w:rFonts w:ascii="David" w:hAnsi="David"/>
          <w:vanish/>
          <w:sz w:val="24"/>
          <w:rtl/>
        </w:rPr>
      </w:pPr>
    </w:p>
    <w:p w14:paraId="73A12EA6" w14:textId="77777777" w:rsidR="00F13C57" w:rsidRPr="005B734B" w:rsidRDefault="00F13C57" w:rsidP="00F13C57">
      <w:pPr>
        <w:pStyle w:val="afff0"/>
        <w:spacing w:before="0" w:after="0" w:line="360" w:lineRule="auto"/>
        <w:ind w:left="1088"/>
        <w:contextualSpacing w:val="0"/>
        <w:rPr>
          <w:rFonts w:ascii="David" w:hAnsi="David" w:cs="David"/>
          <w:b/>
          <w:bCs w:val="0"/>
          <w:szCs w:val="24"/>
        </w:rPr>
      </w:pPr>
    </w:p>
    <w:p w14:paraId="5EE6980D" w14:textId="32EA9C49" w:rsidR="00121088"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הספק יידרש לספק את השירותים במוקד </w:t>
      </w:r>
      <w:r w:rsidR="00121088" w:rsidRPr="005B734B">
        <w:rPr>
          <w:rFonts w:ascii="David" w:hAnsi="David" w:cs="David"/>
          <w:b/>
          <w:bCs w:val="0"/>
          <w:szCs w:val="24"/>
          <w:rtl/>
        </w:rPr>
        <w:t xml:space="preserve">קו 1 </w:t>
      </w:r>
      <w:r w:rsidRPr="005B734B">
        <w:rPr>
          <w:rFonts w:ascii="David" w:hAnsi="David" w:cs="David"/>
          <w:b/>
          <w:bCs w:val="0"/>
          <w:szCs w:val="24"/>
          <w:rtl/>
        </w:rPr>
        <w:t>בהתאם לארכיטקטורה</w:t>
      </w:r>
      <w:r w:rsidR="00F31E2F" w:rsidRPr="005B734B">
        <w:rPr>
          <w:rFonts w:ascii="David" w:hAnsi="David" w:cs="David"/>
          <w:b/>
          <w:bCs w:val="0"/>
          <w:szCs w:val="24"/>
          <w:rtl/>
        </w:rPr>
        <w:t xml:space="preserve"> שתאושר על ידי הרשו</w:t>
      </w:r>
      <w:r w:rsidR="00121088" w:rsidRPr="005B734B">
        <w:rPr>
          <w:rFonts w:ascii="David" w:hAnsi="David" w:cs="David"/>
          <w:b/>
          <w:bCs w:val="0"/>
          <w:szCs w:val="24"/>
          <w:rtl/>
        </w:rPr>
        <w:t>ת</w:t>
      </w:r>
      <w:r w:rsidR="00F31E2F" w:rsidRPr="005B734B">
        <w:rPr>
          <w:rFonts w:ascii="David" w:hAnsi="David" w:cs="David"/>
          <w:b/>
          <w:bCs w:val="0"/>
          <w:szCs w:val="24"/>
          <w:rtl/>
        </w:rPr>
        <w:t xml:space="preserve"> </w:t>
      </w:r>
      <w:r w:rsidR="00121088" w:rsidRPr="005B734B">
        <w:rPr>
          <w:rFonts w:ascii="David" w:hAnsi="David" w:cs="David"/>
          <w:b/>
          <w:bCs w:val="0"/>
          <w:szCs w:val="24"/>
          <w:rtl/>
        </w:rPr>
        <w:t>במסגרת שלב ההערכות.</w:t>
      </w:r>
      <w:r w:rsidR="007C2B8D" w:rsidRPr="005B734B">
        <w:rPr>
          <w:rFonts w:ascii="David" w:hAnsi="David" w:cs="David"/>
          <w:b/>
          <w:bCs w:val="0"/>
          <w:szCs w:val="24"/>
          <w:rtl/>
        </w:rPr>
        <w:t xml:space="preserve"> </w:t>
      </w:r>
      <w:r w:rsidR="00121088" w:rsidRPr="005B734B">
        <w:rPr>
          <w:rFonts w:ascii="David" w:hAnsi="David" w:cs="David"/>
          <w:b/>
          <w:bCs w:val="0"/>
          <w:szCs w:val="24"/>
          <w:rtl/>
        </w:rPr>
        <w:t>החיבור למוקד קו 2 יבוצע על ידי הרשות ובאחריותה.</w:t>
      </w:r>
    </w:p>
    <w:p w14:paraId="4F6421C8"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אבטחת המידע והחיבור בין ליבות מערכת השירות במוקדי קו 1 למוקד וקו 2. כל זאת בהתאם להנחיות אבטחת המידע של הרשות</w:t>
      </w:r>
      <w:r w:rsidR="00C31B75" w:rsidRPr="005B734B">
        <w:rPr>
          <w:rFonts w:ascii="David" w:hAnsi="David" w:cs="David"/>
          <w:b/>
          <w:bCs w:val="0"/>
          <w:szCs w:val="24"/>
          <w:rtl/>
        </w:rPr>
        <w:t xml:space="preserve">, </w:t>
      </w:r>
      <w:r w:rsidR="00121088" w:rsidRPr="005B734B">
        <w:rPr>
          <w:rFonts w:ascii="David" w:hAnsi="David" w:cs="David"/>
          <w:b/>
          <w:bCs w:val="0"/>
          <w:szCs w:val="24"/>
          <w:rtl/>
        </w:rPr>
        <w:t xml:space="preserve">המפורטות כנספח </w:t>
      </w:r>
      <w:r w:rsidR="00C31B75" w:rsidRPr="005B734B">
        <w:rPr>
          <w:rFonts w:ascii="David" w:hAnsi="David" w:cs="David"/>
          <w:b/>
          <w:bCs w:val="0"/>
          <w:szCs w:val="24"/>
          <w:rtl/>
        </w:rPr>
        <w:t>ב</w:t>
      </w:r>
      <w:r w:rsidR="00121088" w:rsidRPr="005B734B">
        <w:rPr>
          <w:rFonts w:ascii="David" w:hAnsi="David" w:cs="David"/>
          <w:b/>
          <w:bCs w:val="0"/>
          <w:szCs w:val="24"/>
          <w:rtl/>
        </w:rPr>
        <w:t>2 לחלק זה</w:t>
      </w:r>
      <w:r w:rsidRPr="005B734B">
        <w:rPr>
          <w:rFonts w:ascii="David" w:hAnsi="David" w:cs="David"/>
          <w:b/>
          <w:bCs w:val="0"/>
          <w:szCs w:val="24"/>
          <w:rtl/>
        </w:rPr>
        <w:t xml:space="preserve">. </w:t>
      </w:r>
    </w:p>
    <w:p w14:paraId="4F70E78C" w14:textId="318D305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הקו יוצפן באמצעות </w:t>
      </w:r>
      <w:r w:rsidRPr="005B734B">
        <w:rPr>
          <w:rFonts w:ascii="David" w:hAnsi="David" w:cs="David"/>
          <w:b/>
          <w:bCs w:val="0"/>
          <w:szCs w:val="24"/>
        </w:rPr>
        <w:t>VPN</w:t>
      </w:r>
      <w:r w:rsidRPr="005B734B">
        <w:rPr>
          <w:rFonts w:ascii="David" w:hAnsi="David" w:cs="David"/>
          <w:b/>
          <w:bCs w:val="0"/>
          <w:szCs w:val="24"/>
          <w:rtl/>
        </w:rPr>
        <w:t xml:space="preserve"> ויותקנו על ידי הרשות אמצעי סינון (</w:t>
      </w:r>
      <w:r w:rsidRPr="005B734B">
        <w:rPr>
          <w:rFonts w:ascii="David" w:hAnsi="David" w:cs="David"/>
          <w:b/>
          <w:bCs w:val="0"/>
          <w:szCs w:val="24"/>
        </w:rPr>
        <w:t>FW, IPS</w:t>
      </w:r>
      <w:r w:rsidRPr="005B734B">
        <w:rPr>
          <w:rFonts w:ascii="David" w:hAnsi="David" w:cs="David"/>
          <w:b/>
          <w:bCs w:val="0"/>
          <w:szCs w:val="24"/>
          <w:rtl/>
        </w:rPr>
        <w:t xml:space="preserve"> וכיוצא בזה).</w:t>
      </w:r>
    </w:p>
    <w:p w14:paraId="1F462AF8" w14:textId="77777777" w:rsidR="00B41C41" w:rsidRPr="005B734B" w:rsidRDefault="00B41C4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לצורך זימון תורים, הרשות תספק למוקד על חשבונה את תשתית התקשורת (</w:t>
      </w:r>
      <w:r w:rsidRPr="005B734B">
        <w:rPr>
          <w:rFonts w:ascii="David" w:hAnsi="David" w:cs="David"/>
          <w:b/>
          <w:bCs w:val="0"/>
          <w:szCs w:val="24"/>
        </w:rPr>
        <w:t xml:space="preserve"> P2P</w:t>
      </w:r>
      <w:r w:rsidRPr="005B734B">
        <w:rPr>
          <w:rFonts w:ascii="David" w:hAnsi="David" w:cs="David"/>
          <w:b/>
          <w:bCs w:val="0"/>
          <w:szCs w:val="24"/>
          <w:rtl/>
        </w:rPr>
        <w:t>). מערכת זימון התורים של הרשות תופעל על ידי קו1 באמצעות עמדות ייעודיות מנוונות המקושרות ל-</w:t>
      </w:r>
      <w:r w:rsidRPr="005B734B">
        <w:rPr>
          <w:rFonts w:ascii="David" w:hAnsi="David" w:cs="David"/>
          <w:b/>
          <w:bCs w:val="0"/>
          <w:szCs w:val="24"/>
        </w:rPr>
        <w:t>LAN</w:t>
      </w:r>
      <w:r w:rsidRPr="005B734B">
        <w:rPr>
          <w:rFonts w:ascii="David" w:hAnsi="David" w:cs="David"/>
          <w:b/>
          <w:bCs w:val="0"/>
          <w:szCs w:val="24"/>
          <w:rtl/>
        </w:rPr>
        <w:t xml:space="preserve"> מופרד שיחובר לארון תקשורת באתר באחריות הרשות. (ראה פרטים על הפתרון ב</w:t>
      </w:r>
      <w:hyperlink r:id="rId13" w:history="1">
        <w:r w:rsidRPr="005B734B">
          <w:rPr>
            <w:rFonts w:ascii="David" w:hAnsi="David" w:cs="David"/>
            <w:b/>
            <w:bCs w:val="0"/>
            <w:szCs w:val="24"/>
            <w:rtl/>
          </w:rPr>
          <w:t xml:space="preserve">הוראת </w:t>
        </w:r>
        <w:proofErr w:type="spellStart"/>
        <w:r w:rsidRPr="005B734B">
          <w:rPr>
            <w:rFonts w:ascii="David" w:hAnsi="David" w:cs="David"/>
            <w:b/>
            <w:bCs w:val="0"/>
            <w:szCs w:val="24"/>
            <w:rtl/>
          </w:rPr>
          <w:t>התכ"ם</w:t>
        </w:r>
        <w:proofErr w:type="spellEnd"/>
        <w:r w:rsidRPr="005B734B">
          <w:rPr>
            <w:rFonts w:ascii="David" w:hAnsi="David" w:cs="David"/>
            <w:b/>
            <w:bCs w:val="0"/>
            <w:szCs w:val="24"/>
            <w:rtl/>
          </w:rPr>
          <w:t xml:space="preserve"> 16.6.2 - אספקת שירותי תקשורת פנים ארצית נייחת למשרדי הממשלה</w:t>
        </w:r>
      </w:hyperlink>
      <w:r w:rsidRPr="005B734B">
        <w:rPr>
          <w:rFonts w:ascii="David" w:hAnsi="David" w:cs="David"/>
          <w:b/>
          <w:bCs w:val="0"/>
          <w:szCs w:val="24"/>
          <w:rtl/>
        </w:rPr>
        <w:t xml:space="preserve"> או כל הוראה אחרת שתחליף אותה. </w:t>
      </w:r>
    </w:p>
    <w:p w14:paraId="61EB2064" w14:textId="4CBD5BA0" w:rsidR="00B41C41" w:rsidRPr="005B734B" w:rsidRDefault="00B41C4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לרשות שמורה הזכות לספק לקו 2 את עורקי התקשורת הטלפונית (</w:t>
      </w:r>
      <w:r w:rsidRPr="005B734B">
        <w:rPr>
          <w:rFonts w:ascii="David" w:hAnsi="David" w:cs="David"/>
          <w:b/>
          <w:bCs w:val="0"/>
          <w:szCs w:val="24"/>
        </w:rPr>
        <w:t>SIP</w:t>
      </w:r>
      <w:r w:rsidRPr="005B734B">
        <w:rPr>
          <w:rFonts w:ascii="David" w:hAnsi="David" w:cs="David"/>
          <w:b/>
          <w:bCs w:val="0"/>
          <w:szCs w:val="24"/>
          <w:rtl/>
        </w:rPr>
        <w:t>\</w:t>
      </w:r>
      <w:r w:rsidRPr="005B734B">
        <w:rPr>
          <w:rFonts w:ascii="David" w:hAnsi="David" w:cs="David"/>
          <w:b/>
          <w:bCs w:val="0"/>
          <w:szCs w:val="24"/>
        </w:rPr>
        <w:t>PRI</w:t>
      </w:r>
      <w:r w:rsidRPr="005B734B">
        <w:rPr>
          <w:rFonts w:ascii="David" w:hAnsi="David" w:cs="David"/>
          <w:b/>
          <w:bCs w:val="0"/>
          <w:szCs w:val="24"/>
          <w:rtl/>
        </w:rPr>
        <w:t xml:space="preserve">) בהתאם לשיקול דעתה בכל עת תשתית טכנולוגית באתר הספק </w:t>
      </w:r>
    </w:p>
    <w:p w14:paraId="3AF5C936" w14:textId="77777777" w:rsidR="00B41C41" w:rsidRPr="005B734B" w:rsidRDefault="00B41C41" w:rsidP="00B41C41">
      <w:pPr>
        <w:pStyle w:val="afff0"/>
        <w:spacing w:before="0" w:after="0" w:line="360" w:lineRule="auto"/>
        <w:contextualSpacing w:val="0"/>
        <w:rPr>
          <w:rFonts w:ascii="David" w:hAnsi="David" w:cs="David"/>
          <w:sz w:val="28"/>
          <w:szCs w:val="28"/>
        </w:rPr>
      </w:pPr>
    </w:p>
    <w:p w14:paraId="27CEA9CE" w14:textId="195D8496" w:rsidR="00B41C41" w:rsidRPr="005B734B" w:rsidRDefault="00B41C4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 xml:space="preserve"> תשתית דואר</w:t>
      </w:r>
      <w:r w:rsidR="007C2B8D" w:rsidRPr="005B734B">
        <w:rPr>
          <w:rFonts w:ascii="David" w:hAnsi="David" w:cs="David"/>
          <w:sz w:val="28"/>
          <w:szCs w:val="28"/>
          <w:rtl/>
        </w:rPr>
        <w:t xml:space="preserve"> </w:t>
      </w:r>
    </w:p>
    <w:p w14:paraId="2A641A2C" w14:textId="77777777" w:rsidR="00B41C41" w:rsidRPr="005B734B" w:rsidRDefault="00B41C41" w:rsidP="00B41C41">
      <w:pPr>
        <w:overflowPunct/>
        <w:autoSpaceDE/>
        <w:autoSpaceDN/>
        <w:adjustRightInd/>
        <w:spacing w:before="0" w:after="0" w:line="360" w:lineRule="auto"/>
        <w:ind w:left="1502"/>
        <w:textAlignment w:val="auto"/>
        <w:rPr>
          <w:rFonts w:ascii="David" w:hAnsi="David"/>
          <w:sz w:val="24"/>
        </w:rPr>
      </w:pPr>
    </w:p>
    <w:p w14:paraId="396FC34C" w14:textId="5CBBC43C"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שירותי דוא"ל - הרשות ו"ממשל זמין" יהווה "שער" (</w:t>
      </w:r>
      <w:r w:rsidRPr="005B734B">
        <w:rPr>
          <w:rFonts w:ascii="David" w:hAnsi="David" w:cs="David"/>
          <w:b/>
          <w:bCs w:val="0"/>
          <w:szCs w:val="24"/>
        </w:rPr>
        <w:t>Gateway</w:t>
      </w:r>
      <w:r w:rsidRPr="005B734B">
        <w:rPr>
          <w:rFonts w:ascii="David" w:hAnsi="David" w:cs="David"/>
          <w:b/>
          <w:bCs w:val="0"/>
          <w:szCs w:val="24"/>
          <w:rtl/>
        </w:rPr>
        <w:t>) לתעבורת הדוא"ל היוצאת והנכנסת.</w:t>
      </w:r>
    </w:p>
    <w:p w14:paraId="21DA122C" w14:textId="7F9D323D"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תעבורה דוא"ל נכנסת </w:t>
      </w:r>
      <w:r w:rsidR="00982FD7" w:rsidRPr="005B734B">
        <w:rPr>
          <w:rFonts w:ascii="David" w:hAnsi="David" w:cs="David"/>
          <w:b/>
          <w:bCs w:val="0"/>
          <w:szCs w:val="24"/>
          <w:rtl/>
        </w:rPr>
        <w:t xml:space="preserve">ויוצאות </w:t>
      </w:r>
      <w:r w:rsidRPr="005B734B">
        <w:rPr>
          <w:rFonts w:ascii="David" w:hAnsi="David" w:cs="David"/>
          <w:b/>
          <w:bCs w:val="0"/>
          <w:szCs w:val="24"/>
          <w:rtl/>
        </w:rPr>
        <w:t>– כל תעבורת הדוא"ל מהמוקד תנותב דרך תשתיות הדוא"ל של הרשות.</w:t>
      </w:r>
      <w:r w:rsidR="001D7E4A" w:rsidRPr="005B734B">
        <w:rPr>
          <w:rFonts w:ascii="David" w:hAnsi="David" w:cs="David"/>
          <w:b/>
          <w:bCs w:val="0"/>
          <w:szCs w:val="24"/>
          <w:rtl/>
        </w:rPr>
        <w:t xml:space="preserve"> הגישה לעמדות אלו תהיה ממחשבים </w:t>
      </w:r>
      <w:r w:rsidR="00C9426F" w:rsidRPr="005B734B">
        <w:rPr>
          <w:rFonts w:ascii="David" w:hAnsi="David" w:cs="David"/>
          <w:b/>
          <w:bCs w:val="0"/>
          <w:szCs w:val="24"/>
          <w:rtl/>
        </w:rPr>
        <w:t xml:space="preserve">המשמשים את פעולת המוקד. </w:t>
      </w:r>
    </w:p>
    <w:p w14:paraId="331E6A9C" w14:textId="2048BB9D" w:rsidR="00A3779F" w:rsidRPr="005B734B" w:rsidRDefault="00A3779F">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פניות בערוץ זה תתקבלנה באמצעות ה-</w:t>
      </w:r>
      <w:r w:rsidRPr="005B734B">
        <w:rPr>
          <w:rFonts w:ascii="David" w:hAnsi="David" w:cs="David"/>
          <w:b/>
          <w:bCs w:val="0"/>
          <w:szCs w:val="24"/>
        </w:rPr>
        <w:t>mail relay</w:t>
      </w:r>
      <w:r w:rsidR="007C2B8D" w:rsidRPr="005B734B">
        <w:rPr>
          <w:rFonts w:ascii="David" w:hAnsi="David" w:cs="David"/>
          <w:b/>
          <w:bCs w:val="0"/>
          <w:szCs w:val="24"/>
          <w:rtl/>
        </w:rPr>
        <w:t xml:space="preserve"> </w:t>
      </w:r>
      <w:r w:rsidRPr="005B734B">
        <w:rPr>
          <w:rFonts w:ascii="David" w:hAnsi="David" w:cs="David"/>
          <w:b/>
          <w:bCs w:val="0"/>
          <w:szCs w:val="24"/>
          <w:rtl/>
        </w:rPr>
        <w:t>של הרשות, לשרת הדוא"ל של הספק.</w:t>
      </w:r>
    </w:p>
    <w:p w14:paraId="1CF20663" w14:textId="77777777" w:rsidR="00B41C41" w:rsidRPr="005B734B" w:rsidRDefault="00B41C41" w:rsidP="00B41C41">
      <w:pPr>
        <w:pStyle w:val="afff0"/>
        <w:spacing w:before="0" w:after="0"/>
        <w:ind w:left="360"/>
        <w:rPr>
          <w:rFonts w:ascii="David" w:hAnsi="David" w:cs="David"/>
          <w:sz w:val="36"/>
          <w:szCs w:val="36"/>
          <w:rtl/>
        </w:rPr>
      </w:pPr>
    </w:p>
    <w:p w14:paraId="63613823" w14:textId="334F1000"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אחסון</w:t>
      </w:r>
      <w:r w:rsidR="00D50226" w:rsidRPr="005B734B">
        <w:rPr>
          <w:rFonts w:ascii="David" w:hAnsi="David" w:cs="David"/>
          <w:sz w:val="28"/>
          <w:szCs w:val="28"/>
          <w:rtl/>
        </w:rPr>
        <w:t xml:space="preserve"> </w:t>
      </w:r>
      <w:r w:rsidR="00BF639F" w:rsidRPr="005B734B">
        <w:rPr>
          <w:rFonts w:ascii="David" w:hAnsi="David" w:cs="David"/>
          <w:sz w:val="28"/>
          <w:szCs w:val="28"/>
          <w:rtl/>
        </w:rPr>
        <w:t xml:space="preserve">מערכות השירות </w:t>
      </w:r>
    </w:p>
    <w:p w14:paraId="3ABA522A" w14:textId="2A16552F"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חלופות להקמת </w:t>
      </w:r>
      <w:r w:rsidR="00BF639F" w:rsidRPr="005B734B">
        <w:rPr>
          <w:rFonts w:ascii="David" w:hAnsi="David" w:cs="David"/>
          <w:b/>
          <w:bCs w:val="0"/>
          <w:szCs w:val="24"/>
          <w:rtl/>
        </w:rPr>
        <w:t>ואחסון מערכות השירות –</w:t>
      </w:r>
      <w:r w:rsidR="00D50226" w:rsidRPr="005B734B">
        <w:rPr>
          <w:rFonts w:ascii="David" w:hAnsi="David" w:cs="David"/>
          <w:b/>
          <w:bCs w:val="0"/>
          <w:szCs w:val="24"/>
          <w:rtl/>
        </w:rPr>
        <w:t xml:space="preserve"> </w:t>
      </w:r>
      <w:r w:rsidR="00BF639F" w:rsidRPr="005B734B">
        <w:rPr>
          <w:rFonts w:ascii="David" w:hAnsi="David" w:cs="David"/>
          <w:b/>
          <w:bCs w:val="0"/>
          <w:szCs w:val="24"/>
          <w:rtl/>
        </w:rPr>
        <w:t xml:space="preserve">יוכלו </w:t>
      </w:r>
      <w:r w:rsidRPr="005B734B">
        <w:rPr>
          <w:rFonts w:ascii="David" w:hAnsi="David" w:cs="David"/>
          <w:b/>
          <w:bCs w:val="0"/>
          <w:szCs w:val="24"/>
          <w:rtl/>
        </w:rPr>
        <w:t>לפעול באחת מהחלופות הבאות (או בשילוב ביניהן</w:t>
      </w:r>
      <w:r w:rsidR="00D50226" w:rsidRPr="005B734B">
        <w:rPr>
          <w:rFonts w:ascii="David" w:hAnsi="David" w:cs="David"/>
          <w:b/>
          <w:bCs w:val="0"/>
          <w:szCs w:val="24"/>
          <w:rtl/>
        </w:rPr>
        <w:t>)</w:t>
      </w:r>
      <w:r w:rsidRPr="005B734B">
        <w:rPr>
          <w:rFonts w:ascii="David" w:hAnsi="David" w:cs="David"/>
          <w:b/>
          <w:bCs w:val="0"/>
          <w:szCs w:val="24"/>
          <w:rtl/>
        </w:rPr>
        <w:t>:</w:t>
      </w:r>
    </w:p>
    <w:p w14:paraId="2FB5E988" w14:textId="77777777" w:rsidR="004A3B5C" w:rsidRPr="005B734B" w:rsidRDefault="004A3B5C" w:rsidP="00BF25D1">
      <w:pPr>
        <w:overflowPunct/>
        <w:autoSpaceDE/>
        <w:autoSpaceDN/>
        <w:adjustRightInd/>
        <w:spacing w:before="0" w:after="0" w:line="360" w:lineRule="auto"/>
        <w:ind w:left="2069"/>
        <w:textAlignment w:val="auto"/>
        <w:rPr>
          <w:rFonts w:ascii="David" w:eastAsia="Calibri" w:hAnsi="David"/>
          <w:sz w:val="24"/>
        </w:rPr>
      </w:pPr>
    </w:p>
    <w:p w14:paraId="5FAF1012" w14:textId="3DEB04A6" w:rsidR="00D50226" w:rsidRPr="005B734B" w:rsidRDefault="00245227">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על גבי שירות ענן </w:t>
      </w:r>
      <w:r w:rsidR="0058662A" w:rsidRPr="005B734B">
        <w:rPr>
          <w:rFonts w:ascii="David" w:hAnsi="David" w:cs="David"/>
          <w:b/>
          <w:bCs w:val="0"/>
          <w:szCs w:val="24"/>
          <w:rtl/>
        </w:rPr>
        <w:t>ציבורי</w:t>
      </w:r>
      <w:r w:rsidR="005B734B">
        <w:rPr>
          <w:rFonts w:ascii="David" w:hAnsi="David" w:cs="David"/>
          <w:b/>
          <w:bCs w:val="0"/>
          <w:szCs w:val="24"/>
          <w:rtl/>
        </w:rPr>
        <w:t xml:space="preserve"> </w:t>
      </w:r>
      <w:r w:rsidRPr="005B734B">
        <w:rPr>
          <w:rFonts w:ascii="David" w:hAnsi="David" w:cs="David"/>
          <w:b/>
          <w:bCs w:val="0"/>
          <w:szCs w:val="24"/>
          <w:rtl/>
        </w:rPr>
        <w:t>- ככל שהשירות יבוסס על שירותי הענן ציבורי- יבוסס השירות על אחד מספקי הענן הממשלתי (נימבוס), כפי שהוגדרו ע"י מנהל הרכש</w:t>
      </w:r>
      <w:r w:rsidR="00D50226" w:rsidRPr="005B734B">
        <w:rPr>
          <w:rFonts w:ascii="David" w:hAnsi="David" w:cs="David"/>
          <w:b/>
          <w:bCs w:val="0"/>
          <w:szCs w:val="24"/>
          <w:rtl/>
        </w:rPr>
        <w:t>.</w:t>
      </w:r>
    </w:p>
    <w:p w14:paraId="22A4D4C1" w14:textId="366ABB12"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על גבי תשתיות פיזיות ייעודיות לפרויקט (לרבות שרתים, רשתות תקשורת, מערכי אחסון ורכיבי אבטחת מידע)</w:t>
      </w:r>
      <w:r w:rsidR="00115CA0" w:rsidRPr="005B734B">
        <w:rPr>
          <w:rFonts w:ascii="David" w:hAnsi="David" w:cs="David"/>
          <w:b/>
          <w:bCs w:val="0"/>
          <w:szCs w:val="24"/>
          <w:rtl/>
        </w:rPr>
        <w:t>, שאינן משמשות לקוחות אחרים של הספק</w:t>
      </w:r>
      <w:r w:rsidR="00630625" w:rsidRPr="005B734B">
        <w:rPr>
          <w:rFonts w:ascii="David" w:hAnsi="David" w:cs="David"/>
          <w:b/>
          <w:bCs w:val="0"/>
          <w:szCs w:val="24"/>
          <w:rtl/>
        </w:rPr>
        <w:t>.</w:t>
      </w:r>
    </w:p>
    <w:p w14:paraId="5999F43F" w14:textId="77777777" w:rsidR="00746BE6" w:rsidRPr="005B734B" w:rsidRDefault="00746BE6" w:rsidP="00746BE6">
      <w:pPr>
        <w:overflowPunct/>
        <w:autoSpaceDE/>
        <w:autoSpaceDN/>
        <w:adjustRightInd/>
        <w:spacing w:before="0" w:after="0" w:line="360" w:lineRule="auto"/>
        <w:ind w:left="2647"/>
        <w:textAlignment w:val="auto"/>
        <w:rPr>
          <w:rFonts w:ascii="David" w:hAnsi="David"/>
          <w:sz w:val="24"/>
        </w:rPr>
      </w:pPr>
    </w:p>
    <w:p w14:paraId="39D2C69C" w14:textId="37976906" w:rsidR="00707AA1" w:rsidRPr="005B734B" w:rsidRDefault="00D50226">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בכל חלופה, </w:t>
      </w:r>
      <w:r w:rsidR="00707AA1" w:rsidRPr="005B734B">
        <w:rPr>
          <w:rFonts w:ascii="David" w:hAnsi="David" w:cs="David"/>
          <w:b/>
          <w:bCs w:val="0"/>
          <w:szCs w:val="24"/>
          <w:rtl/>
        </w:rPr>
        <w:t>מערך המחשוב יכלול אמצעי הגנה ואבטחת מידע שיימנעו גישה של גורמים בלתי מורשים למערכת, ובכלל זה לקוחות אחרים של הספק או עובדי הספק, הפועלים בעבור לקוחות אחרים.</w:t>
      </w:r>
    </w:p>
    <w:p w14:paraId="46A4C998" w14:textId="77777777" w:rsidR="0058662A" w:rsidRPr="005B734B" w:rsidRDefault="0058662A" w:rsidP="0058662A">
      <w:pPr>
        <w:pStyle w:val="afff0"/>
        <w:spacing w:before="0" w:after="0" w:line="360" w:lineRule="auto"/>
        <w:ind w:left="1088"/>
        <w:contextualSpacing w:val="0"/>
        <w:rPr>
          <w:rFonts w:ascii="David" w:hAnsi="David" w:cs="David"/>
          <w:b/>
          <w:bCs w:val="0"/>
          <w:szCs w:val="24"/>
        </w:rPr>
      </w:pPr>
    </w:p>
    <w:p w14:paraId="230A6496" w14:textId="62270301" w:rsidR="00AE10D2" w:rsidRPr="005B734B" w:rsidRDefault="00D50226">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בחלופת שירות על גבי תשתית ענן – </w:t>
      </w:r>
    </w:p>
    <w:p w14:paraId="0DAB2059" w14:textId="77777777" w:rsidR="00B41C41" w:rsidRPr="005B734B" w:rsidRDefault="00B41C41" w:rsidP="00B41C41">
      <w:pPr>
        <w:overflowPunct/>
        <w:autoSpaceDE/>
        <w:autoSpaceDN/>
        <w:adjustRightInd/>
        <w:spacing w:before="0" w:after="0" w:line="360" w:lineRule="auto"/>
        <w:ind w:left="1502"/>
        <w:textAlignment w:val="auto"/>
        <w:rPr>
          <w:rFonts w:ascii="David" w:hAnsi="David"/>
          <w:sz w:val="24"/>
        </w:rPr>
      </w:pPr>
    </w:p>
    <w:p w14:paraId="2C5A84FA" w14:textId="77777777" w:rsidR="00A1039D" w:rsidRPr="005B734B" w:rsidRDefault="00A1039D">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 יידרש להשתתף באופן לפעיל ולסייע לרשות לקבל את אישורי וועדת הענן ברשות התקשוב לצורך שימוש בתשתיות הענן לשירות נשוא המכרז.</w:t>
      </w:r>
    </w:p>
    <w:p w14:paraId="3A172F66" w14:textId="167F73C4" w:rsidR="00D50226" w:rsidRPr="005B734B" w:rsidRDefault="00A1039D">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ככל ולא יאושר פתרון בענן – הספק יחויב לחלופת האחסון בתשתית </w:t>
      </w:r>
      <w:r w:rsidR="0058662A" w:rsidRPr="005B734B">
        <w:rPr>
          <w:rFonts w:ascii="David" w:hAnsi="David" w:cs="David"/>
          <w:b/>
          <w:bCs w:val="0"/>
          <w:szCs w:val="24"/>
          <w:rtl/>
        </w:rPr>
        <w:t xml:space="preserve">פיזיות </w:t>
      </w:r>
      <w:proofErr w:type="spellStart"/>
      <w:r w:rsidR="0058662A" w:rsidRPr="005B734B">
        <w:rPr>
          <w:rFonts w:ascii="David" w:hAnsi="David" w:cs="David"/>
          <w:b/>
          <w:bCs w:val="0"/>
          <w:szCs w:val="24"/>
          <w:rtl/>
        </w:rPr>
        <w:t>יעודיות</w:t>
      </w:r>
      <w:proofErr w:type="spellEnd"/>
      <w:r w:rsidR="0058662A" w:rsidRPr="005B734B">
        <w:rPr>
          <w:rFonts w:ascii="David" w:hAnsi="David" w:cs="David"/>
          <w:b/>
          <w:bCs w:val="0"/>
          <w:szCs w:val="24"/>
          <w:rtl/>
        </w:rPr>
        <w:t>, כמפורט בסעיף 8.9.1.2 לעיל</w:t>
      </w:r>
      <w:r w:rsidR="005B734B">
        <w:rPr>
          <w:rFonts w:ascii="David" w:hAnsi="David" w:cs="David"/>
          <w:b/>
          <w:bCs w:val="0"/>
          <w:szCs w:val="24"/>
          <w:rtl/>
        </w:rPr>
        <w:t>.</w:t>
      </w:r>
    </w:p>
    <w:p w14:paraId="3AE909CA" w14:textId="77777777" w:rsidR="00AE10D2" w:rsidRPr="005B734B" w:rsidRDefault="00AE10D2" w:rsidP="00BF25D1">
      <w:pPr>
        <w:overflowPunct/>
        <w:autoSpaceDE/>
        <w:autoSpaceDN/>
        <w:adjustRightInd/>
        <w:spacing w:before="0" w:after="0" w:line="360" w:lineRule="auto"/>
        <w:ind w:left="1502"/>
        <w:textAlignment w:val="auto"/>
        <w:rPr>
          <w:rFonts w:ascii="David" w:hAnsi="David"/>
          <w:sz w:val="24"/>
        </w:rPr>
      </w:pPr>
    </w:p>
    <w:p w14:paraId="31ECDC8A" w14:textId="3A9FDE21" w:rsidR="00707AA1" w:rsidRPr="005B734B" w:rsidRDefault="00707AA1">
      <w:pPr>
        <w:pStyle w:val="afff0"/>
        <w:numPr>
          <w:ilvl w:val="2"/>
          <w:numId w:val="135"/>
        </w:numPr>
        <w:spacing w:before="0" w:after="0" w:line="360" w:lineRule="auto"/>
        <w:rPr>
          <w:rFonts w:ascii="David" w:hAnsi="David" w:cs="David"/>
          <w:b/>
          <w:bCs w:val="0"/>
          <w:sz w:val="28"/>
          <w:szCs w:val="24"/>
          <w:rtl/>
        </w:rPr>
      </w:pPr>
      <w:r w:rsidRPr="005B734B">
        <w:rPr>
          <w:rFonts w:ascii="David" w:hAnsi="David" w:cs="David"/>
          <w:b/>
          <w:bCs w:val="0"/>
          <w:sz w:val="28"/>
          <w:szCs w:val="24"/>
          <w:rtl/>
        </w:rPr>
        <w:t>ככל שהשירות יבוסס על תשתיות פיזיות ייעודיות, תעמודנה התשתיות בדרישות הבאות:</w:t>
      </w:r>
    </w:p>
    <w:p w14:paraId="444017BB" w14:textId="77777777" w:rsidR="00FA0E15" w:rsidRPr="005B734B" w:rsidRDefault="00FA0E15" w:rsidP="00FA0E15">
      <w:pPr>
        <w:pStyle w:val="afff0"/>
        <w:rPr>
          <w:rFonts w:ascii="David" w:hAnsi="David" w:cs="David"/>
          <w:sz w:val="24"/>
          <w:rtl/>
        </w:rPr>
      </w:pPr>
    </w:p>
    <w:p w14:paraId="3CDB91CD" w14:textId="4B6947F6" w:rsidR="00D50226" w:rsidRPr="005B734B" w:rsidRDefault="00D50226">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לא תאושר התבססות על גבי תשתית פיזית המנוהלת ע"י הספק, והמספקת שירות למספר לקוחות, ותידרש</w:t>
      </w:r>
      <w:r w:rsidR="007C2B8D" w:rsidRPr="005B734B">
        <w:rPr>
          <w:rFonts w:ascii="David" w:hAnsi="David" w:cs="David"/>
          <w:b/>
          <w:bCs w:val="0"/>
          <w:szCs w:val="24"/>
          <w:rtl/>
        </w:rPr>
        <w:t xml:space="preserve"> </w:t>
      </w:r>
      <w:r w:rsidRPr="005B734B">
        <w:rPr>
          <w:rFonts w:ascii="David" w:hAnsi="David" w:cs="David"/>
          <w:b/>
          <w:bCs w:val="0"/>
          <w:szCs w:val="24"/>
          <w:rtl/>
        </w:rPr>
        <w:t xml:space="preserve">הפרדה מוחלטת בין המידע של הרשות למידע </w:t>
      </w:r>
      <w:r w:rsidR="00115CA0" w:rsidRPr="005B734B">
        <w:rPr>
          <w:rFonts w:ascii="David" w:hAnsi="David" w:cs="David"/>
          <w:b/>
          <w:bCs w:val="0"/>
          <w:szCs w:val="24"/>
          <w:rtl/>
        </w:rPr>
        <w:t xml:space="preserve">למערכות המשרתות </w:t>
      </w:r>
      <w:r w:rsidRPr="005B734B">
        <w:rPr>
          <w:rFonts w:ascii="David" w:hAnsi="David" w:cs="David"/>
          <w:b/>
          <w:bCs w:val="0"/>
          <w:szCs w:val="24"/>
          <w:rtl/>
        </w:rPr>
        <w:t>לקוחות אחרים</w:t>
      </w:r>
      <w:r w:rsidR="005B734B">
        <w:rPr>
          <w:rFonts w:ascii="David" w:hAnsi="David" w:cs="David"/>
          <w:b/>
          <w:bCs w:val="0"/>
          <w:szCs w:val="24"/>
          <w:rtl/>
        </w:rPr>
        <w:t>.</w:t>
      </w:r>
    </w:p>
    <w:p w14:paraId="66D55BB1" w14:textId="0B42DC5C"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התשתיות תותקנה באתר המאובטח ברציפות, 24*7.</w:t>
      </w:r>
    </w:p>
    <w:p w14:paraId="222B930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הכניסה לחדר המחשב בו יותקן הציוד תהיה מוגבלת </w:t>
      </w:r>
      <w:proofErr w:type="spellStart"/>
      <w:r w:rsidRPr="005B734B">
        <w:rPr>
          <w:rFonts w:ascii="David" w:hAnsi="David" w:cs="David"/>
          <w:b/>
          <w:bCs w:val="0"/>
          <w:szCs w:val="24"/>
          <w:rtl/>
        </w:rPr>
        <w:t>למורשי</w:t>
      </w:r>
      <w:proofErr w:type="spellEnd"/>
      <w:r w:rsidRPr="005B734B">
        <w:rPr>
          <w:rFonts w:ascii="David" w:hAnsi="David" w:cs="David"/>
          <w:b/>
          <w:bCs w:val="0"/>
          <w:szCs w:val="24"/>
          <w:rtl/>
        </w:rPr>
        <w:t xml:space="preserve"> כניסה בלבד.</w:t>
      </w:r>
    </w:p>
    <w:p w14:paraId="7CB46BCD"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הציוד ישמש לצורך אספקת שירותים לפרויקט בלבד.</w:t>
      </w:r>
    </w:p>
    <w:p w14:paraId="309885C5"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רשתות התקשורת של הפרויקט לא תקושרנה לשום רשת חיצונים אחרת.</w:t>
      </w:r>
    </w:p>
    <w:p w14:paraId="6650986D" w14:textId="77777777" w:rsidR="00707AA1" w:rsidRPr="005B734B" w:rsidRDefault="00707AA1" w:rsidP="00BF25D1">
      <w:pPr>
        <w:spacing w:after="0" w:line="360" w:lineRule="auto"/>
        <w:ind w:left="780"/>
        <w:rPr>
          <w:rFonts w:ascii="David" w:eastAsia="Calibri" w:hAnsi="David"/>
          <w:sz w:val="28"/>
          <w:szCs w:val="28"/>
        </w:rPr>
      </w:pPr>
    </w:p>
    <w:p w14:paraId="3CF480D6" w14:textId="4E54D321" w:rsidR="00707AA1" w:rsidRPr="005B734B" w:rsidRDefault="00746BE6">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 xml:space="preserve">ציוד מחלקתי </w:t>
      </w:r>
    </w:p>
    <w:p w14:paraId="41B6F719" w14:textId="77777777" w:rsidR="00B41C41" w:rsidRPr="005B734B" w:rsidRDefault="00B41C41" w:rsidP="00B41C41">
      <w:pPr>
        <w:overflowPunct/>
        <w:autoSpaceDE/>
        <w:autoSpaceDN/>
        <w:adjustRightInd/>
        <w:spacing w:before="0" w:after="0" w:line="360" w:lineRule="auto"/>
        <w:ind w:left="720"/>
        <w:textAlignment w:val="auto"/>
        <w:rPr>
          <w:rFonts w:ascii="David" w:eastAsia="Calibri" w:hAnsi="David"/>
          <w:sz w:val="28"/>
          <w:szCs w:val="28"/>
        </w:rPr>
      </w:pPr>
    </w:p>
    <w:p w14:paraId="7A8C39BC" w14:textId="5F97C671" w:rsidR="00746BE6" w:rsidRPr="005B734B" w:rsidRDefault="00746BE6">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הספק יספק למוקד את הציוד הבא:</w:t>
      </w:r>
    </w:p>
    <w:p w14:paraId="5D116DAA" w14:textId="77777777" w:rsidR="00746BE6" w:rsidRPr="005B734B" w:rsidRDefault="00746BE6" w:rsidP="00746BE6">
      <w:pPr>
        <w:overflowPunct/>
        <w:autoSpaceDE/>
        <w:autoSpaceDN/>
        <w:adjustRightInd/>
        <w:spacing w:before="0" w:after="0" w:line="360" w:lineRule="auto"/>
        <w:ind w:left="720"/>
        <w:textAlignment w:val="auto"/>
        <w:rPr>
          <w:rFonts w:ascii="David" w:eastAsia="Calibri" w:hAnsi="David"/>
          <w:sz w:val="28"/>
          <w:szCs w:val="28"/>
        </w:rPr>
      </w:pPr>
    </w:p>
    <w:p w14:paraId="05E5ACC0" w14:textId="2CAC3550"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מדפסות והדפסות</w:t>
      </w:r>
      <w:r w:rsidR="003A70EC" w:rsidRPr="005B734B">
        <w:rPr>
          <w:rFonts w:ascii="David" w:hAnsi="David" w:cs="David"/>
          <w:b/>
          <w:bCs w:val="0"/>
          <w:szCs w:val="24"/>
          <w:rtl/>
        </w:rPr>
        <w:t xml:space="preserve"> </w:t>
      </w:r>
      <w:r w:rsidRPr="005B734B">
        <w:rPr>
          <w:rFonts w:ascii="David" w:hAnsi="David" w:cs="David"/>
          <w:b/>
          <w:bCs w:val="0"/>
          <w:szCs w:val="24"/>
          <w:rtl/>
        </w:rPr>
        <w:t>-</w:t>
      </w:r>
      <w:r w:rsidR="007C2B8D" w:rsidRPr="005B734B">
        <w:rPr>
          <w:rFonts w:ascii="David" w:hAnsi="David" w:cs="David"/>
          <w:b/>
          <w:bCs w:val="0"/>
          <w:szCs w:val="24"/>
          <w:rtl/>
        </w:rPr>
        <w:t xml:space="preserve"> </w:t>
      </w:r>
      <w:r w:rsidRPr="005B734B">
        <w:rPr>
          <w:rFonts w:ascii="David" w:hAnsi="David" w:cs="David"/>
          <w:b/>
          <w:bCs w:val="0"/>
          <w:szCs w:val="24"/>
          <w:rtl/>
        </w:rPr>
        <w:t>על הספק להתקין מדפס</w:t>
      </w:r>
      <w:r w:rsidR="00FA0E15" w:rsidRPr="005B734B">
        <w:rPr>
          <w:rFonts w:ascii="David" w:hAnsi="David" w:cs="David"/>
          <w:b/>
          <w:bCs w:val="0"/>
          <w:szCs w:val="24"/>
          <w:rtl/>
        </w:rPr>
        <w:t>ו</w:t>
      </w:r>
      <w:r w:rsidRPr="005B734B">
        <w:rPr>
          <w:rFonts w:ascii="David" w:hAnsi="David" w:cs="David"/>
          <w:b/>
          <w:bCs w:val="0"/>
          <w:szCs w:val="24"/>
          <w:rtl/>
        </w:rPr>
        <w:t>ת לייזר</w:t>
      </w:r>
      <w:r w:rsidR="005C033E" w:rsidRPr="005B734B">
        <w:rPr>
          <w:rFonts w:ascii="David" w:hAnsi="David" w:cs="David"/>
          <w:b/>
          <w:bCs w:val="0"/>
          <w:szCs w:val="24"/>
          <w:rtl/>
        </w:rPr>
        <w:t xml:space="preserve"> ייעודי</w:t>
      </w:r>
      <w:r w:rsidR="00FA0E15" w:rsidRPr="005B734B">
        <w:rPr>
          <w:rFonts w:ascii="David" w:hAnsi="David" w:cs="David"/>
          <w:b/>
          <w:bCs w:val="0"/>
          <w:szCs w:val="24"/>
          <w:rtl/>
        </w:rPr>
        <w:t>ו</w:t>
      </w:r>
      <w:r w:rsidR="005C033E" w:rsidRPr="005B734B">
        <w:rPr>
          <w:rFonts w:ascii="David" w:hAnsi="David" w:cs="David"/>
          <w:b/>
          <w:bCs w:val="0"/>
          <w:szCs w:val="24"/>
          <w:rtl/>
        </w:rPr>
        <w:t>ת</w:t>
      </w:r>
      <w:r w:rsidR="00FA0E15" w:rsidRPr="005B734B">
        <w:rPr>
          <w:rFonts w:ascii="David" w:hAnsi="David" w:cs="David"/>
          <w:b/>
          <w:bCs w:val="0"/>
          <w:szCs w:val="24"/>
          <w:rtl/>
        </w:rPr>
        <w:t>,</w:t>
      </w:r>
      <w:r w:rsidRPr="005B734B">
        <w:rPr>
          <w:rFonts w:ascii="David" w:hAnsi="David" w:cs="David"/>
          <w:b/>
          <w:bCs w:val="0"/>
          <w:szCs w:val="24"/>
          <w:rtl/>
        </w:rPr>
        <w:t xml:space="preserve"> ש</w:t>
      </w:r>
      <w:r w:rsidR="00FA0E15" w:rsidRPr="005B734B">
        <w:rPr>
          <w:rFonts w:ascii="David" w:hAnsi="David" w:cs="David"/>
          <w:b/>
          <w:bCs w:val="0"/>
          <w:szCs w:val="24"/>
          <w:rtl/>
        </w:rPr>
        <w:t>ישרתו</w:t>
      </w:r>
      <w:r w:rsidR="005B734B">
        <w:rPr>
          <w:rFonts w:ascii="David" w:hAnsi="David" w:cs="David"/>
          <w:b/>
          <w:bCs w:val="0"/>
          <w:szCs w:val="24"/>
          <w:rtl/>
        </w:rPr>
        <w:t xml:space="preserve"> </w:t>
      </w:r>
      <w:r w:rsidR="005C033E" w:rsidRPr="005B734B">
        <w:rPr>
          <w:rFonts w:ascii="David" w:hAnsi="David" w:cs="David"/>
          <w:b/>
          <w:bCs w:val="0"/>
          <w:szCs w:val="24"/>
          <w:rtl/>
        </w:rPr>
        <w:t>בלעדית</w:t>
      </w:r>
      <w:r w:rsidRPr="005B734B">
        <w:rPr>
          <w:rFonts w:ascii="David" w:hAnsi="David" w:cs="David"/>
          <w:b/>
          <w:bCs w:val="0"/>
          <w:szCs w:val="24"/>
          <w:rtl/>
        </w:rPr>
        <w:t xml:space="preserve"> את המוקד לצרכים ניהוליים ותפעוליים - במקרים חריגים ידרשו נציגי המוקד להדפיס מסמך לצורך שליחה לפונה באמצעות מכשיר פקס.</w:t>
      </w:r>
    </w:p>
    <w:p w14:paraId="2678033A" w14:textId="25312320"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פקסים</w:t>
      </w:r>
      <w:r w:rsidR="003A70EC" w:rsidRPr="005B734B">
        <w:rPr>
          <w:rFonts w:ascii="David" w:hAnsi="David" w:cs="David"/>
          <w:b/>
          <w:bCs w:val="0"/>
          <w:szCs w:val="24"/>
          <w:rtl/>
        </w:rPr>
        <w:t xml:space="preserve"> </w:t>
      </w:r>
      <w:r w:rsidRPr="005B734B">
        <w:rPr>
          <w:rFonts w:ascii="David" w:hAnsi="David" w:cs="David"/>
          <w:b/>
          <w:bCs w:val="0"/>
          <w:szCs w:val="24"/>
          <w:rtl/>
        </w:rPr>
        <w:t xml:space="preserve">- הספק יידרש להעמיד לרשות המוקד מכשיר פקס </w:t>
      </w:r>
      <w:r w:rsidR="005C033E" w:rsidRPr="005B734B">
        <w:rPr>
          <w:rFonts w:ascii="David" w:hAnsi="David" w:cs="David"/>
          <w:b/>
          <w:bCs w:val="0"/>
          <w:szCs w:val="24"/>
          <w:rtl/>
        </w:rPr>
        <w:t xml:space="preserve">ייעודי </w:t>
      </w:r>
      <w:r w:rsidRPr="005B734B">
        <w:rPr>
          <w:rFonts w:ascii="David" w:hAnsi="David" w:cs="David"/>
          <w:b/>
          <w:bCs w:val="0"/>
          <w:szCs w:val="24"/>
          <w:rtl/>
        </w:rPr>
        <w:t xml:space="preserve">לשימוש </w:t>
      </w:r>
      <w:r w:rsidR="005C033E" w:rsidRPr="005B734B">
        <w:rPr>
          <w:rFonts w:ascii="David" w:hAnsi="David" w:cs="David"/>
          <w:b/>
          <w:bCs w:val="0"/>
          <w:szCs w:val="24"/>
          <w:rtl/>
        </w:rPr>
        <w:t xml:space="preserve">בלעדי של </w:t>
      </w:r>
      <w:r w:rsidRPr="005B734B">
        <w:rPr>
          <w:rFonts w:ascii="David" w:hAnsi="David" w:cs="David"/>
          <w:b/>
          <w:bCs w:val="0"/>
          <w:szCs w:val="24"/>
          <w:rtl/>
        </w:rPr>
        <w:t>המוקד.</w:t>
      </w:r>
    </w:p>
    <w:p w14:paraId="691D545F" w14:textId="77777777" w:rsidR="00746BE6" w:rsidRPr="005B734B" w:rsidRDefault="00746BE6" w:rsidP="00746BE6">
      <w:pPr>
        <w:overflowPunct/>
        <w:autoSpaceDE/>
        <w:autoSpaceDN/>
        <w:adjustRightInd/>
        <w:spacing w:before="0" w:after="0" w:line="360" w:lineRule="auto"/>
        <w:ind w:left="2069"/>
        <w:textAlignment w:val="auto"/>
        <w:rPr>
          <w:rFonts w:ascii="David" w:eastAsia="Calibri" w:hAnsi="David"/>
          <w:sz w:val="24"/>
        </w:rPr>
      </w:pPr>
    </w:p>
    <w:p w14:paraId="54629A1B" w14:textId="7FFAD742" w:rsidR="00746BE6"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עמדות קצה</w:t>
      </w:r>
      <w:r w:rsidR="003A70EC" w:rsidRPr="005B734B">
        <w:rPr>
          <w:rFonts w:ascii="David" w:hAnsi="David" w:cs="David"/>
          <w:sz w:val="28"/>
          <w:szCs w:val="28"/>
          <w:rtl/>
        </w:rPr>
        <w:t xml:space="preserve"> </w:t>
      </w:r>
      <w:r w:rsidR="00746BE6" w:rsidRPr="005B734B">
        <w:rPr>
          <w:rFonts w:ascii="David" w:hAnsi="David" w:cs="David"/>
          <w:sz w:val="28"/>
          <w:szCs w:val="28"/>
          <w:rtl/>
        </w:rPr>
        <w:t>–</w:t>
      </w:r>
    </w:p>
    <w:p w14:paraId="5520ECE5" w14:textId="77777777" w:rsidR="000706E1" w:rsidRPr="005B734B" w:rsidRDefault="000706E1" w:rsidP="000706E1">
      <w:pPr>
        <w:pStyle w:val="afff0"/>
        <w:spacing w:before="0" w:after="0" w:line="360" w:lineRule="auto"/>
        <w:ind w:left="651"/>
        <w:rPr>
          <w:rFonts w:ascii="David" w:hAnsi="David" w:cs="David"/>
          <w:sz w:val="28"/>
          <w:szCs w:val="28"/>
        </w:rPr>
      </w:pPr>
    </w:p>
    <w:p w14:paraId="2D66968C" w14:textId="27347980"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 </w:t>
      </w:r>
      <w:r w:rsidR="00746BE6" w:rsidRPr="005B734B">
        <w:rPr>
          <w:rFonts w:ascii="David" w:hAnsi="David" w:cs="David"/>
          <w:b/>
          <w:bCs w:val="0"/>
          <w:szCs w:val="24"/>
          <w:rtl/>
        </w:rPr>
        <w:t xml:space="preserve">לכל נציג תוקצנה </w:t>
      </w:r>
      <w:r w:rsidR="00B63871" w:rsidRPr="005B734B">
        <w:rPr>
          <w:rFonts w:ascii="David" w:hAnsi="David" w:cs="David"/>
          <w:b/>
          <w:bCs w:val="0"/>
          <w:szCs w:val="24"/>
          <w:rtl/>
        </w:rPr>
        <w:t xml:space="preserve">2 </w:t>
      </w:r>
      <w:r w:rsidR="00746BE6" w:rsidRPr="005B734B">
        <w:rPr>
          <w:rFonts w:ascii="David" w:hAnsi="David" w:cs="David"/>
          <w:b/>
          <w:bCs w:val="0"/>
          <w:szCs w:val="24"/>
          <w:rtl/>
        </w:rPr>
        <w:t>עמדות עבודה, כאשר כל אחת עונה למפרט המינימלי הבא</w:t>
      </w:r>
      <w:r w:rsidRPr="005B734B">
        <w:rPr>
          <w:rFonts w:ascii="David" w:hAnsi="David" w:cs="David"/>
          <w:b/>
          <w:bCs w:val="0"/>
          <w:szCs w:val="24"/>
          <w:rtl/>
        </w:rPr>
        <w:t xml:space="preserve">: </w:t>
      </w:r>
    </w:p>
    <w:p w14:paraId="4B0936BA" w14:textId="7066FC7C" w:rsidR="001D7E4A" w:rsidRPr="005B734B" w:rsidRDefault="001D7E4A" w:rsidP="009C6410">
      <w:pPr>
        <w:overflowPunct/>
        <w:autoSpaceDE/>
        <w:autoSpaceDN/>
        <w:adjustRightInd/>
        <w:spacing w:before="0" w:after="0" w:line="360" w:lineRule="auto"/>
        <w:ind w:left="1800"/>
        <w:textAlignment w:val="auto"/>
        <w:rPr>
          <w:rFonts w:ascii="David" w:eastAsia="Calibri" w:hAnsi="David"/>
          <w:sz w:val="24"/>
        </w:rPr>
      </w:pPr>
    </w:p>
    <w:p w14:paraId="019BB0F3" w14:textId="4DDB89F7" w:rsidR="00B41C41" w:rsidRPr="005B734B" w:rsidRDefault="00B41C4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 יידרש להפעיל במערכות הפעלה עדכניות בכל עת (</w:t>
      </w:r>
      <w:r w:rsidRPr="005B734B">
        <w:rPr>
          <w:rFonts w:ascii="David" w:hAnsi="David" w:cs="David"/>
          <w:b/>
          <w:bCs w:val="0"/>
          <w:szCs w:val="24"/>
        </w:rPr>
        <w:t>Windows 11</w:t>
      </w:r>
      <w:r w:rsidRPr="005B734B">
        <w:rPr>
          <w:rFonts w:ascii="David" w:hAnsi="David" w:cs="David"/>
          <w:b/>
          <w:bCs w:val="0"/>
          <w:szCs w:val="24"/>
          <w:rtl/>
        </w:rPr>
        <w:t xml:space="preserve"> ומעלה</w:t>
      </w:r>
      <w:r w:rsidRPr="005B734B">
        <w:rPr>
          <w:rFonts w:ascii="David" w:hAnsi="David" w:cs="David"/>
          <w:b/>
          <w:bCs w:val="0"/>
          <w:szCs w:val="24"/>
        </w:rPr>
        <w:t>(</w:t>
      </w:r>
      <w:r w:rsidR="00FA0E15" w:rsidRPr="005B734B">
        <w:rPr>
          <w:rFonts w:ascii="David" w:hAnsi="David" w:cs="David"/>
          <w:b/>
          <w:bCs w:val="0"/>
          <w:szCs w:val="24"/>
          <w:rtl/>
        </w:rPr>
        <w:t xml:space="preserve">, </w:t>
      </w:r>
      <w:r w:rsidRPr="005B734B">
        <w:rPr>
          <w:rFonts w:ascii="David" w:hAnsi="David" w:cs="David"/>
          <w:b/>
          <w:bCs w:val="0"/>
          <w:szCs w:val="24"/>
          <w:rtl/>
        </w:rPr>
        <w:t>המעודכנות בטלאי האבטחה העדכניים ביותר. הספק יישם מדיניות התקנת טלאים עיתית.</w:t>
      </w:r>
    </w:p>
    <w:p w14:paraId="53AA3686" w14:textId="4699B209"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מעבד – </w:t>
      </w:r>
      <w:r w:rsidRPr="005B734B">
        <w:rPr>
          <w:rFonts w:ascii="David" w:hAnsi="David" w:cs="David"/>
          <w:b/>
          <w:bCs w:val="0"/>
          <w:szCs w:val="24"/>
        </w:rPr>
        <w:t>I3</w:t>
      </w:r>
    </w:p>
    <w:p w14:paraId="43FA9F53" w14:textId="004EBFE2"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זיכרון פנימי</w:t>
      </w:r>
      <w:r w:rsidR="003A70EC" w:rsidRPr="005B734B">
        <w:rPr>
          <w:rFonts w:ascii="David" w:hAnsi="David" w:cs="David"/>
          <w:b/>
          <w:bCs w:val="0"/>
          <w:szCs w:val="24"/>
          <w:rtl/>
        </w:rPr>
        <w:t xml:space="preserve"> </w:t>
      </w:r>
      <w:r w:rsidRPr="005B734B">
        <w:rPr>
          <w:rFonts w:ascii="David" w:hAnsi="David" w:cs="David"/>
          <w:b/>
          <w:bCs w:val="0"/>
          <w:szCs w:val="24"/>
        </w:rPr>
        <w:t>G</w:t>
      </w:r>
      <w:r w:rsidRPr="005B734B">
        <w:rPr>
          <w:rFonts w:ascii="David" w:hAnsi="David" w:cs="David"/>
          <w:b/>
          <w:bCs w:val="0"/>
          <w:szCs w:val="24"/>
          <w:rtl/>
        </w:rPr>
        <w:t>16.</w:t>
      </w:r>
    </w:p>
    <w:p w14:paraId="00BF1B88" w14:textId="1B3D8BDA"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כרטיס רשת (מובנה) 1</w:t>
      </w:r>
      <w:r w:rsidRPr="005B734B">
        <w:rPr>
          <w:rFonts w:ascii="David" w:hAnsi="David" w:cs="David"/>
          <w:b/>
          <w:bCs w:val="0"/>
          <w:szCs w:val="24"/>
        </w:rPr>
        <w:t>G</w:t>
      </w:r>
      <w:r w:rsidRPr="005B734B">
        <w:rPr>
          <w:rFonts w:ascii="David" w:hAnsi="David" w:cs="David"/>
          <w:b/>
          <w:bCs w:val="0"/>
          <w:szCs w:val="24"/>
          <w:rtl/>
        </w:rPr>
        <w:t xml:space="preserve"> </w:t>
      </w:r>
      <w:r w:rsidRPr="005B734B">
        <w:rPr>
          <w:rFonts w:ascii="David" w:hAnsi="David" w:cs="David"/>
          <w:b/>
          <w:bCs w:val="0"/>
          <w:szCs w:val="24"/>
        </w:rPr>
        <w:t>Ethernet</w:t>
      </w:r>
      <w:r w:rsidR="005B734B">
        <w:rPr>
          <w:rFonts w:ascii="David" w:hAnsi="David" w:cs="David"/>
          <w:b/>
          <w:bCs w:val="0"/>
          <w:szCs w:val="24"/>
          <w:rtl/>
        </w:rPr>
        <w:t>.</w:t>
      </w:r>
    </w:p>
    <w:p w14:paraId="3E8FE4DB"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מסך 24 ומעלה.</w:t>
      </w:r>
    </w:p>
    <w:p w14:paraId="314B851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מערכת הפעלה 11</w:t>
      </w:r>
      <w:r w:rsidRPr="005B734B">
        <w:rPr>
          <w:rFonts w:ascii="David" w:hAnsi="David" w:cs="David"/>
          <w:b/>
          <w:bCs w:val="0"/>
          <w:szCs w:val="24"/>
        </w:rPr>
        <w:t>WIN</w:t>
      </w:r>
      <w:r w:rsidRPr="005B734B">
        <w:rPr>
          <w:rFonts w:ascii="David" w:hAnsi="David" w:cs="David"/>
          <w:b/>
          <w:bCs w:val="0"/>
          <w:szCs w:val="24"/>
          <w:rtl/>
        </w:rPr>
        <w:t xml:space="preserve"> </w:t>
      </w:r>
      <w:r w:rsidRPr="005B734B">
        <w:rPr>
          <w:rFonts w:ascii="David" w:hAnsi="David" w:cs="David"/>
          <w:b/>
          <w:bCs w:val="0"/>
          <w:szCs w:val="24"/>
        </w:rPr>
        <w:t xml:space="preserve">BIT </w:t>
      </w:r>
      <w:r w:rsidRPr="005B734B">
        <w:rPr>
          <w:rFonts w:ascii="David" w:hAnsi="David" w:cs="David"/>
          <w:b/>
          <w:bCs w:val="0"/>
          <w:szCs w:val="24"/>
          <w:rtl/>
        </w:rPr>
        <w:t>64.</w:t>
      </w:r>
    </w:p>
    <w:p w14:paraId="393DBF5D" w14:textId="491906D5"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קורא כרטיסים חכמים עם חיבור </w:t>
      </w:r>
      <w:r w:rsidRPr="005B734B">
        <w:rPr>
          <w:rFonts w:ascii="David" w:hAnsi="David" w:cs="David"/>
          <w:b/>
          <w:bCs w:val="0"/>
          <w:szCs w:val="24"/>
        </w:rPr>
        <w:t>USB</w:t>
      </w:r>
      <w:r w:rsidRPr="005B734B">
        <w:rPr>
          <w:rFonts w:ascii="David" w:hAnsi="David" w:cs="David"/>
          <w:b/>
          <w:bCs w:val="0"/>
          <w:szCs w:val="24"/>
          <w:rtl/>
        </w:rPr>
        <w:t xml:space="preserve">, אחד מהדגמים המפורטים בלינק </w:t>
      </w:r>
      <w:hyperlink r:id="rId14" w:history="1">
        <w:r w:rsidRPr="005B734B">
          <w:rPr>
            <w:rFonts w:ascii="David" w:hAnsi="David" w:cs="David"/>
            <w:b/>
            <w:bCs w:val="0"/>
            <w:szCs w:val="24"/>
          </w:rPr>
          <w:t>http://www.gov.il/FirstGov/smartCard/business/Utilities</w:t>
        </w:r>
      </w:hyperlink>
      <w:r w:rsidRPr="005B734B">
        <w:rPr>
          <w:rFonts w:ascii="David" w:hAnsi="David" w:cs="David"/>
          <w:b/>
          <w:bCs w:val="0"/>
          <w:szCs w:val="24"/>
          <w:rtl/>
        </w:rPr>
        <w:t xml:space="preserve"> </w:t>
      </w:r>
    </w:p>
    <w:p w14:paraId="6027FD8E" w14:textId="77777777" w:rsidR="00746BE6" w:rsidRPr="005B734B" w:rsidRDefault="00746BE6" w:rsidP="00746BE6">
      <w:pPr>
        <w:overflowPunct/>
        <w:autoSpaceDE/>
        <w:autoSpaceDN/>
        <w:adjustRightInd/>
        <w:spacing w:before="0" w:after="0" w:line="360" w:lineRule="auto"/>
        <w:ind w:left="1800"/>
        <w:textAlignment w:val="auto"/>
        <w:rPr>
          <w:rFonts w:ascii="David" w:eastAsia="Calibri" w:hAnsi="David" w:hint="cs"/>
          <w:sz w:val="24"/>
        </w:rPr>
      </w:pPr>
    </w:p>
    <w:p w14:paraId="5606826E" w14:textId="5602BFC7" w:rsidR="001D7E4A" w:rsidRPr="005B734B" w:rsidRDefault="001D7E4A">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כל עמדה תחובר לרשת פיזית נפרדת:</w:t>
      </w:r>
    </w:p>
    <w:p w14:paraId="4284132E" w14:textId="20AFEA96" w:rsidR="001D7E4A" w:rsidRPr="005B734B" w:rsidRDefault="001D7E4A">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עמדה למערכות הספק.</w:t>
      </w:r>
    </w:p>
    <w:p w14:paraId="17C75164" w14:textId="4AB177BC" w:rsidR="001D7E4A" w:rsidRPr="005B734B" w:rsidRDefault="001D7E4A">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עמדה לניהול תורים.</w:t>
      </w:r>
    </w:p>
    <w:p w14:paraId="154B311B" w14:textId="0E90C099" w:rsidR="001D7E4A" w:rsidRPr="005B734B" w:rsidRDefault="001D7E4A" w:rsidP="00ED0984">
      <w:pPr>
        <w:pStyle w:val="afff0"/>
        <w:spacing w:before="0" w:after="0" w:line="360" w:lineRule="auto"/>
        <w:ind w:left="2069"/>
        <w:rPr>
          <w:rFonts w:ascii="David" w:hAnsi="David" w:cs="David"/>
          <w:b/>
          <w:bCs w:val="0"/>
          <w:szCs w:val="24"/>
        </w:rPr>
      </w:pPr>
    </w:p>
    <w:p w14:paraId="5C6E51B7" w14:textId="3642450F" w:rsidR="001D7E4A" w:rsidRPr="005B734B" w:rsidRDefault="001D7E4A">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לא יהיה קשר בין רשת לרשת. יחד עם זאת, ניתן לעשות שימוש ב-</w:t>
      </w:r>
      <w:r w:rsidRPr="005B734B">
        <w:rPr>
          <w:rFonts w:ascii="David" w:hAnsi="David" w:cs="David"/>
          <w:b/>
          <w:bCs w:val="0"/>
          <w:szCs w:val="24"/>
        </w:rPr>
        <w:t>KVM</w:t>
      </w:r>
      <w:r w:rsidRPr="005B734B">
        <w:rPr>
          <w:rFonts w:ascii="David" w:hAnsi="David" w:cs="David"/>
          <w:b/>
          <w:bCs w:val="0"/>
          <w:szCs w:val="24"/>
          <w:rtl/>
        </w:rPr>
        <w:t xml:space="preserve">, להצגת </w:t>
      </w:r>
      <w:r w:rsidR="003275BB" w:rsidRPr="005B734B">
        <w:rPr>
          <w:rFonts w:ascii="David" w:hAnsi="David" w:cs="David"/>
          <w:b/>
          <w:bCs w:val="0"/>
          <w:szCs w:val="24"/>
          <w:rtl/>
        </w:rPr>
        <w:t>2</w:t>
      </w:r>
      <w:r w:rsidRPr="005B734B">
        <w:rPr>
          <w:rFonts w:ascii="David" w:hAnsi="David" w:cs="David"/>
          <w:b/>
          <w:bCs w:val="0"/>
          <w:szCs w:val="24"/>
          <w:rtl/>
        </w:rPr>
        <w:t xml:space="preserve"> עמדות </w:t>
      </w:r>
      <w:r w:rsidR="003275BB" w:rsidRPr="005B734B">
        <w:rPr>
          <w:rFonts w:ascii="David" w:hAnsi="David" w:cs="David"/>
          <w:b/>
          <w:bCs w:val="0"/>
          <w:szCs w:val="24"/>
          <w:rtl/>
        </w:rPr>
        <w:t xml:space="preserve">העבודה </w:t>
      </w:r>
      <w:r w:rsidRPr="005B734B">
        <w:rPr>
          <w:rFonts w:ascii="David" w:hAnsi="David" w:cs="David"/>
          <w:b/>
          <w:bCs w:val="0"/>
          <w:szCs w:val="24"/>
          <w:rtl/>
        </w:rPr>
        <w:t>על גבי מסך בודד.</w:t>
      </w:r>
    </w:p>
    <w:p w14:paraId="10E31DDE" w14:textId="77777777" w:rsidR="00707AA1" w:rsidRPr="005B734B" w:rsidRDefault="00707AA1" w:rsidP="00BF25D1">
      <w:pPr>
        <w:spacing w:after="0" w:line="360" w:lineRule="auto"/>
        <w:ind w:left="1701"/>
        <w:rPr>
          <w:rFonts w:ascii="David" w:eastAsia="Calibri" w:hAnsi="David"/>
          <w:sz w:val="24"/>
        </w:rPr>
      </w:pPr>
    </w:p>
    <w:p w14:paraId="73FD8145" w14:textId="79CE15DA"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 xml:space="preserve">דרישות אבטחת </w:t>
      </w:r>
      <w:r w:rsidR="001D7E4A" w:rsidRPr="005B734B">
        <w:rPr>
          <w:rFonts w:ascii="David" w:hAnsi="David" w:cs="David"/>
          <w:sz w:val="28"/>
          <w:szCs w:val="28"/>
          <w:rtl/>
        </w:rPr>
        <w:t>מידע</w:t>
      </w:r>
    </w:p>
    <w:p w14:paraId="5F553A09" w14:textId="42B1512D" w:rsidR="00707AA1" w:rsidRPr="005B734B" w:rsidRDefault="00053966">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מפורטים בנספח 2</w:t>
      </w:r>
      <w:r w:rsidR="00FA0E15" w:rsidRPr="005B734B">
        <w:rPr>
          <w:rFonts w:ascii="David" w:hAnsi="David" w:cs="David"/>
          <w:b/>
          <w:bCs w:val="0"/>
          <w:szCs w:val="24"/>
          <w:rtl/>
        </w:rPr>
        <w:t>ב</w:t>
      </w:r>
      <w:r w:rsidRPr="005B734B">
        <w:rPr>
          <w:rFonts w:ascii="David" w:hAnsi="David" w:cs="David"/>
          <w:b/>
          <w:bCs w:val="0"/>
          <w:szCs w:val="24"/>
          <w:rtl/>
        </w:rPr>
        <w:t xml:space="preserve"> לחלק זה</w:t>
      </w:r>
      <w:r w:rsidR="005B734B">
        <w:rPr>
          <w:rFonts w:ascii="David" w:hAnsi="David" w:cs="David"/>
          <w:b/>
          <w:bCs w:val="0"/>
          <w:szCs w:val="24"/>
          <w:rtl/>
        </w:rPr>
        <w:t>.</w:t>
      </w:r>
    </w:p>
    <w:p w14:paraId="22A8EE1D" w14:textId="77777777" w:rsidR="00707AA1" w:rsidRPr="005B734B" w:rsidRDefault="00707AA1" w:rsidP="00BF25D1">
      <w:pPr>
        <w:pStyle w:val="afff0"/>
        <w:spacing w:line="360" w:lineRule="auto"/>
        <w:ind w:left="780"/>
        <w:rPr>
          <w:rFonts w:ascii="David" w:hAnsi="David" w:cs="David"/>
          <w:b/>
          <w:bCs w:val="0"/>
          <w:sz w:val="28"/>
          <w:szCs w:val="28"/>
        </w:rPr>
      </w:pPr>
    </w:p>
    <w:p w14:paraId="45C38F93" w14:textId="2B257D4A" w:rsidR="00707AA1" w:rsidRPr="005B734B" w:rsidRDefault="00707AA1">
      <w:pPr>
        <w:pStyle w:val="afff0"/>
        <w:numPr>
          <w:ilvl w:val="1"/>
          <w:numId w:val="135"/>
        </w:numPr>
        <w:spacing w:before="0" w:after="0" w:line="360" w:lineRule="auto"/>
        <w:ind w:left="651"/>
        <w:rPr>
          <w:rFonts w:ascii="David" w:hAnsi="David" w:cs="David"/>
          <w:sz w:val="28"/>
          <w:szCs w:val="28"/>
        </w:rPr>
      </w:pPr>
      <w:bookmarkStart w:id="151" w:name="_Ref117460514"/>
      <w:r w:rsidRPr="005B734B">
        <w:rPr>
          <w:rFonts w:ascii="David" w:hAnsi="David" w:cs="David"/>
          <w:sz w:val="28"/>
          <w:szCs w:val="28"/>
          <w:rtl/>
        </w:rPr>
        <w:t>פיתוחים נדרשים (שלב ב')</w:t>
      </w:r>
      <w:bookmarkEnd w:id="151"/>
    </w:p>
    <w:p w14:paraId="584443D7" w14:textId="77777777" w:rsidR="00B41C41" w:rsidRPr="005B734B" w:rsidRDefault="00B41C41" w:rsidP="00B41C41">
      <w:pPr>
        <w:pStyle w:val="afff0"/>
        <w:spacing w:before="0" w:after="0" w:line="360" w:lineRule="auto"/>
        <w:rPr>
          <w:rFonts w:ascii="David" w:hAnsi="David" w:cs="David"/>
          <w:sz w:val="28"/>
          <w:szCs w:val="28"/>
        </w:rPr>
      </w:pPr>
    </w:p>
    <w:p w14:paraId="7A67C75A"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לשם קיום הפעילות במוקד קו 1 מול המרשם, יפותחו על ידי הספק אפליקציות טכנולוגיות שיאפשרו הגדרת שאילתה במערכת ה </w:t>
      </w:r>
      <w:r w:rsidRPr="005B734B">
        <w:rPr>
          <w:rFonts w:ascii="David" w:hAnsi="David" w:cs="David"/>
          <w:b/>
          <w:bCs w:val="0"/>
          <w:szCs w:val="24"/>
        </w:rPr>
        <w:t>CRM</w:t>
      </w:r>
      <w:r w:rsidRPr="005B734B">
        <w:rPr>
          <w:rFonts w:ascii="David" w:hAnsi="David" w:cs="David"/>
          <w:b/>
          <w:bCs w:val="0"/>
          <w:szCs w:val="24"/>
          <w:rtl/>
        </w:rPr>
        <w:t xml:space="preserve">, שתייצר תשובה מוגדרת באמצעות ממשק </w:t>
      </w:r>
      <w:r w:rsidRPr="005B734B">
        <w:rPr>
          <w:rFonts w:ascii="David" w:hAnsi="David" w:cs="David"/>
          <w:b/>
          <w:bCs w:val="0"/>
          <w:szCs w:val="24"/>
        </w:rPr>
        <w:t>API</w:t>
      </w:r>
      <w:r w:rsidRPr="005B734B">
        <w:rPr>
          <w:rFonts w:ascii="David" w:hAnsi="David" w:cs="David"/>
          <w:b/>
          <w:bCs w:val="0"/>
          <w:szCs w:val="24"/>
          <w:rtl/>
        </w:rPr>
        <w:t xml:space="preserve"> על בסיס נתונים שתספק הרשות לגורם המפתח (ספק השירות). </w:t>
      </w:r>
    </w:p>
    <w:p w14:paraId="7A57B670" w14:textId="3FE3950D"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הנציג מטעם הספק בקו 1 יוכל לענות לפונה בהתאם לידע שיקבל באפליקציה הרלוונטית במערכת ה </w:t>
      </w:r>
      <w:r w:rsidRPr="005B734B">
        <w:rPr>
          <w:rFonts w:ascii="David" w:hAnsi="David" w:cs="David"/>
          <w:b/>
          <w:bCs w:val="0"/>
          <w:szCs w:val="24"/>
        </w:rPr>
        <w:t>CRM</w:t>
      </w:r>
      <w:r w:rsidRPr="005B734B">
        <w:rPr>
          <w:rFonts w:ascii="David" w:hAnsi="David" w:cs="David"/>
          <w:b/>
          <w:bCs w:val="0"/>
          <w:szCs w:val="24"/>
          <w:rtl/>
        </w:rPr>
        <w:t>, מהרשות (ללא צורך בצפייה של</w:t>
      </w:r>
      <w:r w:rsidR="003A70EC" w:rsidRPr="005B734B">
        <w:rPr>
          <w:rFonts w:ascii="David" w:hAnsi="David" w:cs="David"/>
          <w:b/>
          <w:bCs w:val="0"/>
          <w:szCs w:val="24"/>
          <w:rtl/>
        </w:rPr>
        <w:t xml:space="preserve"> </w:t>
      </w:r>
      <w:r w:rsidRPr="005B734B">
        <w:rPr>
          <w:rFonts w:ascii="David" w:hAnsi="David" w:cs="David"/>
          <w:b/>
          <w:bCs w:val="0"/>
          <w:szCs w:val="24"/>
          <w:rtl/>
        </w:rPr>
        <w:t>נציגי קו ראשון במרשם עצמו).</w:t>
      </w:r>
    </w:p>
    <w:p w14:paraId="11FED283" w14:textId="0729A535" w:rsidR="00707AA1" w:rsidRPr="005B734B" w:rsidRDefault="00E73602">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כתנאי לביצוע בדיקות הקבלה </w:t>
      </w:r>
      <w:r w:rsidR="009F7EBA" w:rsidRPr="005B734B">
        <w:rPr>
          <w:rFonts w:ascii="David" w:hAnsi="David" w:cs="David"/>
          <w:b/>
          <w:bCs w:val="0"/>
          <w:szCs w:val="24"/>
          <w:rtl/>
        </w:rPr>
        <w:t xml:space="preserve">להפעלת שלב ב' </w:t>
      </w:r>
      <w:r w:rsidR="00707AA1" w:rsidRPr="005B734B">
        <w:rPr>
          <w:rFonts w:ascii="David" w:hAnsi="David" w:cs="David"/>
          <w:b/>
          <w:bCs w:val="0"/>
          <w:szCs w:val="24"/>
          <w:rtl/>
        </w:rPr>
        <w:t>על הספק להשלים במהלך שלב ה</w:t>
      </w:r>
      <w:r w:rsidR="009F7EBA" w:rsidRPr="005B734B">
        <w:rPr>
          <w:rFonts w:ascii="David" w:hAnsi="David" w:cs="David"/>
          <w:b/>
          <w:bCs w:val="0"/>
          <w:szCs w:val="24"/>
          <w:rtl/>
        </w:rPr>
        <w:t>הערכות לשלב ב'</w:t>
      </w:r>
      <w:r w:rsidR="003A70EC" w:rsidRPr="005B734B">
        <w:rPr>
          <w:rFonts w:ascii="David" w:hAnsi="David" w:cs="David"/>
          <w:b/>
          <w:bCs w:val="0"/>
          <w:szCs w:val="24"/>
          <w:rtl/>
        </w:rPr>
        <w:t xml:space="preserve"> </w:t>
      </w:r>
      <w:r w:rsidR="00F958C8" w:rsidRPr="005B734B">
        <w:rPr>
          <w:rFonts w:ascii="David" w:hAnsi="David" w:cs="David"/>
          <w:b/>
          <w:bCs w:val="0"/>
          <w:szCs w:val="24"/>
          <w:rtl/>
        </w:rPr>
        <w:t>תכנון מפורט של האפליקציות</w:t>
      </w:r>
      <w:r w:rsidR="003A70EC" w:rsidRPr="005B734B">
        <w:rPr>
          <w:rFonts w:ascii="David" w:hAnsi="David" w:cs="David"/>
          <w:b/>
          <w:bCs w:val="0"/>
          <w:szCs w:val="24"/>
          <w:rtl/>
        </w:rPr>
        <w:t xml:space="preserve"> </w:t>
      </w:r>
      <w:r w:rsidRPr="005B734B">
        <w:rPr>
          <w:rFonts w:ascii="David" w:hAnsi="David" w:cs="David"/>
          <w:b/>
          <w:bCs w:val="0"/>
          <w:szCs w:val="24"/>
          <w:rtl/>
        </w:rPr>
        <w:t xml:space="preserve">המפורטות </w:t>
      </w:r>
      <w:r w:rsidR="00707AA1" w:rsidRPr="005B734B">
        <w:rPr>
          <w:rFonts w:ascii="David" w:hAnsi="David" w:cs="David"/>
          <w:b/>
          <w:bCs w:val="0"/>
          <w:szCs w:val="24"/>
          <w:rtl/>
        </w:rPr>
        <w:t xml:space="preserve">להלן </w:t>
      </w:r>
      <w:r w:rsidR="002149E8" w:rsidRPr="005B734B">
        <w:rPr>
          <w:rFonts w:ascii="David" w:hAnsi="David" w:cs="David"/>
          <w:b/>
          <w:bCs w:val="0"/>
          <w:szCs w:val="24"/>
          <w:rtl/>
        </w:rPr>
        <w:t>:</w:t>
      </w:r>
    </w:p>
    <w:p w14:paraId="77DEADC0" w14:textId="77777777" w:rsidR="00707AA1" w:rsidRPr="005B734B" w:rsidRDefault="00707AA1" w:rsidP="00BF25D1">
      <w:pPr>
        <w:overflowPunct/>
        <w:autoSpaceDE/>
        <w:autoSpaceDN/>
        <w:adjustRightInd/>
        <w:spacing w:before="0" w:after="0" w:line="360" w:lineRule="auto"/>
        <w:ind w:left="1360"/>
        <w:contextualSpacing/>
        <w:textAlignment w:val="auto"/>
        <w:rPr>
          <w:rFonts w:ascii="David" w:hAnsi="David"/>
          <w:sz w:val="24"/>
        </w:rPr>
      </w:pPr>
      <w:r w:rsidRPr="005B734B">
        <w:rPr>
          <w:rFonts w:ascii="David" w:hAnsi="David"/>
          <w:sz w:val="24"/>
          <w:rtl/>
        </w:rPr>
        <w:t xml:space="preserve">: </w:t>
      </w:r>
    </w:p>
    <w:tbl>
      <w:tblPr>
        <w:tblStyle w:val="2f5"/>
        <w:bidiVisual/>
        <w:tblW w:w="0" w:type="auto"/>
        <w:tblInd w:w="883" w:type="dxa"/>
        <w:tblLook w:val="04A0" w:firstRow="1" w:lastRow="0" w:firstColumn="1" w:lastColumn="0" w:noHBand="0" w:noVBand="1"/>
      </w:tblPr>
      <w:tblGrid>
        <w:gridCol w:w="503"/>
        <w:gridCol w:w="843"/>
        <w:gridCol w:w="2146"/>
        <w:gridCol w:w="1374"/>
        <w:gridCol w:w="3267"/>
      </w:tblGrid>
      <w:tr w:rsidR="00707AA1" w:rsidRPr="005B734B" w14:paraId="3AC82DEB" w14:textId="77777777" w:rsidTr="00C9426F">
        <w:trPr>
          <w:trHeight w:val="634"/>
          <w:tblHeader/>
        </w:trPr>
        <w:tc>
          <w:tcPr>
            <w:tcW w:w="503" w:type="dxa"/>
            <w:shd w:val="clear" w:color="auto" w:fill="DEEAF6" w:themeFill="accent5" w:themeFillTint="33"/>
          </w:tcPr>
          <w:p w14:paraId="34BC8780" w14:textId="77777777" w:rsidR="00707AA1" w:rsidRPr="005B734B" w:rsidRDefault="00707AA1" w:rsidP="00BF25D1">
            <w:pPr>
              <w:spacing w:line="276" w:lineRule="auto"/>
              <w:contextualSpacing/>
              <w:rPr>
                <w:rFonts w:ascii="David" w:hAnsi="David"/>
                <w:b/>
                <w:bCs/>
                <w:sz w:val="24"/>
                <w:rtl/>
              </w:rPr>
            </w:pPr>
            <w:r w:rsidRPr="005B734B">
              <w:rPr>
                <w:rFonts w:ascii="David" w:hAnsi="David"/>
                <w:b/>
                <w:bCs/>
                <w:sz w:val="24"/>
                <w:rtl/>
              </w:rPr>
              <w:t>מס</w:t>
            </w:r>
          </w:p>
        </w:tc>
        <w:tc>
          <w:tcPr>
            <w:tcW w:w="843" w:type="dxa"/>
            <w:shd w:val="clear" w:color="auto" w:fill="DEEAF6" w:themeFill="accent5" w:themeFillTint="33"/>
          </w:tcPr>
          <w:p w14:paraId="3FA710F1" w14:textId="77777777" w:rsidR="00707AA1" w:rsidRPr="005B734B" w:rsidRDefault="00707AA1" w:rsidP="00BF25D1">
            <w:pPr>
              <w:spacing w:line="276" w:lineRule="auto"/>
              <w:contextualSpacing/>
              <w:rPr>
                <w:rFonts w:ascii="David" w:hAnsi="David"/>
                <w:b/>
                <w:bCs/>
                <w:sz w:val="24"/>
                <w:rtl/>
              </w:rPr>
            </w:pPr>
            <w:r w:rsidRPr="005B734B">
              <w:rPr>
                <w:rFonts w:ascii="David" w:hAnsi="David"/>
                <w:b/>
                <w:bCs/>
                <w:sz w:val="24"/>
                <w:rtl/>
              </w:rPr>
              <w:t>בסיס</w:t>
            </w:r>
          </w:p>
        </w:tc>
        <w:tc>
          <w:tcPr>
            <w:tcW w:w="2146" w:type="dxa"/>
            <w:shd w:val="clear" w:color="auto" w:fill="DEEAF6" w:themeFill="accent5" w:themeFillTint="33"/>
          </w:tcPr>
          <w:p w14:paraId="0741C66B" w14:textId="77777777" w:rsidR="00707AA1" w:rsidRPr="005B734B" w:rsidRDefault="00707AA1" w:rsidP="00BF25D1">
            <w:pPr>
              <w:spacing w:line="276" w:lineRule="auto"/>
              <w:contextualSpacing/>
              <w:rPr>
                <w:rFonts w:ascii="David" w:hAnsi="David"/>
                <w:b/>
                <w:bCs/>
                <w:sz w:val="24"/>
                <w:rtl/>
              </w:rPr>
            </w:pPr>
            <w:r w:rsidRPr="005B734B">
              <w:rPr>
                <w:rFonts w:ascii="David" w:hAnsi="David"/>
                <w:b/>
                <w:bCs/>
                <w:sz w:val="24"/>
                <w:rtl/>
              </w:rPr>
              <w:t>האפליקציה</w:t>
            </w:r>
          </w:p>
        </w:tc>
        <w:tc>
          <w:tcPr>
            <w:tcW w:w="1374" w:type="dxa"/>
            <w:shd w:val="clear" w:color="auto" w:fill="DEEAF6" w:themeFill="accent5" w:themeFillTint="33"/>
          </w:tcPr>
          <w:p w14:paraId="0165BAAF" w14:textId="77777777" w:rsidR="00707AA1" w:rsidRPr="005B734B" w:rsidRDefault="00707AA1" w:rsidP="00BF25D1">
            <w:pPr>
              <w:spacing w:line="276" w:lineRule="auto"/>
              <w:contextualSpacing/>
              <w:rPr>
                <w:rFonts w:ascii="David" w:hAnsi="David"/>
                <w:b/>
                <w:bCs/>
                <w:sz w:val="24"/>
                <w:rtl/>
              </w:rPr>
            </w:pPr>
            <w:r w:rsidRPr="005B734B">
              <w:rPr>
                <w:rFonts w:ascii="David" w:hAnsi="David"/>
                <w:b/>
                <w:bCs/>
                <w:sz w:val="24"/>
                <w:rtl/>
              </w:rPr>
              <w:t>מקור המידע</w:t>
            </w:r>
          </w:p>
        </w:tc>
        <w:tc>
          <w:tcPr>
            <w:tcW w:w="3267" w:type="dxa"/>
            <w:shd w:val="clear" w:color="auto" w:fill="DEEAF6" w:themeFill="accent5" w:themeFillTint="33"/>
          </w:tcPr>
          <w:p w14:paraId="36B78DD0" w14:textId="77777777" w:rsidR="00707AA1" w:rsidRPr="005B734B" w:rsidRDefault="00707AA1" w:rsidP="00BF25D1">
            <w:pPr>
              <w:spacing w:line="276" w:lineRule="auto"/>
              <w:contextualSpacing/>
              <w:rPr>
                <w:rFonts w:ascii="David" w:hAnsi="David"/>
                <w:b/>
                <w:bCs/>
                <w:sz w:val="24"/>
                <w:rtl/>
              </w:rPr>
            </w:pPr>
            <w:r w:rsidRPr="005B734B">
              <w:rPr>
                <w:rFonts w:ascii="David" w:hAnsi="David"/>
                <w:b/>
                <w:bCs/>
                <w:sz w:val="24"/>
                <w:rtl/>
              </w:rPr>
              <w:t>הערות</w:t>
            </w:r>
          </w:p>
        </w:tc>
      </w:tr>
      <w:tr w:rsidR="00707AA1" w:rsidRPr="005B734B" w14:paraId="78655F8B" w14:textId="77777777" w:rsidTr="00C9426F">
        <w:tc>
          <w:tcPr>
            <w:tcW w:w="503" w:type="dxa"/>
          </w:tcPr>
          <w:p w14:paraId="2C966F02"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1</w:t>
            </w:r>
          </w:p>
        </w:tc>
        <w:tc>
          <w:tcPr>
            <w:tcW w:w="843" w:type="dxa"/>
          </w:tcPr>
          <w:p w14:paraId="222D6304" w14:textId="77777777" w:rsidR="00707AA1" w:rsidRPr="005B734B" w:rsidRDefault="00707AA1" w:rsidP="00BF25D1">
            <w:pPr>
              <w:spacing w:line="276" w:lineRule="auto"/>
              <w:contextualSpacing/>
              <w:rPr>
                <w:rFonts w:ascii="David" w:hAnsi="David"/>
                <w:sz w:val="22"/>
                <w:szCs w:val="22"/>
              </w:rPr>
            </w:pPr>
            <w:r w:rsidRPr="005B734B">
              <w:rPr>
                <w:rFonts w:ascii="David" w:hAnsi="David"/>
                <w:sz w:val="22"/>
                <w:szCs w:val="22"/>
              </w:rPr>
              <w:t>IVR</w:t>
            </w:r>
          </w:p>
        </w:tc>
        <w:tc>
          <w:tcPr>
            <w:tcW w:w="2146" w:type="dxa"/>
          </w:tcPr>
          <w:p w14:paraId="423C4846" w14:textId="7A0889AC"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זיהוי לחומרה באמצעות הנתב (</w:t>
            </w:r>
            <w:r w:rsidRPr="005B734B">
              <w:rPr>
                <w:rFonts w:ascii="David" w:hAnsi="David"/>
                <w:sz w:val="22"/>
                <w:szCs w:val="22"/>
              </w:rPr>
              <w:t>IVR</w:t>
            </w:r>
            <w:r w:rsidRPr="005B734B">
              <w:rPr>
                <w:rFonts w:ascii="David" w:hAnsi="David"/>
                <w:sz w:val="22"/>
                <w:szCs w:val="22"/>
                <w:rtl/>
              </w:rPr>
              <w:t>)</w:t>
            </w:r>
            <w:r w:rsidR="003A70EC" w:rsidRPr="005B734B">
              <w:rPr>
                <w:rFonts w:ascii="David" w:hAnsi="David"/>
                <w:sz w:val="22"/>
                <w:szCs w:val="22"/>
                <w:rtl/>
              </w:rPr>
              <w:t xml:space="preserve"> </w:t>
            </w:r>
            <w:r w:rsidRPr="005B734B">
              <w:rPr>
                <w:rFonts w:ascii="David" w:hAnsi="David"/>
                <w:sz w:val="22"/>
                <w:szCs w:val="22"/>
                <w:rtl/>
              </w:rPr>
              <w:t xml:space="preserve">בשילוב מערכת מבינה דיבור. בשילוב </w:t>
            </w:r>
            <w:r w:rsidRPr="005B734B">
              <w:rPr>
                <w:rFonts w:ascii="David" w:hAnsi="David"/>
                <w:sz w:val="22"/>
                <w:szCs w:val="22"/>
              </w:rPr>
              <w:t>OTP</w:t>
            </w:r>
            <w:r w:rsidRPr="005B734B">
              <w:rPr>
                <w:rFonts w:ascii="David" w:hAnsi="David"/>
                <w:sz w:val="22"/>
                <w:szCs w:val="22"/>
                <w:rtl/>
              </w:rPr>
              <w:t xml:space="preserve"> התוצאה: זיהוי כן או לא</w:t>
            </w:r>
          </w:p>
          <w:p w14:paraId="1DAD8BA2" w14:textId="77777777" w:rsidR="00707AA1" w:rsidRPr="005B734B" w:rsidRDefault="00707AA1" w:rsidP="00BF25D1">
            <w:pPr>
              <w:spacing w:line="276" w:lineRule="auto"/>
              <w:contextualSpacing/>
              <w:rPr>
                <w:rFonts w:ascii="David" w:hAnsi="David"/>
                <w:sz w:val="22"/>
                <w:szCs w:val="22"/>
                <w:rtl/>
              </w:rPr>
            </w:pPr>
          </w:p>
        </w:tc>
        <w:tc>
          <w:tcPr>
            <w:tcW w:w="1374" w:type="dxa"/>
          </w:tcPr>
          <w:p w14:paraId="25D29667" w14:textId="0F70E591"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מערכות הרשות באמצעות </w:t>
            </w:r>
            <w:r w:rsidRPr="005B734B">
              <w:rPr>
                <w:rFonts w:ascii="David" w:hAnsi="David"/>
                <w:sz w:val="22"/>
                <w:szCs w:val="22"/>
              </w:rPr>
              <w:t>API</w:t>
            </w:r>
            <w:r w:rsidR="005C503B" w:rsidRPr="005B734B">
              <w:rPr>
                <w:rFonts w:ascii="David" w:hAnsi="David"/>
                <w:sz w:val="22"/>
                <w:szCs w:val="22"/>
                <w:rtl/>
              </w:rPr>
              <w:t xml:space="preserve"> על בסיס מערכת </w:t>
            </w:r>
            <w:r w:rsidR="005C503B" w:rsidRPr="005B734B">
              <w:rPr>
                <w:rFonts w:ascii="David" w:hAnsi="David"/>
                <w:sz w:val="22"/>
                <w:szCs w:val="22"/>
              </w:rPr>
              <w:t>IVR</w:t>
            </w:r>
            <w:r w:rsidR="003A70EC" w:rsidRPr="005B734B">
              <w:rPr>
                <w:rFonts w:ascii="David" w:hAnsi="David"/>
                <w:sz w:val="22"/>
                <w:szCs w:val="22"/>
                <w:rtl/>
              </w:rPr>
              <w:t xml:space="preserve"> </w:t>
            </w:r>
            <w:r w:rsidR="005C503B" w:rsidRPr="005B734B">
              <w:rPr>
                <w:rFonts w:ascii="David" w:hAnsi="David"/>
                <w:sz w:val="22"/>
                <w:szCs w:val="22"/>
                <w:rtl/>
              </w:rPr>
              <w:t>של הספק</w:t>
            </w:r>
          </w:p>
        </w:tc>
        <w:tc>
          <w:tcPr>
            <w:tcW w:w="3267" w:type="dxa"/>
          </w:tcPr>
          <w:p w14:paraId="1AE0AB03"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ניתן</w:t>
            </w:r>
            <w:r w:rsidR="00FB10E0" w:rsidRPr="005B734B">
              <w:rPr>
                <w:rFonts w:ascii="David" w:hAnsi="David"/>
                <w:sz w:val="22"/>
                <w:szCs w:val="22"/>
                <w:rtl/>
              </w:rPr>
              <w:t xml:space="preserve"> לממש</w:t>
            </w:r>
            <w:r w:rsidRPr="005B734B">
              <w:rPr>
                <w:rFonts w:ascii="David" w:hAnsi="David"/>
                <w:sz w:val="22"/>
                <w:szCs w:val="22"/>
                <w:rtl/>
              </w:rPr>
              <w:t xml:space="preserve"> ב 3 אופציות:</w:t>
            </w:r>
          </w:p>
          <w:p w14:paraId="380D5168" w14:textId="77777777" w:rsidR="00707AA1" w:rsidRPr="005B734B" w:rsidRDefault="00707AA1">
            <w:pPr>
              <w:numPr>
                <w:ilvl w:val="0"/>
                <w:numId w:val="94"/>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באמצעות מערכת מבינה דיבור</w:t>
            </w:r>
            <w:r w:rsidR="00FB10E0" w:rsidRPr="005B734B">
              <w:rPr>
                <w:rFonts w:ascii="David" w:hAnsi="David"/>
                <w:sz w:val="22"/>
                <w:szCs w:val="22"/>
                <w:rtl/>
              </w:rPr>
              <w:t>.</w:t>
            </w:r>
          </w:p>
          <w:p w14:paraId="71F8C8E9" w14:textId="77777777" w:rsidR="00707AA1" w:rsidRPr="005B734B" w:rsidRDefault="00707AA1">
            <w:pPr>
              <w:numPr>
                <w:ilvl w:val="0"/>
                <w:numId w:val="94"/>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 xml:space="preserve">הלקוח מקיש ב </w:t>
            </w:r>
            <w:r w:rsidRPr="005B734B">
              <w:rPr>
                <w:rFonts w:ascii="David" w:hAnsi="David"/>
                <w:sz w:val="22"/>
                <w:szCs w:val="22"/>
              </w:rPr>
              <w:t>IVR</w:t>
            </w:r>
            <w:r w:rsidR="00FB10E0" w:rsidRPr="005B734B">
              <w:rPr>
                <w:rFonts w:ascii="David" w:hAnsi="David"/>
                <w:sz w:val="22"/>
                <w:szCs w:val="22"/>
                <w:rtl/>
              </w:rPr>
              <w:t>.</w:t>
            </w:r>
          </w:p>
          <w:p w14:paraId="70409372" w14:textId="77777777" w:rsidR="00707AA1" w:rsidRPr="005B734B" w:rsidRDefault="00707AA1">
            <w:pPr>
              <w:numPr>
                <w:ilvl w:val="0"/>
                <w:numId w:val="94"/>
              </w:numPr>
              <w:overflowPunct/>
              <w:autoSpaceDE/>
              <w:autoSpaceDN/>
              <w:adjustRightInd/>
              <w:spacing w:before="0" w:after="0" w:line="276" w:lineRule="auto"/>
              <w:contextualSpacing/>
              <w:textAlignment w:val="auto"/>
              <w:rPr>
                <w:rFonts w:ascii="David" w:hAnsi="David"/>
                <w:sz w:val="22"/>
                <w:szCs w:val="22"/>
                <w:rtl/>
              </w:rPr>
            </w:pPr>
            <w:r w:rsidRPr="005B734B">
              <w:rPr>
                <w:rFonts w:ascii="David" w:hAnsi="David"/>
                <w:sz w:val="22"/>
                <w:szCs w:val="22"/>
                <w:rtl/>
              </w:rPr>
              <w:t xml:space="preserve">הנציג ממלא פרטים ב </w:t>
            </w:r>
            <w:r w:rsidRPr="005B734B">
              <w:rPr>
                <w:rFonts w:ascii="David" w:hAnsi="David"/>
                <w:sz w:val="22"/>
                <w:szCs w:val="22"/>
              </w:rPr>
              <w:t>CRM</w:t>
            </w:r>
            <w:r w:rsidRPr="005B734B">
              <w:rPr>
                <w:rFonts w:ascii="David" w:hAnsi="David"/>
                <w:sz w:val="22"/>
                <w:szCs w:val="22"/>
                <w:rtl/>
              </w:rPr>
              <w:t xml:space="preserve"> ומקבל זיהוי לקוח</w:t>
            </w:r>
            <w:r w:rsidR="00FB10E0" w:rsidRPr="005B734B">
              <w:rPr>
                <w:rFonts w:ascii="David" w:hAnsi="David"/>
                <w:sz w:val="22"/>
                <w:szCs w:val="22"/>
                <w:rtl/>
              </w:rPr>
              <w:t>.</w:t>
            </w:r>
          </w:p>
        </w:tc>
      </w:tr>
      <w:tr w:rsidR="00707AA1" w:rsidRPr="005B734B" w14:paraId="4CA67205" w14:textId="77777777" w:rsidTr="00C9426F">
        <w:tc>
          <w:tcPr>
            <w:tcW w:w="503" w:type="dxa"/>
          </w:tcPr>
          <w:p w14:paraId="640F3D52"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2</w:t>
            </w:r>
          </w:p>
        </w:tc>
        <w:tc>
          <w:tcPr>
            <w:tcW w:w="843" w:type="dxa"/>
          </w:tcPr>
          <w:p w14:paraId="37B06D4C"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IVR</w:t>
            </w:r>
          </w:p>
        </w:tc>
        <w:tc>
          <w:tcPr>
            <w:tcW w:w="2146" w:type="dxa"/>
          </w:tcPr>
          <w:p w14:paraId="065DD5C7" w14:textId="09A661D3"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הכנסת שם הילוד באמצעות שילוב של זיהוי הפונה והכתבה ל </w:t>
            </w:r>
            <w:r w:rsidRPr="005B734B">
              <w:rPr>
                <w:rFonts w:ascii="David" w:hAnsi="David"/>
                <w:sz w:val="22"/>
                <w:szCs w:val="22"/>
              </w:rPr>
              <w:t>IVR</w:t>
            </w:r>
            <w:r w:rsidRPr="005B734B">
              <w:rPr>
                <w:rFonts w:ascii="David" w:hAnsi="David"/>
                <w:sz w:val="22"/>
                <w:szCs w:val="22"/>
                <w:rtl/>
              </w:rPr>
              <w:t xml:space="preserve"> את שם הילוד. המערכת תיזום גם שליחת אסמכתא בדואר.</w:t>
            </w:r>
          </w:p>
        </w:tc>
        <w:tc>
          <w:tcPr>
            <w:tcW w:w="1374" w:type="dxa"/>
          </w:tcPr>
          <w:p w14:paraId="58DEEC9D" w14:textId="6638D15D" w:rsidR="00707AA1" w:rsidRPr="005B734B" w:rsidRDefault="00707AA1" w:rsidP="00BF25D1">
            <w:pPr>
              <w:spacing w:line="276" w:lineRule="auto"/>
              <w:contextualSpacing/>
              <w:rPr>
                <w:rFonts w:ascii="David" w:hAnsi="David"/>
                <w:sz w:val="22"/>
                <w:szCs w:val="22"/>
              </w:rPr>
            </w:pPr>
            <w:r w:rsidRPr="005B734B">
              <w:rPr>
                <w:rFonts w:ascii="David" w:hAnsi="David"/>
                <w:sz w:val="22"/>
                <w:szCs w:val="22"/>
                <w:rtl/>
              </w:rPr>
              <w:t xml:space="preserve">ביצוע פעולה במרשם לאחר זיהוי הפונה באמצעות </w:t>
            </w:r>
            <w:r w:rsidRPr="005B734B">
              <w:rPr>
                <w:rFonts w:ascii="David" w:hAnsi="David"/>
                <w:sz w:val="22"/>
                <w:szCs w:val="22"/>
              </w:rPr>
              <w:t>API</w:t>
            </w:r>
            <w:r w:rsidR="005C503B" w:rsidRPr="005B734B">
              <w:rPr>
                <w:rFonts w:ascii="David" w:hAnsi="David"/>
                <w:sz w:val="22"/>
                <w:szCs w:val="22"/>
                <w:rtl/>
              </w:rPr>
              <w:t xml:space="preserve"> על בסיס מערכת </w:t>
            </w:r>
            <w:r w:rsidR="005C503B" w:rsidRPr="005B734B">
              <w:rPr>
                <w:rFonts w:ascii="David" w:hAnsi="David"/>
                <w:sz w:val="22"/>
                <w:szCs w:val="22"/>
              </w:rPr>
              <w:t>IVR</w:t>
            </w:r>
            <w:r w:rsidR="003A70EC" w:rsidRPr="005B734B">
              <w:rPr>
                <w:rFonts w:ascii="David" w:hAnsi="David"/>
                <w:sz w:val="22"/>
                <w:szCs w:val="22"/>
                <w:rtl/>
              </w:rPr>
              <w:t xml:space="preserve"> </w:t>
            </w:r>
            <w:r w:rsidR="005C503B" w:rsidRPr="005B734B">
              <w:rPr>
                <w:rFonts w:ascii="David" w:hAnsi="David"/>
                <w:sz w:val="22"/>
                <w:szCs w:val="22"/>
                <w:rtl/>
              </w:rPr>
              <w:t>של הספק</w:t>
            </w:r>
          </w:p>
        </w:tc>
        <w:tc>
          <w:tcPr>
            <w:tcW w:w="3267" w:type="dxa"/>
          </w:tcPr>
          <w:p w14:paraId="7B281B26"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ברירת מחדל הפניית הלקוח לטופס מקוון</w:t>
            </w:r>
          </w:p>
        </w:tc>
      </w:tr>
      <w:tr w:rsidR="00707AA1" w:rsidRPr="005B734B" w14:paraId="2F216575" w14:textId="77777777" w:rsidTr="00C9426F">
        <w:tc>
          <w:tcPr>
            <w:tcW w:w="503" w:type="dxa"/>
          </w:tcPr>
          <w:p w14:paraId="28711557"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3</w:t>
            </w:r>
          </w:p>
        </w:tc>
        <w:tc>
          <w:tcPr>
            <w:tcW w:w="843" w:type="dxa"/>
          </w:tcPr>
          <w:p w14:paraId="154C772F"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IVR</w:t>
            </w:r>
          </w:p>
        </w:tc>
        <w:tc>
          <w:tcPr>
            <w:tcW w:w="2146" w:type="dxa"/>
          </w:tcPr>
          <w:p w14:paraId="318511FA"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ברור סטטוס עיכוב יציאה מהארץ במערכת רותם)</w:t>
            </w:r>
          </w:p>
        </w:tc>
        <w:tc>
          <w:tcPr>
            <w:tcW w:w="1374" w:type="dxa"/>
          </w:tcPr>
          <w:p w14:paraId="590F7DBC"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מערכת רותם</w:t>
            </w:r>
          </w:p>
        </w:tc>
        <w:tc>
          <w:tcPr>
            <w:tcW w:w="3267" w:type="dxa"/>
          </w:tcPr>
          <w:p w14:paraId="42576DF0" w14:textId="77777777" w:rsidR="00707AA1" w:rsidRPr="005B734B" w:rsidRDefault="00707AA1" w:rsidP="00BF25D1">
            <w:pPr>
              <w:spacing w:line="276" w:lineRule="auto"/>
              <w:contextualSpacing/>
              <w:rPr>
                <w:rFonts w:ascii="David" w:hAnsi="David"/>
                <w:sz w:val="22"/>
                <w:szCs w:val="22"/>
              </w:rPr>
            </w:pPr>
            <w:r w:rsidRPr="005B734B">
              <w:rPr>
                <w:rFonts w:ascii="David" w:hAnsi="David"/>
                <w:sz w:val="22"/>
                <w:szCs w:val="22"/>
                <w:rtl/>
              </w:rPr>
              <w:t>מערכת קיימת (</w:t>
            </w:r>
            <w:r w:rsidRPr="005B734B">
              <w:rPr>
                <w:rFonts w:ascii="David" w:hAnsi="David"/>
                <w:sz w:val="22"/>
                <w:szCs w:val="22"/>
              </w:rPr>
              <w:t>IVR</w:t>
            </w:r>
            <w:r w:rsidRPr="005B734B">
              <w:rPr>
                <w:rFonts w:ascii="David" w:hAnsi="David"/>
                <w:sz w:val="22"/>
                <w:szCs w:val="22"/>
                <w:rtl/>
              </w:rPr>
              <w:t xml:space="preserve"> טרנר). נדרשת התאמה לפעולה על ידי נציג ב </w:t>
            </w:r>
            <w:r w:rsidRPr="005B734B">
              <w:rPr>
                <w:rFonts w:ascii="David" w:hAnsi="David"/>
                <w:sz w:val="22"/>
                <w:szCs w:val="22"/>
              </w:rPr>
              <w:t>CRM</w:t>
            </w:r>
          </w:p>
        </w:tc>
      </w:tr>
      <w:tr w:rsidR="00707AA1" w:rsidRPr="005B734B" w14:paraId="4A7624E0" w14:textId="77777777" w:rsidTr="00C9426F">
        <w:tc>
          <w:tcPr>
            <w:tcW w:w="503" w:type="dxa"/>
          </w:tcPr>
          <w:p w14:paraId="2F3E081B"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4</w:t>
            </w:r>
          </w:p>
        </w:tc>
        <w:tc>
          <w:tcPr>
            <w:tcW w:w="843" w:type="dxa"/>
          </w:tcPr>
          <w:p w14:paraId="79C9BC09" w14:textId="77777777" w:rsidR="00707AA1" w:rsidRPr="005B734B" w:rsidRDefault="00707AA1" w:rsidP="00BF25D1">
            <w:pPr>
              <w:spacing w:line="276" w:lineRule="auto"/>
              <w:contextualSpacing/>
              <w:rPr>
                <w:rFonts w:ascii="David" w:hAnsi="David"/>
                <w:sz w:val="22"/>
                <w:szCs w:val="22"/>
              </w:rPr>
            </w:pPr>
            <w:r w:rsidRPr="005B734B">
              <w:rPr>
                <w:rFonts w:ascii="David" w:hAnsi="David"/>
                <w:sz w:val="22"/>
                <w:szCs w:val="22"/>
              </w:rPr>
              <w:t>CRM</w:t>
            </w:r>
          </w:p>
        </w:tc>
        <w:tc>
          <w:tcPr>
            <w:tcW w:w="2146" w:type="dxa"/>
          </w:tcPr>
          <w:p w14:paraId="4B3FA95E"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ביטול\הפעלת תעודת זיהוי</w:t>
            </w:r>
          </w:p>
          <w:p w14:paraId="64515DFA"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בירור סטטוס הפקת ת"ז או דרכון</w:t>
            </w:r>
          </w:p>
        </w:tc>
        <w:tc>
          <w:tcPr>
            <w:tcW w:w="1374" w:type="dxa"/>
          </w:tcPr>
          <w:p w14:paraId="208F3011" w14:textId="745217D8"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למערכת הביומטרית</w:t>
            </w:r>
          </w:p>
        </w:tc>
        <w:tc>
          <w:tcPr>
            <w:tcW w:w="3267" w:type="dxa"/>
          </w:tcPr>
          <w:p w14:paraId="3033B366"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בכפוף לתהליך הזיהוי</w:t>
            </w:r>
          </w:p>
        </w:tc>
      </w:tr>
      <w:tr w:rsidR="00707AA1" w:rsidRPr="005B734B" w14:paraId="6A677EA3" w14:textId="77777777" w:rsidTr="00C9426F">
        <w:tc>
          <w:tcPr>
            <w:tcW w:w="503" w:type="dxa"/>
          </w:tcPr>
          <w:p w14:paraId="31717087"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5</w:t>
            </w:r>
          </w:p>
        </w:tc>
        <w:tc>
          <w:tcPr>
            <w:tcW w:w="843" w:type="dxa"/>
          </w:tcPr>
          <w:p w14:paraId="67F6CC00"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מערכות הרשות </w:t>
            </w:r>
            <w:proofErr w:type="spellStart"/>
            <w:r w:rsidRPr="005B734B">
              <w:rPr>
                <w:rFonts w:ascii="David" w:hAnsi="David"/>
                <w:sz w:val="22"/>
                <w:szCs w:val="22"/>
                <w:rtl/>
              </w:rPr>
              <w:t>וה</w:t>
            </w:r>
            <w:proofErr w:type="spellEnd"/>
            <w:r w:rsidRPr="005B734B">
              <w:rPr>
                <w:rFonts w:ascii="David" w:hAnsi="David"/>
                <w:sz w:val="22"/>
                <w:szCs w:val="22"/>
                <w:rtl/>
              </w:rPr>
              <w:t xml:space="preserve"> </w:t>
            </w:r>
            <w:r w:rsidRPr="005B734B">
              <w:rPr>
                <w:rFonts w:ascii="David" w:hAnsi="David"/>
                <w:sz w:val="22"/>
                <w:szCs w:val="22"/>
              </w:rPr>
              <w:t>CRM</w:t>
            </w:r>
          </w:p>
        </w:tc>
        <w:tc>
          <w:tcPr>
            <w:tcW w:w="2146" w:type="dxa"/>
          </w:tcPr>
          <w:p w14:paraId="01FCF77E"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מערכת דיוור דואר ישראל ודוא"ל למסמכים שיופקו על ידי קו 1 וקו 2</w:t>
            </w:r>
          </w:p>
        </w:tc>
        <w:tc>
          <w:tcPr>
            <w:tcW w:w="1374" w:type="dxa"/>
          </w:tcPr>
          <w:p w14:paraId="60AF47EE" w14:textId="4ECB4FD1"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מערכות הרשות</w:t>
            </w:r>
          </w:p>
        </w:tc>
        <w:tc>
          <w:tcPr>
            <w:tcW w:w="3267" w:type="dxa"/>
          </w:tcPr>
          <w:p w14:paraId="3F676748"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המערכת תפותח בידי הספק ותופעל בהתאם לחוקיות ומידע שיוגדרו על ידי הרשות.</w:t>
            </w:r>
          </w:p>
          <w:p w14:paraId="7CF1FC43"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תהליך המשך לתהליך הפקת מסמכים</w:t>
            </w:r>
          </w:p>
        </w:tc>
      </w:tr>
      <w:tr w:rsidR="00707AA1" w:rsidRPr="005B734B" w14:paraId="0F28418B" w14:textId="77777777" w:rsidTr="00C9426F">
        <w:tc>
          <w:tcPr>
            <w:tcW w:w="503" w:type="dxa"/>
          </w:tcPr>
          <w:p w14:paraId="1F722D6D"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6</w:t>
            </w:r>
          </w:p>
        </w:tc>
        <w:tc>
          <w:tcPr>
            <w:tcW w:w="843" w:type="dxa"/>
          </w:tcPr>
          <w:p w14:paraId="7A456BE3"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CRM</w:t>
            </w:r>
          </w:p>
        </w:tc>
        <w:tc>
          <w:tcPr>
            <w:tcW w:w="2146" w:type="dxa"/>
          </w:tcPr>
          <w:p w14:paraId="5448D3A2"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סטטוס ועדה הומניטרית לעובד זר</w:t>
            </w:r>
          </w:p>
          <w:p w14:paraId="08EBC48C"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סטטוס בקשה והיתרים מילוי טופס לבקשה לתור </w:t>
            </w:r>
            <w:proofErr w:type="spellStart"/>
            <w:r w:rsidRPr="005B734B">
              <w:rPr>
                <w:rFonts w:ascii="David" w:hAnsi="David"/>
                <w:sz w:val="22"/>
                <w:szCs w:val="22"/>
                <w:rtl/>
              </w:rPr>
              <w:t>במנ"א</w:t>
            </w:r>
            <w:proofErr w:type="spellEnd"/>
          </w:p>
        </w:tc>
        <w:tc>
          <w:tcPr>
            <w:tcW w:w="1374" w:type="dxa"/>
          </w:tcPr>
          <w:p w14:paraId="57DFE867" w14:textId="726061CB"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מערכות הרשות</w:t>
            </w:r>
          </w:p>
        </w:tc>
        <w:tc>
          <w:tcPr>
            <w:tcW w:w="3267" w:type="dxa"/>
          </w:tcPr>
          <w:p w14:paraId="43E3A470" w14:textId="77777777" w:rsidR="00707AA1" w:rsidRPr="005B734B" w:rsidRDefault="00707AA1" w:rsidP="00BF25D1">
            <w:pPr>
              <w:spacing w:line="276" w:lineRule="auto"/>
              <w:contextualSpacing/>
              <w:rPr>
                <w:rFonts w:ascii="David" w:hAnsi="David"/>
                <w:sz w:val="22"/>
                <w:szCs w:val="22"/>
                <w:rtl/>
              </w:rPr>
            </w:pPr>
          </w:p>
        </w:tc>
      </w:tr>
      <w:tr w:rsidR="00707AA1" w:rsidRPr="005B734B" w14:paraId="238DA8DB" w14:textId="77777777" w:rsidTr="00C9426F">
        <w:tc>
          <w:tcPr>
            <w:tcW w:w="503" w:type="dxa"/>
          </w:tcPr>
          <w:p w14:paraId="166737B5"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7</w:t>
            </w:r>
          </w:p>
        </w:tc>
        <w:tc>
          <w:tcPr>
            <w:tcW w:w="843" w:type="dxa"/>
          </w:tcPr>
          <w:p w14:paraId="10D0D5CD"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CRM</w:t>
            </w:r>
          </w:p>
        </w:tc>
        <w:tc>
          <w:tcPr>
            <w:tcW w:w="2146" w:type="dxa"/>
          </w:tcPr>
          <w:p w14:paraId="36A6D20B"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הפקת תיעוד ושליחתו למבקש לרבות סטטוס ההפקה והמשלוח למבקש</w:t>
            </w:r>
          </w:p>
        </w:tc>
        <w:tc>
          <w:tcPr>
            <w:tcW w:w="1374" w:type="dxa"/>
          </w:tcPr>
          <w:p w14:paraId="38D4CF28" w14:textId="3D22C67B"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מערכות הרשות</w:t>
            </w:r>
          </w:p>
        </w:tc>
        <w:tc>
          <w:tcPr>
            <w:tcW w:w="3267" w:type="dxa"/>
          </w:tcPr>
          <w:p w14:paraId="571BFF3B" w14:textId="77777777" w:rsidR="00707AA1" w:rsidRPr="005B734B" w:rsidRDefault="00707AA1">
            <w:pPr>
              <w:numPr>
                <w:ilvl w:val="0"/>
                <w:numId w:val="95"/>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תעודת לידה מנדטורית</w:t>
            </w:r>
          </w:p>
          <w:p w14:paraId="681B6222" w14:textId="77777777" w:rsidR="00707AA1" w:rsidRPr="005B734B" w:rsidRDefault="00707AA1">
            <w:pPr>
              <w:numPr>
                <w:ilvl w:val="0"/>
                <w:numId w:val="95"/>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רישום כניסות ויציאות</w:t>
            </w:r>
          </w:p>
          <w:p w14:paraId="7D909B2C" w14:textId="77777777" w:rsidR="00707AA1" w:rsidRPr="005B734B" w:rsidRDefault="00707AA1">
            <w:pPr>
              <w:numPr>
                <w:ilvl w:val="0"/>
                <w:numId w:val="95"/>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תעודת לידה</w:t>
            </w:r>
          </w:p>
          <w:p w14:paraId="2F9DEB9C" w14:textId="77777777" w:rsidR="00707AA1" w:rsidRPr="005B734B" w:rsidRDefault="00707AA1">
            <w:pPr>
              <w:numPr>
                <w:ilvl w:val="0"/>
                <w:numId w:val="95"/>
              </w:numPr>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תעודת פטירה</w:t>
            </w:r>
          </w:p>
          <w:p w14:paraId="586486A1" w14:textId="77777777" w:rsidR="00707AA1" w:rsidRPr="005B734B" w:rsidRDefault="00707AA1">
            <w:pPr>
              <w:numPr>
                <w:ilvl w:val="0"/>
                <w:numId w:val="95"/>
              </w:numPr>
              <w:overflowPunct/>
              <w:autoSpaceDE/>
              <w:autoSpaceDN/>
              <w:adjustRightInd/>
              <w:spacing w:before="0" w:after="0" w:line="276" w:lineRule="auto"/>
              <w:contextualSpacing/>
              <w:textAlignment w:val="auto"/>
              <w:rPr>
                <w:rFonts w:ascii="David" w:hAnsi="David"/>
                <w:sz w:val="22"/>
                <w:szCs w:val="22"/>
                <w:rtl/>
              </w:rPr>
            </w:pPr>
            <w:r w:rsidRPr="005B734B">
              <w:rPr>
                <w:rFonts w:ascii="David" w:hAnsi="David"/>
                <w:sz w:val="22"/>
                <w:szCs w:val="22"/>
                <w:rtl/>
              </w:rPr>
              <w:t>תמצית רישום</w:t>
            </w:r>
          </w:p>
        </w:tc>
      </w:tr>
      <w:tr w:rsidR="00707AA1" w:rsidRPr="005B734B" w14:paraId="77DF7008" w14:textId="77777777" w:rsidTr="00C9426F">
        <w:tc>
          <w:tcPr>
            <w:tcW w:w="503" w:type="dxa"/>
          </w:tcPr>
          <w:p w14:paraId="0C938F49"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8</w:t>
            </w:r>
          </w:p>
        </w:tc>
        <w:tc>
          <w:tcPr>
            <w:tcW w:w="843" w:type="dxa"/>
          </w:tcPr>
          <w:p w14:paraId="13ECA011"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מערכת ה </w:t>
            </w:r>
            <w:r w:rsidRPr="005B734B">
              <w:rPr>
                <w:rFonts w:ascii="David" w:hAnsi="David"/>
                <w:sz w:val="22"/>
                <w:szCs w:val="22"/>
              </w:rPr>
              <w:t>KM</w:t>
            </w:r>
          </w:p>
        </w:tc>
        <w:tc>
          <w:tcPr>
            <w:tcW w:w="2146" w:type="dxa"/>
          </w:tcPr>
          <w:p w14:paraId="77C556A8"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ידע כללי</w:t>
            </w:r>
          </w:p>
        </w:tc>
        <w:tc>
          <w:tcPr>
            <w:tcW w:w="1374" w:type="dxa"/>
          </w:tcPr>
          <w:p w14:paraId="689A6ADB"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מערכת ה </w:t>
            </w:r>
            <w:r w:rsidRPr="005B734B">
              <w:rPr>
                <w:rFonts w:ascii="David" w:hAnsi="David"/>
                <w:sz w:val="22"/>
                <w:szCs w:val="22"/>
              </w:rPr>
              <w:t>KM</w:t>
            </w:r>
          </w:p>
        </w:tc>
        <w:tc>
          <w:tcPr>
            <w:tcW w:w="3267" w:type="dxa"/>
          </w:tcPr>
          <w:p w14:paraId="07024F45" w14:textId="77777777" w:rsidR="00707AA1" w:rsidRPr="005B734B" w:rsidRDefault="00707AA1">
            <w:pPr>
              <w:numPr>
                <w:ilvl w:val="0"/>
                <w:numId w:val="96"/>
              </w:numPr>
              <w:overflowPunct/>
              <w:autoSpaceDE/>
              <w:autoSpaceDN/>
              <w:adjustRightInd/>
              <w:spacing w:before="0" w:after="0" w:line="276" w:lineRule="auto"/>
              <w:ind w:left="360"/>
              <w:contextualSpacing/>
              <w:textAlignment w:val="auto"/>
              <w:rPr>
                <w:rFonts w:ascii="David" w:hAnsi="David"/>
                <w:sz w:val="22"/>
                <w:szCs w:val="22"/>
              </w:rPr>
            </w:pPr>
            <w:r w:rsidRPr="005B734B">
              <w:rPr>
                <w:rFonts w:ascii="David" w:hAnsi="David"/>
                <w:sz w:val="22"/>
                <w:szCs w:val="22"/>
                <w:rtl/>
              </w:rPr>
              <w:t>כל הידע המופיע היום באתר הרשות (החיצוני והפנימי)</w:t>
            </w:r>
          </w:p>
          <w:p w14:paraId="7EA7B945" w14:textId="77777777" w:rsidR="00707AA1" w:rsidRPr="005B734B" w:rsidRDefault="00707AA1">
            <w:pPr>
              <w:numPr>
                <w:ilvl w:val="0"/>
                <w:numId w:val="96"/>
              </w:numPr>
              <w:overflowPunct/>
              <w:autoSpaceDE/>
              <w:autoSpaceDN/>
              <w:adjustRightInd/>
              <w:spacing w:before="0" w:after="0" w:line="276" w:lineRule="auto"/>
              <w:ind w:left="360"/>
              <w:contextualSpacing/>
              <w:textAlignment w:val="auto"/>
              <w:rPr>
                <w:rFonts w:ascii="David" w:hAnsi="David"/>
                <w:sz w:val="22"/>
                <w:szCs w:val="22"/>
              </w:rPr>
            </w:pPr>
            <w:r w:rsidRPr="005B734B">
              <w:rPr>
                <w:rFonts w:ascii="David" w:hAnsi="David"/>
                <w:sz w:val="22"/>
                <w:szCs w:val="22"/>
                <w:rtl/>
              </w:rPr>
              <w:t>ידע הקיים במערכת הנהלים של הרשות או פרסומי הוראות שעה של המנכ"ל או הרשויות השונות.</w:t>
            </w:r>
          </w:p>
          <w:p w14:paraId="037B768B" w14:textId="77777777" w:rsidR="00707AA1" w:rsidRPr="005B734B" w:rsidRDefault="00707AA1">
            <w:pPr>
              <w:numPr>
                <w:ilvl w:val="0"/>
                <w:numId w:val="96"/>
              </w:numPr>
              <w:overflowPunct/>
              <w:autoSpaceDE/>
              <w:autoSpaceDN/>
              <w:adjustRightInd/>
              <w:spacing w:before="0" w:after="0" w:line="276" w:lineRule="auto"/>
              <w:ind w:left="360"/>
              <w:contextualSpacing/>
              <w:textAlignment w:val="auto"/>
              <w:rPr>
                <w:rFonts w:ascii="David" w:hAnsi="David"/>
                <w:sz w:val="22"/>
                <w:szCs w:val="22"/>
              </w:rPr>
            </w:pPr>
            <w:r w:rsidRPr="005B734B">
              <w:rPr>
                <w:rFonts w:ascii="David" w:hAnsi="David"/>
                <w:sz w:val="22"/>
                <w:szCs w:val="22"/>
                <w:rtl/>
              </w:rPr>
              <w:t xml:space="preserve">תהליכי הנפקת מסמכים, </w:t>
            </w:r>
          </w:p>
          <w:p w14:paraId="327F6A52" w14:textId="77777777" w:rsidR="00707AA1" w:rsidRPr="005B734B" w:rsidRDefault="00707AA1">
            <w:pPr>
              <w:numPr>
                <w:ilvl w:val="0"/>
                <w:numId w:val="96"/>
              </w:numPr>
              <w:overflowPunct/>
              <w:autoSpaceDE/>
              <w:autoSpaceDN/>
              <w:adjustRightInd/>
              <w:spacing w:before="0" w:after="0" w:line="276" w:lineRule="auto"/>
              <w:ind w:left="360"/>
              <w:contextualSpacing/>
              <w:textAlignment w:val="auto"/>
              <w:rPr>
                <w:rFonts w:ascii="David" w:hAnsi="David"/>
                <w:sz w:val="22"/>
                <w:szCs w:val="22"/>
              </w:rPr>
            </w:pPr>
            <w:r w:rsidRPr="005B734B">
              <w:rPr>
                <w:rFonts w:ascii="David" w:hAnsi="David"/>
                <w:sz w:val="22"/>
                <w:szCs w:val="22"/>
                <w:rtl/>
              </w:rPr>
              <w:t>לשכות ושעות קבלה</w:t>
            </w:r>
          </w:p>
          <w:p w14:paraId="5D1E8BA0" w14:textId="77777777" w:rsidR="00707AA1" w:rsidRPr="005B734B" w:rsidRDefault="00707AA1">
            <w:pPr>
              <w:numPr>
                <w:ilvl w:val="0"/>
                <w:numId w:val="96"/>
              </w:numPr>
              <w:overflowPunct/>
              <w:autoSpaceDE/>
              <w:autoSpaceDN/>
              <w:adjustRightInd/>
              <w:spacing w:before="0" w:after="0" w:line="276" w:lineRule="auto"/>
              <w:ind w:left="360"/>
              <w:contextualSpacing/>
              <w:textAlignment w:val="auto"/>
              <w:rPr>
                <w:rFonts w:ascii="David" w:hAnsi="David"/>
                <w:sz w:val="22"/>
                <w:szCs w:val="22"/>
                <w:rtl/>
              </w:rPr>
            </w:pPr>
            <w:r w:rsidRPr="005B734B">
              <w:rPr>
                <w:rFonts w:ascii="David" w:hAnsi="David"/>
                <w:sz w:val="22"/>
                <w:szCs w:val="22"/>
                <w:rtl/>
              </w:rPr>
              <w:t>החזר כספי</w:t>
            </w:r>
          </w:p>
        </w:tc>
      </w:tr>
      <w:tr w:rsidR="00707AA1" w:rsidRPr="005B734B" w14:paraId="0046F7FF" w14:textId="77777777" w:rsidTr="00C9426F">
        <w:tc>
          <w:tcPr>
            <w:tcW w:w="503" w:type="dxa"/>
          </w:tcPr>
          <w:p w14:paraId="51D9ED39" w14:textId="77777777" w:rsidR="00707AA1" w:rsidRPr="005B734B" w:rsidRDefault="00707AA1" w:rsidP="00BF25D1">
            <w:pPr>
              <w:spacing w:line="276" w:lineRule="auto"/>
              <w:contextualSpacing/>
              <w:rPr>
                <w:rFonts w:ascii="David" w:hAnsi="David"/>
                <w:sz w:val="22"/>
                <w:szCs w:val="22"/>
                <w:rtl/>
              </w:rPr>
            </w:pPr>
          </w:p>
        </w:tc>
        <w:tc>
          <w:tcPr>
            <w:tcW w:w="843" w:type="dxa"/>
          </w:tcPr>
          <w:p w14:paraId="306E8989"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CRM</w:t>
            </w:r>
          </w:p>
        </w:tc>
        <w:tc>
          <w:tcPr>
            <w:tcW w:w="2146" w:type="dxa"/>
          </w:tcPr>
          <w:p w14:paraId="1B9F20D7"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מידע אישי</w:t>
            </w:r>
          </w:p>
        </w:tc>
        <w:tc>
          <w:tcPr>
            <w:tcW w:w="1374" w:type="dxa"/>
          </w:tcPr>
          <w:p w14:paraId="42BBAA4D" w14:textId="7EC69A13"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מערכות הרשות</w:t>
            </w:r>
          </w:p>
        </w:tc>
        <w:tc>
          <w:tcPr>
            <w:tcW w:w="3267" w:type="dxa"/>
          </w:tcPr>
          <w:p w14:paraId="34812FC7" w14:textId="77777777" w:rsidR="00707AA1" w:rsidRPr="005B734B" w:rsidRDefault="00707AA1">
            <w:pPr>
              <w:numPr>
                <w:ilvl w:val="0"/>
                <w:numId w:val="97"/>
              </w:numPr>
              <w:tabs>
                <w:tab w:val="clear" w:pos="709"/>
              </w:tabs>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בירור שעת לידה (אם קיימת במרשם)</w:t>
            </w:r>
          </w:p>
          <w:p w14:paraId="5B12BD08" w14:textId="77777777" w:rsidR="00707AA1" w:rsidRPr="005B734B" w:rsidRDefault="00707AA1">
            <w:pPr>
              <w:numPr>
                <w:ilvl w:val="0"/>
                <w:numId w:val="97"/>
              </w:numPr>
              <w:tabs>
                <w:tab w:val="clear" w:pos="709"/>
              </w:tabs>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סטטוס הפקת תיעוד (רגיל)</w:t>
            </w:r>
          </w:p>
          <w:p w14:paraId="78EAD0A4" w14:textId="77777777" w:rsidR="00707AA1" w:rsidRPr="005B734B" w:rsidRDefault="00707AA1">
            <w:pPr>
              <w:numPr>
                <w:ilvl w:val="0"/>
                <w:numId w:val="97"/>
              </w:numPr>
              <w:tabs>
                <w:tab w:val="clear" w:pos="709"/>
              </w:tabs>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סטטוס הפקת תיעוד (ביומטרי)</w:t>
            </w:r>
          </w:p>
          <w:p w14:paraId="635323A1" w14:textId="77777777" w:rsidR="00707AA1" w:rsidRPr="005B734B" w:rsidRDefault="00707AA1">
            <w:pPr>
              <w:numPr>
                <w:ilvl w:val="0"/>
                <w:numId w:val="97"/>
              </w:numPr>
              <w:tabs>
                <w:tab w:val="clear" w:pos="709"/>
              </w:tabs>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בירור מען ראשי</w:t>
            </w:r>
          </w:p>
          <w:p w14:paraId="078AC1AA" w14:textId="77777777" w:rsidR="00707AA1" w:rsidRPr="005B734B" w:rsidRDefault="00707AA1">
            <w:pPr>
              <w:numPr>
                <w:ilvl w:val="0"/>
                <w:numId w:val="97"/>
              </w:numPr>
              <w:tabs>
                <w:tab w:val="clear" w:pos="709"/>
              </w:tabs>
              <w:overflowPunct/>
              <w:autoSpaceDE/>
              <w:autoSpaceDN/>
              <w:adjustRightInd/>
              <w:spacing w:before="0" w:after="0" w:line="276" w:lineRule="auto"/>
              <w:contextualSpacing/>
              <w:textAlignment w:val="auto"/>
              <w:rPr>
                <w:rFonts w:ascii="David" w:hAnsi="David"/>
                <w:sz w:val="22"/>
                <w:szCs w:val="22"/>
              </w:rPr>
            </w:pPr>
            <w:r w:rsidRPr="005B734B">
              <w:rPr>
                <w:rFonts w:ascii="David" w:hAnsi="David"/>
                <w:sz w:val="22"/>
                <w:szCs w:val="22"/>
                <w:rtl/>
              </w:rPr>
              <w:t>האם יש מען נפרד למשלוח דואר</w:t>
            </w:r>
          </w:p>
          <w:p w14:paraId="713458FE" w14:textId="77777777" w:rsidR="00707AA1" w:rsidRPr="005B734B" w:rsidRDefault="00707AA1" w:rsidP="00BF25D1">
            <w:pPr>
              <w:spacing w:line="276" w:lineRule="auto"/>
              <w:rPr>
                <w:rFonts w:ascii="David" w:hAnsi="David"/>
                <w:sz w:val="22"/>
                <w:szCs w:val="22"/>
                <w:rtl/>
              </w:rPr>
            </w:pPr>
            <w:r w:rsidRPr="005B734B">
              <w:rPr>
                <w:rFonts w:ascii="David" w:hAnsi="David"/>
                <w:sz w:val="22"/>
                <w:szCs w:val="22"/>
                <w:rtl/>
              </w:rPr>
              <w:t>בירורי מרשם אחרים יופנו למוקד קו 2</w:t>
            </w:r>
          </w:p>
        </w:tc>
      </w:tr>
      <w:tr w:rsidR="00707AA1" w:rsidRPr="005B734B" w14:paraId="07EB818A" w14:textId="77777777" w:rsidTr="00C9426F">
        <w:tc>
          <w:tcPr>
            <w:tcW w:w="503" w:type="dxa"/>
          </w:tcPr>
          <w:p w14:paraId="3DA49E85"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9</w:t>
            </w:r>
          </w:p>
        </w:tc>
        <w:tc>
          <w:tcPr>
            <w:tcW w:w="843" w:type="dxa"/>
          </w:tcPr>
          <w:p w14:paraId="6F622696"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Pr>
              <w:t>CRM</w:t>
            </w:r>
          </w:p>
        </w:tc>
        <w:tc>
          <w:tcPr>
            <w:tcW w:w="2146" w:type="dxa"/>
          </w:tcPr>
          <w:p w14:paraId="236F41A7"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זימון תור ללשכות </w:t>
            </w:r>
          </w:p>
        </w:tc>
        <w:tc>
          <w:tcPr>
            <w:tcW w:w="1374" w:type="dxa"/>
          </w:tcPr>
          <w:p w14:paraId="7E367290" w14:textId="59E319F8"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w:t>
            </w:r>
            <w:r w:rsidRPr="005B734B">
              <w:rPr>
                <w:rFonts w:ascii="David" w:hAnsi="David"/>
                <w:sz w:val="22"/>
                <w:szCs w:val="22"/>
              </w:rPr>
              <w:t>API</w:t>
            </w:r>
            <w:r w:rsidR="00357CC5" w:rsidRPr="005B734B">
              <w:rPr>
                <w:rFonts w:ascii="David" w:hAnsi="David"/>
                <w:sz w:val="22"/>
                <w:szCs w:val="22"/>
                <w:rtl/>
              </w:rPr>
              <w:t xml:space="preserve"> </w:t>
            </w:r>
            <w:r w:rsidRPr="005B734B">
              <w:rPr>
                <w:rFonts w:ascii="David" w:hAnsi="David"/>
                <w:sz w:val="22"/>
                <w:szCs w:val="22"/>
                <w:rtl/>
              </w:rPr>
              <w:t>מערכות זימון תורים</w:t>
            </w:r>
          </w:p>
        </w:tc>
        <w:tc>
          <w:tcPr>
            <w:tcW w:w="3267" w:type="dxa"/>
          </w:tcPr>
          <w:p w14:paraId="09D608C9"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זימון, ביטול, שינוי תור</w:t>
            </w:r>
          </w:p>
          <w:p w14:paraId="731BADE8"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ממשק לכניסה דרך מערכת ה </w:t>
            </w:r>
            <w:r w:rsidRPr="005B734B">
              <w:rPr>
                <w:rFonts w:ascii="David" w:hAnsi="David"/>
                <w:sz w:val="22"/>
                <w:szCs w:val="22"/>
              </w:rPr>
              <w:t>CRM</w:t>
            </w:r>
            <w:r w:rsidRPr="005B734B">
              <w:rPr>
                <w:rFonts w:ascii="David" w:hAnsi="David"/>
                <w:sz w:val="22"/>
                <w:szCs w:val="22"/>
                <w:rtl/>
              </w:rPr>
              <w:t xml:space="preserve"> ורישום פעולה במערכת</w:t>
            </w:r>
          </w:p>
        </w:tc>
      </w:tr>
      <w:tr w:rsidR="00707AA1" w:rsidRPr="005B734B" w14:paraId="4A23F07E" w14:textId="77777777" w:rsidTr="00C9426F">
        <w:tc>
          <w:tcPr>
            <w:tcW w:w="503" w:type="dxa"/>
          </w:tcPr>
          <w:p w14:paraId="286F99F2" w14:textId="0878390D"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1</w:t>
            </w:r>
            <w:r w:rsidR="00C9426F" w:rsidRPr="005B734B">
              <w:rPr>
                <w:rFonts w:ascii="David" w:hAnsi="David"/>
                <w:sz w:val="22"/>
                <w:szCs w:val="22"/>
                <w:rtl/>
              </w:rPr>
              <w:t>0</w:t>
            </w:r>
          </w:p>
        </w:tc>
        <w:tc>
          <w:tcPr>
            <w:tcW w:w="843" w:type="dxa"/>
          </w:tcPr>
          <w:p w14:paraId="5C71A052"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רותם</w:t>
            </w:r>
          </w:p>
        </w:tc>
        <w:tc>
          <w:tcPr>
            <w:tcW w:w="2146" w:type="dxa"/>
          </w:tcPr>
          <w:p w14:paraId="0E20479A"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 xml:space="preserve">ביטול/הכללה של צווי עיכוב בירור צו עיכוב לזרים/ללא דרכון/שנכשלו </w:t>
            </w:r>
          </w:p>
        </w:tc>
        <w:tc>
          <w:tcPr>
            <w:tcW w:w="1374" w:type="dxa"/>
          </w:tcPr>
          <w:p w14:paraId="0767A24F"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רותם</w:t>
            </w:r>
          </w:p>
        </w:tc>
        <w:tc>
          <w:tcPr>
            <w:tcW w:w="3267" w:type="dxa"/>
          </w:tcPr>
          <w:p w14:paraId="2DCA6F7E" w14:textId="77777777" w:rsidR="00707AA1" w:rsidRPr="005B734B" w:rsidRDefault="00707AA1" w:rsidP="00BF25D1">
            <w:pPr>
              <w:spacing w:line="276" w:lineRule="auto"/>
              <w:contextualSpacing/>
              <w:rPr>
                <w:rFonts w:ascii="David" w:hAnsi="David"/>
                <w:sz w:val="22"/>
                <w:szCs w:val="22"/>
                <w:rtl/>
              </w:rPr>
            </w:pPr>
            <w:r w:rsidRPr="005B734B">
              <w:rPr>
                <w:rFonts w:ascii="David" w:hAnsi="David"/>
                <w:sz w:val="22"/>
                <w:szCs w:val="22"/>
                <w:rtl/>
              </w:rPr>
              <w:t>בבדיקה מול המערכת של עופר</w:t>
            </w:r>
          </w:p>
        </w:tc>
      </w:tr>
    </w:tbl>
    <w:p w14:paraId="5FCDE2B2" w14:textId="77777777" w:rsidR="00707AA1" w:rsidRPr="005B734B" w:rsidRDefault="00707AA1" w:rsidP="00BF25D1">
      <w:pPr>
        <w:spacing w:after="0" w:line="360" w:lineRule="auto"/>
        <w:ind w:left="935"/>
        <w:contextualSpacing/>
        <w:rPr>
          <w:rFonts w:ascii="David" w:hAnsi="David"/>
          <w:b/>
          <w:bCs/>
          <w:sz w:val="28"/>
          <w:szCs w:val="28"/>
        </w:rPr>
      </w:pPr>
    </w:p>
    <w:p w14:paraId="787EA718" w14:textId="77777777"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ממשקים</w:t>
      </w:r>
    </w:p>
    <w:p w14:paraId="1ACE8CFD" w14:textId="77777777" w:rsidR="00FA0E15" w:rsidRPr="005B734B" w:rsidRDefault="00FA0E15" w:rsidP="00FA0E15">
      <w:pPr>
        <w:pStyle w:val="afff0"/>
        <w:spacing w:before="0" w:after="0" w:line="360" w:lineRule="auto"/>
        <w:ind w:left="1088"/>
        <w:contextualSpacing w:val="0"/>
        <w:rPr>
          <w:rFonts w:ascii="David" w:hAnsi="David" w:cs="David"/>
          <w:b/>
          <w:bCs w:val="0"/>
          <w:szCs w:val="24"/>
        </w:rPr>
      </w:pPr>
    </w:p>
    <w:p w14:paraId="2DDD3B28" w14:textId="06237F12"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כללי</w:t>
      </w:r>
    </w:p>
    <w:p w14:paraId="330F486D" w14:textId="77777777" w:rsidR="000706E1" w:rsidRPr="005B734B" w:rsidRDefault="000706E1" w:rsidP="000706E1">
      <w:pPr>
        <w:pStyle w:val="afff0"/>
        <w:spacing w:before="0" w:after="0" w:line="360" w:lineRule="auto"/>
        <w:ind w:left="1088"/>
        <w:contextualSpacing w:val="0"/>
        <w:rPr>
          <w:rFonts w:ascii="David" w:hAnsi="David" w:cs="David"/>
          <w:b/>
          <w:bCs w:val="0"/>
          <w:szCs w:val="24"/>
        </w:rPr>
      </w:pPr>
    </w:p>
    <w:p w14:paraId="1B3335B1" w14:textId="77777777" w:rsidR="00707AA1" w:rsidRPr="005B734B" w:rsidRDefault="00F06592">
      <w:pPr>
        <w:pStyle w:val="afff0"/>
        <w:numPr>
          <w:ilvl w:val="3"/>
          <w:numId w:val="135"/>
        </w:numPr>
        <w:spacing w:before="0" w:after="0" w:line="360" w:lineRule="auto"/>
        <w:ind w:left="2069" w:hanging="935"/>
        <w:rPr>
          <w:rFonts w:ascii="David" w:hAnsi="David" w:cs="David"/>
          <w:b/>
          <w:bCs w:val="0"/>
          <w:szCs w:val="24"/>
          <w:rtl/>
        </w:rPr>
      </w:pPr>
      <w:r w:rsidRPr="005B734B">
        <w:rPr>
          <w:rFonts w:ascii="David" w:hAnsi="David" w:cs="David"/>
          <w:b/>
          <w:bCs w:val="0"/>
          <w:szCs w:val="24"/>
          <w:rtl/>
        </w:rPr>
        <w:t>הספק נדרש לפתח ולתחזק</w:t>
      </w:r>
      <w:r w:rsidR="00A113A8" w:rsidRPr="005B734B">
        <w:rPr>
          <w:rFonts w:ascii="David" w:hAnsi="David" w:cs="David"/>
          <w:b/>
          <w:bCs w:val="0"/>
          <w:szCs w:val="24"/>
          <w:rtl/>
        </w:rPr>
        <w:t xml:space="preserve"> </w:t>
      </w:r>
      <w:r w:rsidR="00707AA1" w:rsidRPr="005B734B">
        <w:rPr>
          <w:rFonts w:ascii="David" w:hAnsi="David" w:cs="David"/>
          <w:b/>
          <w:bCs w:val="0"/>
          <w:szCs w:val="24"/>
          <w:rtl/>
        </w:rPr>
        <w:t xml:space="preserve">ממשקים למערכות הרשות </w:t>
      </w:r>
      <w:r w:rsidR="00A113A8" w:rsidRPr="005B734B">
        <w:rPr>
          <w:rFonts w:ascii="David" w:hAnsi="David" w:cs="David"/>
          <w:b/>
          <w:bCs w:val="0"/>
          <w:szCs w:val="24"/>
          <w:rtl/>
        </w:rPr>
        <w:t>ש</w:t>
      </w:r>
      <w:r w:rsidR="00707AA1" w:rsidRPr="005B734B">
        <w:rPr>
          <w:rFonts w:ascii="David" w:hAnsi="David" w:cs="David"/>
          <w:b/>
          <w:bCs w:val="0"/>
          <w:szCs w:val="24"/>
          <w:rtl/>
        </w:rPr>
        <w:t xml:space="preserve">ישמשו להעברת מידע מאושר הקיים במערכות הרשות שיועבר באמצעות </w:t>
      </w:r>
      <w:r w:rsidR="00707AA1" w:rsidRPr="005B734B">
        <w:rPr>
          <w:rFonts w:ascii="David" w:hAnsi="David" w:cs="David"/>
          <w:b/>
          <w:bCs w:val="0"/>
          <w:szCs w:val="24"/>
        </w:rPr>
        <w:t>API</w:t>
      </w:r>
      <w:r w:rsidR="00A113A8" w:rsidRPr="005B734B">
        <w:rPr>
          <w:rFonts w:ascii="David" w:hAnsi="David" w:cs="David"/>
          <w:b/>
          <w:bCs w:val="0"/>
          <w:szCs w:val="24"/>
          <w:rtl/>
        </w:rPr>
        <w:t xml:space="preserve"> בהתאם למפורט להלן</w:t>
      </w:r>
      <w:r w:rsidR="00707AA1" w:rsidRPr="005B734B">
        <w:rPr>
          <w:rFonts w:ascii="David" w:hAnsi="David" w:cs="David"/>
          <w:b/>
          <w:bCs w:val="0"/>
          <w:szCs w:val="24"/>
          <w:rtl/>
        </w:rPr>
        <w:t xml:space="preserve">. </w:t>
      </w:r>
    </w:p>
    <w:p w14:paraId="169F77B5"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באחריות הספק לפתח תהליכי גישה למידע, והנפקתו לפונה. הפעולה (ללא המידע האישי שיימסר) תירשם אוטומטית במערכת ה </w:t>
      </w:r>
      <w:r w:rsidRPr="005B734B">
        <w:rPr>
          <w:rFonts w:ascii="David" w:hAnsi="David" w:cs="David"/>
          <w:b/>
          <w:bCs w:val="0"/>
          <w:szCs w:val="24"/>
        </w:rPr>
        <w:t>CRM</w:t>
      </w:r>
      <w:r w:rsidRPr="005B734B">
        <w:rPr>
          <w:rFonts w:ascii="David" w:hAnsi="David" w:cs="David"/>
          <w:b/>
          <w:bCs w:val="0"/>
          <w:szCs w:val="24"/>
          <w:rtl/>
        </w:rPr>
        <w:t>.</w:t>
      </w:r>
    </w:p>
    <w:p w14:paraId="7EC01B43"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המידע יועבר בהתאם לשאילתות שיגדיר הספק באפיון המפורט בהתאם ל </w:t>
      </w:r>
      <w:r w:rsidRPr="005B734B">
        <w:rPr>
          <w:rFonts w:ascii="David" w:hAnsi="David" w:cs="David"/>
          <w:b/>
          <w:bCs w:val="0"/>
          <w:szCs w:val="24"/>
        </w:rPr>
        <w:t>API</w:t>
      </w:r>
      <w:r w:rsidRPr="005B734B">
        <w:rPr>
          <w:rFonts w:ascii="David" w:hAnsi="David" w:cs="David"/>
          <w:b/>
          <w:bCs w:val="0"/>
          <w:szCs w:val="24"/>
          <w:rtl/>
        </w:rPr>
        <w:t xml:space="preserve"> של הרשות. </w:t>
      </w:r>
    </w:p>
    <w:p w14:paraId="2AE2E89B"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רשימת הממשקים הינה תרגום של השאילתות השונות שהספק יפתח לכל סוג של פנייה ולכל סוג של שאילתה כמפורט להלן.</w:t>
      </w:r>
    </w:p>
    <w:p w14:paraId="5E02412C" w14:textId="77777777" w:rsidR="00A113A8" w:rsidRPr="005B734B" w:rsidRDefault="00A113A8" w:rsidP="00BF25D1">
      <w:pPr>
        <w:overflowPunct/>
        <w:autoSpaceDE/>
        <w:autoSpaceDN/>
        <w:adjustRightInd/>
        <w:spacing w:before="0" w:after="0" w:line="360" w:lineRule="auto"/>
        <w:ind w:left="2505"/>
        <w:contextualSpacing/>
        <w:textAlignment w:val="auto"/>
        <w:rPr>
          <w:rFonts w:ascii="David" w:hAnsi="David"/>
          <w:sz w:val="24"/>
        </w:rPr>
      </w:pPr>
    </w:p>
    <w:p w14:paraId="4195D115" w14:textId="01038946" w:rsidR="000706E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חיבור למערכות הרשות</w:t>
      </w:r>
      <w:r w:rsidR="00B41C41" w:rsidRPr="005B734B">
        <w:rPr>
          <w:rFonts w:ascii="David" w:hAnsi="David" w:cs="David"/>
          <w:b/>
          <w:bCs w:val="0"/>
          <w:szCs w:val="24"/>
          <w:rtl/>
        </w:rPr>
        <w:t xml:space="preserve"> </w:t>
      </w:r>
      <w:r w:rsidR="000706E1" w:rsidRPr="005B734B">
        <w:rPr>
          <w:rFonts w:ascii="David" w:hAnsi="David" w:cs="David"/>
          <w:b/>
          <w:bCs w:val="0"/>
          <w:szCs w:val="24"/>
          <w:rtl/>
        </w:rPr>
        <w:t>–</w:t>
      </w:r>
      <w:r w:rsidR="00B41C41" w:rsidRPr="005B734B">
        <w:rPr>
          <w:rFonts w:ascii="David" w:hAnsi="David" w:cs="David"/>
          <w:b/>
          <w:bCs w:val="0"/>
          <w:szCs w:val="24"/>
          <w:rtl/>
        </w:rPr>
        <w:t xml:space="preserve"> </w:t>
      </w:r>
    </w:p>
    <w:p w14:paraId="7FB60137" w14:textId="77777777" w:rsidR="00FA0E15" w:rsidRPr="005B734B" w:rsidRDefault="00FA0E15" w:rsidP="00FA0E15">
      <w:pPr>
        <w:pStyle w:val="afff0"/>
        <w:spacing w:before="0" w:after="0" w:line="360" w:lineRule="auto"/>
        <w:ind w:left="1088"/>
        <w:contextualSpacing w:val="0"/>
        <w:rPr>
          <w:rFonts w:ascii="David" w:hAnsi="David" w:cs="David"/>
          <w:b/>
          <w:bCs w:val="0"/>
          <w:szCs w:val="24"/>
        </w:rPr>
      </w:pPr>
    </w:p>
    <w:p w14:paraId="5007D444" w14:textId="27902B7F" w:rsidR="000706E1" w:rsidRPr="005B734B" w:rsidRDefault="00B41C4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הספק יפתח ממשק ל </w:t>
      </w:r>
      <w:r w:rsidRPr="005B734B">
        <w:rPr>
          <w:rFonts w:ascii="David" w:hAnsi="David" w:cs="David"/>
          <w:b/>
          <w:bCs w:val="0"/>
          <w:szCs w:val="24"/>
        </w:rPr>
        <w:t>CRM</w:t>
      </w:r>
      <w:r w:rsidRPr="005B734B">
        <w:rPr>
          <w:rFonts w:ascii="David" w:hAnsi="David" w:cs="David"/>
          <w:b/>
          <w:bCs w:val="0"/>
          <w:szCs w:val="24"/>
          <w:rtl/>
        </w:rPr>
        <w:t xml:space="preserve">, באמצעות ה </w:t>
      </w:r>
      <w:proofErr w:type="spellStart"/>
      <w:r w:rsidRPr="005B734B">
        <w:rPr>
          <w:rFonts w:ascii="David" w:hAnsi="David" w:cs="David"/>
          <w:b/>
          <w:bCs w:val="0"/>
          <w:szCs w:val="24"/>
        </w:rPr>
        <w:t>Omnichannel</w:t>
      </w:r>
      <w:proofErr w:type="spellEnd"/>
      <w:r w:rsidR="005B734B">
        <w:rPr>
          <w:rFonts w:ascii="David" w:hAnsi="David" w:cs="David"/>
          <w:b/>
          <w:bCs w:val="0"/>
          <w:szCs w:val="24"/>
          <w:rtl/>
        </w:rPr>
        <w:t>,</w:t>
      </w:r>
      <w:r w:rsidRPr="005B734B">
        <w:rPr>
          <w:rFonts w:ascii="David" w:hAnsi="David" w:cs="David"/>
          <w:b/>
          <w:bCs w:val="0"/>
          <w:szCs w:val="24"/>
          <w:rtl/>
        </w:rPr>
        <w:t xml:space="preserve"> הפותח כל פנייה בתקשורת הכתובה, לרבות הצ'ט ורשתות חברתיות ב </w:t>
      </w:r>
      <w:r w:rsidRPr="005B734B">
        <w:rPr>
          <w:rFonts w:ascii="David" w:hAnsi="David" w:cs="David"/>
          <w:b/>
          <w:bCs w:val="0"/>
          <w:szCs w:val="24"/>
        </w:rPr>
        <w:t>CRM</w:t>
      </w:r>
      <w:r w:rsidRPr="005B734B">
        <w:rPr>
          <w:rFonts w:ascii="David" w:hAnsi="David" w:cs="David"/>
          <w:b/>
          <w:bCs w:val="0"/>
          <w:szCs w:val="24"/>
          <w:rtl/>
        </w:rPr>
        <w:t xml:space="preserve">). </w:t>
      </w:r>
    </w:p>
    <w:p w14:paraId="1C723A06" w14:textId="6C77EE8F" w:rsidR="00B41C41" w:rsidRPr="005B734B" w:rsidRDefault="00B41C4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w:t>
      </w:r>
      <w:r w:rsidR="000706E1" w:rsidRPr="005B734B">
        <w:rPr>
          <w:rFonts w:ascii="David" w:hAnsi="David" w:cs="David"/>
          <w:b/>
          <w:bCs w:val="0"/>
          <w:szCs w:val="24"/>
          <w:rtl/>
        </w:rPr>
        <w:t>פ</w:t>
      </w:r>
      <w:r w:rsidRPr="005B734B">
        <w:rPr>
          <w:rFonts w:ascii="David" w:hAnsi="David" w:cs="David"/>
          <w:b/>
          <w:bCs w:val="0"/>
          <w:szCs w:val="24"/>
          <w:rtl/>
        </w:rPr>
        <w:t>יתוח יבוצע למערכות הבאות:</w:t>
      </w:r>
    </w:p>
    <w:p w14:paraId="4F0C0C12" w14:textId="77777777" w:rsidR="009E7090" w:rsidRPr="005B734B" w:rsidRDefault="009E7090" w:rsidP="00BF25D1">
      <w:pPr>
        <w:pStyle w:val="afff0"/>
        <w:spacing w:before="0" w:after="0" w:line="360" w:lineRule="auto"/>
        <w:ind w:left="1218"/>
        <w:contextualSpacing w:val="0"/>
        <w:rPr>
          <w:rFonts w:ascii="David" w:hAnsi="David" w:cs="David"/>
          <w:b/>
          <w:szCs w:val="24"/>
        </w:rPr>
      </w:pPr>
    </w:p>
    <w:p w14:paraId="1C37EF59" w14:textId="7836DFE4" w:rsidR="00707AA1" w:rsidRPr="005B734B" w:rsidRDefault="00707AA1">
      <w:pPr>
        <w:pStyle w:val="afff0"/>
        <w:numPr>
          <w:ilvl w:val="4"/>
          <w:numId w:val="135"/>
        </w:numPr>
        <w:spacing w:before="0" w:after="0" w:line="360" w:lineRule="auto"/>
        <w:rPr>
          <w:rFonts w:ascii="David" w:hAnsi="David" w:cs="David"/>
          <w:b/>
          <w:bCs w:val="0"/>
          <w:szCs w:val="24"/>
        </w:rPr>
      </w:pPr>
      <w:r w:rsidRPr="005B734B">
        <w:rPr>
          <w:rFonts w:ascii="David" w:hAnsi="David" w:cs="David"/>
          <w:b/>
          <w:bCs w:val="0"/>
          <w:szCs w:val="24"/>
          <w:rtl/>
        </w:rPr>
        <w:t xml:space="preserve">מערכת תיאום תורים בלשכות לרבות רישום אוטומטי של שורת פעולה ב </w:t>
      </w:r>
      <w:r w:rsidRPr="005B734B">
        <w:rPr>
          <w:rFonts w:ascii="David" w:hAnsi="David" w:cs="David"/>
          <w:b/>
          <w:bCs w:val="0"/>
          <w:szCs w:val="24"/>
        </w:rPr>
        <w:t>CRM</w:t>
      </w:r>
      <w:r w:rsidRPr="005B734B">
        <w:rPr>
          <w:rFonts w:ascii="David" w:hAnsi="David" w:cs="David"/>
          <w:b/>
          <w:bCs w:val="0"/>
          <w:szCs w:val="24"/>
          <w:rtl/>
        </w:rPr>
        <w:t>.</w:t>
      </w:r>
    </w:p>
    <w:p w14:paraId="28E5F6E2" w14:textId="77777777" w:rsidR="00707AA1" w:rsidRPr="005B734B" w:rsidRDefault="00707AA1">
      <w:pPr>
        <w:pStyle w:val="afff0"/>
        <w:numPr>
          <w:ilvl w:val="4"/>
          <w:numId w:val="135"/>
        </w:numPr>
        <w:spacing w:before="0" w:after="0" w:line="360" w:lineRule="auto"/>
        <w:rPr>
          <w:rFonts w:ascii="David" w:hAnsi="David" w:cs="David"/>
          <w:b/>
          <w:bCs w:val="0"/>
          <w:szCs w:val="24"/>
        </w:rPr>
      </w:pPr>
      <w:r w:rsidRPr="005B734B">
        <w:rPr>
          <w:rFonts w:ascii="David" w:hAnsi="David" w:cs="David"/>
          <w:b/>
          <w:bCs w:val="0"/>
          <w:szCs w:val="24"/>
          <w:rtl/>
        </w:rPr>
        <w:t>מערכת הנהלים של הרשות (בנושא ידע כללי).</w:t>
      </w:r>
    </w:p>
    <w:p w14:paraId="193D15DE" w14:textId="77777777" w:rsidR="00707AA1" w:rsidRPr="005B734B" w:rsidRDefault="00707AA1">
      <w:pPr>
        <w:pStyle w:val="afff0"/>
        <w:numPr>
          <w:ilvl w:val="4"/>
          <w:numId w:val="135"/>
        </w:numPr>
        <w:spacing w:before="0" w:after="0" w:line="360" w:lineRule="auto"/>
        <w:rPr>
          <w:rFonts w:ascii="David" w:hAnsi="David" w:cs="David"/>
          <w:b/>
          <w:bCs w:val="0"/>
          <w:szCs w:val="24"/>
        </w:rPr>
      </w:pPr>
      <w:r w:rsidRPr="005B734B">
        <w:rPr>
          <w:rFonts w:ascii="David" w:hAnsi="David" w:cs="David"/>
          <w:b/>
          <w:bCs w:val="0"/>
          <w:szCs w:val="24"/>
          <w:rtl/>
        </w:rPr>
        <w:t>אתר הרשות (פנימי - בנושא ידע כללי).</w:t>
      </w:r>
    </w:p>
    <w:p w14:paraId="577CB05A" w14:textId="77777777" w:rsidR="00707AA1" w:rsidRPr="005B734B" w:rsidRDefault="00707AA1">
      <w:pPr>
        <w:pStyle w:val="afff0"/>
        <w:numPr>
          <w:ilvl w:val="4"/>
          <w:numId w:val="135"/>
        </w:numPr>
        <w:spacing w:before="0" w:after="0" w:line="360" w:lineRule="auto"/>
        <w:rPr>
          <w:rFonts w:ascii="David" w:hAnsi="David" w:cs="David"/>
          <w:b/>
          <w:bCs w:val="0"/>
          <w:szCs w:val="24"/>
        </w:rPr>
      </w:pPr>
      <w:r w:rsidRPr="005B734B">
        <w:rPr>
          <w:rFonts w:ascii="David" w:hAnsi="David" w:cs="David"/>
          <w:b/>
          <w:bCs w:val="0"/>
          <w:szCs w:val="24"/>
          <w:rtl/>
        </w:rPr>
        <w:t xml:space="preserve">קבלת הדוא"ל של הטפסים המקוונים המתקבלים מאתר הרשות למוקד קו 1 ופתיחת פנייה אוטומטית במערכת ה </w:t>
      </w:r>
      <w:r w:rsidRPr="005B734B">
        <w:rPr>
          <w:rFonts w:ascii="David" w:hAnsi="David" w:cs="David"/>
          <w:b/>
          <w:bCs w:val="0"/>
          <w:szCs w:val="24"/>
        </w:rPr>
        <w:t>CRM</w:t>
      </w:r>
    </w:p>
    <w:p w14:paraId="6BD9A11A" w14:textId="77777777" w:rsidR="00A113A8" w:rsidRPr="005B734B" w:rsidRDefault="00A113A8" w:rsidP="00BF25D1">
      <w:pPr>
        <w:overflowPunct/>
        <w:autoSpaceDE/>
        <w:autoSpaceDN/>
        <w:adjustRightInd/>
        <w:spacing w:before="0" w:after="0" w:line="360" w:lineRule="auto"/>
        <w:ind w:left="2505"/>
        <w:contextualSpacing/>
        <w:textAlignment w:val="auto"/>
        <w:rPr>
          <w:rFonts w:ascii="David" w:hAnsi="David"/>
          <w:color w:val="auto"/>
          <w:sz w:val="24"/>
        </w:rPr>
      </w:pPr>
    </w:p>
    <w:p w14:paraId="17065816"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ממשקים למערכות תפעוליות </w:t>
      </w:r>
    </w:p>
    <w:p w14:paraId="696DFE5C" w14:textId="77777777" w:rsidR="009E7090" w:rsidRPr="005B734B" w:rsidRDefault="009E7090" w:rsidP="00BF25D1">
      <w:pPr>
        <w:spacing w:before="0" w:after="0" w:line="360" w:lineRule="auto"/>
        <w:ind w:left="858"/>
        <w:rPr>
          <w:rFonts w:ascii="David" w:hAnsi="David"/>
          <w:b/>
        </w:rPr>
      </w:pPr>
    </w:p>
    <w:p w14:paraId="3BC3FC5E" w14:textId="77777777" w:rsidR="00707AA1" w:rsidRPr="005B734B" w:rsidRDefault="00707AA1">
      <w:pPr>
        <w:numPr>
          <w:ilvl w:val="1"/>
          <w:numId w:val="137"/>
        </w:numPr>
        <w:overflowPunct/>
        <w:autoSpaceDE/>
        <w:autoSpaceDN/>
        <w:adjustRightInd/>
        <w:spacing w:before="0" w:after="0" w:line="360" w:lineRule="auto"/>
        <w:textAlignment w:val="auto"/>
        <w:rPr>
          <w:rFonts w:ascii="David" w:hAnsi="David"/>
          <w:vanish/>
          <w:sz w:val="24"/>
          <w:rtl/>
        </w:rPr>
      </w:pPr>
    </w:p>
    <w:p w14:paraId="68B58008"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כל רכיבי מערכת השירות יתממשקו באופן בו ימומשו כל הדרישות הפונקציונאליות כפי שמופיע במכרז זה.</w:t>
      </w:r>
    </w:p>
    <w:p w14:paraId="15FDA39A"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הסימול "</w:t>
      </w:r>
      <w:r w:rsidRPr="005B734B">
        <w:rPr>
          <w:rFonts w:ascii="David" w:hAnsi="David" w:cs="David"/>
          <w:b/>
          <w:bCs w:val="0"/>
          <w:szCs w:val="24"/>
        </w:rPr>
        <w:t>V</w:t>
      </w:r>
      <w:r w:rsidRPr="005B734B">
        <w:rPr>
          <w:rFonts w:ascii="David" w:hAnsi="David" w:cs="David"/>
          <w:b/>
          <w:bCs w:val="0"/>
          <w:szCs w:val="24"/>
          <w:rtl/>
        </w:rPr>
        <w:t>" מסמן את שתי המערכות ביניהן נדרשת אינטגרציה והתממשקות. במקרים מסוימים התווסף מלל לסימן "</w:t>
      </w:r>
      <w:r w:rsidRPr="005B734B">
        <w:rPr>
          <w:rFonts w:ascii="David" w:hAnsi="David" w:cs="David"/>
          <w:b/>
          <w:bCs w:val="0"/>
          <w:szCs w:val="24"/>
        </w:rPr>
        <w:t>V</w:t>
      </w:r>
      <w:r w:rsidRPr="005B734B">
        <w:rPr>
          <w:rFonts w:ascii="David" w:hAnsi="David" w:cs="David"/>
          <w:b/>
          <w:bCs w:val="0"/>
          <w:szCs w:val="24"/>
          <w:rtl/>
        </w:rPr>
        <w:t>" המתאר עבור איזה תהליך נדרשת ההתממשקות.</w:t>
      </w:r>
    </w:p>
    <w:tbl>
      <w:tblPr>
        <w:tblStyle w:val="affffffffd"/>
        <w:bidiVisual/>
        <w:tblW w:w="8081" w:type="dxa"/>
        <w:tblInd w:w="1324" w:type="dxa"/>
        <w:tblLayout w:type="fixed"/>
        <w:tblLook w:val="04A0" w:firstRow="1" w:lastRow="0" w:firstColumn="1" w:lastColumn="0" w:noHBand="0" w:noVBand="1"/>
      </w:tblPr>
      <w:tblGrid>
        <w:gridCol w:w="763"/>
        <w:gridCol w:w="786"/>
        <w:gridCol w:w="704"/>
        <w:gridCol w:w="681"/>
        <w:gridCol w:w="729"/>
        <w:gridCol w:w="702"/>
        <w:gridCol w:w="729"/>
        <w:gridCol w:w="547"/>
        <w:gridCol w:w="596"/>
        <w:gridCol w:w="539"/>
        <w:gridCol w:w="693"/>
        <w:gridCol w:w="612"/>
      </w:tblGrid>
      <w:tr w:rsidR="00707AA1" w:rsidRPr="005B734B" w14:paraId="212DF037" w14:textId="77777777" w:rsidTr="009E7090">
        <w:trPr>
          <w:tblHeader/>
        </w:trPr>
        <w:tc>
          <w:tcPr>
            <w:tcW w:w="763" w:type="dxa"/>
            <w:shd w:val="clear" w:color="auto" w:fill="DEEAF6" w:themeFill="accent5" w:themeFillTint="33"/>
            <w:vAlign w:val="center"/>
          </w:tcPr>
          <w:p w14:paraId="3E7A059D" w14:textId="77777777" w:rsidR="00707AA1" w:rsidRPr="005B734B" w:rsidRDefault="00707AA1" w:rsidP="00BF25D1">
            <w:pPr>
              <w:rPr>
                <w:rFonts w:ascii="David" w:eastAsia="Calibri" w:hAnsi="David"/>
                <w:b/>
                <w:bCs/>
                <w:sz w:val="16"/>
                <w:szCs w:val="16"/>
                <w:rtl/>
              </w:rPr>
            </w:pPr>
          </w:p>
        </w:tc>
        <w:tc>
          <w:tcPr>
            <w:tcW w:w="786" w:type="dxa"/>
            <w:shd w:val="clear" w:color="auto" w:fill="DEEAF6" w:themeFill="accent5" w:themeFillTint="33"/>
            <w:vAlign w:val="center"/>
          </w:tcPr>
          <w:p w14:paraId="6A363A7D" w14:textId="77777777" w:rsidR="00707AA1" w:rsidRPr="005B734B" w:rsidRDefault="00707AA1" w:rsidP="00BF25D1">
            <w:pPr>
              <w:rPr>
                <w:rFonts w:ascii="David" w:eastAsia="Calibri" w:hAnsi="David"/>
                <w:b/>
                <w:bCs/>
                <w:sz w:val="16"/>
                <w:szCs w:val="16"/>
              </w:rPr>
            </w:pPr>
            <w:r w:rsidRPr="005B734B">
              <w:rPr>
                <w:rFonts w:ascii="David" w:eastAsia="Calibri" w:hAnsi="David"/>
                <w:b/>
                <w:bCs/>
                <w:sz w:val="16"/>
                <w:szCs w:val="16"/>
                <w:rtl/>
              </w:rPr>
              <w:t>מרכזיה</w:t>
            </w:r>
          </w:p>
        </w:tc>
        <w:tc>
          <w:tcPr>
            <w:tcW w:w="704" w:type="dxa"/>
            <w:shd w:val="clear" w:color="auto" w:fill="DEEAF6" w:themeFill="accent5" w:themeFillTint="33"/>
            <w:vAlign w:val="center"/>
          </w:tcPr>
          <w:p w14:paraId="3D6EC12D"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Pr>
              <w:t>CTI</w:t>
            </w:r>
          </w:p>
        </w:tc>
        <w:tc>
          <w:tcPr>
            <w:tcW w:w="681" w:type="dxa"/>
            <w:shd w:val="clear" w:color="auto" w:fill="DEEAF6" w:themeFill="accent5" w:themeFillTint="33"/>
            <w:vAlign w:val="center"/>
          </w:tcPr>
          <w:p w14:paraId="5CF5A72C"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Pr>
              <w:t>IVR</w:t>
            </w:r>
          </w:p>
        </w:tc>
        <w:tc>
          <w:tcPr>
            <w:tcW w:w="729" w:type="dxa"/>
            <w:shd w:val="clear" w:color="auto" w:fill="DEEAF6" w:themeFill="accent5" w:themeFillTint="33"/>
            <w:vAlign w:val="center"/>
          </w:tcPr>
          <w:p w14:paraId="571B3C4B"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ניהול ידע</w:t>
            </w:r>
          </w:p>
        </w:tc>
        <w:tc>
          <w:tcPr>
            <w:tcW w:w="702" w:type="dxa"/>
            <w:shd w:val="clear" w:color="auto" w:fill="DEEAF6" w:themeFill="accent5" w:themeFillTint="33"/>
            <w:vAlign w:val="center"/>
          </w:tcPr>
          <w:p w14:paraId="4AE4E602"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ניהול פניות</w:t>
            </w:r>
          </w:p>
        </w:tc>
        <w:tc>
          <w:tcPr>
            <w:tcW w:w="729" w:type="dxa"/>
            <w:shd w:val="clear" w:color="auto" w:fill="DEEAF6" w:themeFill="accent5" w:themeFillTint="33"/>
            <w:vAlign w:val="center"/>
          </w:tcPr>
          <w:p w14:paraId="4A58AF9F"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Pr>
              <w:t>SMS</w:t>
            </w:r>
          </w:p>
        </w:tc>
        <w:tc>
          <w:tcPr>
            <w:tcW w:w="547" w:type="dxa"/>
            <w:shd w:val="clear" w:color="auto" w:fill="DEEAF6" w:themeFill="accent5" w:themeFillTint="33"/>
            <w:vAlign w:val="center"/>
          </w:tcPr>
          <w:p w14:paraId="475638E2"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פקס</w:t>
            </w:r>
          </w:p>
        </w:tc>
        <w:tc>
          <w:tcPr>
            <w:tcW w:w="596" w:type="dxa"/>
            <w:shd w:val="clear" w:color="auto" w:fill="DEEAF6" w:themeFill="accent5" w:themeFillTint="33"/>
            <w:vAlign w:val="center"/>
          </w:tcPr>
          <w:p w14:paraId="51D112F0"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דוא"ל</w:t>
            </w:r>
          </w:p>
        </w:tc>
        <w:tc>
          <w:tcPr>
            <w:tcW w:w="539" w:type="dxa"/>
            <w:shd w:val="clear" w:color="auto" w:fill="DEEAF6" w:themeFill="accent5" w:themeFillTint="33"/>
            <w:vAlign w:val="center"/>
          </w:tcPr>
          <w:p w14:paraId="5CD05D0C"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צ'ט</w:t>
            </w:r>
          </w:p>
        </w:tc>
        <w:tc>
          <w:tcPr>
            <w:tcW w:w="693" w:type="dxa"/>
            <w:shd w:val="clear" w:color="auto" w:fill="DEEAF6" w:themeFill="accent5" w:themeFillTint="33"/>
            <w:vAlign w:val="center"/>
          </w:tcPr>
          <w:p w14:paraId="408E89B9"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הקלטת שיחות</w:t>
            </w:r>
          </w:p>
        </w:tc>
        <w:tc>
          <w:tcPr>
            <w:tcW w:w="612" w:type="dxa"/>
            <w:shd w:val="clear" w:color="auto" w:fill="DEEAF6" w:themeFill="accent5" w:themeFillTint="33"/>
          </w:tcPr>
          <w:p w14:paraId="37465B6B" w14:textId="77777777" w:rsidR="00707AA1" w:rsidRPr="005B734B" w:rsidRDefault="00707AA1" w:rsidP="00BF25D1">
            <w:pPr>
              <w:rPr>
                <w:rFonts w:ascii="David" w:eastAsia="Calibri" w:hAnsi="David"/>
                <w:b/>
                <w:bCs/>
                <w:sz w:val="16"/>
                <w:szCs w:val="16"/>
                <w:rtl/>
              </w:rPr>
            </w:pPr>
            <w:r w:rsidRPr="005B734B">
              <w:rPr>
                <w:rFonts w:ascii="David" w:eastAsia="Calibri" w:hAnsi="David"/>
                <w:b/>
                <w:bCs/>
                <w:sz w:val="16"/>
                <w:szCs w:val="16"/>
                <w:rtl/>
              </w:rPr>
              <w:t>אתר אינטרנט</w:t>
            </w:r>
          </w:p>
        </w:tc>
      </w:tr>
      <w:tr w:rsidR="00033816" w:rsidRPr="005B734B" w14:paraId="5128E600" w14:textId="77777777" w:rsidTr="004E3C4A">
        <w:tc>
          <w:tcPr>
            <w:tcW w:w="763" w:type="dxa"/>
            <w:vAlign w:val="center"/>
          </w:tcPr>
          <w:p w14:paraId="7A65275F"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מרכזיה</w:t>
            </w:r>
          </w:p>
        </w:tc>
        <w:tc>
          <w:tcPr>
            <w:tcW w:w="786" w:type="dxa"/>
          </w:tcPr>
          <w:p w14:paraId="15A46CF6" w14:textId="77777777" w:rsidR="00033816" w:rsidRPr="005B734B" w:rsidRDefault="00033816" w:rsidP="00033816">
            <w:pPr>
              <w:rPr>
                <w:rFonts w:ascii="David" w:eastAsia="Calibri" w:hAnsi="David"/>
                <w:sz w:val="16"/>
                <w:szCs w:val="16"/>
              </w:rPr>
            </w:pPr>
          </w:p>
        </w:tc>
        <w:tc>
          <w:tcPr>
            <w:tcW w:w="704" w:type="dxa"/>
            <w:vAlign w:val="center"/>
          </w:tcPr>
          <w:p w14:paraId="5FF4E02C" w14:textId="413791F4" w:rsidR="00033816" w:rsidRPr="005B734B" w:rsidRDefault="00033816" w:rsidP="00033816">
            <w:pPr>
              <w:rPr>
                <w:rFonts w:ascii="David" w:eastAsia="Calibri" w:hAnsi="David"/>
                <w:b/>
                <w:bCs/>
                <w:sz w:val="16"/>
                <w:szCs w:val="16"/>
              </w:rPr>
            </w:pPr>
            <w:r w:rsidRPr="005B734B">
              <w:rPr>
                <w:rFonts w:ascii="David" w:eastAsia="Calibri" w:hAnsi="David"/>
                <w:sz w:val="16"/>
                <w:szCs w:val="16"/>
              </w:rPr>
              <w:t>V</w:t>
            </w:r>
          </w:p>
        </w:tc>
        <w:tc>
          <w:tcPr>
            <w:tcW w:w="681" w:type="dxa"/>
            <w:vAlign w:val="center"/>
          </w:tcPr>
          <w:p w14:paraId="5048EAC6" w14:textId="3C17D45F" w:rsidR="00033816" w:rsidRPr="005B734B" w:rsidRDefault="00033816" w:rsidP="00033816">
            <w:pPr>
              <w:rPr>
                <w:rFonts w:ascii="David" w:eastAsia="Calibri" w:hAnsi="David"/>
                <w:b/>
                <w:bCs/>
                <w:sz w:val="16"/>
                <w:szCs w:val="16"/>
              </w:rPr>
            </w:pPr>
            <w:r w:rsidRPr="005B734B">
              <w:rPr>
                <w:rFonts w:ascii="David" w:eastAsia="Calibri" w:hAnsi="David"/>
                <w:sz w:val="16"/>
                <w:szCs w:val="16"/>
              </w:rPr>
              <w:t>V</w:t>
            </w:r>
          </w:p>
        </w:tc>
        <w:tc>
          <w:tcPr>
            <w:tcW w:w="729" w:type="dxa"/>
            <w:vAlign w:val="center"/>
          </w:tcPr>
          <w:p w14:paraId="18639243" w14:textId="77777777" w:rsidR="00033816" w:rsidRPr="005B734B" w:rsidRDefault="00033816" w:rsidP="00033816">
            <w:pPr>
              <w:rPr>
                <w:rFonts w:ascii="David" w:eastAsia="Calibri" w:hAnsi="David"/>
                <w:b/>
                <w:bCs/>
                <w:sz w:val="16"/>
                <w:szCs w:val="16"/>
                <w:rtl/>
              </w:rPr>
            </w:pPr>
          </w:p>
        </w:tc>
        <w:tc>
          <w:tcPr>
            <w:tcW w:w="702" w:type="dxa"/>
            <w:vAlign w:val="center"/>
          </w:tcPr>
          <w:p w14:paraId="3EEED022" w14:textId="77777777" w:rsidR="00033816" w:rsidRPr="005B734B" w:rsidRDefault="00033816" w:rsidP="00033816">
            <w:pPr>
              <w:rPr>
                <w:rFonts w:ascii="David" w:eastAsia="Calibri" w:hAnsi="David"/>
                <w:b/>
                <w:bCs/>
                <w:sz w:val="16"/>
                <w:szCs w:val="16"/>
                <w:rtl/>
              </w:rPr>
            </w:pPr>
          </w:p>
        </w:tc>
        <w:tc>
          <w:tcPr>
            <w:tcW w:w="729" w:type="dxa"/>
            <w:vAlign w:val="center"/>
          </w:tcPr>
          <w:p w14:paraId="6AB3803D" w14:textId="77777777" w:rsidR="00033816" w:rsidRPr="005B734B" w:rsidRDefault="00033816" w:rsidP="00033816">
            <w:pPr>
              <w:rPr>
                <w:rFonts w:ascii="David" w:eastAsia="Calibri" w:hAnsi="David"/>
                <w:b/>
                <w:bCs/>
                <w:sz w:val="16"/>
                <w:szCs w:val="16"/>
              </w:rPr>
            </w:pPr>
          </w:p>
        </w:tc>
        <w:tc>
          <w:tcPr>
            <w:tcW w:w="547" w:type="dxa"/>
            <w:vAlign w:val="center"/>
          </w:tcPr>
          <w:p w14:paraId="034BA6D7" w14:textId="77777777" w:rsidR="00033816" w:rsidRPr="005B734B" w:rsidRDefault="00033816" w:rsidP="00033816">
            <w:pPr>
              <w:rPr>
                <w:rFonts w:ascii="David" w:eastAsia="Calibri" w:hAnsi="David"/>
                <w:b/>
                <w:bCs/>
                <w:sz w:val="16"/>
                <w:szCs w:val="16"/>
                <w:rtl/>
              </w:rPr>
            </w:pPr>
          </w:p>
        </w:tc>
        <w:tc>
          <w:tcPr>
            <w:tcW w:w="596" w:type="dxa"/>
            <w:vAlign w:val="center"/>
          </w:tcPr>
          <w:p w14:paraId="084C3131" w14:textId="77777777" w:rsidR="00033816" w:rsidRPr="005B734B" w:rsidRDefault="00033816" w:rsidP="00033816">
            <w:pPr>
              <w:rPr>
                <w:rFonts w:ascii="David" w:eastAsia="Calibri" w:hAnsi="David"/>
                <w:b/>
                <w:bCs/>
                <w:sz w:val="16"/>
                <w:szCs w:val="16"/>
                <w:rtl/>
              </w:rPr>
            </w:pPr>
          </w:p>
        </w:tc>
        <w:tc>
          <w:tcPr>
            <w:tcW w:w="539" w:type="dxa"/>
            <w:vAlign w:val="center"/>
          </w:tcPr>
          <w:p w14:paraId="6E07E949" w14:textId="77777777" w:rsidR="00033816" w:rsidRPr="005B734B" w:rsidRDefault="00033816" w:rsidP="00033816">
            <w:pPr>
              <w:rPr>
                <w:rFonts w:ascii="David" w:eastAsia="Calibri" w:hAnsi="David"/>
                <w:b/>
                <w:bCs/>
                <w:sz w:val="16"/>
                <w:szCs w:val="16"/>
                <w:rtl/>
              </w:rPr>
            </w:pPr>
          </w:p>
        </w:tc>
        <w:tc>
          <w:tcPr>
            <w:tcW w:w="693" w:type="dxa"/>
            <w:vAlign w:val="center"/>
          </w:tcPr>
          <w:p w14:paraId="408D871A" w14:textId="6C82B3F3" w:rsidR="00033816" w:rsidRPr="005B734B" w:rsidRDefault="00033816" w:rsidP="00033816">
            <w:pPr>
              <w:rPr>
                <w:rFonts w:ascii="David" w:eastAsia="Calibri" w:hAnsi="David"/>
                <w:b/>
                <w:bCs/>
                <w:sz w:val="16"/>
                <w:szCs w:val="16"/>
                <w:rtl/>
              </w:rPr>
            </w:pPr>
            <w:r w:rsidRPr="005B734B">
              <w:rPr>
                <w:rFonts w:ascii="David" w:eastAsia="Calibri" w:hAnsi="David"/>
                <w:sz w:val="16"/>
                <w:szCs w:val="16"/>
              </w:rPr>
              <w:t>V</w:t>
            </w:r>
          </w:p>
        </w:tc>
        <w:tc>
          <w:tcPr>
            <w:tcW w:w="612" w:type="dxa"/>
          </w:tcPr>
          <w:p w14:paraId="1084C93D" w14:textId="77777777" w:rsidR="00033816" w:rsidRPr="005B734B" w:rsidRDefault="00033816" w:rsidP="00033816">
            <w:pPr>
              <w:rPr>
                <w:rFonts w:ascii="David" w:eastAsia="Calibri" w:hAnsi="David"/>
                <w:sz w:val="16"/>
                <w:szCs w:val="16"/>
              </w:rPr>
            </w:pPr>
          </w:p>
        </w:tc>
      </w:tr>
      <w:tr w:rsidR="00033816" w:rsidRPr="005B734B" w14:paraId="19B60BB1" w14:textId="77777777" w:rsidTr="004E3C4A">
        <w:tc>
          <w:tcPr>
            <w:tcW w:w="763" w:type="dxa"/>
          </w:tcPr>
          <w:p w14:paraId="290C7AB9"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Pr>
              <w:t>CTI</w:t>
            </w:r>
          </w:p>
          <w:p w14:paraId="5ECCD430" w14:textId="77777777" w:rsidR="00033816" w:rsidRPr="005B734B" w:rsidRDefault="00033816" w:rsidP="00033816">
            <w:pPr>
              <w:rPr>
                <w:rFonts w:ascii="David" w:eastAsia="Calibri" w:hAnsi="David"/>
                <w:b/>
                <w:bCs/>
                <w:sz w:val="16"/>
                <w:szCs w:val="16"/>
                <w:rtl/>
              </w:rPr>
            </w:pPr>
          </w:p>
        </w:tc>
        <w:tc>
          <w:tcPr>
            <w:tcW w:w="786" w:type="dxa"/>
          </w:tcPr>
          <w:p w14:paraId="72F50C20" w14:textId="0DBCE2A5" w:rsidR="00033816" w:rsidRPr="003877C2" w:rsidRDefault="00033816" w:rsidP="00033816">
            <w:pPr>
              <w:rPr>
                <w:rFonts w:asciiTheme="minorHAnsi" w:eastAsia="Calibri" w:hAnsiTheme="minorHAnsi"/>
                <w:sz w:val="16"/>
                <w:szCs w:val="16"/>
                <w:rtl/>
              </w:rPr>
            </w:pPr>
            <w:r w:rsidRPr="005B734B">
              <w:rPr>
                <w:rFonts w:ascii="David" w:eastAsia="Calibri" w:hAnsi="David"/>
                <w:sz w:val="16"/>
                <w:szCs w:val="16"/>
              </w:rPr>
              <w:t>V</w:t>
            </w:r>
          </w:p>
        </w:tc>
        <w:tc>
          <w:tcPr>
            <w:tcW w:w="704" w:type="dxa"/>
            <w:vAlign w:val="center"/>
          </w:tcPr>
          <w:p w14:paraId="3DDF2DE6" w14:textId="77777777" w:rsidR="00033816" w:rsidRPr="005B734B" w:rsidRDefault="00033816" w:rsidP="00033816">
            <w:pPr>
              <w:rPr>
                <w:rFonts w:ascii="David" w:eastAsia="Calibri" w:hAnsi="David"/>
                <w:sz w:val="16"/>
                <w:szCs w:val="16"/>
                <w:rtl/>
              </w:rPr>
            </w:pPr>
          </w:p>
        </w:tc>
        <w:tc>
          <w:tcPr>
            <w:tcW w:w="681" w:type="dxa"/>
            <w:vAlign w:val="center"/>
          </w:tcPr>
          <w:p w14:paraId="35F09737" w14:textId="5ED47382"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729" w:type="dxa"/>
            <w:vAlign w:val="center"/>
          </w:tcPr>
          <w:p w14:paraId="69E5D778" w14:textId="77777777" w:rsidR="00033816" w:rsidRPr="005B734B" w:rsidRDefault="00033816" w:rsidP="00033816">
            <w:pPr>
              <w:rPr>
                <w:rFonts w:ascii="David" w:eastAsia="Calibri" w:hAnsi="David"/>
                <w:sz w:val="16"/>
                <w:szCs w:val="16"/>
                <w:rtl/>
              </w:rPr>
            </w:pPr>
          </w:p>
        </w:tc>
        <w:tc>
          <w:tcPr>
            <w:tcW w:w="702" w:type="dxa"/>
            <w:vAlign w:val="center"/>
          </w:tcPr>
          <w:p w14:paraId="3188032B" w14:textId="6085A2CA"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729" w:type="dxa"/>
          </w:tcPr>
          <w:p w14:paraId="3304AD2B" w14:textId="77777777"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r w:rsidRPr="005B734B">
              <w:rPr>
                <w:rFonts w:ascii="David" w:eastAsia="Calibri" w:hAnsi="David"/>
                <w:sz w:val="16"/>
                <w:szCs w:val="16"/>
                <w:rtl/>
              </w:rPr>
              <w:t xml:space="preserve"> </w:t>
            </w:r>
          </w:p>
          <w:p w14:paraId="54A6AFB1" w14:textId="55742104" w:rsidR="00033816" w:rsidRPr="005B734B" w:rsidRDefault="00033816" w:rsidP="00033816">
            <w:pPr>
              <w:rPr>
                <w:rFonts w:ascii="David" w:eastAsia="Calibri" w:hAnsi="David"/>
                <w:sz w:val="16"/>
                <w:szCs w:val="16"/>
              </w:rPr>
            </w:pPr>
            <w:r w:rsidRPr="005B734B">
              <w:rPr>
                <w:rFonts w:ascii="David" w:eastAsia="Calibri" w:hAnsi="David"/>
                <w:sz w:val="16"/>
                <w:szCs w:val="16"/>
                <w:rtl/>
              </w:rPr>
              <w:t xml:space="preserve">במקרה של </w:t>
            </w:r>
            <w:r w:rsidRPr="005B734B">
              <w:rPr>
                <w:rFonts w:ascii="David" w:eastAsia="Calibri" w:hAnsi="David"/>
                <w:sz w:val="16"/>
                <w:szCs w:val="16"/>
              </w:rPr>
              <w:t>CB</w:t>
            </w:r>
          </w:p>
        </w:tc>
        <w:tc>
          <w:tcPr>
            <w:tcW w:w="547" w:type="dxa"/>
          </w:tcPr>
          <w:p w14:paraId="19AEF876" w14:textId="61C5BCD9"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96" w:type="dxa"/>
          </w:tcPr>
          <w:p w14:paraId="687E9491" w14:textId="3C2F084F"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39" w:type="dxa"/>
          </w:tcPr>
          <w:p w14:paraId="5B166660" w14:textId="10002CF2"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693" w:type="dxa"/>
          </w:tcPr>
          <w:p w14:paraId="056259B4" w14:textId="45001712"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12" w:type="dxa"/>
          </w:tcPr>
          <w:p w14:paraId="2918064A" w14:textId="77777777" w:rsidR="00033816" w:rsidRPr="005B734B" w:rsidRDefault="00033816" w:rsidP="00033816">
            <w:pPr>
              <w:rPr>
                <w:rFonts w:ascii="David" w:eastAsia="Calibri" w:hAnsi="David"/>
                <w:sz w:val="16"/>
                <w:szCs w:val="16"/>
              </w:rPr>
            </w:pPr>
          </w:p>
        </w:tc>
      </w:tr>
      <w:tr w:rsidR="00033816" w:rsidRPr="005B734B" w14:paraId="010A5044" w14:textId="77777777" w:rsidTr="004E3C4A">
        <w:tc>
          <w:tcPr>
            <w:tcW w:w="763" w:type="dxa"/>
          </w:tcPr>
          <w:p w14:paraId="77EB51B9"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Pr>
              <w:t>IVR</w:t>
            </w:r>
          </w:p>
        </w:tc>
        <w:tc>
          <w:tcPr>
            <w:tcW w:w="786" w:type="dxa"/>
          </w:tcPr>
          <w:p w14:paraId="19AB30E7" w14:textId="23ECD90D"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704" w:type="dxa"/>
          </w:tcPr>
          <w:p w14:paraId="577FC9C9" w14:textId="194F2A7D"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81" w:type="dxa"/>
            <w:vAlign w:val="center"/>
          </w:tcPr>
          <w:p w14:paraId="5C6D02E1" w14:textId="77777777" w:rsidR="00033816" w:rsidRPr="005B734B" w:rsidRDefault="00033816" w:rsidP="00033816">
            <w:pPr>
              <w:rPr>
                <w:rFonts w:ascii="David" w:eastAsia="Calibri" w:hAnsi="David"/>
                <w:sz w:val="16"/>
                <w:szCs w:val="16"/>
              </w:rPr>
            </w:pPr>
          </w:p>
        </w:tc>
        <w:tc>
          <w:tcPr>
            <w:tcW w:w="729" w:type="dxa"/>
            <w:vAlign w:val="center"/>
          </w:tcPr>
          <w:p w14:paraId="5D1449ED" w14:textId="77777777" w:rsidR="00033816" w:rsidRPr="005B734B" w:rsidRDefault="00033816" w:rsidP="00033816">
            <w:pPr>
              <w:rPr>
                <w:rFonts w:ascii="David" w:eastAsia="Calibri" w:hAnsi="David"/>
                <w:sz w:val="16"/>
                <w:szCs w:val="16"/>
                <w:rtl/>
              </w:rPr>
            </w:pPr>
          </w:p>
        </w:tc>
        <w:tc>
          <w:tcPr>
            <w:tcW w:w="702" w:type="dxa"/>
            <w:vAlign w:val="center"/>
          </w:tcPr>
          <w:p w14:paraId="6E650148" w14:textId="77777777" w:rsidR="00033816" w:rsidRPr="005B734B" w:rsidRDefault="00033816" w:rsidP="00033816">
            <w:pPr>
              <w:rPr>
                <w:rFonts w:ascii="David" w:eastAsia="Calibri" w:hAnsi="David"/>
                <w:sz w:val="16"/>
                <w:szCs w:val="16"/>
                <w:rtl/>
              </w:rPr>
            </w:pPr>
          </w:p>
        </w:tc>
        <w:tc>
          <w:tcPr>
            <w:tcW w:w="729" w:type="dxa"/>
            <w:vAlign w:val="center"/>
          </w:tcPr>
          <w:p w14:paraId="33EF0E7C" w14:textId="77777777" w:rsidR="00033816" w:rsidRPr="005B734B" w:rsidRDefault="00033816" w:rsidP="00033816">
            <w:pPr>
              <w:rPr>
                <w:rFonts w:ascii="David" w:eastAsia="Calibri" w:hAnsi="David"/>
                <w:sz w:val="16"/>
                <w:szCs w:val="16"/>
              </w:rPr>
            </w:pPr>
          </w:p>
        </w:tc>
        <w:tc>
          <w:tcPr>
            <w:tcW w:w="547" w:type="dxa"/>
            <w:vAlign w:val="center"/>
          </w:tcPr>
          <w:p w14:paraId="750B711A" w14:textId="77777777" w:rsidR="00033816" w:rsidRPr="005B734B" w:rsidRDefault="00033816" w:rsidP="00033816">
            <w:pPr>
              <w:rPr>
                <w:rFonts w:ascii="David" w:eastAsia="Calibri" w:hAnsi="David"/>
                <w:sz w:val="16"/>
                <w:szCs w:val="16"/>
                <w:rtl/>
              </w:rPr>
            </w:pPr>
          </w:p>
        </w:tc>
        <w:tc>
          <w:tcPr>
            <w:tcW w:w="596" w:type="dxa"/>
            <w:vAlign w:val="center"/>
          </w:tcPr>
          <w:p w14:paraId="52FEEC47" w14:textId="77777777" w:rsidR="00033816" w:rsidRPr="005B734B" w:rsidRDefault="00033816" w:rsidP="00033816">
            <w:pPr>
              <w:rPr>
                <w:rFonts w:ascii="David" w:eastAsia="Calibri" w:hAnsi="David"/>
                <w:sz w:val="16"/>
                <w:szCs w:val="16"/>
                <w:rtl/>
              </w:rPr>
            </w:pPr>
          </w:p>
        </w:tc>
        <w:tc>
          <w:tcPr>
            <w:tcW w:w="539" w:type="dxa"/>
            <w:vAlign w:val="center"/>
          </w:tcPr>
          <w:p w14:paraId="18BB471F" w14:textId="77777777" w:rsidR="00033816" w:rsidRPr="005B734B" w:rsidRDefault="00033816" w:rsidP="00033816">
            <w:pPr>
              <w:rPr>
                <w:rFonts w:ascii="David" w:eastAsia="Calibri" w:hAnsi="David"/>
                <w:sz w:val="16"/>
                <w:szCs w:val="16"/>
                <w:rtl/>
              </w:rPr>
            </w:pPr>
          </w:p>
        </w:tc>
        <w:tc>
          <w:tcPr>
            <w:tcW w:w="693" w:type="dxa"/>
            <w:vAlign w:val="center"/>
          </w:tcPr>
          <w:p w14:paraId="63A4363E" w14:textId="77777777" w:rsidR="00033816" w:rsidRPr="005B734B" w:rsidRDefault="00033816" w:rsidP="00033816">
            <w:pPr>
              <w:rPr>
                <w:rFonts w:ascii="David" w:eastAsia="Calibri" w:hAnsi="David"/>
                <w:sz w:val="16"/>
                <w:szCs w:val="16"/>
                <w:rtl/>
              </w:rPr>
            </w:pPr>
          </w:p>
        </w:tc>
        <w:tc>
          <w:tcPr>
            <w:tcW w:w="612" w:type="dxa"/>
          </w:tcPr>
          <w:p w14:paraId="2DC1DB64" w14:textId="77777777" w:rsidR="00033816" w:rsidRPr="005B734B" w:rsidRDefault="00033816" w:rsidP="00033816">
            <w:pPr>
              <w:rPr>
                <w:rFonts w:ascii="David" w:eastAsia="Calibri" w:hAnsi="David"/>
                <w:sz w:val="16"/>
                <w:szCs w:val="16"/>
                <w:rtl/>
              </w:rPr>
            </w:pPr>
          </w:p>
        </w:tc>
      </w:tr>
      <w:tr w:rsidR="00033816" w:rsidRPr="005B734B" w14:paraId="6F5B7063" w14:textId="77777777" w:rsidTr="004E3C4A">
        <w:tc>
          <w:tcPr>
            <w:tcW w:w="763" w:type="dxa"/>
          </w:tcPr>
          <w:p w14:paraId="03B5F861"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ניהול פניות</w:t>
            </w:r>
          </w:p>
        </w:tc>
        <w:tc>
          <w:tcPr>
            <w:tcW w:w="786" w:type="dxa"/>
          </w:tcPr>
          <w:p w14:paraId="77065323" w14:textId="77777777" w:rsidR="00033816" w:rsidRPr="005B734B" w:rsidRDefault="00033816" w:rsidP="00033816">
            <w:pPr>
              <w:rPr>
                <w:rFonts w:ascii="David" w:eastAsia="Calibri" w:hAnsi="David" w:hint="cs"/>
                <w:sz w:val="16"/>
                <w:szCs w:val="16"/>
              </w:rPr>
            </w:pPr>
          </w:p>
        </w:tc>
        <w:tc>
          <w:tcPr>
            <w:tcW w:w="704" w:type="dxa"/>
            <w:vAlign w:val="center"/>
          </w:tcPr>
          <w:p w14:paraId="48B0705D" w14:textId="77777777" w:rsidR="00033816" w:rsidRPr="005B734B" w:rsidRDefault="00033816" w:rsidP="00033816">
            <w:pPr>
              <w:rPr>
                <w:rFonts w:ascii="David" w:eastAsia="Calibri" w:hAnsi="David"/>
                <w:sz w:val="16"/>
                <w:szCs w:val="16"/>
              </w:rPr>
            </w:pPr>
          </w:p>
        </w:tc>
        <w:tc>
          <w:tcPr>
            <w:tcW w:w="681" w:type="dxa"/>
            <w:vAlign w:val="center"/>
          </w:tcPr>
          <w:p w14:paraId="33D38A1C" w14:textId="77777777" w:rsidR="00033816" w:rsidRPr="005B734B" w:rsidRDefault="00033816" w:rsidP="00033816">
            <w:pPr>
              <w:rPr>
                <w:rFonts w:ascii="David" w:eastAsia="Calibri" w:hAnsi="David"/>
                <w:sz w:val="16"/>
                <w:szCs w:val="16"/>
              </w:rPr>
            </w:pPr>
          </w:p>
        </w:tc>
        <w:tc>
          <w:tcPr>
            <w:tcW w:w="729" w:type="dxa"/>
            <w:vAlign w:val="center"/>
          </w:tcPr>
          <w:p w14:paraId="55662458" w14:textId="77777777" w:rsidR="00033816" w:rsidRPr="005B734B" w:rsidRDefault="00033816" w:rsidP="00033816">
            <w:pPr>
              <w:rPr>
                <w:rFonts w:ascii="David" w:eastAsia="Calibri" w:hAnsi="David"/>
                <w:sz w:val="16"/>
                <w:szCs w:val="16"/>
                <w:rtl/>
              </w:rPr>
            </w:pPr>
          </w:p>
        </w:tc>
        <w:tc>
          <w:tcPr>
            <w:tcW w:w="702" w:type="dxa"/>
            <w:vAlign w:val="center"/>
          </w:tcPr>
          <w:p w14:paraId="4A8D2B72" w14:textId="77777777" w:rsidR="00033816" w:rsidRPr="005B734B" w:rsidRDefault="00033816" w:rsidP="00033816">
            <w:pPr>
              <w:rPr>
                <w:rFonts w:ascii="David" w:eastAsia="Calibri" w:hAnsi="David"/>
                <w:sz w:val="16"/>
                <w:szCs w:val="16"/>
                <w:rtl/>
              </w:rPr>
            </w:pPr>
          </w:p>
        </w:tc>
        <w:tc>
          <w:tcPr>
            <w:tcW w:w="729" w:type="dxa"/>
            <w:vAlign w:val="center"/>
          </w:tcPr>
          <w:p w14:paraId="24C88856" w14:textId="77777777" w:rsidR="00033816" w:rsidRPr="005B734B" w:rsidRDefault="00033816" w:rsidP="00033816">
            <w:pPr>
              <w:rPr>
                <w:rFonts w:ascii="David" w:eastAsia="Calibri" w:hAnsi="David"/>
                <w:sz w:val="16"/>
                <w:szCs w:val="16"/>
              </w:rPr>
            </w:pPr>
          </w:p>
        </w:tc>
        <w:tc>
          <w:tcPr>
            <w:tcW w:w="547" w:type="dxa"/>
            <w:vAlign w:val="center"/>
          </w:tcPr>
          <w:p w14:paraId="3C230F81" w14:textId="4859B7A7"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96" w:type="dxa"/>
            <w:vAlign w:val="center"/>
          </w:tcPr>
          <w:p w14:paraId="28168D8C" w14:textId="2A6F1EBF"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39" w:type="dxa"/>
            <w:vAlign w:val="center"/>
          </w:tcPr>
          <w:p w14:paraId="04410ADB" w14:textId="59C6B0AD"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693" w:type="dxa"/>
            <w:vAlign w:val="center"/>
          </w:tcPr>
          <w:p w14:paraId="4E4A229D" w14:textId="77777777" w:rsidR="00033816" w:rsidRPr="005B734B" w:rsidRDefault="00033816" w:rsidP="00033816">
            <w:pPr>
              <w:rPr>
                <w:rFonts w:ascii="David" w:eastAsia="Calibri" w:hAnsi="David"/>
                <w:sz w:val="16"/>
                <w:szCs w:val="16"/>
                <w:rtl/>
              </w:rPr>
            </w:pPr>
          </w:p>
        </w:tc>
        <w:tc>
          <w:tcPr>
            <w:tcW w:w="612" w:type="dxa"/>
          </w:tcPr>
          <w:p w14:paraId="0D1EBD93" w14:textId="77777777" w:rsidR="00033816" w:rsidRPr="005B734B" w:rsidRDefault="00033816" w:rsidP="00033816">
            <w:pPr>
              <w:rPr>
                <w:rFonts w:ascii="David" w:eastAsia="Calibri" w:hAnsi="David"/>
                <w:sz w:val="16"/>
                <w:szCs w:val="16"/>
                <w:rtl/>
              </w:rPr>
            </w:pPr>
          </w:p>
        </w:tc>
      </w:tr>
      <w:tr w:rsidR="00033816" w:rsidRPr="005B734B" w14:paraId="3B66123C" w14:textId="77777777" w:rsidTr="004E3C4A">
        <w:tc>
          <w:tcPr>
            <w:tcW w:w="763" w:type="dxa"/>
          </w:tcPr>
          <w:p w14:paraId="21F38AD1"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ניהול ידע</w:t>
            </w:r>
          </w:p>
        </w:tc>
        <w:tc>
          <w:tcPr>
            <w:tcW w:w="786" w:type="dxa"/>
          </w:tcPr>
          <w:p w14:paraId="1721295A" w14:textId="77777777" w:rsidR="00033816" w:rsidRPr="005B734B" w:rsidRDefault="00033816" w:rsidP="00033816">
            <w:pPr>
              <w:rPr>
                <w:rFonts w:ascii="David" w:eastAsia="Calibri" w:hAnsi="David"/>
                <w:sz w:val="16"/>
                <w:szCs w:val="16"/>
              </w:rPr>
            </w:pPr>
          </w:p>
        </w:tc>
        <w:tc>
          <w:tcPr>
            <w:tcW w:w="704" w:type="dxa"/>
            <w:vAlign w:val="center"/>
          </w:tcPr>
          <w:p w14:paraId="6E3C28BA" w14:textId="77777777" w:rsidR="00033816" w:rsidRPr="005B734B" w:rsidRDefault="00033816" w:rsidP="00033816">
            <w:pPr>
              <w:rPr>
                <w:rFonts w:ascii="David" w:eastAsia="Calibri" w:hAnsi="David"/>
                <w:sz w:val="16"/>
                <w:szCs w:val="16"/>
              </w:rPr>
            </w:pPr>
          </w:p>
        </w:tc>
        <w:tc>
          <w:tcPr>
            <w:tcW w:w="681" w:type="dxa"/>
            <w:vAlign w:val="center"/>
          </w:tcPr>
          <w:p w14:paraId="14F348E8" w14:textId="77777777" w:rsidR="00033816" w:rsidRPr="005B734B" w:rsidRDefault="00033816" w:rsidP="00033816">
            <w:pPr>
              <w:rPr>
                <w:rFonts w:ascii="David" w:eastAsia="Calibri" w:hAnsi="David"/>
                <w:sz w:val="16"/>
                <w:szCs w:val="16"/>
              </w:rPr>
            </w:pPr>
          </w:p>
        </w:tc>
        <w:tc>
          <w:tcPr>
            <w:tcW w:w="729" w:type="dxa"/>
            <w:vAlign w:val="center"/>
          </w:tcPr>
          <w:p w14:paraId="54409DF5" w14:textId="77777777" w:rsidR="00033816" w:rsidRPr="005B734B" w:rsidRDefault="00033816" w:rsidP="00033816">
            <w:pPr>
              <w:rPr>
                <w:rFonts w:ascii="David" w:eastAsia="Calibri" w:hAnsi="David"/>
                <w:sz w:val="16"/>
                <w:szCs w:val="16"/>
                <w:rtl/>
              </w:rPr>
            </w:pPr>
          </w:p>
        </w:tc>
        <w:tc>
          <w:tcPr>
            <w:tcW w:w="702" w:type="dxa"/>
            <w:vAlign w:val="center"/>
          </w:tcPr>
          <w:p w14:paraId="4DF8AA40" w14:textId="77777777" w:rsidR="00033816" w:rsidRPr="005B734B" w:rsidRDefault="00033816" w:rsidP="00033816">
            <w:pPr>
              <w:rPr>
                <w:rFonts w:ascii="David" w:eastAsia="Calibri" w:hAnsi="David"/>
                <w:sz w:val="16"/>
                <w:szCs w:val="16"/>
                <w:rtl/>
              </w:rPr>
            </w:pPr>
          </w:p>
        </w:tc>
        <w:tc>
          <w:tcPr>
            <w:tcW w:w="729" w:type="dxa"/>
            <w:vAlign w:val="center"/>
          </w:tcPr>
          <w:p w14:paraId="3A51646A" w14:textId="77777777"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p w14:paraId="6DFE6585" w14:textId="5F86148B" w:rsidR="00033816" w:rsidRPr="005B734B" w:rsidRDefault="00033816" w:rsidP="00033816">
            <w:pPr>
              <w:rPr>
                <w:rFonts w:ascii="David" w:eastAsia="Calibri" w:hAnsi="David"/>
                <w:sz w:val="16"/>
                <w:szCs w:val="16"/>
              </w:rPr>
            </w:pPr>
            <w:r w:rsidRPr="005B734B">
              <w:rPr>
                <w:rFonts w:ascii="David" w:eastAsia="Calibri" w:hAnsi="David"/>
                <w:sz w:val="16"/>
                <w:szCs w:val="16"/>
                <w:rtl/>
              </w:rPr>
              <w:t>כמערכת הפצה</w:t>
            </w:r>
          </w:p>
        </w:tc>
        <w:tc>
          <w:tcPr>
            <w:tcW w:w="547" w:type="dxa"/>
            <w:vAlign w:val="center"/>
          </w:tcPr>
          <w:p w14:paraId="53899939" w14:textId="5EF741A1"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96" w:type="dxa"/>
            <w:vAlign w:val="center"/>
          </w:tcPr>
          <w:p w14:paraId="60C80DED" w14:textId="102A9306"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539" w:type="dxa"/>
            <w:vAlign w:val="center"/>
          </w:tcPr>
          <w:p w14:paraId="75CB1E5A" w14:textId="43F9F996"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93" w:type="dxa"/>
            <w:vAlign w:val="center"/>
          </w:tcPr>
          <w:p w14:paraId="0C585A0F" w14:textId="77777777" w:rsidR="00033816" w:rsidRPr="005B734B" w:rsidRDefault="00033816" w:rsidP="00033816">
            <w:pPr>
              <w:rPr>
                <w:rFonts w:ascii="David" w:eastAsia="Calibri" w:hAnsi="David"/>
                <w:sz w:val="16"/>
                <w:szCs w:val="16"/>
                <w:rtl/>
              </w:rPr>
            </w:pPr>
          </w:p>
        </w:tc>
        <w:tc>
          <w:tcPr>
            <w:tcW w:w="612" w:type="dxa"/>
          </w:tcPr>
          <w:p w14:paraId="3483B290" w14:textId="77777777" w:rsidR="00033816" w:rsidRPr="005B734B" w:rsidRDefault="00033816" w:rsidP="00033816">
            <w:pPr>
              <w:rPr>
                <w:rFonts w:ascii="David" w:eastAsia="Calibri" w:hAnsi="David"/>
                <w:sz w:val="16"/>
                <w:szCs w:val="16"/>
                <w:rtl/>
              </w:rPr>
            </w:pPr>
          </w:p>
        </w:tc>
      </w:tr>
      <w:tr w:rsidR="00033816" w:rsidRPr="005B734B" w14:paraId="6E42D98C" w14:textId="77777777" w:rsidTr="004E3C4A">
        <w:tc>
          <w:tcPr>
            <w:tcW w:w="763" w:type="dxa"/>
          </w:tcPr>
          <w:p w14:paraId="55D64C0E" w14:textId="77777777" w:rsidR="00033816" w:rsidRPr="005B734B" w:rsidRDefault="00033816" w:rsidP="00033816">
            <w:pPr>
              <w:rPr>
                <w:rFonts w:ascii="David" w:eastAsia="Calibri" w:hAnsi="David"/>
                <w:b/>
                <w:bCs/>
                <w:sz w:val="16"/>
                <w:szCs w:val="16"/>
              </w:rPr>
            </w:pPr>
            <w:r w:rsidRPr="005B734B">
              <w:rPr>
                <w:rFonts w:ascii="David" w:eastAsia="Calibri" w:hAnsi="David"/>
                <w:b/>
                <w:bCs/>
                <w:sz w:val="16"/>
                <w:szCs w:val="16"/>
              </w:rPr>
              <w:t>SMS</w:t>
            </w:r>
          </w:p>
        </w:tc>
        <w:tc>
          <w:tcPr>
            <w:tcW w:w="786" w:type="dxa"/>
          </w:tcPr>
          <w:p w14:paraId="1930A123" w14:textId="77777777" w:rsidR="00033816" w:rsidRPr="005B734B" w:rsidRDefault="00033816" w:rsidP="00033816">
            <w:pPr>
              <w:rPr>
                <w:rFonts w:ascii="David" w:eastAsia="Calibri" w:hAnsi="David"/>
                <w:sz w:val="16"/>
                <w:szCs w:val="16"/>
              </w:rPr>
            </w:pPr>
          </w:p>
        </w:tc>
        <w:tc>
          <w:tcPr>
            <w:tcW w:w="704" w:type="dxa"/>
            <w:vAlign w:val="center"/>
          </w:tcPr>
          <w:p w14:paraId="69696913" w14:textId="77777777"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p w14:paraId="67234163" w14:textId="0BF0E2C2" w:rsidR="00033816" w:rsidRPr="005B734B" w:rsidRDefault="00033816" w:rsidP="00033816">
            <w:pPr>
              <w:rPr>
                <w:rFonts w:ascii="David" w:eastAsia="Calibri" w:hAnsi="David"/>
                <w:sz w:val="16"/>
                <w:szCs w:val="16"/>
              </w:rPr>
            </w:pPr>
            <w:r w:rsidRPr="005B734B">
              <w:rPr>
                <w:rFonts w:ascii="David" w:eastAsia="Calibri" w:hAnsi="David"/>
                <w:sz w:val="16"/>
                <w:szCs w:val="16"/>
                <w:rtl/>
              </w:rPr>
              <w:t xml:space="preserve">במקרה של </w:t>
            </w:r>
            <w:r w:rsidRPr="005B734B">
              <w:rPr>
                <w:rFonts w:ascii="David" w:eastAsia="Calibri" w:hAnsi="David"/>
                <w:sz w:val="16"/>
                <w:szCs w:val="16"/>
              </w:rPr>
              <w:t>CB</w:t>
            </w:r>
          </w:p>
        </w:tc>
        <w:tc>
          <w:tcPr>
            <w:tcW w:w="681" w:type="dxa"/>
            <w:vAlign w:val="center"/>
          </w:tcPr>
          <w:p w14:paraId="4E904F80" w14:textId="77777777" w:rsidR="00033816" w:rsidRPr="005B734B" w:rsidRDefault="00033816" w:rsidP="00033816">
            <w:pPr>
              <w:rPr>
                <w:rFonts w:ascii="David" w:eastAsia="Calibri" w:hAnsi="David"/>
                <w:sz w:val="16"/>
                <w:szCs w:val="16"/>
              </w:rPr>
            </w:pPr>
          </w:p>
        </w:tc>
        <w:tc>
          <w:tcPr>
            <w:tcW w:w="729" w:type="dxa"/>
            <w:vAlign w:val="center"/>
          </w:tcPr>
          <w:p w14:paraId="046604FC" w14:textId="77777777"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p w14:paraId="636DD4AE" w14:textId="58D9F01E" w:rsidR="00033816" w:rsidRPr="005B734B" w:rsidRDefault="00033816" w:rsidP="00033816">
            <w:pPr>
              <w:rPr>
                <w:rFonts w:ascii="David" w:eastAsia="Calibri" w:hAnsi="David"/>
                <w:sz w:val="16"/>
                <w:szCs w:val="16"/>
                <w:rtl/>
              </w:rPr>
            </w:pPr>
            <w:r w:rsidRPr="005B734B">
              <w:rPr>
                <w:rFonts w:ascii="David" w:eastAsia="Calibri" w:hAnsi="David"/>
                <w:sz w:val="16"/>
                <w:szCs w:val="16"/>
                <w:rtl/>
              </w:rPr>
              <w:t>כמערכת הפצה</w:t>
            </w:r>
          </w:p>
        </w:tc>
        <w:tc>
          <w:tcPr>
            <w:tcW w:w="702" w:type="dxa"/>
            <w:vAlign w:val="center"/>
          </w:tcPr>
          <w:p w14:paraId="0784F2ED" w14:textId="77777777" w:rsidR="00033816" w:rsidRPr="005B734B" w:rsidRDefault="00033816" w:rsidP="00033816">
            <w:pPr>
              <w:rPr>
                <w:rFonts w:ascii="David" w:eastAsia="Calibri" w:hAnsi="David"/>
                <w:sz w:val="16"/>
                <w:szCs w:val="16"/>
                <w:rtl/>
              </w:rPr>
            </w:pPr>
          </w:p>
        </w:tc>
        <w:tc>
          <w:tcPr>
            <w:tcW w:w="729" w:type="dxa"/>
            <w:vAlign w:val="center"/>
          </w:tcPr>
          <w:p w14:paraId="12682E2A" w14:textId="77777777" w:rsidR="00033816" w:rsidRPr="005B734B" w:rsidRDefault="00033816" w:rsidP="00033816">
            <w:pPr>
              <w:rPr>
                <w:rFonts w:ascii="David" w:eastAsia="Calibri" w:hAnsi="David"/>
                <w:sz w:val="16"/>
                <w:szCs w:val="16"/>
              </w:rPr>
            </w:pPr>
          </w:p>
        </w:tc>
        <w:tc>
          <w:tcPr>
            <w:tcW w:w="547" w:type="dxa"/>
            <w:vAlign w:val="center"/>
          </w:tcPr>
          <w:p w14:paraId="41BFC059" w14:textId="77777777" w:rsidR="00033816" w:rsidRPr="005B734B" w:rsidRDefault="00033816" w:rsidP="00033816">
            <w:pPr>
              <w:rPr>
                <w:rFonts w:ascii="David" w:eastAsia="Calibri" w:hAnsi="David"/>
                <w:sz w:val="16"/>
                <w:szCs w:val="16"/>
                <w:rtl/>
              </w:rPr>
            </w:pPr>
          </w:p>
        </w:tc>
        <w:tc>
          <w:tcPr>
            <w:tcW w:w="596" w:type="dxa"/>
            <w:vAlign w:val="center"/>
          </w:tcPr>
          <w:p w14:paraId="7442EDEC" w14:textId="77777777" w:rsidR="00033816" w:rsidRPr="005B734B" w:rsidRDefault="00033816" w:rsidP="00033816">
            <w:pPr>
              <w:rPr>
                <w:rFonts w:ascii="David" w:eastAsia="Calibri" w:hAnsi="David"/>
                <w:sz w:val="16"/>
                <w:szCs w:val="16"/>
                <w:rtl/>
              </w:rPr>
            </w:pPr>
          </w:p>
        </w:tc>
        <w:tc>
          <w:tcPr>
            <w:tcW w:w="539" w:type="dxa"/>
            <w:vAlign w:val="center"/>
          </w:tcPr>
          <w:p w14:paraId="46AE5D89" w14:textId="77777777" w:rsidR="00033816" w:rsidRPr="005B734B" w:rsidRDefault="00033816" w:rsidP="00033816">
            <w:pPr>
              <w:rPr>
                <w:rFonts w:ascii="David" w:eastAsia="Calibri" w:hAnsi="David"/>
                <w:sz w:val="16"/>
                <w:szCs w:val="16"/>
                <w:rtl/>
              </w:rPr>
            </w:pPr>
          </w:p>
        </w:tc>
        <w:tc>
          <w:tcPr>
            <w:tcW w:w="693" w:type="dxa"/>
            <w:vAlign w:val="center"/>
          </w:tcPr>
          <w:p w14:paraId="2A4732B4" w14:textId="77777777" w:rsidR="00033816" w:rsidRPr="005B734B" w:rsidRDefault="00033816" w:rsidP="00033816">
            <w:pPr>
              <w:rPr>
                <w:rFonts w:ascii="David" w:eastAsia="Calibri" w:hAnsi="David"/>
                <w:sz w:val="16"/>
                <w:szCs w:val="16"/>
                <w:rtl/>
              </w:rPr>
            </w:pPr>
          </w:p>
        </w:tc>
        <w:tc>
          <w:tcPr>
            <w:tcW w:w="612" w:type="dxa"/>
          </w:tcPr>
          <w:p w14:paraId="0870E661" w14:textId="77777777" w:rsidR="00033816" w:rsidRPr="005B734B" w:rsidRDefault="00033816" w:rsidP="00033816">
            <w:pPr>
              <w:rPr>
                <w:rFonts w:ascii="David" w:eastAsia="Calibri" w:hAnsi="David"/>
                <w:sz w:val="16"/>
                <w:szCs w:val="16"/>
                <w:rtl/>
              </w:rPr>
            </w:pPr>
          </w:p>
        </w:tc>
      </w:tr>
      <w:tr w:rsidR="00033816" w:rsidRPr="005B734B" w14:paraId="5FFA1246" w14:textId="77777777" w:rsidTr="004E3C4A">
        <w:tc>
          <w:tcPr>
            <w:tcW w:w="763" w:type="dxa"/>
          </w:tcPr>
          <w:p w14:paraId="15A0C68C"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פקס</w:t>
            </w:r>
          </w:p>
        </w:tc>
        <w:tc>
          <w:tcPr>
            <w:tcW w:w="786" w:type="dxa"/>
          </w:tcPr>
          <w:p w14:paraId="53EDB7E8" w14:textId="77777777" w:rsidR="00033816" w:rsidRPr="005B734B" w:rsidRDefault="00033816" w:rsidP="00033816">
            <w:pPr>
              <w:rPr>
                <w:rFonts w:ascii="David" w:eastAsia="Calibri" w:hAnsi="David"/>
                <w:sz w:val="16"/>
                <w:szCs w:val="16"/>
              </w:rPr>
            </w:pPr>
          </w:p>
        </w:tc>
        <w:tc>
          <w:tcPr>
            <w:tcW w:w="704" w:type="dxa"/>
            <w:vAlign w:val="center"/>
          </w:tcPr>
          <w:p w14:paraId="61B53152" w14:textId="3D9FA326"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81" w:type="dxa"/>
            <w:vAlign w:val="center"/>
          </w:tcPr>
          <w:p w14:paraId="7F320228" w14:textId="77777777" w:rsidR="00033816" w:rsidRPr="005B734B" w:rsidRDefault="00033816" w:rsidP="00033816">
            <w:pPr>
              <w:rPr>
                <w:rFonts w:ascii="David" w:eastAsia="Calibri" w:hAnsi="David"/>
                <w:sz w:val="16"/>
                <w:szCs w:val="16"/>
              </w:rPr>
            </w:pPr>
          </w:p>
        </w:tc>
        <w:tc>
          <w:tcPr>
            <w:tcW w:w="729" w:type="dxa"/>
            <w:vAlign w:val="center"/>
          </w:tcPr>
          <w:p w14:paraId="3C89C3E6" w14:textId="0E45CDB1"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702" w:type="dxa"/>
            <w:vAlign w:val="center"/>
          </w:tcPr>
          <w:p w14:paraId="0C2D22B4" w14:textId="77777777" w:rsidR="00033816" w:rsidRPr="005B734B" w:rsidRDefault="00033816" w:rsidP="00033816">
            <w:pPr>
              <w:rPr>
                <w:rFonts w:ascii="David" w:eastAsia="Calibri" w:hAnsi="David"/>
                <w:sz w:val="16"/>
                <w:szCs w:val="16"/>
                <w:rtl/>
              </w:rPr>
            </w:pPr>
          </w:p>
        </w:tc>
        <w:tc>
          <w:tcPr>
            <w:tcW w:w="729" w:type="dxa"/>
            <w:vAlign w:val="center"/>
          </w:tcPr>
          <w:p w14:paraId="3A990631" w14:textId="77777777" w:rsidR="00033816" w:rsidRPr="005B734B" w:rsidRDefault="00033816" w:rsidP="00033816">
            <w:pPr>
              <w:rPr>
                <w:rFonts w:ascii="David" w:eastAsia="Calibri" w:hAnsi="David"/>
                <w:sz w:val="16"/>
                <w:szCs w:val="16"/>
              </w:rPr>
            </w:pPr>
          </w:p>
        </w:tc>
        <w:tc>
          <w:tcPr>
            <w:tcW w:w="547" w:type="dxa"/>
            <w:vAlign w:val="center"/>
          </w:tcPr>
          <w:p w14:paraId="1B8F657D" w14:textId="77777777" w:rsidR="00033816" w:rsidRPr="005B734B" w:rsidRDefault="00033816" w:rsidP="00033816">
            <w:pPr>
              <w:rPr>
                <w:rFonts w:ascii="David" w:eastAsia="Calibri" w:hAnsi="David"/>
                <w:sz w:val="16"/>
                <w:szCs w:val="16"/>
                <w:rtl/>
              </w:rPr>
            </w:pPr>
          </w:p>
        </w:tc>
        <w:tc>
          <w:tcPr>
            <w:tcW w:w="596" w:type="dxa"/>
            <w:vAlign w:val="center"/>
          </w:tcPr>
          <w:p w14:paraId="67351E29" w14:textId="77777777" w:rsidR="00033816" w:rsidRPr="005B734B" w:rsidRDefault="00033816" w:rsidP="00033816">
            <w:pPr>
              <w:rPr>
                <w:rFonts w:ascii="David" w:eastAsia="Calibri" w:hAnsi="David"/>
                <w:sz w:val="16"/>
                <w:szCs w:val="16"/>
                <w:rtl/>
              </w:rPr>
            </w:pPr>
          </w:p>
        </w:tc>
        <w:tc>
          <w:tcPr>
            <w:tcW w:w="539" w:type="dxa"/>
            <w:vAlign w:val="center"/>
          </w:tcPr>
          <w:p w14:paraId="7BD2FC1C" w14:textId="77777777" w:rsidR="00033816" w:rsidRPr="005B734B" w:rsidRDefault="00033816" w:rsidP="00033816">
            <w:pPr>
              <w:rPr>
                <w:rFonts w:ascii="David" w:eastAsia="Calibri" w:hAnsi="David"/>
                <w:sz w:val="16"/>
                <w:szCs w:val="16"/>
                <w:rtl/>
              </w:rPr>
            </w:pPr>
          </w:p>
        </w:tc>
        <w:tc>
          <w:tcPr>
            <w:tcW w:w="693" w:type="dxa"/>
            <w:vAlign w:val="center"/>
          </w:tcPr>
          <w:p w14:paraId="681EA99E" w14:textId="77777777" w:rsidR="00033816" w:rsidRPr="005B734B" w:rsidRDefault="00033816" w:rsidP="00033816">
            <w:pPr>
              <w:rPr>
                <w:rFonts w:ascii="David" w:eastAsia="Calibri" w:hAnsi="David"/>
                <w:sz w:val="16"/>
                <w:szCs w:val="16"/>
                <w:rtl/>
              </w:rPr>
            </w:pPr>
          </w:p>
        </w:tc>
        <w:tc>
          <w:tcPr>
            <w:tcW w:w="612" w:type="dxa"/>
          </w:tcPr>
          <w:p w14:paraId="7B5DFE84" w14:textId="77777777" w:rsidR="00033816" w:rsidRPr="005B734B" w:rsidRDefault="00033816" w:rsidP="00033816">
            <w:pPr>
              <w:rPr>
                <w:rFonts w:ascii="David" w:eastAsia="Calibri" w:hAnsi="David"/>
                <w:sz w:val="16"/>
                <w:szCs w:val="16"/>
                <w:rtl/>
              </w:rPr>
            </w:pPr>
          </w:p>
        </w:tc>
      </w:tr>
      <w:tr w:rsidR="00033816" w:rsidRPr="005B734B" w14:paraId="705B0DA5" w14:textId="77777777" w:rsidTr="004E3C4A">
        <w:tc>
          <w:tcPr>
            <w:tcW w:w="763" w:type="dxa"/>
          </w:tcPr>
          <w:p w14:paraId="179BFF3E"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דוא"ל</w:t>
            </w:r>
          </w:p>
        </w:tc>
        <w:tc>
          <w:tcPr>
            <w:tcW w:w="786" w:type="dxa"/>
          </w:tcPr>
          <w:p w14:paraId="569BB202" w14:textId="77777777" w:rsidR="00033816" w:rsidRPr="005B734B" w:rsidRDefault="00033816" w:rsidP="00033816">
            <w:pPr>
              <w:rPr>
                <w:rFonts w:ascii="David" w:eastAsia="Calibri" w:hAnsi="David"/>
                <w:sz w:val="16"/>
                <w:szCs w:val="16"/>
              </w:rPr>
            </w:pPr>
          </w:p>
        </w:tc>
        <w:tc>
          <w:tcPr>
            <w:tcW w:w="704" w:type="dxa"/>
            <w:vAlign w:val="center"/>
          </w:tcPr>
          <w:p w14:paraId="2E08D151" w14:textId="7BB0E655"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81" w:type="dxa"/>
            <w:vAlign w:val="center"/>
          </w:tcPr>
          <w:p w14:paraId="2352DB0E" w14:textId="77777777" w:rsidR="00033816" w:rsidRPr="005B734B" w:rsidRDefault="00033816" w:rsidP="00033816">
            <w:pPr>
              <w:rPr>
                <w:rFonts w:ascii="David" w:eastAsia="Calibri" w:hAnsi="David"/>
                <w:sz w:val="16"/>
                <w:szCs w:val="16"/>
              </w:rPr>
            </w:pPr>
          </w:p>
        </w:tc>
        <w:tc>
          <w:tcPr>
            <w:tcW w:w="729" w:type="dxa"/>
            <w:vAlign w:val="center"/>
          </w:tcPr>
          <w:p w14:paraId="3CAA7EA1" w14:textId="1527AD74"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702" w:type="dxa"/>
            <w:vAlign w:val="center"/>
          </w:tcPr>
          <w:p w14:paraId="73C8B875" w14:textId="77777777" w:rsidR="00033816" w:rsidRPr="005B734B" w:rsidRDefault="00033816" w:rsidP="00033816">
            <w:pPr>
              <w:rPr>
                <w:rFonts w:ascii="David" w:eastAsia="Calibri" w:hAnsi="David"/>
                <w:sz w:val="16"/>
                <w:szCs w:val="16"/>
                <w:rtl/>
              </w:rPr>
            </w:pPr>
          </w:p>
        </w:tc>
        <w:tc>
          <w:tcPr>
            <w:tcW w:w="729" w:type="dxa"/>
            <w:vAlign w:val="center"/>
          </w:tcPr>
          <w:p w14:paraId="765955C4" w14:textId="77777777" w:rsidR="00033816" w:rsidRPr="005B734B" w:rsidRDefault="00033816" w:rsidP="00033816">
            <w:pPr>
              <w:rPr>
                <w:rFonts w:ascii="David" w:eastAsia="Calibri" w:hAnsi="David"/>
                <w:sz w:val="16"/>
                <w:szCs w:val="16"/>
              </w:rPr>
            </w:pPr>
          </w:p>
        </w:tc>
        <w:tc>
          <w:tcPr>
            <w:tcW w:w="547" w:type="dxa"/>
            <w:vAlign w:val="center"/>
          </w:tcPr>
          <w:p w14:paraId="5C3C2462" w14:textId="77777777" w:rsidR="00033816" w:rsidRPr="005B734B" w:rsidRDefault="00033816" w:rsidP="00033816">
            <w:pPr>
              <w:rPr>
                <w:rFonts w:ascii="David" w:eastAsia="Calibri" w:hAnsi="David"/>
                <w:sz w:val="16"/>
                <w:szCs w:val="16"/>
                <w:rtl/>
              </w:rPr>
            </w:pPr>
          </w:p>
        </w:tc>
        <w:tc>
          <w:tcPr>
            <w:tcW w:w="596" w:type="dxa"/>
            <w:vAlign w:val="center"/>
          </w:tcPr>
          <w:p w14:paraId="0A4C97E6" w14:textId="77777777" w:rsidR="00033816" w:rsidRPr="005B734B" w:rsidRDefault="00033816" w:rsidP="00033816">
            <w:pPr>
              <w:rPr>
                <w:rFonts w:ascii="David" w:eastAsia="Calibri" w:hAnsi="David"/>
                <w:sz w:val="16"/>
                <w:szCs w:val="16"/>
                <w:rtl/>
              </w:rPr>
            </w:pPr>
          </w:p>
        </w:tc>
        <w:tc>
          <w:tcPr>
            <w:tcW w:w="539" w:type="dxa"/>
            <w:vAlign w:val="center"/>
          </w:tcPr>
          <w:p w14:paraId="376C134B" w14:textId="77777777" w:rsidR="00033816" w:rsidRPr="005B734B" w:rsidRDefault="00033816" w:rsidP="00033816">
            <w:pPr>
              <w:rPr>
                <w:rFonts w:ascii="David" w:eastAsia="Calibri" w:hAnsi="David"/>
                <w:sz w:val="16"/>
                <w:szCs w:val="16"/>
                <w:rtl/>
              </w:rPr>
            </w:pPr>
          </w:p>
        </w:tc>
        <w:tc>
          <w:tcPr>
            <w:tcW w:w="693" w:type="dxa"/>
            <w:vAlign w:val="center"/>
          </w:tcPr>
          <w:p w14:paraId="482CFBB0" w14:textId="77777777" w:rsidR="00033816" w:rsidRPr="005B734B" w:rsidRDefault="00033816" w:rsidP="00033816">
            <w:pPr>
              <w:rPr>
                <w:rFonts w:ascii="David" w:eastAsia="Calibri" w:hAnsi="David"/>
                <w:sz w:val="16"/>
                <w:szCs w:val="16"/>
                <w:rtl/>
              </w:rPr>
            </w:pPr>
          </w:p>
        </w:tc>
        <w:tc>
          <w:tcPr>
            <w:tcW w:w="612" w:type="dxa"/>
          </w:tcPr>
          <w:p w14:paraId="00C067CE" w14:textId="77777777" w:rsidR="00033816" w:rsidRPr="005B734B" w:rsidRDefault="00033816" w:rsidP="00033816">
            <w:pPr>
              <w:rPr>
                <w:rFonts w:ascii="David" w:eastAsia="Calibri" w:hAnsi="David"/>
                <w:sz w:val="16"/>
                <w:szCs w:val="16"/>
                <w:rtl/>
              </w:rPr>
            </w:pPr>
          </w:p>
        </w:tc>
      </w:tr>
      <w:tr w:rsidR="00033816" w:rsidRPr="005B734B" w14:paraId="5DC5E8A0" w14:textId="77777777" w:rsidTr="004E3C4A">
        <w:tc>
          <w:tcPr>
            <w:tcW w:w="763" w:type="dxa"/>
          </w:tcPr>
          <w:p w14:paraId="70275B8A"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צ'ט</w:t>
            </w:r>
          </w:p>
        </w:tc>
        <w:tc>
          <w:tcPr>
            <w:tcW w:w="786" w:type="dxa"/>
          </w:tcPr>
          <w:p w14:paraId="30EFB864" w14:textId="77777777" w:rsidR="00033816" w:rsidRPr="005B734B" w:rsidRDefault="00033816" w:rsidP="00033816">
            <w:pPr>
              <w:rPr>
                <w:rFonts w:ascii="David" w:eastAsia="Calibri" w:hAnsi="David"/>
                <w:sz w:val="16"/>
                <w:szCs w:val="16"/>
              </w:rPr>
            </w:pPr>
          </w:p>
        </w:tc>
        <w:tc>
          <w:tcPr>
            <w:tcW w:w="704" w:type="dxa"/>
            <w:vAlign w:val="center"/>
          </w:tcPr>
          <w:p w14:paraId="7781A685" w14:textId="674F06B7"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81" w:type="dxa"/>
            <w:vAlign w:val="center"/>
          </w:tcPr>
          <w:p w14:paraId="43DE467C" w14:textId="77777777" w:rsidR="00033816" w:rsidRPr="005B734B" w:rsidRDefault="00033816" w:rsidP="00033816">
            <w:pPr>
              <w:rPr>
                <w:rFonts w:ascii="David" w:eastAsia="Calibri" w:hAnsi="David"/>
                <w:sz w:val="16"/>
                <w:szCs w:val="16"/>
              </w:rPr>
            </w:pPr>
          </w:p>
        </w:tc>
        <w:tc>
          <w:tcPr>
            <w:tcW w:w="729" w:type="dxa"/>
            <w:vAlign w:val="center"/>
          </w:tcPr>
          <w:p w14:paraId="4142DACA" w14:textId="61F71B31"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702" w:type="dxa"/>
            <w:vAlign w:val="center"/>
          </w:tcPr>
          <w:p w14:paraId="3CD045C2" w14:textId="77777777" w:rsidR="00033816" w:rsidRPr="005B734B" w:rsidRDefault="00033816" w:rsidP="00033816">
            <w:pPr>
              <w:rPr>
                <w:rFonts w:ascii="David" w:eastAsia="Calibri" w:hAnsi="David"/>
                <w:sz w:val="16"/>
                <w:szCs w:val="16"/>
                <w:rtl/>
              </w:rPr>
            </w:pPr>
          </w:p>
        </w:tc>
        <w:tc>
          <w:tcPr>
            <w:tcW w:w="729" w:type="dxa"/>
            <w:vAlign w:val="center"/>
          </w:tcPr>
          <w:p w14:paraId="1D10FD2B" w14:textId="77777777" w:rsidR="00033816" w:rsidRPr="005B734B" w:rsidRDefault="00033816" w:rsidP="00033816">
            <w:pPr>
              <w:rPr>
                <w:rFonts w:ascii="David" w:eastAsia="Calibri" w:hAnsi="David"/>
                <w:sz w:val="16"/>
                <w:szCs w:val="16"/>
              </w:rPr>
            </w:pPr>
          </w:p>
        </w:tc>
        <w:tc>
          <w:tcPr>
            <w:tcW w:w="547" w:type="dxa"/>
            <w:vAlign w:val="center"/>
          </w:tcPr>
          <w:p w14:paraId="2FCD1E5C" w14:textId="77777777" w:rsidR="00033816" w:rsidRPr="005B734B" w:rsidRDefault="00033816" w:rsidP="00033816">
            <w:pPr>
              <w:rPr>
                <w:rFonts w:ascii="David" w:eastAsia="Calibri" w:hAnsi="David"/>
                <w:sz w:val="16"/>
                <w:szCs w:val="16"/>
                <w:rtl/>
              </w:rPr>
            </w:pPr>
          </w:p>
        </w:tc>
        <w:tc>
          <w:tcPr>
            <w:tcW w:w="596" w:type="dxa"/>
            <w:vAlign w:val="center"/>
          </w:tcPr>
          <w:p w14:paraId="6B126AB0" w14:textId="77777777" w:rsidR="00033816" w:rsidRPr="005B734B" w:rsidRDefault="00033816" w:rsidP="00033816">
            <w:pPr>
              <w:rPr>
                <w:rFonts w:ascii="David" w:eastAsia="Calibri" w:hAnsi="David"/>
                <w:sz w:val="16"/>
                <w:szCs w:val="16"/>
                <w:rtl/>
              </w:rPr>
            </w:pPr>
          </w:p>
        </w:tc>
        <w:tc>
          <w:tcPr>
            <w:tcW w:w="539" w:type="dxa"/>
            <w:vAlign w:val="center"/>
          </w:tcPr>
          <w:p w14:paraId="3C93D5C7" w14:textId="77777777" w:rsidR="00033816" w:rsidRPr="005B734B" w:rsidRDefault="00033816" w:rsidP="00033816">
            <w:pPr>
              <w:rPr>
                <w:rFonts w:ascii="David" w:eastAsia="Calibri" w:hAnsi="David"/>
                <w:sz w:val="16"/>
                <w:szCs w:val="16"/>
                <w:rtl/>
              </w:rPr>
            </w:pPr>
          </w:p>
        </w:tc>
        <w:tc>
          <w:tcPr>
            <w:tcW w:w="693" w:type="dxa"/>
            <w:vAlign w:val="center"/>
          </w:tcPr>
          <w:p w14:paraId="0E7D063E" w14:textId="77777777" w:rsidR="00033816" w:rsidRPr="005B734B" w:rsidRDefault="00033816" w:rsidP="00033816">
            <w:pPr>
              <w:rPr>
                <w:rFonts w:ascii="David" w:eastAsia="Calibri" w:hAnsi="David"/>
                <w:sz w:val="16"/>
                <w:szCs w:val="16"/>
                <w:rtl/>
              </w:rPr>
            </w:pPr>
          </w:p>
        </w:tc>
        <w:tc>
          <w:tcPr>
            <w:tcW w:w="612" w:type="dxa"/>
          </w:tcPr>
          <w:p w14:paraId="6D652EEB" w14:textId="77777777" w:rsidR="00033816" w:rsidRPr="005B734B" w:rsidRDefault="00033816" w:rsidP="00033816">
            <w:pPr>
              <w:rPr>
                <w:rFonts w:ascii="David" w:eastAsia="Calibri" w:hAnsi="David"/>
                <w:sz w:val="16"/>
                <w:szCs w:val="16"/>
                <w:rtl/>
              </w:rPr>
            </w:pPr>
          </w:p>
        </w:tc>
      </w:tr>
      <w:tr w:rsidR="00033816" w:rsidRPr="005B734B" w14:paraId="6AD2F8DE" w14:textId="77777777" w:rsidTr="004E3C4A">
        <w:tc>
          <w:tcPr>
            <w:tcW w:w="763" w:type="dxa"/>
          </w:tcPr>
          <w:p w14:paraId="0C7A3AB0"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הקלטת שיחות</w:t>
            </w:r>
          </w:p>
        </w:tc>
        <w:tc>
          <w:tcPr>
            <w:tcW w:w="786" w:type="dxa"/>
            <w:vAlign w:val="center"/>
          </w:tcPr>
          <w:p w14:paraId="482A2F61" w14:textId="7240E7E4" w:rsidR="00033816" w:rsidRPr="003877C2" w:rsidRDefault="00033816" w:rsidP="00033816">
            <w:pPr>
              <w:rPr>
                <w:rFonts w:asciiTheme="minorHAnsi" w:eastAsia="Calibri" w:hAnsiTheme="minorHAnsi"/>
                <w:sz w:val="16"/>
                <w:szCs w:val="16"/>
              </w:rPr>
            </w:pPr>
            <w:r w:rsidRPr="005B734B">
              <w:rPr>
                <w:rFonts w:ascii="David" w:eastAsia="Calibri" w:hAnsi="David"/>
                <w:sz w:val="16"/>
                <w:szCs w:val="16"/>
              </w:rPr>
              <w:t>V</w:t>
            </w:r>
          </w:p>
        </w:tc>
        <w:tc>
          <w:tcPr>
            <w:tcW w:w="704" w:type="dxa"/>
            <w:vAlign w:val="center"/>
          </w:tcPr>
          <w:p w14:paraId="156873FB" w14:textId="71CB7CD4"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c>
          <w:tcPr>
            <w:tcW w:w="681" w:type="dxa"/>
            <w:vAlign w:val="center"/>
          </w:tcPr>
          <w:p w14:paraId="6336328F" w14:textId="77777777" w:rsidR="00033816" w:rsidRPr="005B734B" w:rsidRDefault="00033816" w:rsidP="00033816">
            <w:pPr>
              <w:rPr>
                <w:rFonts w:ascii="David" w:eastAsia="Calibri" w:hAnsi="David"/>
                <w:sz w:val="16"/>
                <w:szCs w:val="16"/>
              </w:rPr>
            </w:pPr>
          </w:p>
        </w:tc>
        <w:tc>
          <w:tcPr>
            <w:tcW w:w="729" w:type="dxa"/>
            <w:vAlign w:val="center"/>
          </w:tcPr>
          <w:p w14:paraId="313E71A4" w14:textId="77777777" w:rsidR="00033816" w:rsidRPr="005B734B" w:rsidRDefault="00033816" w:rsidP="00033816">
            <w:pPr>
              <w:rPr>
                <w:rFonts w:ascii="David" w:eastAsia="Calibri" w:hAnsi="David"/>
                <w:sz w:val="16"/>
                <w:szCs w:val="16"/>
                <w:rtl/>
              </w:rPr>
            </w:pPr>
          </w:p>
        </w:tc>
        <w:tc>
          <w:tcPr>
            <w:tcW w:w="702" w:type="dxa"/>
            <w:vAlign w:val="center"/>
          </w:tcPr>
          <w:p w14:paraId="439A6450" w14:textId="77777777" w:rsidR="00033816" w:rsidRPr="005B734B" w:rsidRDefault="00033816" w:rsidP="00033816">
            <w:pPr>
              <w:rPr>
                <w:rFonts w:ascii="David" w:eastAsia="Calibri" w:hAnsi="David"/>
                <w:sz w:val="16"/>
                <w:szCs w:val="16"/>
                <w:rtl/>
              </w:rPr>
            </w:pPr>
          </w:p>
        </w:tc>
        <w:tc>
          <w:tcPr>
            <w:tcW w:w="729" w:type="dxa"/>
            <w:vAlign w:val="center"/>
          </w:tcPr>
          <w:p w14:paraId="150732B2" w14:textId="77777777" w:rsidR="00033816" w:rsidRPr="005B734B" w:rsidRDefault="00033816" w:rsidP="00033816">
            <w:pPr>
              <w:rPr>
                <w:rFonts w:ascii="David" w:eastAsia="Calibri" w:hAnsi="David"/>
                <w:sz w:val="16"/>
                <w:szCs w:val="16"/>
              </w:rPr>
            </w:pPr>
          </w:p>
        </w:tc>
        <w:tc>
          <w:tcPr>
            <w:tcW w:w="547" w:type="dxa"/>
            <w:vAlign w:val="center"/>
          </w:tcPr>
          <w:p w14:paraId="5030A424" w14:textId="77777777" w:rsidR="00033816" w:rsidRPr="005B734B" w:rsidRDefault="00033816" w:rsidP="00033816">
            <w:pPr>
              <w:rPr>
                <w:rFonts w:ascii="David" w:eastAsia="Calibri" w:hAnsi="David"/>
                <w:sz w:val="16"/>
                <w:szCs w:val="16"/>
                <w:rtl/>
              </w:rPr>
            </w:pPr>
          </w:p>
        </w:tc>
        <w:tc>
          <w:tcPr>
            <w:tcW w:w="596" w:type="dxa"/>
            <w:vAlign w:val="center"/>
          </w:tcPr>
          <w:p w14:paraId="7515CBDF" w14:textId="77777777" w:rsidR="00033816" w:rsidRPr="005B734B" w:rsidRDefault="00033816" w:rsidP="00033816">
            <w:pPr>
              <w:rPr>
                <w:rFonts w:ascii="David" w:eastAsia="Calibri" w:hAnsi="David"/>
                <w:sz w:val="16"/>
                <w:szCs w:val="16"/>
                <w:rtl/>
              </w:rPr>
            </w:pPr>
          </w:p>
        </w:tc>
        <w:tc>
          <w:tcPr>
            <w:tcW w:w="539" w:type="dxa"/>
            <w:vAlign w:val="center"/>
          </w:tcPr>
          <w:p w14:paraId="603B1F33" w14:textId="77777777" w:rsidR="00033816" w:rsidRPr="005B734B" w:rsidRDefault="00033816" w:rsidP="00033816">
            <w:pPr>
              <w:rPr>
                <w:rFonts w:ascii="David" w:eastAsia="Calibri" w:hAnsi="David"/>
                <w:sz w:val="16"/>
                <w:szCs w:val="16"/>
                <w:rtl/>
              </w:rPr>
            </w:pPr>
          </w:p>
        </w:tc>
        <w:tc>
          <w:tcPr>
            <w:tcW w:w="693" w:type="dxa"/>
            <w:vAlign w:val="center"/>
          </w:tcPr>
          <w:p w14:paraId="5728C4AA" w14:textId="77777777" w:rsidR="00033816" w:rsidRPr="005B734B" w:rsidRDefault="00033816" w:rsidP="00033816">
            <w:pPr>
              <w:rPr>
                <w:rFonts w:ascii="David" w:eastAsia="Calibri" w:hAnsi="David"/>
                <w:sz w:val="16"/>
                <w:szCs w:val="16"/>
                <w:rtl/>
              </w:rPr>
            </w:pPr>
          </w:p>
        </w:tc>
        <w:tc>
          <w:tcPr>
            <w:tcW w:w="612" w:type="dxa"/>
          </w:tcPr>
          <w:p w14:paraId="520D7F21" w14:textId="77777777" w:rsidR="00033816" w:rsidRPr="005B734B" w:rsidRDefault="00033816" w:rsidP="00033816">
            <w:pPr>
              <w:rPr>
                <w:rFonts w:ascii="David" w:eastAsia="Calibri" w:hAnsi="David"/>
                <w:sz w:val="16"/>
                <w:szCs w:val="16"/>
                <w:rtl/>
              </w:rPr>
            </w:pPr>
          </w:p>
        </w:tc>
      </w:tr>
      <w:tr w:rsidR="00033816" w:rsidRPr="005B734B" w14:paraId="272F9335" w14:textId="77777777" w:rsidTr="004E3C4A">
        <w:tc>
          <w:tcPr>
            <w:tcW w:w="763" w:type="dxa"/>
          </w:tcPr>
          <w:p w14:paraId="3AA23B5C" w14:textId="77777777" w:rsidR="00033816" w:rsidRPr="005B734B" w:rsidRDefault="00033816" w:rsidP="00033816">
            <w:pPr>
              <w:rPr>
                <w:rFonts w:ascii="David" w:eastAsia="Calibri" w:hAnsi="David"/>
                <w:b/>
                <w:bCs/>
                <w:sz w:val="16"/>
                <w:szCs w:val="16"/>
                <w:rtl/>
              </w:rPr>
            </w:pPr>
            <w:r w:rsidRPr="005B734B">
              <w:rPr>
                <w:rFonts w:ascii="David" w:eastAsia="Calibri" w:hAnsi="David"/>
                <w:b/>
                <w:bCs/>
                <w:sz w:val="16"/>
                <w:szCs w:val="16"/>
                <w:rtl/>
              </w:rPr>
              <w:t>אתר אינטרנט</w:t>
            </w:r>
          </w:p>
        </w:tc>
        <w:tc>
          <w:tcPr>
            <w:tcW w:w="786" w:type="dxa"/>
          </w:tcPr>
          <w:p w14:paraId="7CCC02AC" w14:textId="77777777" w:rsidR="00033816" w:rsidRPr="005B734B" w:rsidRDefault="00033816" w:rsidP="00033816">
            <w:pPr>
              <w:rPr>
                <w:rFonts w:ascii="David" w:eastAsia="Calibri" w:hAnsi="David" w:hint="cs"/>
                <w:sz w:val="16"/>
                <w:szCs w:val="16"/>
              </w:rPr>
            </w:pPr>
          </w:p>
        </w:tc>
        <w:tc>
          <w:tcPr>
            <w:tcW w:w="704" w:type="dxa"/>
            <w:vAlign w:val="center"/>
          </w:tcPr>
          <w:p w14:paraId="398F80EA" w14:textId="77777777" w:rsidR="00033816" w:rsidRPr="005B734B" w:rsidRDefault="00033816" w:rsidP="00033816">
            <w:pPr>
              <w:rPr>
                <w:rFonts w:ascii="David" w:eastAsia="Calibri" w:hAnsi="David"/>
                <w:sz w:val="16"/>
                <w:szCs w:val="16"/>
              </w:rPr>
            </w:pPr>
          </w:p>
        </w:tc>
        <w:tc>
          <w:tcPr>
            <w:tcW w:w="681" w:type="dxa"/>
            <w:vAlign w:val="center"/>
          </w:tcPr>
          <w:p w14:paraId="5151515F" w14:textId="77777777" w:rsidR="00033816" w:rsidRPr="005B734B" w:rsidRDefault="00033816" w:rsidP="00033816">
            <w:pPr>
              <w:rPr>
                <w:rFonts w:ascii="David" w:eastAsia="Calibri" w:hAnsi="David"/>
                <w:sz w:val="16"/>
                <w:szCs w:val="16"/>
              </w:rPr>
            </w:pPr>
          </w:p>
        </w:tc>
        <w:tc>
          <w:tcPr>
            <w:tcW w:w="729" w:type="dxa"/>
            <w:vAlign w:val="center"/>
          </w:tcPr>
          <w:p w14:paraId="37AB847A" w14:textId="77777777" w:rsidR="00033816" w:rsidRPr="005B734B" w:rsidRDefault="00033816" w:rsidP="00033816">
            <w:pPr>
              <w:rPr>
                <w:rFonts w:ascii="David" w:eastAsia="Calibri" w:hAnsi="David"/>
                <w:sz w:val="16"/>
                <w:szCs w:val="16"/>
                <w:rtl/>
              </w:rPr>
            </w:pPr>
          </w:p>
        </w:tc>
        <w:tc>
          <w:tcPr>
            <w:tcW w:w="702" w:type="dxa"/>
            <w:vAlign w:val="center"/>
          </w:tcPr>
          <w:p w14:paraId="4A06036D" w14:textId="77777777" w:rsidR="00033816" w:rsidRPr="005B734B" w:rsidRDefault="00033816" w:rsidP="00033816">
            <w:pPr>
              <w:rPr>
                <w:rFonts w:ascii="David" w:eastAsia="Calibri" w:hAnsi="David"/>
                <w:sz w:val="16"/>
                <w:szCs w:val="16"/>
                <w:rtl/>
              </w:rPr>
            </w:pPr>
          </w:p>
        </w:tc>
        <w:tc>
          <w:tcPr>
            <w:tcW w:w="729" w:type="dxa"/>
            <w:vAlign w:val="center"/>
          </w:tcPr>
          <w:p w14:paraId="63BE54E5" w14:textId="77777777" w:rsidR="00033816" w:rsidRPr="005B734B" w:rsidRDefault="00033816" w:rsidP="00033816">
            <w:pPr>
              <w:rPr>
                <w:rFonts w:ascii="David" w:eastAsia="Calibri" w:hAnsi="David"/>
                <w:sz w:val="16"/>
                <w:szCs w:val="16"/>
              </w:rPr>
            </w:pPr>
          </w:p>
        </w:tc>
        <w:tc>
          <w:tcPr>
            <w:tcW w:w="547" w:type="dxa"/>
            <w:vAlign w:val="center"/>
          </w:tcPr>
          <w:p w14:paraId="17CBCF67" w14:textId="77777777" w:rsidR="00033816" w:rsidRPr="005B734B" w:rsidRDefault="00033816" w:rsidP="00033816">
            <w:pPr>
              <w:rPr>
                <w:rFonts w:ascii="David" w:eastAsia="Calibri" w:hAnsi="David"/>
                <w:sz w:val="16"/>
                <w:szCs w:val="16"/>
                <w:rtl/>
              </w:rPr>
            </w:pPr>
          </w:p>
        </w:tc>
        <w:tc>
          <w:tcPr>
            <w:tcW w:w="596" w:type="dxa"/>
            <w:vAlign w:val="center"/>
          </w:tcPr>
          <w:p w14:paraId="00E05FB7" w14:textId="77777777" w:rsidR="00033816" w:rsidRPr="005B734B" w:rsidRDefault="00033816" w:rsidP="00033816">
            <w:pPr>
              <w:rPr>
                <w:rFonts w:ascii="David" w:eastAsia="Calibri" w:hAnsi="David"/>
                <w:sz w:val="16"/>
                <w:szCs w:val="16"/>
                <w:rtl/>
              </w:rPr>
            </w:pPr>
          </w:p>
        </w:tc>
        <w:tc>
          <w:tcPr>
            <w:tcW w:w="539" w:type="dxa"/>
            <w:vAlign w:val="center"/>
          </w:tcPr>
          <w:p w14:paraId="3AC492EC" w14:textId="35B950BF"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93" w:type="dxa"/>
            <w:vAlign w:val="center"/>
          </w:tcPr>
          <w:p w14:paraId="22453E5B" w14:textId="77777777" w:rsidR="00033816" w:rsidRPr="005B734B" w:rsidRDefault="00033816" w:rsidP="00033816">
            <w:pPr>
              <w:rPr>
                <w:rFonts w:ascii="David" w:eastAsia="Calibri" w:hAnsi="David"/>
                <w:sz w:val="16"/>
                <w:szCs w:val="16"/>
                <w:rtl/>
              </w:rPr>
            </w:pPr>
          </w:p>
        </w:tc>
        <w:tc>
          <w:tcPr>
            <w:tcW w:w="612" w:type="dxa"/>
          </w:tcPr>
          <w:p w14:paraId="5575E719" w14:textId="77777777" w:rsidR="00033816" w:rsidRPr="005B734B" w:rsidRDefault="00033816" w:rsidP="00033816">
            <w:pPr>
              <w:rPr>
                <w:rFonts w:ascii="David" w:eastAsia="Calibri" w:hAnsi="David"/>
                <w:sz w:val="16"/>
                <w:szCs w:val="16"/>
                <w:rtl/>
              </w:rPr>
            </w:pPr>
          </w:p>
        </w:tc>
      </w:tr>
      <w:tr w:rsidR="00033816" w:rsidRPr="005B734B" w14:paraId="19BFA135" w14:textId="77777777" w:rsidTr="004E3C4A">
        <w:tc>
          <w:tcPr>
            <w:tcW w:w="763" w:type="dxa"/>
          </w:tcPr>
          <w:p w14:paraId="672F2C06" w14:textId="77777777" w:rsidR="00033816" w:rsidRPr="005B734B" w:rsidRDefault="00033816" w:rsidP="00033816">
            <w:pPr>
              <w:spacing w:line="360" w:lineRule="auto"/>
              <w:rPr>
                <w:rFonts w:ascii="David" w:eastAsia="Calibri" w:hAnsi="David"/>
                <w:b/>
                <w:bCs/>
                <w:sz w:val="16"/>
                <w:szCs w:val="16"/>
                <w:rtl/>
              </w:rPr>
            </w:pPr>
            <w:r w:rsidRPr="005B734B">
              <w:rPr>
                <w:rFonts w:ascii="David" w:eastAsia="Calibri" w:hAnsi="David"/>
                <w:b/>
                <w:bCs/>
                <w:sz w:val="16"/>
                <w:szCs w:val="16"/>
                <w:rtl/>
              </w:rPr>
              <w:t>חייגן</w:t>
            </w:r>
          </w:p>
        </w:tc>
        <w:tc>
          <w:tcPr>
            <w:tcW w:w="786" w:type="dxa"/>
          </w:tcPr>
          <w:p w14:paraId="17B8BEDE" w14:textId="4D8D002F" w:rsidR="00033816" w:rsidRPr="003877C2" w:rsidRDefault="00033816" w:rsidP="00033816">
            <w:pPr>
              <w:rPr>
                <w:rFonts w:asciiTheme="minorHAnsi" w:eastAsia="Calibri" w:hAnsiTheme="minorHAnsi"/>
                <w:sz w:val="16"/>
                <w:szCs w:val="16"/>
              </w:rPr>
            </w:pPr>
            <w:r w:rsidRPr="005B734B">
              <w:rPr>
                <w:rFonts w:ascii="David" w:eastAsia="Calibri" w:hAnsi="David"/>
                <w:sz w:val="16"/>
                <w:szCs w:val="16"/>
              </w:rPr>
              <w:t>V</w:t>
            </w:r>
          </w:p>
        </w:tc>
        <w:tc>
          <w:tcPr>
            <w:tcW w:w="704" w:type="dxa"/>
            <w:vAlign w:val="center"/>
          </w:tcPr>
          <w:p w14:paraId="257F1893" w14:textId="63A30369"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681" w:type="dxa"/>
            <w:vAlign w:val="center"/>
          </w:tcPr>
          <w:p w14:paraId="17DE95A6" w14:textId="03CD3263" w:rsidR="00033816" w:rsidRPr="005B734B" w:rsidRDefault="00033816" w:rsidP="00033816">
            <w:pPr>
              <w:rPr>
                <w:rFonts w:ascii="David" w:eastAsia="Calibri" w:hAnsi="David"/>
                <w:sz w:val="16"/>
                <w:szCs w:val="16"/>
              </w:rPr>
            </w:pPr>
            <w:r w:rsidRPr="005B734B">
              <w:rPr>
                <w:rFonts w:ascii="David" w:eastAsia="Calibri" w:hAnsi="David"/>
                <w:sz w:val="16"/>
                <w:szCs w:val="16"/>
              </w:rPr>
              <w:t>V</w:t>
            </w:r>
          </w:p>
        </w:tc>
        <w:tc>
          <w:tcPr>
            <w:tcW w:w="729" w:type="dxa"/>
            <w:vAlign w:val="center"/>
          </w:tcPr>
          <w:p w14:paraId="511FB767" w14:textId="77777777" w:rsidR="00033816" w:rsidRPr="005B734B" w:rsidRDefault="00033816" w:rsidP="00033816">
            <w:pPr>
              <w:rPr>
                <w:rFonts w:ascii="David" w:eastAsia="Calibri" w:hAnsi="David"/>
                <w:sz w:val="16"/>
                <w:szCs w:val="16"/>
                <w:rtl/>
              </w:rPr>
            </w:pPr>
          </w:p>
        </w:tc>
        <w:tc>
          <w:tcPr>
            <w:tcW w:w="702" w:type="dxa"/>
            <w:vAlign w:val="center"/>
          </w:tcPr>
          <w:p w14:paraId="48CBC9CD" w14:textId="77777777" w:rsidR="00033816" w:rsidRPr="005B734B" w:rsidRDefault="00033816" w:rsidP="00033816">
            <w:pPr>
              <w:rPr>
                <w:rFonts w:ascii="David" w:eastAsia="Calibri" w:hAnsi="David"/>
                <w:sz w:val="16"/>
                <w:szCs w:val="16"/>
                <w:rtl/>
              </w:rPr>
            </w:pPr>
          </w:p>
        </w:tc>
        <w:tc>
          <w:tcPr>
            <w:tcW w:w="729" w:type="dxa"/>
            <w:vAlign w:val="center"/>
          </w:tcPr>
          <w:p w14:paraId="4D09A014" w14:textId="77777777" w:rsidR="00033816" w:rsidRPr="005B734B" w:rsidRDefault="00033816" w:rsidP="00033816">
            <w:pPr>
              <w:rPr>
                <w:rFonts w:ascii="David" w:eastAsia="Calibri" w:hAnsi="David"/>
                <w:sz w:val="16"/>
                <w:szCs w:val="16"/>
              </w:rPr>
            </w:pPr>
          </w:p>
        </w:tc>
        <w:tc>
          <w:tcPr>
            <w:tcW w:w="547" w:type="dxa"/>
            <w:vAlign w:val="center"/>
          </w:tcPr>
          <w:p w14:paraId="054EFA9B" w14:textId="77777777" w:rsidR="00033816" w:rsidRPr="005B734B" w:rsidRDefault="00033816" w:rsidP="00033816">
            <w:pPr>
              <w:rPr>
                <w:rFonts w:ascii="David" w:eastAsia="Calibri" w:hAnsi="David"/>
                <w:sz w:val="16"/>
                <w:szCs w:val="16"/>
                <w:rtl/>
              </w:rPr>
            </w:pPr>
          </w:p>
        </w:tc>
        <w:tc>
          <w:tcPr>
            <w:tcW w:w="596" w:type="dxa"/>
            <w:vAlign w:val="center"/>
          </w:tcPr>
          <w:p w14:paraId="41F0CFE5" w14:textId="77777777" w:rsidR="00033816" w:rsidRPr="005B734B" w:rsidRDefault="00033816" w:rsidP="00033816">
            <w:pPr>
              <w:rPr>
                <w:rFonts w:ascii="David" w:eastAsia="Calibri" w:hAnsi="David"/>
                <w:sz w:val="16"/>
                <w:szCs w:val="16"/>
                <w:rtl/>
              </w:rPr>
            </w:pPr>
          </w:p>
        </w:tc>
        <w:tc>
          <w:tcPr>
            <w:tcW w:w="539" w:type="dxa"/>
            <w:vAlign w:val="center"/>
          </w:tcPr>
          <w:p w14:paraId="4E6457E3" w14:textId="77777777" w:rsidR="00033816" w:rsidRPr="005B734B" w:rsidRDefault="00033816" w:rsidP="00033816">
            <w:pPr>
              <w:rPr>
                <w:rFonts w:ascii="David" w:eastAsia="Calibri" w:hAnsi="David"/>
                <w:sz w:val="16"/>
                <w:szCs w:val="16"/>
              </w:rPr>
            </w:pPr>
          </w:p>
        </w:tc>
        <w:tc>
          <w:tcPr>
            <w:tcW w:w="693" w:type="dxa"/>
            <w:vAlign w:val="center"/>
          </w:tcPr>
          <w:p w14:paraId="7A8C752E" w14:textId="77777777" w:rsidR="00033816" w:rsidRPr="005B734B" w:rsidRDefault="00033816" w:rsidP="00033816">
            <w:pPr>
              <w:rPr>
                <w:rFonts w:ascii="David" w:eastAsia="Calibri" w:hAnsi="David"/>
                <w:sz w:val="16"/>
                <w:szCs w:val="16"/>
                <w:rtl/>
              </w:rPr>
            </w:pPr>
          </w:p>
        </w:tc>
        <w:tc>
          <w:tcPr>
            <w:tcW w:w="612" w:type="dxa"/>
          </w:tcPr>
          <w:p w14:paraId="79785E1E" w14:textId="523B8A91" w:rsidR="00033816" w:rsidRPr="005B734B" w:rsidRDefault="00033816" w:rsidP="00033816">
            <w:pPr>
              <w:rPr>
                <w:rFonts w:ascii="David" w:eastAsia="Calibri" w:hAnsi="David"/>
                <w:sz w:val="16"/>
                <w:szCs w:val="16"/>
                <w:rtl/>
              </w:rPr>
            </w:pPr>
            <w:r w:rsidRPr="005B734B">
              <w:rPr>
                <w:rFonts w:ascii="David" w:eastAsia="Calibri" w:hAnsi="David"/>
                <w:sz w:val="16"/>
                <w:szCs w:val="16"/>
              </w:rPr>
              <w:t>V</w:t>
            </w:r>
          </w:p>
        </w:tc>
      </w:tr>
    </w:tbl>
    <w:p w14:paraId="67982EEA" w14:textId="77777777" w:rsidR="00707AA1" w:rsidRPr="005B734B" w:rsidRDefault="00707AA1" w:rsidP="00BF25D1">
      <w:pPr>
        <w:spacing w:after="0" w:line="360" w:lineRule="auto"/>
        <w:ind w:left="1982"/>
        <w:rPr>
          <w:rFonts w:ascii="David" w:eastAsia="Calibri" w:hAnsi="David" w:hint="cs"/>
          <w:sz w:val="24"/>
        </w:rPr>
      </w:pPr>
    </w:p>
    <w:p w14:paraId="544CBDD8"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1F1BE475"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0C181FF1"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148E2650"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2C6082A9"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0D815EB2"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371A8936"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100EBF73" w14:textId="77777777" w:rsidR="00707AA1" w:rsidRPr="005B734B" w:rsidRDefault="00707AA1">
      <w:pPr>
        <w:numPr>
          <w:ilvl w:val="0"/>
          <w:numId w:val="137"/>
        </w:numPr>
        <w:overflowPunct/>
        <w:autoSpaceDE/>
        <w:autoSpaceDN/>
        <w:adjustRightInd/>
        <w:spacing w:before="0" w:after="0" w:line="360" w:lineRule="auto"/>
        <w:textAlignment w:val="auto"/>
        <w:rPr>
          <w:rFonts w:ascii="David" w:hAnsi="David"/>
          <w:b/>
          <w:bCs/>
          <w:vanish/>
          <w:sz w:val="24"/>
          <w:rtl/>
        </w:rPr>
      </w:pPr>
    </w:p>
    <w:p w14:paraId="20D368A9" w14:textId="4DCF3A49"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 xml:space="preserve">מערכת הצ'ט בטבלה זו כוללת צ'ט אנושי, על ידי </w:t>
      </w:r>
      <w:r w:rsidRPr="005B734B">
        <w:rPr>
          <w:rFonts w:ascii="David" w:hAnsi="David" w:cs="David"/>
          <w:b/>
          <w:bCs w:val="0"/>
          <w:szCs w:val="24"/>
        </w:rPr>
        <w:t>BOT</w:t>
      </w:r>
      <w:r w:rsidRPr="005B734B">
        <w:rPr>
          <w:rFonts w:ascii="David" w:hAnsi="David" w:cs="David"/>
          <w:b/>
          <w:bCs w:val="0"/>
          <w:szCs w:val="24"/>
          <w:rtl/>
        </w:rPr>
        <w:t xml:space="preserve"> ואוטומטי.</w:t>
      </w:r>
    </w:p>
    <w:p w14:paraId="6962D29D" w14:textId="4B27098B"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ייתכן ובמהלך שלב האפיון והפעילות השוטפת יידרשו ממשקים נוספים מצד הספק על מנת לעמוד בכל דרישות השירות שבמסמך זה.</w:t>
      </w:r>
    </w:p>
    <w:p w14:paraId="0F36CC38" w14:textId="138A55E0" w:rsidR="00707AA1" w:rsidRPr="005B734B" w:rsidRDefault="00707AA1">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תמיכה במערכות ממשקי הרשות תתבצע ע"י צוות המחשוב של הרשות.</w:t>
      </w:r>
    </w:p>
    <w:p w14:paraId="44454B7F" w14:textId="3890189C" w:rsidR="00707AA1" w:rsidRPr="005B734B" w:rsidRDefault="00A113A8">
      <w:pPr>
        <w:pStyle w:val="afff0"/>
        <w:numPr>
          <w:ilvl w:val="3"/>
          <w:numId w:val="135"/>
        </w:numPr>
        <w:spacing w:before="0" w:after="0" w:line="360" w:lineRule="auto"/>
        <w:ind w:left="2069" w:hanging="935"/>
        <w:rPr>
          <w:rFonts w:ascii="David" w:hAnsi="David" w:cs="David"/>
          <w:b/>
          <w:bCs w:val="0"/>
          <w:szCs w:val="24"/>
        </w:rPr>
      </w:pPr>
      <w:r w:rsidRPr="005B734B">
        <w:rPr>
          <w:rFonts w:ascii="David" w:hAnsi="David" w:cs="David"/>
          <w:b/>
          <w:bCs w:val="0"/>
          <w:szCs w:val="24"/>
          <w:rtl/>
        </w:rPr>
        <w:t>הספק והרשות</w:t>
      </w:r>
      <w:r w:rsidR="003A70EC" w:rsidRPr="005B734B">
        <w:rPr>
          <w:rFonts w:ascii="David" w:hAnsi="David" w:cs="David"/>
          <w:b/>
          <w:bCs w:val="0"/>
          <w:szCs w:val="24"/>
          <w:rtl/>
        </w:rPr>
        <w:t xml:space="preserve"> </w:t>
      </w:r>
      <w:r w:rsidR="00707AA1" w:rsidRPr="005B734B">
        <w:rPr>
          <w:rFonts w:ascii="David" w:hAnsi="David" w:cs="David"/>
          <w:b/>
          <w:bCs w:val="0"/>
          <w:szCs w:val="24"/>
          <w:rtl/>
        </w:rPr>
        <w:t>יקצ</w:t>
      </w:r>
      <w:r w:rsidRPr="005B734B">
        <w:rPr>
          <w:rFonts w:ascii="David" w:hAnsi="David" w:cs="David"/>
          <w:b/>
          <w:bCs w:val="0"/>
          <w:szCs w:val="24"/>
          <w:rtl/>
        </w:rPr>
        <w:t>ו</w:t>
      </w:r>
      <w:r w:rsidR="00707AA1" w:rsidRPr="005B734B">
        <w:rPr>
          <w:rFonts w:ascii="David" w:hAnsi="David" w:cs="David"/>
          <w:b/>
          <w:bCs w:val="0"/>
          <w:szCs w:val="24"/>
          <w:rtl/>
        </w:rPr>
        <w:t xml:space="preserve"> איש קשר מצדו לזיהוי ופתרון בעיות בחיבור בין הרשות לאתר הספק.</w:t>
      </w:r>
    </w:p>
    <w:p w14:paraId="316E2818" w14:textId="77777777" w:rsidR="00A113A8" w:rsidRPr="005B734B" w:rsidRDefault="00A113A8" w:rsidP="00BF25D1">
      <w:pPr>
        <w:overflowPunct/>
        <w:autoSpaceDE/>
        <w:autoSpaceDN/>
        <w:adjustRightInd/>
        <w:spacing w:before="0" w:after="0" w:line="360" w:lineRule="auto"/>
        <w:ind w:left="1218"/>
        <w:textAlignment w:val="auto"/>
        <w:rPr>
          <w:rFonts w:ascii="David" w:eastAsia="Calibri" w:hAnsi="David"/>
          <w:sz w:val="24"/>
        </w:rPr>
      </w:pPr>
    </w:p>
    <w:p w14:paraId="6A04FC34" w14:textId="77777777" w:rsidR="00707AA1" w:rsidRPr="005B734B" w:rsidRDefault="00707AA1">
      <w:pPr>
        <w:keepNext/>
        <w:numPr>
          <w:ilvl w:val="1"/>
          <w:numId w:val="98"/>
        </w:numPr>
        <w:overflowPunct/>
        <w:autoSpaceDE/>
        <w:autoSpaceDN/>
        <w:adjustRightInd/>
        <w:spacing w:before="0" w:after="0" w:line="360" w:lineRule="auto"/>
        <w:textAlignment w:val="auto"/>
        <w:rPr>
          <w:rFonts w:ascii="David" w:hAnsi="David"/>
          <w:vanish/>
          <w:sz w:val="24"/>
          <w:rtl/>
        </w:rPr>
      </w:pPr>
    </w:p>
    <w:p w14:paraId="5C4C4EC6" w14:textId="5DAAD8D3"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גיבוי ושרידות</w:t>
      </w:r>
      <w:r w:rsidRPr="005B734B">
        <w:rPr>
          <w:rFonts w:ascii="David" w:hAnsi="David" w:cs="David"/>
          <w:sz w:val="28"/>
          <w:szCs w:val="28"/>
        </w:rPr>
        <w:t xml:space="preserve"> </w:t>
      </w:r>
    </w:p>
    <w:p w14:paraId="7E4CEC38" w14:textId="77777777" w:rsidR="00B41C41" w:rsidRPr="005B734B" w:rsidRDefault="00B41C41" w:rsidP="00B41C41">
      <w:pPr>
        <w:pStyle w:val="afff0"/>
        <w:spacing w:before="0" w:after="0" w:line="360" w:lineRule="auto"/>
        <w:ind w:left="1169"/>
        <w:rPr>
          <w:rFonts w:ascii="David" w:hAnsi="David" w:cs="David"/>
          <w:sz w:val="28"/>
          <w:szCs w:val="28"/>
        </w:rPr>
      </w:pPr>
    </w:p>
    <w:p w14:paraId="7676F3BE" w14:textId="0F8E2B30" w:rsidR="00707AA1" w:rsidRPr="005B734B" w:rsidRDefault="00A113A8">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הספק נדרש ל</w:t>
      </w:r>
      <w:r w:rsidR="00707AA1" w:rsidRPr="005B734B">
        <w:rPr>
          <w:rFonts w:ascii="David" w:hAnsi="David" w:cs="David"/>
          <w:b/>
          <w:bCs w:val="0"/>
          <w:szCs w:val="24"/>
          <w:rtl/>
        </w:rPr>
        <w:t xml:space="preserve">פעילות רציפה של המוקד </w:t>
      </w:r>
      <w:r w:rsidRPr="005B734B">
        <w:rPr>
          <w:rFonts w:ascii="David" w:hAnsi="David" w:cs="David"/>
          <w:b/>
          <w:bCs w:val="0"/>
          <w:szCs w:val="24"/>
          <w:rtl/>
        </w:rPr>
        <w:t>כפעילות</w:t>
      </w:r>
      <w:r w:rsidR="003A70EC" w:rsidRPr="005B734B">
        <w:rPr>
          <w:rFonts w:ascii="David" w:hAnsi="David" w:cs="David"/>
          <w:b/>
          <w:bCs w:val="0"/>
          <w:szCs w:val="24"/>
          <w:rtl/>
        </w:rPr>
        <w:t xml:space="preserve"> </w:t>
      </w:r>
      <w:r w:rsidR="00707AA1" w:rsidRPr="005B734B">
        <w:rPr>
          <w:rFonts w:ascii="David" w:hAnsi="David" w:cs="David"/>
          <w:b/>
          <w:bCs w:val="0"/>
          <w:szCs w:val="24"/>
          <w:rtl/>
        </w:rPr>
        <w:t>קריטית, לכן על מערכת השירות להבטיח רמת זמינות גבוהה של מערכת השירות ב</w:t>
      </w:r>
      <w:r w:rsidRPr="005B734B">
        <w:rPr>
          <w:rFonts w:ascii="David" w:hAnsi="David" w:cs="David"/>
          <w:b/>
          <w:bCs w:val="0"/>
          <w:szCs w:val="24"/>
          <w:rtl/>
        </w:rPr>
        <w:t>רציפות</w:t>
      </w:r>
      <w:r w:rsidR="00357CC5" w:rsidRPr="005B734B">
        <w:rPr>
          <w:rFonts w:ascii="David" w:hAnsi="David" w:cs="David"/>
          <w:b/>
          <w:bCs w:val="0"/>
          <w:szCs w:val="24"/>
          <w:rtl/>
        </w:rPr>
        <w:t xml:space="preserve"> </w:t>
      </w:r>
      <w:r w:rsidRPr="005B734B">
        <w:rPr>
          <w:rFonts w:ascii="David" w:hAnsi="David" w:cs="David"/>
          <w:b/>
          <w:bCs w:val="0"/>
          <w:szCs w:val="24"/>
          <w:rtl/>
        </w:rPr>
        <w:t>24 שעות ביממה</w:t>
      </w:r>
      <w:r w:rsidR="003A70EC" w:rsidRPr="005B734B">
        <w:rPr>
          <w:rFonts w:ascii="David" w:hAnsi="David" w:cs="David"/>
          <w:b/>
          <w:bCs w:val="0"/>
          <w:szCs w:val="24"/>
          <w:rtl/>
        </w:rPr>
        <w:t xml:space="preserve"> </w:t>
      </w:r>
      <w:r w:rsidRPr="005B734B">
        <w:rPr>
          <w:rFonts w:ascii="David" w:hAnsi="David" w:cs="David"/>
          <w:b/>
          <w:bCs w:val="0"/>
          <w:szCs w:val="24"/>
          <w:rtl/>
        </w:rPr>
        <w:t>365 ימים בשנה</w:t>
      </w:r>
      <w:r w:rsidR="005B734B">
        <w:rPr>
          <w:rFonts w:ascii="David" w:hAnsi="David" w:cs="David"/>
          <w:b/>
          <w:bCs w:val="0"/>
          <w:szCs w:val="24"/>
          <w:rtl/>
        </w:rPr>
        <w:t>.</w:t>
      </w:r>
      <w:r w:rsidR="00707AA1" w:rsidRPr="005B734B">
        <w:rPr>
          <w:rFonts w:ascii="David" w:hAnsi="David" w:cs="David"/>
          <w:b/>
          <w:bCs w:val="0"/>
          <w:szCs w:val="24"/>
          <w:rtl/>
        </w:rPr>
        <w:t xml:space="preserve"> </w:t>
      </w:r>
    </w:p>
    <w:p w14:paraId="4C71BCDB"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 על הספק לבצע גיבוי של כלל מערכת השירות. הגיבוי יבוצע באופן שמערכות </w:t>
      </w:r>
      <w:proofErr w:type="spellStart"/>
      <w:r w:rsidRPr="005B734B">
        <w:rPr>
          <w:rFonts w:ascii="David" w:hAnsi="David" w:cs="David"/>
          <w:b/>
          <w:bCs w:val="0"/>
          <w:szCs w:val="24"/>
          <w:rtl/>
        </w:rPr>
        <w:t>השירת</w:t>
      </w:r>
      <w:proofErr w:type="spellEnd"/>
      <w:r w:rsidRPr="005B734B">
        <w:rPr>
          <w:rFonts w:ascii="David" w:hAnsi="David" w:cs="David"/>
          <w:b/>
          <w:bCs w:val="0"/>
          <w:szCs w:val="24"/>
          <w:rtl/>
        </w:rPr>
        <w:t xml:space="preserve"> תעמוד בדרישות המפרט.</w:t>
      </w:r>
    </w:p>
    <w:p w14:paraId="4266E8B6"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לא תהיה כל פגיעה בעבודת מערכת השירות בשל תקלות או השהיות בגישה למערכת המידע. לכל תקלה אפשרית יוגדר מנגנון שיאפשר המשך פעילות.</w:t>
      </w:r>
    </w:p>
    <w:p w14:paraId="00FA6F14"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הגיבוי יאפשר התמודדות עם מצבי הכשל במקרים הבאים:</w:t>
      </w:r>
    </w:p>
    <w:p w14:paraId="22840764" w14:textId="77777777" w:rsidR="009E7090" w:rsidRPr="005B734B" w:rsidRDefault="009E7090" w:rsidP="00BF25D1">
      <w:pPr>
        <w:overflowPunct/>
        <w:autoSpaceDE/>
        <w:autoSpaceDN/>
        <w:adjustRightInd/>
        <w:spacing w:before="0" w:after="0" w:line="360" w:lineRule="auto"/>
        <w:ind w:left="1502"/>
        <w:textAlignment w:val="auto"/>
        <w:rPr>
          <w:rFonts w:ascii="David" w:eastAsia="Calibri" w:hAnsi="David"/>
          <w:sz w:val="24"/>
        </w:rPr>
      </w:pPr>
    </w:p>
    <w:p w14:paraId="3E1C58DA" w14:textId="77777777" w:rsidR="00707AA1" w:rsidRPr="005B734B" w:rsidRDefault="00707AA1">
      <w:pPr>
        <w:pStyle w:val="afff0"/>
        <w:numPr>
          <w:ilvl w:val="3"/>
          <w:numId w:val="135"/>
        </w:numPr>
        <w:spacing w:before="0" w:after="0" w:line="360" w:lineRule="auto"/>
        <w:ind w:left="2069" w:hanging="935"/>
        <w:rPr>
          <w:rFonts w:ascii="David" w:hAnsi="David" w:cs="David"/>
          <w:b/>
          <w:bCs w:val="0"/>
          <w:szCs w:val="24"/>
          <w:rtl/>
        </w:rPr>
      </w:pPr>
      <w:r w:rsidRPr="005B734B">
        <w:rPr>
          <w:rFonts w:ascii="David" w:hAnsi="David" w:cs="David"/>
          <w:b/>
          <w:bCs w:val="0"/>
          <w:szCs w:val="24"/>
          <w:rtl/>
        </w:rPr>
        <w:t>כשל בממשקי מערכות הספק למערכות הרשות.</w:t>
      </w:r>
    </w:p>
    <w:p w14:paraId="60897A26" w14:textId="77777777" w:rsidR="00707AA1" w:rsidRPr="005B734B" w:rsidRDefault="00707AA1">
      <w:pPr>
        <w:pStyle w:val="afff0"/>
        <w:numPr>
          <w:ilvl w:val="3"/>
          <w:numId w:val="135"/>
        </w:numPr>
        <w:spacing w:before="0" w:after="0" w:line="360" w:lineRule="auto"/>
        <w:ind w:left="2069" w:hanging="935"/>
        <w:rPr>
          <w:rFonts w:ascii="David" w:eastAsia="Times New Roman" w:hAnsi="David" w:cs="David"/>
          <w:bCs w:val="0"/>
          <w:color w:val="000000"/>
          <w:sz w:val="24"/>
          <w:szCs w:val="24"/>
          <w:lang w:eastAsia="he-IL"/>
        </w:rPr>
      </w:pPr>
      <w:r w:rsidRPr="005B734B">
        <w:rPr>
          <w:rFonts w:ascii="David" w:hAnsi="David" w:cs="David"/>
          <w:b/>
          <w:bCs w:val="0"/>
          <w:szCs w:val="24"/>
          <w:rtl/>
        </w:rPr>
        <w:t>יש להתייחס לתקלות בכל קטע או מרכיב במסלולי התקשורת השונים</w:t>
      </w:r>
      <w:r w:rsidRPr="005B734B">
        <w:rPr>
          <w:rFonts w:ascii="David" w:eastAsia="Times New Roman" w:hAnsi="David" w:cs="David"/>
          <w:bCs w:val="0"/>
          <w:color w:val="000000"/>
          <w:sz w:val="24"/>
          <w:szCs w:val="24"/>
          <w:rtl/>
          <w:lang w:eastAsia="he-IL"/>
        </w:rPr>
        <w:t xml:space="preserve"> ולציין את התנהגות המערכות במעבר מהרכיב שכשל לרכיב הגיבוי.</w:t>
      </w:r>
    </w:p>
    <w:p w14:paraId="151FE8F6" w14:textId="77777777" w:rsidR="00A113A8" w:rsidRPr="005B734B" w:rsidRDefault="00A113A8" w:rsidP="00BF25D1">
      <w:pPr>
        <w:overflowPunct/>
        <w:autoSpaceDE/>
        <w:autoSpaceDN/>
        <w:adjustRightInd/>
        <w:spacing w:before="0" w:after="0" w:line="360" w:lineRule="auto"/>
        <w:ind w:left="2069"/>
        <w:textAlignment w:val="auto"/>
        <w:rPr>
          <w:rFonts w:ascii="David" w:hAnsi="David"/>
          <w:sz w:val="24"/>
        </w:rPr>
      </w:pPr>
    </w:p>
    <w:p w14:paraId="0438E117" w14:textId="77777777" w:rsidR="00707AA1" w:rsidRPr="005B734B" w:rsidRDefault="00707AA1">
      <w:pPr>
        <w:pStyle w:val="afff0"/>
        <w:numPr>
          <w:ilvl w:val="1"/>
          <w:numId w:val="135"/>
        </w:numPr>
        <w:spacing w:before="0" w:after="0" w:line="360" w:lineRule="auto"/>
        <w:ind w:left="651"/>
        <w:rPr>
          <w:rFonts w:ascii="David" w:hAnsi="David" w:cs="David"/>
          <w:sz w:val="28"/>
          <w:szCs w:val="28"/>
        </w:rPr>
      </w:pPr>
      <w:r w:rsidRPr="005B734B">
        <w:rPr>
          <w:rFonts w:ascii="David" w:hAnsi="David" w:cs="David"/>
          <w:sz w:val="28"/>
          <w:szCs w:val="28"/>
          <w:rtl/>
        </w:rPr>
        <w:t>ניטור ולוגים</w:t>
      </w:r>
    </w:p>
    <w:p w14:paraId="151FD9EB" w14:textId="77777777" w:rsidR="00A42FAF" w:rsidRPr="005B734B" w:rsidRDefault="00A42FAF" w:rsidP="00BF25D1">
      <w:pPr>
        <w:pStyle w:val="afff0"/>
        <w:spacing w:before="0" w:after="0" w:line="360" w:lineRule="auto"/>
        <w:ind w:left="600"/>
        <w:contextualSpacing w:val="0"/>
        <w:rPr>
          <w:rFonts w:ascii="David" w:hAnsi="David" w:cs="David"/>
          <w:sz w:val="28"/>
          <w:szCs w:val="28"/>
        </w:rPr>
      </w:pPr>
    </w:p>
    <w:p w14:paraId="01F7C672"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tl/>
        </w:rPr>
      </w:pPr>
      <w:r w:rsidRPr="005B734B">
        <w:rPr>
          <w:rFonts w:ascii="David" w:hAnsi="David" w:cs="David"/>
          <w:b/>
          <w:bCs w:val="0"/>
          <w:szCs w:val="24"/>
          <w:rtl/>
        </w:rPr>
        <w:t xml:space="preserve">כלל רכיבי המערכות השונות נדרשים לבצע </w:t>
      </w:r>
      <w:r w:rsidRPr="005B734B">
        <w:rPr>
          <w:rFonts w:ascii="David" w:hAnsi="David" w:cs="David"/>
          <w:b/>
          <w:bCs w:val="0"/>
          <w:szCs w:val="24"/>
        </w:rPr>
        <w:t>Audit</w:t>
      </w:r>
      <w:r w:rsidRPr="005B734B">
        <w:rPr>
          <w:rFonts w:ascii="David" w:hAnsi="David" w:cs="David"/>
          <w:b/>
          <w:bCs w:val="0"/>
          <w:szCs w:val="24"/>
          <w:rtl/>
        </w:rPr>
        <w:t xml:space="preserve"> מלא על הפעילות המתבצעת בהם.</w:t>
      </w:r>
    </w:p>
    <w:p w14:paraId="1984AE20"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יש לתעד כל פעולה עם הרשאות מנהל על התשתיות השונות.</w:t>
      </w:r>
    </w:p>
    <w:p w14:paraId="1218C9A3" w14:textId="77777777"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המערכות יתריעו על ניסיון גישה/שימוש החורג מגבולות ההרשאות.</w:t>
      </w:r>
    </w:p>
    <w:p w14:paraId="5BFC2BAF" w14:textId="1F3601A5" w:rsidR="00707AA1" w:rsidRPr="005B734B" w:rsidRDefault="00707AA1">
      <w:pPr>
        <w:pStyle w:val="afff0"/>
        <w:numPr>
          <w:ilvl w:val="2"/>
          <w:numId w:val="135"/>
        </w:numPr>
        <w:spacing w:before="0" w:after="0" w:line="360" w:lineRule="auto"/>
        <w:ind w:left="1088" w:hanging="567"/>
        <w:contextualSpacing w:val="0"/>
        <w:rPr>
          <w:rFonts w:ascii="David" w:hAnsi="David" w:cs="David"/>
          <w:b/>
          <w:bCs w:val="0"/>
          <w:szCs w:val="24"/>
        </w:rPr>
      </w:pPr>
      <w:r w:rsidRPr="005B734B">
        <w:rPr>
          <w:rFonts w:ascii="David" w:hAnsi="David" w:cs="David"/>
          <w:b/>
          <w:bCs w:val="0"/>
          <w:szCs w:val="24"/>
          <w:rtl/>
        </w:rPr>
        <w:t xml:space="preserve">הלוגים </w:t>
      </w:r>
      <w:r w:rsidR="005C033E" w:rsidRPr="005B734B">
        <w:rPr>
          <w:rFonts w:ascii="David" w:hAnsi="David" w:cs="David"/>
          <w:b/>
          <w:bCs w:val="0"/>
          <w:szCs w:val="24"/>
          <w:rtl/>
        </w:rPr>
        <w:t xml:space="preserve">יועברו למערכת </w:t>
      </w:r>
      <w:r w:rsidR="005C033E" w:rsidRPr="005B734B">
        <w:rPr>
          <w:rFonts w:ascii="David" w:hAnsi="David" w:cs="David"/>
          <w:b/>
          <w:bCs w:val="0"/>
          <w:szCs w:val="24"/>
        </w:rPr>
        <w:t>SIEM</w:t>
      </w:r>
      <w:r w:rsidR="005C033E" w:rsidRPr="005B734B">
        <w:rPr>
          <w:rFonts w:ascii="David" w:hAnsi="David" w:cs="David"/>
          <w:b/>
          <w:bCs w:val="0"/>
          <w:szCs w:val="24"/>
          <w:rtl/>
        </w:rPr>
        <w:t xml:space="preserve"> שתופעל ע"י הרשות. בנוסף, הלוגים </w:t>
      </w:r>
      <w:r w:rsidRPr="005B734B">
        <w:rPr>
          <w:rFonts w:ascii="David" w:hAnsi="David" w:cs="David"/>
          <w:b/>
          <w:bCs w:val="0"/>
          <w:szCs w:val="24"/>
          <w:rtl/>
        </w:rPr>
        <w:t>יהיו זמינים לבחינת הרשות או מי מטעמה על פי דרישה.</w:t>
      </w:r>
    </w:p>
    <w:p w14:paraId="7424BEA0" w14:textId="77777777" w:rsidR="00A113A8" w:rsidRPr="003877C2" w:rsidRDefault="00A113A8" w:rsidP="00BF25D1">
      <w:pPr>
        <w:overflowPunct/>
        <w:autoSpaceDE/>
        <w:autoSpaceDN/>
        <w:bidi w:val="0"/>
        <w:adjustRightInd/>
        <w:spacing w:before="0" w:after="0"/>
        <w:textAlignment w:val="auto"/>
        <w:rPr>
          <w:rFonts w:asciiTheme="minorHAnsi" w:eastAsia="Calibri" w:hAnsiTheme="minorHAnsi"/>
          <w:sz w:val="24"/>
        </w:rPr>
      </w:pPr>
      <w:r w:rsidRPr="005B734B">
        <w:rPr>
          <w:rFonts w:ascii="David" w:eastAsia="Calibri" w:hAnsi="David"/>
          <w:sz w:val="24"/>
          <w:rtl/>
        </w:rPr>
        <w:br w:type="page"/>
      </w:r>
    </w:p>
    <w:p w14:paraId="40B1E91A" w14:textId="2FE09D21" w:rsidR="00707AA1" w:rsidRPr="005B734B" w:rsidRDefault="00F85357">
      <w:pPr>
        <w:pStyle w:val="afff0"/>
        <w:numPr>
          <w:ilvl w:val="0"/>
          <w:numId w:val="145"/>
        </w:numPr>
        <w:spacing w:before="0" w:after="0" w:line="360" w:lineRule="auto"/>
        <w:rPr>
          <w:rFonts w:ascii="David" w:hAnsi="David" w:cs="David"/>
          <w:sz w:val="36"/>
          <w:szCs w:val="36"/>
        </w:rPr>
      </w:pPr>
      <w:bookmarkStart w:id="152" w:name="_Toc466301973"/>
      <w:bookmarkStart w:id="153" w:name="_Ref117461704"/>
      <w:bookmarkStart w:id="154" w:name="_Ref239740859"/>
      <w:bookmarkStart w:id="155" w:name="_Toc239746868"/>
      <w:bookmarkStart w:id="156" w:name="_Toc308382941"/>
      <w:bookmarkStart w:id="157" w:name="_Toc384724830"/>
      <w:bookmarkEnd w:id="144"/>
      <w:bookmarkEnd w:id="145"/>
      <w:bookmarkEnd w:id="146"/>
      <w:r w:rsidRPr="005B734B">
        <w:rPr>
          <w:rFonts w:ascii="David" w:hAnsi="David" w:cs="David"/>
          <w:sz w:val="36"/>
          <w:szCs w:val="36"/>
          <w:rtl/>
        </w:rPr>
        <w:t xml:space="preserve">אתר </w:t>
      </w:r>
      <w:r w:rsidR="00707AA1" w:rsidRPr="005B734B">
        <w:rPr>
          <w:rFonts w:ascii="David" w:hAnsi="David" w:cs="David"/>
          <w:sz w:val="36"/>
          <w:szCs w:val="36"/>
          <w:rtl/>
        </w:rPr>
        <w:t>המוקד</w:t>
      </w:r>
      <w:bookmarkEnd w:id="152"/>
      <w:bookmarkEnd w:id="153"/>
      <w:r w:rsidR="00707AA1" w:rsidRPr="005B734B">
        <w:rPr>
          <w:rFonts w:ascii="David" w:hAnsi="David" w:cs="David"/>
          <w:sz w:val="36"/>
          <w:szCs w:val="36"/>
          <w:rtl/>
        </w:rPr>
        <w:t xml:space="preserve"> </w:t>
      </w:r>
    </w:p>
    <w:p w14:paraId="56F8D726" w14:textId="77777777" w:rsidR="00D62CC9" w:rsidRPr="005B734B" w:rsidRDefault="00D62CC9" w:rsidP="00BF25D1">
      <w:pPr>
        <w:overflowPunct/>
        <w:autoSpaceDE/>
        <w:autoSpaceDN/>
        <w:adjustRightInd/>
        <w:spacing w:before="0" w:after="0" w:line="360" w:lineRule="auto"/>
        <w:ind w:left="357"/>
        <w:textAlignment w:val="auto"/>
        <w:rPr>
          <w:rFonts w:ascii="David" w:hAnsi="David"/>
          <w:sz w:val="36"/>
          <w:szCs w:val="36"/>
        </w:rPr>
      </w:pPr>
    </w:p>
    <w:p w14:paraId="0448505B" w14:textId="6FD7D282" w:rsidR="00707AA1" w:rsidRPr="005B734B" w:rsidRDefault="008401AF" w:rsidP="000706E1">
      <w:pPr>
        <w:pStyle w:val="afff0"/>
        <w:numPr>
          <w:ilvl w:val="1"/>
          <w:numId w:val="53"/>
        </w:numPr>
        <w:spacing w:before="0" w:after="0" w:line="360" w:lineRule="auto"/>
        <w:rPr>
          <w:rFonts w:ascii="David" w:hAnsi="David" w:cs="David"/>
          <w:sz w:val="28"/>
          <w:szCs w:val="28"/>
        </w:rPr>
      </w:pPr>
      <w:r w:rsidRPr="005B734B">
        <w:rPr>
          <w:rFonts w:ascii="David" w:hAnsi="David" w:cs="David"/>
          <w:sz w:val="28"/>
          <w:szCs w:val="28"/>
          <w:rtl/>
        </w:rPr>
        <w:t>מיקום ו</w:t>
      </w:r>
      <w:r w:rsidR="00EF4F53" w:rsidRPr="005B734B">
        <w:rPr>
          <w:rFonts w:ascii="David" w:hAnsi="David" w:cs="David"/>
          <w:sz w:val="28"/>
          <w:szCs w:val="28"/>
          <w:rtl/>
        </w:rPr>
        <w:t>היקף העמדות ב</w:t>
      </w:r>
      <w:r w:rsidR="00707AA1" w:rsidRPr="005B734B">
        <w:rPr>
          <w:rFonts w:ascii="David" w:hAnsi="David" w:cs="David"/>
          <w:sz w:val="28"/>
          <w:szCs w:val="28"/>
          <w:rtl/>
        </w:rPr>
        <w:t>מוקד</w:t>
      </w:r>
      <w:r w:rsidR="00707AA1" w:rsidRPr="005B734B">
        <w:rPr>
          <w:rFonts w:ascii="David" w:hAnsi="David" w:cs="David"/>
          <w:sz w:val="28"/>
          <w:szCs w:val="28"/>
        </w:rPr>
        <w:t xml:space="preserve"> </w:t>
      </w:r>
    </w:p>
    <w:p w14:paraId="653F7897" w14:textId="77777777" w:rsidR="00A113A8" w:rsidRPr="005B734B" w:rsidRDefault="00A113A8" w:rsidP="00BF25D1">
      <w:pPr>
        <w:pStyle w:val="afff0"/>
        <w:spacing w:before="0" w:after="0" w:line="360" w:lineRule="auto"/>
        <w:ind w:left="780"/>
        <w:contextualSpacing w:val="0"/>
        <w:rPr>
          <w:rFonts w:ascii="David" w:hAnsi="David" w:cs="David"/>
          <w:sz w:val="28"/>
          <w:szCs w:val="28"/>
        </w:rPr>
      </w:pPr>
    </w:p>
    <w:p w14:paraId="4F022846" w14:textId="77777777" w:rsidR="00707AA1" w:rsidRPr="005B734B" w:rsidRDefault="00707AA1">
      <w:pPr>
        <w:numPr>
          <w:ilvl w:val="0"/>
          <w:numId w:val="99"/>
        </w:numPr>
        <w:overflowPunct/>
        <w:autoSpaceDE/>
        <w:autoSpaceDN/>
        <w:adjustRightInd/>
        <w:spacing w:before="0" w:after="0" w:line="360" w:lineRule="auto"/>
        <w:textAlignment w:val="auto"/>
        <w:rPr>
          <w:rFonts w:ascii="David" w:hAnsi="David"/>
          <w:vanish/>
          <w:sz w:val="24"/>
          <w:rtl/>
        </w:rPr>
      </w:pPr>
    </w:p>
    <w:p w14:paraId="20CFE318" w14:textId="77777777" w:rsidR="00707AA1" w:rsidRPr="005B734B" w:rsidRDefault="00707AA1">
      <w:pPr>
        <w:numPr>
          <w:ilvl w:val="1"/>
          <w:numId w:val="99"/>
        </w:numPr>
        <w:overflowPunct/>
        <w:autoSpaceDE/>
        <w:autoSpaceDN/>
        <w:adjustRightInd/>
        <w:spacing w:before="0" w:after="0" w:line="360" w:lineRule="auto"/>
        <w:ind w:left="1146"/>
        <w:textAlignment w:val="auto"/>
        <w:rPr>
          <w:rFonts w:ascii="David" w:hAnsi="David"/>
          <w:vanish/>
          <w:sz w:val="24"/>
          <w:rtl/>
        </w:rPr>
      </w:pPr>
    </w:p>
    <w:p w14:paraId="7662E378" w14:textId="7695911A" w:rsidR="00707AA1" w:rsidRPr="005B734B" w:rsidRDefault="000706E1" w:rsidP="00974DC8">
      <w:pPr>
        <w:pStyle w:val="afff0"/>
        <w:numPr>
          <w:ilvl w:val="2"/>
          <w:numId w:val="53"/>
        </w:numPr>
        <w:spacing w:before="0" w:after="0" w:line="360" w:lineRule="auto"/>
        <w:ind w:left="1371" w:hanging="709"/>
        <w:contextualSpacing w:val="0"/>
        <w:rPr>
          <w:rFonts w:ascii="David" w:hAnsi="David" w:cs="David"/>
          <w:b/>
          <w:bCs w:val="0"/>
          <w:szCs w:val="24"/>
          <w:rtl/>
        </w:rPr>
      </w:pPr>
      <w:r w:rsidRPr="005B734B">
        <w:rPr>
          <w:rFonts w:ascii="David" w:hAnsi="David" w:cs="David"/>
          <w:b/>
          <w:bCs w:val="0"/>
          <w:szCs w:val="24"/>
          <w:rtl/>
        </w:rPr>
        <w:t xml:space="preserve">הספק יספק אתר </w:t>
      </w:r>
      <w:r w:rsidR="008401AF" w:rsidRPr="005B734B">
        <w:rPr>
          <w:rFonts w:ascii="David" w:hAnsi="David" w:cs="David"/>
          <w:b/>
          <w:bCs w:val="0"/>
          <w:szCs w:val="24"/>
          <w:rtl/>
        </w:rPr>
        <w:t xml:space="preserve">בו </w:t>
      </w:r>
      <w:r w:rsidRPr="005B734B">
        <w:rPr>
          <w:rFonts w:ascii="David" w:hAnsi="David" w:cs="David"/>
          <w:b/>
          <w:bCs w:val="0"/>
          <w:szCs w:val="24"/>
          <w:rtl/>
        </w:rPr>
        <w:t>יוקם</w:t>
      </w:r>
      <w:r w:rsidR="007C2B8D" w:rsidRPr="005B734B">
        <w:rPr>
          <w:rFonts w:ascii="David" w:hAnsi="David" w:cs="David"/>
          <w:b/>
          <w:bCs w:val="0"/>
          <w:szCs w:val="24"/>
          <w:rtl/>
        </w:rPr>
        <w:t xml:space="preserve"> </w:t>
      </w:r>
      <w:r w:rsidR="008401AF" w:rsidRPr="005B734B">
        <w:rPr>
          <w:rFonts w:ascii="David" w:hAnsi="David" w:cs="David"/>
          <w:b/>
          <w:bCs w:val="0"/>
          <w:szCs w:val="24"/>
          <w:rtl/>
        </w:rPr>
        <w:t>המוקד בשלב ה</w:t>
      </w:r>
      <w:r w:rsidRPr="005B734B">
        <w:rPr>
          <w:rFonts w:ascii="David" w:hAnsi="David" w:cs="David"/>
          <w:b/>
          <w:bCs w:val="0"/>
          <w:szCs w:val="24"/>
          <w:rtl/>
        </w:rPr>
        <w:t>הערכות</w:t>
      </w:r>
      <w:r w:rsidR="007C2B8D" w:rsidRPr="005B734B">
        <w:rPr>
          <w:rFonts w:ascii="David" w:hAnsi="David" w:cs="David"/>
          <w:b/>
          <w:bCs w:val="0"/>
          <w:szCs w:val="24"/>
          <w:rtl/>
        </w:rPr>
        <w:t xml:space="preserve"> </w:t>
      </w:r>
      <w:r w:rsidR="008401AF" w:rsidRPr="005B734B">
        <w:rPr>
          <w:rFonts w:ascii="David" w:hAnsi="David" w:cs="David"/>
          <w:b/>
          <w:bCs w:val="0"/>
          <w:szCs w:val="24"/>
          <w:rtl/>
        </w:rPr>
        <w:t>לאישור הרשות</w:t>
      </w:r>
      <w:r w:rsidR="007C2B8D" w:rsidRPr="005B734B">
        <w:rPr>
          <w:rFonts w:ascii="David" w:hAnsi="David" w:cs="David"/>
          <w:b/>
          <w:bCs w:val="0"/>
          <w:szCs w:val="24"/>
          <w:rtl/>
        </w:rPr>
        <w:t xml:space="preserve"> </w:t>
      </w:r>
      <w:r w:rsidR="008401AF" w:rsidRPr="005B734B">
        <w:rPr>
          <w:rFonts w:ascii="David" w:hAnsi="David" w:cs="David"/>
          <w:b/>
          <w:bCs w:val="0"/>
          <w:szCs w:val="24"/>
          <w:rtl/>
        </w:rPr>
        <w:t>(להלן "</w:t>
      </w:r>
      <w:r w:rsidR="008401AF" w:rsidRPr="005B734B">
        <w:rPr>
          <w:rFonts w:ascii="David" w:hAnsi="David" w:cs="David"/>
          <w:b/>
          <w:bCs w:val="0"/>
          <w:szCs w:val="24"/>
        </w:rPr>
        <w:t xml:space="preserve"> </w:t>
      </w:r>
      <w:r w:rsidR="008401AF" w:rsidRPr="005B734B">
        <w:rPr>
          <w:rFonts w:ascii="David" w:hAnsi="David" w:cs="David"/>
          <w:szCs w:val="24"/>
          <w:rtl/>
        </w:rPr>
        <w:t>אתר המוקד</w:t>
      </w:r>
      <w:r w:rsidR="008401AF" w:rsidRPr="005B734B">
        <w:rPr>
          <w:rFonts w:ascii="David" w:hAnsi="David" w:cs="David"/>
          <w:b/>
          <w:bCs w:val="0"/>
          <w:szCs w:val="24"/>
          <w:rtl/>
        </w:rPr>
        <w:t>").</w:t>
      </w:r>
      <w:r w:rsidR="00707AA1" w:rsidRPr="005B734B">
        <w:rPr>
          <w:rFonts w:ascii="David" w:hAnsi="David" w:cs="David"/>
          <w:b/>
          <w:bCs w:val="0"/>
          <w:szCs w:val="24"/>
          <w:rtl/>
        </w:rPr>
        <w:t xml:space="preserve"> </w:t>
      </w:r>
    </w:p>
    <w:p w14:paraId="4ABD7A4A" w14:textId="7ED766E4" w:rsidR="009E7090" w:rsidRPr="005B734B" w:rsidRDefault="009E7090"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יובהר כי אתה המוקד יוקם במ</w:t>
      </w:r>
      <w:r w:rsidR="00D62CC9" w:rsidRPr="005B734B">
        <w:rPr>
          <w:rFonts w:ascii="David" w:hAnsi="David" w:cs="David"/>
          <w:b/>
          <w:bCs w:val="0"/>
          <w:szCs w:val="24"/>
          <w:rtl/>
        </w:rPr>
        <w:t>ב</w:t>
      </w:r>
      <w:r w:rsidRPr="005B734B">
        <w:rPr>
          <w:rFonts w:ascii="David" w:hAnsi="David" w:cs="David"/>
          <w:b/>
          <w:bCs w:val="0"/>
          <w:szCs w:val="24"/>
          <w:rtl/>
        </w:rPr>
        <w:t>נה אחד שיאושר על ידי הרשות.</w:t>
      </w:r>
    </w:p>
    <w:p w14:paraId="620940EC" w14:textId="0D3E230E" w:rsidR="008401AF" w:rsidRPr="005B734B" w:rsidRDefault="008401AF"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על הספק לתכנן את שטח את המוקד באופן שיספק</w:t>
      </w:r>
      <w:r w:rsidR="003A70EC" w:rsidRPr="005B734B">
        <w:rPr>
          <w:rFonts w:ascii="David" w:hAnsi="David" w:cs="David"/>
          <w:b/>
          <w:bCs w:val="0"/>
          <w:szCs w:val="24"/>
          <w:rtl/>
        </w:rPr>
        <w:t xml:space="preserve"> </w:t>
      </w:r>
      <w:r w:rsidRPr="005B734B">
        <w:rPr>
          <w:rFonts w:ascii="David" w:hAnsi="David" w:cs="David"/>
          <w:b/>
          <w:bCs w:val="0"/>
          <w:szCs w:val="24"/>
          <w:rtl/>
        </w:rPr>
        <w:t>מענה לה</w:t>
      </w:r>
      <w:r w:rsidR="00D62CC9" w:rsidRPr="005B734B">
        <w:rPr>
          <w:rFonts w:ascii="David" w:hAnsi="David" w:cs="David"/>
          <w:b/>
          <w:bCs w:val="0"/>
          <w:szCs w:val="24"/>
          <w:rtl/>
        </w:rPr>
        <w:t>י</w:t>
      </w:r>
      <w:r w:rsidRPr="005B734B">
        <w:rPr>
          <w:rFonts w:ascii="David" w:hAnsi="David" w:cs="David"/>
          <w:b/>
          <w:bCs w:val="0"/>
          <w:szCs w:val="24"/>
          <w:rtl/>
        </w:rPr>
        <w:t>קפי עמדות הנציגים המפורטים בסעיף 4.1 לעיל (לשלב א' ולשלב ב'</w:t>
      </w:r>
      <w:r w:rsidR="00F13C57" w:rsidRPr="005B734B">
        <w:rPr>
          <w:rFonts w:ascii="David" w:hAnsi="David" w:cs="David"/>
          <w:b/>
          <w:bCs w:val="0"/>
          <w:szCs w:val="24"/>
          <w:rtl/>
        </w:rPr>
        <w:t>,</w:t>
      </w:r>
      <w:r w:rsidRPr="005B734B">
        <w:rPr>
          <w:rFonts w:ascii="David" w:hAnsi="David" w:cs="David"/>
          <w:b/>
          <w:bCs w:val="0"/>
          <w:szCs w:val="24"/>
          <w:rtl/>
        </w:rPr>
        <w:t xml:space="preserve"> בהתאם לדרישות בהתאמה). </w:t>
      </w:r>
    </w:p>
    <w:p w14:paraId="180C87FC" w14:textId="434F28D3" w:rsidR="00707AA1" w:rsidRPr="005B734B" w:rsidRDefault="008401AF"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יובהר כי על הספק לכלול מענה בנוסף לעמדות הנ</w:t>
      </w:r>
      <w:r w:rsidR="00BE5A31" w:rsidRPr="005B734B">
        <w:rPr>
          <w:rFonts w:ascii="David" w:hAnsi="David" w:cs="David"/>
          <w:b/>
          <w:bCs w:val="0"/>
          <w:szCs w:val="24"/>
          <w:rtl/>
        </w:rPr>
        <w:t>צ</w:t>
      </w:r>
      <w:r w:rsidRPr="005B734B">
        <w:rPr>
          <w:rFonts w:ascii="David" w:hAnsi="David" w:cs="David"/>
          <w:b/>
          <w:bCs w:val="0"/>
          <w:szCs w:val="24"/>
          <w:rtl/>
        </w:rPr>
        <w:t xml:space="preserve">יגים עבור שאר הפונקציות התומכות הנדרשות להפעלת המוקד לרבות </w:t>
      </w:r>
      <w:r w:rsidR="00707AA1" w:rsidRPr="005B734B">
        <w:rPr>
          <w:rFonts w:ascii="David" w:hAnsi="David" w:cs="David"/>
          <w:b/>
          <w:bCs w:val="0"/>
          <w:szCs w:val="24"/>
          <w:rtl/>
        </w:rPr>
        <w:t xml:space="preserve">ם עמדות </w:t>
      </w:r>
      <w:proofErr w:type="spellStart"/>
      <w:r w:rsidR="00707AA1" w:rsidRPr="005B734B">
        <w:rPr>
          <w:rFonts w:ascii="David" w:hAnsi="David" w:cs="David"/>
          <w:b/>
          <w:bCs w:val="0"/>
          <w:szCs w:val="24"/>
          <w:rtl/>
        </w:rPr>
        <w:t>מיקשוב</w:t>
      </w:r>
      <w:proofErr w:type="spellEnd"/>
      <w:r w:rsidR="00707AA1" w:rsidRPr="005B734B">
        <w:rPr>
          <w:rFonts w:ascii="David" w:hAnsi="David" w:cs="David"/>
          <w:b/>
          <w:bCs w:val="0"/>
          <w:szCs w:val="24"/>
          <w:rtl/>
        </w:rPr>
        <w:t xml:space="preserve">, חדרי הדרכה, עמדות </w:t>
      </w:r>
      <w:proofErr w:type="spellStart"/>
      <w:r w:rsidR="00707AA1" w:rsidRPr="005B734B">
        <w:rPr>
          <w:rFonts w:ascii="David" w:hAnsi="David" w:cs="David"/>
          <w:b/>
          <w:bCs w:val="0"/>
          <w:szCs w:val="24"/>
          <w:rtl/>
        </w:rPr>
        <w:t>אחמ"ש</w:t>
      </w:r>
      <w:proofErr w:type="spellEnd"/>
      <w:r w:rsidR="005B734B">
        <w:rPr>
          <w:rFonts w:ascii="David" w:hAnsi="David" w:cs="David"/>
          <w:b/>
          <w:bCs w:val="0"/>
          <w:szCs w:val="24"/>
          <w:rtl/>
        </w:rPr>
        <w:t>,</w:t>
      </w:r>
      <w:r w:rsidR="00707AA1" w:rsidRPr="005B734B">
        <w:rPr>
          <w:rFonts w:ascii="David" w:hAnsi="David" w:cs="David"/>
          <w:b/>
          <w:bCs w:val="0"/>
          <w:szCs w:val="24"/>
          <w:rtl/>
        </w:rPr>
        <w:t xml:space="preserve"> חדרי ישיבות ומשרדים לראשי צוותים, מנהל מוקד, משרד הרשות באתר הספק וכדומה.</w:t>
      </w:r>
    </w:p>
    <w:p w14:paraId="504805E0" w14:textId="0A7A942F"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 xml:space="preserve">במידה </w:t>
      </w:r>
      <w:r w:rsidR="00DA160B" w:rsidRPr="005B734B">
        <w:rPr>
          <w:rFonts w:ascii="David" w:hAnsi="David" w:cs="David"/>
          <w:b/>
          <w:bCs w:val="0"/>
          <w:szCs w:val="24"/>
          <w:rtl/>
        </w:rPr>
        <w:t>ובמהלך תקופת ההתקשרות</w:t>
      </w:r>
      <w:r w:rsidRPr="005B734B">
        <w:rPr>
          <w:rFonts w:ascii="David" w:hAnsi="David" w:cs="David"/>
          <w:b/>
          <w:bCs w:val="0"/>
          <w:szCs w:val="24"/>
          <w:rtl/>
        </w:rPr>
        <w:t xml:space="preserve"> הספק יבקש לשנות את מיקום האתר, שינוי המיקום יבוצע בתיאום ובאישור הרשות וללא פגיעה בזמני העלייה לאוויר המתוכננים.</w:t>
      </w:r>
    </w:p>
    <w:p w14:paraId="76165084" w14:textId="77777777" w:rsidR="00707AA1" w:rsidRPr="005B734B" w:rsidRDefault="00707AA1" w:rsidP="00BF25D1">
      <w:pPr>
        <w:spacing w:after="0" w:line="360" w:lineRule="auto"/>
        <w:ind w:left="2210"/>
        <w:rPr>
          <w:rFonts w:ascii="David" w:hAnsi="David"/>
          <w:sz w:val="24"/>
        </w:rPr>
      </w:pPr>
    </w:p>
    <w:p w14:paraId="511BD89B" w14:textId="77777777" w:rsidR="00707AA1" w:rsidRPr="005B734B" w:rsidRDefault="008401AF" w:rsidP="000706E1">
      <w:pPr>
        <w:pStyle w:val="afff0"/>
        <w:numPr>
          <w:ilvl w:val="1"/>
          <w:numId w:val="53"/>
        </w:numPr>
        <w:spacing w:before="0" w:after="0" w:line="360" w:lineRule="auto"/>
        <w:ind w:hanging="554"/>
        <w:contextualSpacing w:val="0"/>
        <w:rPr>
          <w:rFonts w:ascii="David" w:hAnsi="David" w:cs="David"/>
          <w:sz w:val="28"/>
          <w:szCs w:val="28"/>
        </w:rPr>
      </w:pPr>
      <w:r w:rsidRPr="005B734B">
        <w:rPr>
          <w:rFonts w:ascii="David" w:hAnsi="David" w:cs="David"/>
          <w:sz w:val="28"/>
          <w:szCs w:val="28"/>
          <w:rtl/>
        </w:rPr>
        <w:t xml:space="preserve">תכנון אתר </w:t>
      </w:r>
      <w:r w:rsidR="00DA17F2" w:rsidRPr="005B734B">
        <w:rPr>
          <w:rFonts w:ascii="David" w:hAnsi="David" w:cs="David"/>
          <w:sz w:val="28"/>
          <w:szCs w:val="28"/>
          <w:rtl/>
        </w:rPr>
        <w:t>ה</w:t>
      </w:r>
      <w:r w:rsidR="00707AA1" w:rsidRPr="005B734B">
        <w:rPr>
          <w:rFonts w:ascii="David" w:hAnsi="David" w:cs="David"/>
          <w:sz w:val="28"/>
          <w:szCs w:val="28"/>
          <w:rtl/>
        </w:rPr>
        <w:t>מוקד</w:t>
      </w:r>
      <w:r w:rsidR="00707AA1" w:rsidRPr="005B734B">
        <w:rPr>
          <w:rFonts w:ascii="David" w:hAnsi="David" w:cs="David"/>
          <w:sz w:val="28"/>
          <w:szCs w:val="28"/>
        </w:rPr>
        <w:t xml:space="preserve"> </w:t>
      </w:r>
    </w:p>
    <w:p w14:paraId="34518781" w14:textId="77777777" w:rsidR="00A42FAF" w:rsidRPr="005B734B" w:rsidRDefault="00A42FAF" w:rsidP="00BF25D1">
      <w:pPr>
        <w:pStyle w:val="afff0"/>
        <w:spacing w:before="0" w:after="0" w:line="360" w:lineRule="auto"/>
        <w:ind w:left="780"/>
        <w:contextualSpacing w:val="0"/>
        <w:rPr>
          <w:rFonts w:ascii="David" w:hAnsi="David" w:cs="David"/>
          <w:sz w:val="28"/>
          <w:szCs w:val="28"/>
        </w:rPr>
      </w:pPr>
    </w:p>
    <w:p w14:paraId="36C8277F" w14:textId="77777777" w:rsidR="008401AF" w:rsidRPr="005B734B" w:rsidRDefault="008401AF"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מבנה אתר המ</w:t>
      </w:r>
      <w:r w:rsidR="00DA17F2" w:rsidRPr="005B734B">
        <w:rPr>
          <w:rFonts w:ascii="David" w:hAnsi="David" w:cs="David"/>
          <w:b/>
          <w:bCs w:val="0"/>
          <w:szCs w:val="24"/>
          <w:rtl/>
        </w:rPr>
        <w:t xml:space="preserve">וקד </w:t>
      </w:r>
      <w:r w:rsidRPr="005B734B">
        <w:rPr>
          <w:rFonts w:ascii="David" w:hAnsi="David" w:cs="David"/>
          <w:b/>
          <w:bCs w:val="0"/>
          <w:szCs w:val="24"/>
          <w:rtl/>
        </w:rPr>
        <w:t>וחלוקה פונקציונאלית יהיו בהתאם לאישור הרשות.</w:t>
      </w:r>
    </w:p>
    <w:p w14:paraId="379FFF7D" w14:textId="3B4DA7C0" w:rsidR="008401AF" w:rsidRPr="005B734B" w:rsidRDefault="008401AF"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על הספק</w:t>
      </w:r>
      <w:r w:rsidR="003A70EC" w:rsidRPr="005B734B">
        <w:rPr>
          <w:rFonts w:ascii="David" w:hAnsi="David" w:cs="David"/>
          <w:b/>
          <w:bCs w:val="0"/>
          <w:szCs w:val="24"/>
          <w:rtl/>
        </w:rPr>
        <w:t xml:space="preserve"> </w:t>
      </w:r>
      <w:r w:rsidRPr="005B734B">
        <w:rPr>
          <w:rFonts w:ascii="David" w:hAnsi="David" w:cs="David"/>
          <w:b/>
          <w:bCs w:val="0"/>
          <w:szCs w:val="24"/>
          <w:rtl/>
        </w:rPr>
        <w:t>להציג תכנית אדריכלית של המוקד המוצע במתייחסת לכלל מתחמי העבודה, בשלב התכנון.</w:t>
      </w:r>
    </w:p>
    <w:p w14:paraId="10193BC6" w14:textId="23D38D9B" w:rsidR="008401AF" w:rsidRPr="005B734B" w:rsidRDefault="008401AF"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התכנון יעמוד בכל הדרישות הבאות:</w:t>
      </w:r>
    </w:p>
    <w:p w14:paraId="05EC2BA9" w14:textId="77777777" w:rsidR="00F13C57" w:rsidRPr="005B734B" w:rsidRDefault="00F13C57" w:rsidP="00F13C57">
      <w:pPr>
        <w:pStyle w:val="afff0"/>
        <w:spacing w:before="0" w:after="0" w:line="360" w:lineRule="auto"/>
        <w:ind w:left="1360"/>
        <w:contextualSpacing w:val="0"/>
        <w:rPr>
          <w:rFonts w:ascii="David" w:hAnsi="David" w:cs="David"/>
          <w:b/>
          <w:bCs w:val="0"/>
          <w:szCs w:val="24"/>
        </w:rPr>
      </w:pPr>
    </w:p>
    <w:p w14:paraId="3316DAD8"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הדרישות להיקפי עמדות המוקדנים, תמיכה ועמדות המטה של המוקד.</w:t>
      </w:r>
    </w:p>
    <w:p w14:paraId="0ED667FD"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תמיכה במבנה הארגוני לפעולת המוקד כפי שהוצעו על ידי הספק במסגרת המכרז.</w:t>
      </w:r>
    </w:p>
    <w:p w14:paraId="52600E61"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מערך התמיכה במערכת השירות ובחיבורן (</w:t>
      </w:r>
      <w:r w:rsidRPr="005B734B">
        <w:rPr>
          <w:rFonts w:ascii="David" w:hAnsi="David" w:cs="David"/>
          <w:b/>
          <w:bCs w:val="0"/>
          <w:szCs w:val="24"/>
        </w:rPr>
        <w:t>LAN</w:t>
      </w:r>
      <w:r w:rsidRPr="005B734B">
        <w:rPr>
          <w:rFonts w:ascii="David" w:hAnsi="David" w:cs="David"/>
          <w:b/>
          <w:bCs w:val="0"/>
          <w:szCs w:val="24"/>
          <w:rtl/>
        </w:rPr>
        <w:t>&amp;</w:t>
      </w:r>
      <w:r w:rsidRPr="005B734B">
        <w:rPr>
          <w:rFonts w:ascii="David" w:hAnsi="David" w:cs="David"/>
          <w:b/>
          <w:bCs w:val="0"/>
          <w:szCs w:val="24"/>
        </w:rPr>
        <w:t>WAN</w:t>
      </w:r>
      <w:r w:rsidRPr="005B734B">
        <w:rPr>
          <w:rFonts w:ascii="David" w:hAnsi="David" w:cs="David"/>
          <w:b/>
          <w:bCs w:val="0"/>
          <w:szCs w:val="24"/>
          <w:rtl/>
        </w:rPr>
        <w:t>).</w:t>
      </w:r>
    </w:p>
    <w:p w14:paraId="4A14854A"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מענה ליכולת ההרחבה של המוקד. </w:t>
      </w:r>
    </w:p>
    <w:p w14:paraId="104A50DC"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סטנדרטים של אקוסטיקה במוקד לצורך מניעת רעשים סביבתיים.</w:t>
      </w:r>
    </w:p>
    <w:p w14:paraId="0E0CCDC2"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 w:val="24"/>
          <w:szCs w:val="24"/>
        </w:rPr>
      </w:pPr>
      <w:r w:rsidRPr="005B734B">
        <w:rPr>
          <w:rFonts w:ascii="David" w:hAnsi="David" w:cs="David"/>
          <w:b/>
          <w:bCs w:val="0"/>
          <w:sz w:val="24"/>
          <w:szCs w:val="24"/>
          <w:rtl/>
        </w:rPr>
        <w:t>דרישות הביטחון המפורטות ב</w:t>
      </w:r>
      <w:r w:rsidRPr="005B734B">
        <w:rPr>
          <w:rFonts w:ascii="David" w:hAnsi="David" w:cs="David"/>
          <w:b/>
          <w:bCs w:val="0"/>
          <w:sz w:val="24"/>
          <w:szCs w:val="24"/>
        </w:rPr>
        <w:t xml:space="preserve"> </w:t>
      </w:r>
      <w:r w:rsidRPr="005B734B">
        <w:rPr>
          <w:rFonts w:ascii="David" w:hAnsi="David" w:cs="David"/>
          <w:b/>
          <w:bCs w:val="0"/>
          <w:sz w:val="24"/>
          <w:szCs w:val="24"/>
        </w:rPr>
        <w:fldChar w:fldCharType="begin"/>
      </w:r>
      <w:r w:rsidRPr="005B734B">
        <w:rPr>
          <w:rFonts w:ascii="David" w:hAnsi="David" w:cs="David"/>
          <w:b/>
          <w:bCs w:val="0"/>
          <w:sz w:val="24"/>
          <w:szCs w:val="24"/>
        </w:rPr>
        <w:instrText xml:space="preserve"> REF _Ref117205318 \h  \* MERGEFORMAT </w:instrText>
      </w:r>
      <w:r w:rsidRPr="005B734B">
        <w:rPr>
          <w:rFonts w:ascii="David" w:hAnsi="David" w:cs="David"/>
          <w:b/>
          <w:bCs w:val="0"/>
          <w:sz w:val="24"/>
          <w:szCs w:val="24"/>
        </w:rPr>
      </w:r>
      <w:r w:rsidRPr="005B734B">
        <w:rPr>
          <w:rFonts w:ascii="David" w:hAnsi="David" w:cs="David"/>
          <w:b/>
          <w:bCs w:val="0"/>
          <w:sz w:val="24"/>
          <w:szCs w:val="24"/>
        </w:rPr>
        <w:fldChar w:fldCharType="separate"/>
      </w:r>
      <w:r w:rsidRPr="005B734B">
        <w:rPr>
          <w:rFonts w:ascii="David" w:hAnsi="David" w:cs="David"/>
          <w:sz w:val="24"/>
          <w:szCs w:val="24"/>
          <w:u w:val="single"/>
          <w:rtl/>
        </w:rPr>
        <w:t xml:space="preserve">נספח </w:t>
      </w:r>
      <w:r w:rsidRPr="005B734B">
        <w:rPr>
          <w:rFonts w:ascii="David" w:hAnsi="David" w:cs="David"/>
          <w:bCs w:val="0"/>
          <w:sz w:val="24"/>
          <w:szCs w:val="24"/>
          <w:u w:val="single"/>
          <w:rtl/>
        </w:rPr>
        <w:t>ב1</w:t>
      </w:r>
      <w:r w:rsidRPr="005B734B">
        <w:rPr>
          <w:rFonts w:ascii="David" w:hAnsi="David" w:cs="David"/>
          <w:b/>
          <w:bCs w:val="0"/>
          <w:sz w:val="24"/>
          <w:szCs w:val="24"/>
        </w:rPr>
        <w:fldChar w:fldCharType="end"/>
      </w:r>
      <w:r w:rsidRPr="005B734B">
        <w:rPr>
          <w:rFonts w:ascii="David" w:hAnsi="David" w:cs="David"/>
          <w:b/>
          <w:bCs w:val="0"/>
          <w:sz w:val="24"/>
          <w:szCs w:val="24"/>
          <w:rtl/>
        </w:rPr>
        <w:t>למסמך זה.</w:t>
      </w:r>
    </w:p>
    <w:p w14:paraId="1C3E4A0B" w14:textId="77777777"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 w:val="24"/>
          <w:szCs w:val="24"/>
        </w:rPr>
      </w:pPr>
      <w:r w:rsidRPr="005B734B">
        <w:rPr>
          <w:rFonts w:ascii="David" w:hAnsi="David" w:cs="David"/>
          <w:b/>
          <w:bCs w:val="0"/>
          <w:sz w:val="24"/>
          <w:szCs w:val="24"/>
          <w:rtl/>
        </w:rPr>
        <w:t>דרישות אבטחת המידע המפורטות ב</w:t>
      </w:r>
      <w:r w:rsidRPr="005B734B">
        <w:rPr>
          <w:rFonts w:ascii="David" w:hAnsi="David" w:cs="David"/>
          <w:b/>
          <w:bCs w:val="0"/>
          <w:sz w:val="24"/>
          <w:szCs w:val="24"/>
          <w:rtl/>
        </w:rPr>
        <w:fldChar w:fldCharType="begin"/>
      </w:r>
      <w:r w:rsidRPr="005B734B">
        <w:rPr>
          <w:rFonts w:ascii="David" w:hAnsi="David" w:cs="David"/>
          <w:b/>
          <w:bCs w:val="0"/>
          <w:sz w:val="24"/>
          <w:szCs w:val="24"/>
          <w:rtl/>
        </w:rPr>
        <w:instrText xml:space="preserve"> </w:instrText>
      </w:r>
      <w:r w:rsidRPr="005B734B">
        <w:rPr>
          <w:rFonts w:ascii="David" w:hAnsi="David" w:cs="David"/>
          <w:b/>
          <w:bCs w:val="0"/>
          <w:sz w:val="24"/>
          <w:szCs w:val="24"/>
        </w:rPr>
        <w:instrText>REF</w:instrText>
      </w:r>
      <w:r w:rsidRPr="005B734B">
        <w:rPr>
          <w:rFonts w:ascii="David" w:hAnsi="David" w:cs="David"/>
          <w:b/>
          <w:bCs w:val="0"/>
          <w:sz w:val="24"/>
          <w:szCs w:val="24"/>
          <w:rtl/>
        </w:rPr>
        <w:instrText xml:space="preserve"> _</w:instrText>
      </w:r>
      <w:r w:rsidRPr="005B734B">
        <w:rPr>
          <w:rFonts w:ascii="David" w:hAnsi="David" w:cs="David"/>
          <w:b/>
          <w:bCs w:val="0"/>
          <w:sz w:val="24"/>
          <w:szCs w:val="24"/>
        </w:rPr>
        <w:instrText>Ref117205359 \h</w:instrText>
      </w:r>
      <w:r w:rsidRPr="005B734B">
        <w:rPr>
          <w:rFonts w:ascii="David" w:hAnsi="David" w:cs="David"/>
          <w:b/>
          <w:bCs w:val="0"/>
          <w:sz w:val="24"/>
          <w:szCs w:val="24"/>
          <w:rtl/>
        </w:rPr>
        <w:instrText xml:space="preserve">  \* </w:instrText>
      </w:r>
      <w:r w:rsidRPr="005B734B">
        <w:rPr>
          <w:rFonts w:ascii="David" w:hAnsi="David" w:cs="David"/>
          <w:b/>
          <w:bCs w:val="0"/>
          <w:sz w:val="24"/>
          <w:szCs w:val="24"/>
        </w:rPr>
        <w:instrText>MERGEFORMAT</w:instrText>
      </w:r>
      <w:r w:rsidRPr="005B734B">
        <w:rPr>
          <w:rFonts w:ascii="David" w:hAnsi="David" w:cs="David"/>
          <w:b/>
          <w:bCs w:val="0"/>
          <w:sz w:val="24"/>
          <w:szCs w:val="24"/>
          <w:rtl/>
        </w:rPr>
        <w:instrText xml:space="preserve"> </w:instrText>
      </w:r>
      <w:r w:rsidRPr="005B734B">
        <w:rPr>
          <w:rFonts w:ascii="David" w:hAnsi="David" w:cs="David"/>
          <w:b/>
          <w:bCs w:val="0"/>
          <w:sz w:val="24"/>
          <w:szCs w:val="24"/>
          <w:rtl/>
        </w:rPr>
      </w:r>
      <w:r w:rsidRPr="005B734B">
        <w:rPr>
          <w:rFonts w:ascii="David" w:hAnsi="David" w:cs="David"/>
          <w:b/>
          <w:bCs w:val="0"/>
          <w:sz w:val="24"/>
          <w:szCs w:val="24"/>
          <w:rtl/>
        </w:rPr>
        <w:fldChar w:fldCharType="separate"/>
      </w:r>
      <w:r w:rsidRPr="005B734B">
        <w:rPr>
          <w:rFonts w:ascii="David" w:hAnsi="David" w:cs="David"/>
          <w:sz w:val="24"/>
          <w:szCs w:val="24"/>
          <w:u w:val="single"/>
          <w:rtl/>
        </w:rPr>
        <w:t xml:space="preserve">נספח </w:t>
      </w:r>
      <w:r w:rsidRPr="005B734B">
        <w:rPr>
          <w:rFonts w:ascii="David" w:hAnsi="David" w:cs="David"/>
          <w:bCs w:val="0"/>
          <w:sz w:val="24"/>
          <w:szCs w:val="24"/>
          <w:u w:val="single"/>
          <w:rtl/>
        </w:rPr>
        <w:t>ב2</w:t>
      </w:r>
      <w:r w:rsidRPr="005B734B">
        <w:rPr>
          <w:rFonts w:ascii="David" w:hAnsi="David" w:cs="David"/>
          <w:b/>
          <w:bCs w:val="0"/>
          <w:sz w:val="24"/>
          <w:szCs w:val="24"/>
          <w:rtl/>
        </w:rPr>
        <w:fldChar w:fldCharType="end"/>
      </w:r>
      <w:r w:rsidRPr="005B734B">
        <w:rPr>
          <w:rFonts w:ascii="David" w:hAnsi="David" w:cs="David"/>
          <w:b/>
          <w:bCs w:val="0"/>
          <w:sz w:val="24"/>
          <w:szCs w:val="24"/>
          <w:rtl/>
        </w:rPr>
        <w:t xml:space="preserve"> למסמך זה.</w:t>
      </w:r>
    </w:p>
    <w:p w14:paraId="1CAB552D" w14:textId="2589843C" w:rsidR="008401AF" w:rsidRPr="005B734B" w:rsidRDefault="008401AF" w:rsidP="000706E1">
      <w:pPr>
        <w:pStyle w:val="afff0"/>
        <w:numPr>
          <w:ilvl w:val="3"/>
          <w:numId w:val="53"/>
        </w:numPr>
        <w:spacing w:before="0" w:after="0" w:line="360" w:lineRule="auto"/>
        <w:ind w:left="2222" w:hanging="851"/>
        <w:contextualSpacing w:val="0"/>
        <w:rPr>
          <w:rFonts w:ascii="David" w:hAnsi="David" w:cs="David"/>
          <w:b/>
          <w:bCs w:val="0"/>
          <w:szCs w:val="24"/>
          <w:rtl/>
        </w:rPr>
      </w:pPr>
      <w:r w:rsidRPr="005B734B">
        <w:rPr>
          <w:rFonts w:ascii="David" w:hAnsi="David" w:cs="David"/>
          <w:b/>
          <w:bCs w:val="0"/>
          <w:szCs w:val="24"/>
          <w:rtl/>
        </w:rPr>
        <w:t xml:space="preserve">דרישות של כלל הרשויות והדין החל( לרבות הנחיות פיקוד העורף, הרשות המקומית, חברת חשמל, </w:t>
      </w:r>
      <w:proofErr w:type="spellStart"/>
      <w:r w:rsidRPr="005B734B">
        <w:rPr>
          <w:rFonts w:ascii="David" w:hAnsi="David" w:cs="David"/>
          <w:b/>
          <w:bCs w:val="0"/>
          <w:szCs w:val="24"/>
          <w:rtl/>
        </w:rPr>
        <w:t>כב"ה</w:t>
      </w:r>
      <w:proofErr w:type="spellEnd"/>
      <w:r w:rsidR="003A70EC" w:rsidRPr="005B734B">
        <w:rPr>
          <w:rFonts w:ascii="David" w:hAnsi="David" w:cs="David"/>
          <w:b/>
          <w:bCs w:val="0"/>
          <w:szCs w:val="24"/>
          <w:rtl/>
        </w:rPr>
        <w:t xml:space="preserve"> </w:t>
      </w:r>
      <w:r w:rsidRPr="005B734B">
        <w:rPr>
          <w:rFonts w:ascii="David" w:hAnsi="David" w:cs="David"/>
          <w:b/>
          <w:bCs w:val="0"/>
          <w:szCs w:val="24"/>
          <w:rtl/>
        </w:rPr>
        <w:t xml:space="preserve">וכיו"ב). </w:t>
      </w:r>
    </w:p>
    <w:p w14:paraId="73EF5644" w14:textId="77777777" w:rsidR="008401AF" w:rsidRPr="005B734B" w:rsidRDefault="008401AF" w:rsidP="00BF25D1">
      <w:pPr>
        <w:pStyle w:val="afff0"/>
        <w:spacing w:before="0" w:after="0" w:line="360" w:lineRule="auto"/>
        <w:ind w:left="2222"/>
        <w:contextualSpacing w:val="0"/>
        <w:rPr>
          <w:rFonts w:ascii="David" w:hAnsi="David" w:cs="David"/>
          <w:b/>
          <w:bCs w:val="0"/>
          <w:szCs w:val="24"/>
          <w:rtl/>
        </w:rPr>
      </w:pPr>
    </w:p>
    <w:p w14:paraId="47F66283"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tl/>
        </w:rPr>
      </w:pPr>
      <w:r w:rsidRPr="005B734B">
        <w:rPr>
          <w:rFonts w:ascii="David" w:hAnsi="David" w:cs="David"/>
          <w:b/>
          <w:bCs w:val="0"/>
          <w:szCs w:val="24"/>
          <w:rtl/>
        </w:rPr>
        <w:t xml:space="preserve">הספק יפרט את שטח המוקצה על ידו לשלב א' ולשלב ב' עבור המוקד ברוטו (כולל שטחי ניהול </w:t>
      </w:r>
      <w:proofErr w:type="spellStart"/>
      <w:r w:rsidRPr="005B734B">
        <w:rPr>
          <w:rFonts w:ascii="David" w:hAnsi="David" w:cs="David"/>
          <w:b/>
          <w:bCs w:val="0"/>
          <w:szCs w:val="24"/>
          <w:rtl/>
        </w:rPr>
        <w:t>ומינהלה</w:t>
      </w:r>
      <w:proofErr w:type="spellEnd"/>
      <w:r w:rsidRPr="005B734B">
        <w:rPr>
          <w:rFonts w:ascii="David" w:hAnsi="David" w:cs="David"/>
          <w:b/>
          <w:bCs w:val="0"/>
          <w:szCs w:val="24"/>
          <w:rtl/>
        </w:rPr>
        <w:t>) ומיתוכם שטחים ייעודיים לעמדות הנציגים. יש להציג את חלוקת שטח המוקד בפורמט הבא:</w:t>
      </w:r>
    </w:p>
    <w:tbl>
      <w:tblPr>
        <w:bidiVisual/>
        <w:tblW w:w="0" w:type="auto"/>
        <w:jc w:val="center"/>
        <w:tblCellMar>
          <w:left w:w="0" w:type="dxa"/>
          <w:right w:w="0" w:type="dxa"/>
        </w:tblCellMar>
        <w:tblLook w:val="04A0" w:firstRow="1" w:lastRow="0" w:firstColumn="1" w:lastColumn="0" w:noHBand="0" w:noVBand="1"/>
      </w:tblPr>
      <w:tblGrid>
        <w:gridCol w:w="1578"/>
        <w:gridCol w:w="1671"/>
        <w:gridCol w:w="1618"/>
        <w:gridCol w:w="1618"/>
        <w:gridCol w:w="1618"/>
      </w:tblGrid>
      <w:tr w:rsidR="00707AA1" w:rsidRPr="005B734B" w14:paraId="1582FC4F" w14:textId="77777777" w:rsidTr="00A42FAF">
        <w:trPr>
          <w:trHeight w:val="1513"/>
          <w:jc w:val="center"/>
        </w:trPr>
        <w:tc>
          <w:tcPr>
            <w:tcW w:w="1578" w:type="dxa"/>
            <w:tcBorders>
              <w:top w:val="single" w:sz="8" w:space="0" w:color="auto"/>
              <w:left w:val="single" w:sz="8" w:space="0" w:color="auto"/>
              <w:bottom w:val="single" w:sz="4" w:space="0" w:color="auto"/>
              <w:right w:val="single" w:sz="8" w:space="0" w:color="auto"/>
            </w:tcBorders>
            <w:shd w:val="clear" w:color="auto" w:fill="DEEAF6" w:themeFill="accent5" w:themeFillTint="33"/>
            <w:tcMar>
              <w:top w:w="0" w:type="dxa"/>
              <w:left w:w="108" w:type="dxa"/>
              <w:bottom w:w="0" w:type="dxa"/>
              <w:right w:w="108" w:type="dxa"/>
            </w:tcMar>
            <w:hideMark/>
          </w:tcPr>
          <w:p w14:paraId="522E1B0C" w14:textId="77777777" w:rsidR="00707AA1" w:rsidRPr="005B734B" w:rsidRDefault="00707AA1" w:rsidP="00BF25D1">
            <w:pPr>
              <w:spacing w:after="0"/>
              <w:rPr>
                <w:rFonts w:ascii="David" w:eastAsia="Calibri" w:hAnsi="David"/>
                <w:sz w:val="24"/>
              </w:rPr>
            </w:pPr>
            <w:r w:rsidRPr="005B734B">
              <w:rPr>
                <w:rFonts w:ascii="David" w:eastAsia="Calibri" w:hAnsi="David"/>
                <w:b/>
                <w:bCs/>
                <w:sz w:val="24"/>
                <w:rtl/>
              </w:rPr>
              <w:t>מספר עמדות נציג</w:t>
            </w:r>
          </w:p>
          <w:p w14:paraId="4DD084EF" w14:textId="77777777" w:rsidR="00707AA1" w:rsidRPr="005B734B" w:rsidRDefault="00707AA1" w:rsidP="00BF25D1">
            <w:pPr>
              <w:spacing w:after="0"/>
              <w:rPr>
                <w:rFonts w:ascii="David" w:eastAsia="Calibri" w:hAnsi="David"/>
                <w:sz w:val="24"/>
              </w:rPr>
            </w:pPr>
            <w:r w:rsidRPr="005B734B">
              <w:rPr>
                <w:rFonts w:ascii="David" w:eastAsia="Calibri" w:hAnsi="David"/>
                <w:color w:val="1F4E79"/>
                <w:sz w:val="24"/>
                <w:rtl/>
              </w:rPr>
              <w:t> </w:t>
            </w:r>
          </w:p>
        </w:tc>
        <w:tc>
          <w:tcPr>
            <w:tcW w:w="1671" w:type="dxa"/>
            <w:tcBorders>
              <w:top w:val="single" w:sz="8" w:space="0" w:color="auto"/>
              <w:left w:val="nil"/>
              <w:bottom w:val="single" w:sz="4" w:space="0" w:color="auto"/>
              <w:right w:val="single" w:sz="8" w:space="0" w:color="auto"/>
            </w:tcBorders>
            <w:shd w:val="clear" w:color="auto" w:fill="DEEAF6" w:themeFill="accent5" w:themeFillTint="33"/>
            <w:tcMar>
              <w:top w:w="0" w:type="dxa"/>
              <w:left w:w="108" w:type="dxa"/>
              <w:bottom w:w="0" w:type="dxa"/>
              <w:right w:w="108" w:type="dxa"/>
            </w:tcMar>
            <w:hideMark/>
          </w:tcPr>
          <w:p w14:paraId="53889C0A" w14:textId="77777777" w:rsidR="00707AA1" w:rsidRPr="005B734B" w:rsidRDefault="00707AA1" w:rsidP="00BF25D1">
            <w:pPr>
              <w:spacing w:after="0"/>
              <w:rPr>
                <w:rFonts w:ascii="David" w:eastAsia="Calibri" w:hAnsi="David"/>
                <w:sz w:val="24"/>
              </w:rPr>
            </w:pPr>
            <w:r w:rsidRPr="005B734B">
              <w:rPr>
                <w:rFonts w:ascii="David" w:eastAsia="Calibri" w:hAnsi="David"/>
                <w:b/>
                <w:bCs/>
                <w:sz w:val="24"/>
                <w:rtl/>
              </w:rPr>
              <w:t xml:space="preserve">שטח ברוטו </w:t>
            </w:r>
          </w:p>
          <w:p w14:paraId="3AD715F5"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שטח המוקד ובנוסף שטחים משותפים</w:t>
            </w:r>
          </w:p>
        </w:tc>
        <w:tc>
          <w:tcPr>
            <w:tcW w:w="1618" w:type="dxa"/>
            <w:tcBorders>
              <w:top w:val="single" w:sz="8" w:space="0" w:color="auto"/>
              <w:left w:val="nil"/>
              <w:bottom w:val="single" w:sz="4" w:space="0" w:color="auto"/>
              <w:right w:val="single" w:sz="8" w:space="0" w:color="auto"/>
            </w:tcBorders>
            <w:shd w:val="clear" w:color="auto" w:fill="DEEAF6" w:themeFill="accent5" w:themeFillTint="33"/>
            <w:tcMar>
              <w:top w:w="0" w:type="dxa"/>
              <w:left w:w="108" w:type="dxa"/>
              <w:bottom w:w="0" w:type="dxa"/>
              <w:right w:w="108" w:type="dxa"/>
            </w:tcMar>
            <w:hideMark/>
          </w:tcPr>
          <w:p w14:paraId="6872282D" w14:textId="77777777" w:rsidR="00707AA1" w:rsidRPr="005B734B" w:rsidRDefault="00707AA1" w:rsidP="00BF25D1">
            <w:pPr>
              <w:spacing w:after="0"/>
              <w:rPr>
                <w:rFonts w:ascii="David" w:eastAsia="Calibri" w:hAnsi="David"/>
                <w:sz w:val="24"/>
              </w:rPr>
            </w:pPr>
            <w:r w:rsidRPr="005B734B">
              <w:rPr>
                <w:rFonts w:ascii="David" w:eastAsia="Calibri" w:hAnsi="David"/>
                <w:b/>
                <w:bCs/>
                <w:sz w:val="24"/>
                <w:rtl/>
              </w:rPr>
              <w:t>שטח מתחם המוקד (נטו)</w:t>
            </w:r>
          </w:p>
          <w:p w14:paraId="7E7C2DD2"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xml:space="preserve">שטח המתחם הייעודי לפעילות המוקד </w:t>
            </w:r>
          </w:p>
        </w:tc>
        <w:tc>
          <w:tcPr>
            <w:tcW w:w="1618" w:type="dxa"/>
            <w:tcBorders>
              <w:top w:val="single" w:sz="8" w:space="0" w:color="auto"/>
              <w:left w:val="nil"/>
              <w:bottom w:val="single" w:sz="4" w:space="0" w:color="auto"/>
              <w:right w:val="single" w:sz="8" w:space="0" w:color="auto"/>
            </w:tcBorders>
            <w:shd w:val="clear" w:color="auto" w:fill="DEEAF6" w:themeFill="accent5" w:themeFillTint="33"/>
            <w:tcMar>
              <w:top w:w="0" w:type="dxa"/>
              <w:left w:w="108" w:type="dxa"/>
              <w:bottom w:w="0" w:type="dxa"/>
              <w:right w:w="108" w:type="dxa"/>
            </w:tcMar>
            <w:hideMark/>
          </w:tcPr>
          <w:p w14:paraId="7CF6CB92" w14:textId="77777777" w:rsidR="00707AA1" w:rsidRPr="005B734B" w:rsidRDefault="00707AA1" w:rsidP="00BF25D1">
            <w:pPr>
              <w:spacing w:after="0"/>
              <w:rPr>
                <w:rFonts w:ascii="David" w:eastAsia="Calibri" w:hAnsi="David"/>
                <w:sz w:val="24"/>
              </w:rPr>
            </w:pPr>
            <w:r w:rsidRPr="005B734B">
              <w:rPr>
                <w:rFonts w:ascii="David" w:eastAsia="Calibri" w:hAnsi="David"/>
                <w:b/>
                <w:bCs/>
                <w:sz w:val="24"/>
                <w:rtl/>
              </w:rPr>
              <w:t>שטח ברוטו לעמדה במ"ר</w:t>
            </w:r>
          </w:p>
          <w:p w14:paraId="22EC8AAA"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שטח מתחם המוקד (נטו)/ מספר עמדות נציג</w:t>
            </w:r>
          </w:p>
        </w:tc>
        <w:tc>
          <w:tcPr>
            <w:tcW w:w="1618" w:type="dxa"/>
            <w:tcBorders>
              <w:top w:val="single" w:sz="8" w:space="0" w:color="auto"/>
              <w:left w:val="nil"/>
              <w:bottom w:val="single" w:sz="4" w:space="0" w:color="auto"/>
              <w:right w:val="single" w:sz="8" w:space="0" w:color="auto"/>
            </w:tcBorders>
            <w:shd w:val="clear" w:color="auto" w:fill="DEEAF6" w:themeFill="accent5" w:themeFillTint="33"/>
            <w:tcMar>
              <w:top w:w="0" w:type="dxa"/>
              <w:left w:w="108" w:type="dxa"/>
              <w:bottom w:w="0" w:type="dxa"/>
              <w:right w:w="108" w:type="dxa"/>
            </w:tcMar>
            <w:hideMark/>
          </w:tcPr>
          <w:p w14:paraId="67906184" w14:textId="77777777" w:rsidR="00707AA1" w:rsidRPr="005B734B" w:rsidRDefault="00707AA1" w:rsidP="00BF25D1">
            <w:pPr>
              <w:spacing w:after="0"/>
              <w:rPr>
                <w:rFonts w:ascii="David" w:eastAsia="Calibri" w:hAnsi="David"/>
                <w:sz w:val="24"/>
              </w:rPr>
            </w:pPr>
            <w:r w:rsidRPr="005B734B">
              <w:rPr>
                <w:rFonts w:ascii="David" w:eastAsia="Calibri" w:hAnsi="David"/>
                <w:b/>
                <w:bCs/>
                <w:sz w:val="24"/>
                <w:rtl/>
              </w:rPr>
              <w:t>שטח נטו לעמדת נציג במ"ר</w:t>
            </w:r>
          </w:p>
          <w:p w14:paraId="28F9E2EA"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xml:space="preserve">גודל שולחן עבודה של נציג (רוחב* עומק) </w:t>
            </w:r>
          </w:p>
        </w:tc>
      </w:tr>
      <w:tr w:rsidR="00707AA1" w:rsidRPr="005B734B" w14:paraId="4CB388F9" w14:textId="77777777" w:rsidTr="004E3C4A">
        <w:trPr>
          <w:jc w:val="center"/>
        </w:trPr>
        <w:tc>
          <w:tcPr>
            <w:tcW w:w="157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D16193F" w14:textId="77777777" w:rsidR="00707AA1" w:rsidRPr="005B734B" w:rsidRDefault="00707AA1" w:rsidP="00BF25D1">
            <w:pPr>
              <w:spacing w:after="0"/>
              <w:rPr>
                <w:rFonts w:ascii="David" w:eastAsia="Calibri" w:hAnsi="David"/>
                <w:sz w:val="24"/>
                <w:rtl/>
              </w:rPr>
            </w:pPr>
            <w:r w:rsidRPr="005B734B">
              <w:rPr>
                <w:rFonts w:ascii="David" w:eastAsia="Calibri" w:hAnsi="David"/>
                <w:color w:val="1F4E79"/>
                <w:sz w:val="24"/>
                <w:rtl/>
              </w:rPr>
              <w:t> </w:t>
            </w:r>
          </w:p>
          <w:p w14:paraId="33D368B8" w14:textId="77777777" w:rsidR="00707AA1" w:rsidRPr="005B734B" w:rsidRDefault="00707AA1" w:rsidP="00BF25D1">
            <w:pPr>
              <w:spacing w:after="0"/>
              <w:rPr>
                <w:rFonts w:ascii="David" w:eastAsia="Calibri" w:hAnsi="David"/>
                <w:sz w:val="24"/>
              </w:rPr>
            </w:pPr>
            <w:r w:rsidRPr="005B734B">
              <w:rPr>
                <w:rFonts w:ascii="David" w:eastAsia="Calibri" w:hAnsi="David"/>
                <w:color w:val="1F4E79"/>
                <w:sz w:val="24"/>
                <w:rtl/>
              </w:rPr>
              <w:t> </w:t>
            </w:r>
          </w:p>
        </w:tc>
        <w:tc>
          <w:tcPr>
            <w:tcW w:w="167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506524B9"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w:t>
            </w:r>
          </w:p>
        </w:tc>
        <w:tc>
          <w:tcPr>
            <w:tcW w:w="16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533EAACB"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w:t>
            </w:r>
          </w:p>
        </w:tc>
        <w:tc>
          <w:tcPr>
            <w:tcW w:w="16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262B0291"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w:t>
            </w:r>
          </w:p>
        </w:tc>
        <w:tc>
          <w:tcPr>
            <w:tcW w:w="16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5B0E3FD4" w14:textId="77777777" w:rsidR="00707AA1" w:rsidRPr="005B734B" w:rsidRDefault="00707AA1" w:rsidP="00BF25D1">
            <w:pPr>
              <w:spacing w:after="0"/>
              <w:rPr>
                <w:rFonts w:ascii="David" w:eastAsia="Calibri" w:hAnsi="David"/>
                <w:sz w:val="24"/>
              </w:rPr>
            </w:pPr>
            <w:r w:rsidRPr="005B734B">
              <w:rPr>
                <w:rFonts w:ascii="David" w:eastAsia="Calibri" w:hAnsi="David"/>
                <w:sz w:val="24"/>
                <w:rtl/>
              </w:rPr>
              <w:t> </w:t>
            </w:r>
          </w:p>
        </w:tc>
      </w:tr>
    </w:tbl>
    <w:p w14:paraId="1E9A93F2" w14:textId="77777777" w:rsidR="00707AA1" w:rsidRPr="005B734B" w:rsidRDefault="00707AA1" w:rsidP="00BF25D1">
      <w:pPr>
        <w:spacing w:after="0" w:line="360" w:lineRule="auto"/>
        <w:ind w:left="792" w:firstLine="340"/>
        <w:rPr>
          <w:rFonts w:ascii="David" w:eastAsia="Calibri" w:hAnsi="David"/>
          <w:sz w:val="24"/>
          <w:rtl/>
        </w:rPr>
      </w:pPr>
    </w:p>
    <w:p w14:paraId="2B2A7C70" w14:textId="77777777" w:rsidR="00144887" w:rsidRPr="005B734B" w:rsidRDefault="00144887">
      <w:pPr>
        <w:pStyle w:val="afff0"/>
        <w:numPr>
          <w:ilvl w:val="0"/>
          <w:numId w:val="114"/>
        </w:numPr>
        <w:spacing w:before="0" w:after="0" w:line="360" w:lineRule="auto"/>
        <w:contextualSpacing w:val="0"/>
        <w:rPr>
          <w:rFonts w:ascii="David" w:hAnsi="David" w:cs="David"/>
          <w:b/>
          <w:bCs w:val="0"/>
          <w:vanish/>
          <w:szCs w:val="24"/>
          <w:rtl/>
        </w:rPr>
      </w:pPr>
    </w:p>
    <w:p w14:paraId="17F4A025" w14:textId="77777777" w:rsidR="00144887" w:rsidRPr="005B734B" w:rsidRDefault="00144887">
      <w:pPr>
        <w:pStyle w:val="afff0"/>
        <w:numPr>
          <w:ilvl w:val="1"/>
          <w:numId w:val="114"/>
        </w:numPr>
        <w:spacing w:before="0" w:after="0" w:line="360" w:lineRule="auto"/>
        <w:contextualSpacing w:val="0"/>
        <w:rPr>
          <w:rFonts w:ascii="David" w:hAnsi="David" w:cs="David"/>
          <w:b/>
          <w:bCs w:val="0"/>
          <w:vanish/>
          <w:szCs w:val="24"/>
          <w:rtl/>
        </w:rPr>
      </w:pPr>
    </w:p>
    <w:p w14:paraId="1EB05B8C" w14:textId="77777777" w:rsidR="00144887" w:rsidRPr="005B734B" w:rsidRDefault="00144887">
      <w:pPr>
        <w:pStyle w:val="afff0"/>
        <w:numPr>
          <w:ilvl w:val="1"/>
          <w:numId w:val="114"/>
        </w:numPr>
        <w:spacing w:before="0" w:after="0" w:line="360" w:lineRule="auto"/>
        <w:contextualSpacing w:val="0"/>
        <w:rPr>
          <w:rFonts w:ascii="David" w:hAnsi="David" w:cs="David"/>
          <w:b/>
          <w:bCs w:val="0"/>
          <w:vanish/>
          <w:szCs w:val="24"/>
          <w:rtl/>
        </w:rPr>
      </w:pPr>
    </w:p>
    <w:p w14:paraId="6EB4D4DC"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להלן דגשים ודרישות למבנה המוקד ומתחמי העבודה:</w:t>
      </w:r>
    </w:p>
    <w:p w14:paraId="2A56F54F" w14:textId="77777777" w:rsidR="008401AF" w:rsidRPr="005B734B" w:rsidRDefault="008401AF" w:rsidP="00BF25D1">
      <w:pPr>
        <w:pStyle w:val="afff0"/>
        <w:spacing w:before="0" w:after="0" w:line="360" w:lineRule="auto"/>
        <w:ind w:left="1360"/>
        <w:contextualSpacing w:val="0"/>
        <w:rPr>
          <w:rFonts w:ascii="David" w:hAnsi="David" w:cs="David"/>
          <w:b/>
          <w:bCs w:val="0"/>
          <w:szCs w:val="24"/>
        </w:rPr>
      </w:pPr>
    </w:p>
    <w:p w14:paraId="650D9510" w14:textId="545CDD82" w:rsidR="00707AA1" w:rsidRPr="005B734B" w:rsidRDefault="00707AA1"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עמדות הנציגים במוקד תהיינה באולם אחד ללא חלוקה.</w:t>
      </w:r>
    </w:p>
    <w:p w14:paraId="09AA9DEB" w14:textId="50C03962" w:rsidR="004A3B5C" w:rsidRPr="005B734B" w:rsidRDefault="004A3B5C"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העמדות יתוכננו באופן שתהיה </w:t>
      </w:r>
      <w:r w:rsidR="005C033E" w:rsidRPr="005B734B">
        <w:rPr>
          <w:rFonts w:ascii="David" w:hAnsi="David" w:cs="David"/>
          <w:b/>
          <w:bCs w:val="0"/>
          <w:szCs w:val="24"/>
          <w:rtl/>
        </w:rPr>
        <w:t>ה</w:t>
      </w:r>
      <w:r w:rsidRPr="005B734B">
        <w:rPr>
          <w:rFonts w:ascii="David" w:hAnsi="David" w:cs="David"/>
          <w:b/>
          <w:bCs w:val="0"/>
          <w:szCs w:val="24"/>
          <w:rtl/>
        </w:rPr>
        <w:t>פרדה שתמנע ככל הניתן צפייה של נציג בעמדת נציג אחר.</w:t>
      </w:r>
    </w:p>
    <w:p w14:paraId="551C7DF3" w14:textId="77777777" w:rsidR="00707AA1" w:rsidRPr="005B734B" w:rsidRDefault="00707AA1" w:rsidP="000706E1">
      <w:pPr>
        <w:pStyle w:val="afff0"/>
        <w:numPr>
          <w:ilvl w:val="3"/>
          <w:numId w:val="53"/>
        </w:numPr>
        <w:spacing w:before="0" w:after="0" w:line="360" w:lineRule="auto"/>
        <w:ind w:left="2222" w:hanging="851"/>
        <w:contextualSpacing w:val="0"/>
        <w:rPr>
          <w:rFonts w:ascii="David" w:hAnsi="David" w:cs="David"/>
          <w:b/>
          <w:bCs w:val="0"/>
          <w:szCs w:val="24"/>
          <w:rtl/>
        </w:rPr>
      </w:pPr>
      <w:r w:rsidRPr="005B734B">
        <w:rPr>
          <w:rFonts w:ascii="David" w:hAnsi="David" w:cs="David"/>
          <w:b/>
          <w:bCs w:val="0"/>
          <w:szCs w:val="24"/>
          <w:rtl/>
        </w:rPr>
        <w:t>התכנון יספק מענה למיקום ציוד תומך במוקד – מדפסות, תצוגות זמן אמת לוקרים - תאי אחסון וכיו"ב.</w:t>
      </w:r>
    </w:p>
    <w:p w14:paraId="4118A5C6" w14:textId="77777777" w:rsidR="00707AA1" w:rsidRPr="005B734B" w:rsidRDefault="00707AA1"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התכנון יאפשר הנגשה לאנשים עם מוגבלויות בכל המתחמים. </w:t>
      </w:r>
    </w:p>
    <w:p w14:paraId="699C763E" w14:textId="77777777" w:rsidR="00707AA1" w:rsidRPr="005B734B" w:rsidRDefault="00707AA1"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רוחב המעברים לא יקטן מ - 1.5 מטר כדי לאפשר מעבר תקני בין עמדות הנציגים, ללא הפרעה לנציגים העובדים בהן.</w:t>
      </w:r>
    </w:p>
    <w:p w14:paraId="32711625" w14:textId="77777777" w:rsidR="008401AF" w:rsidRPr="005B734B" w:rsidRDefault="008401AF" w:rsidP="00BF25D1">
      <w:pPr>
        <w:pStyle w:val="afff0"/>
        <w:spacing w:before="0" w:after="0" w:line="360" w:lineRule="auto"/>
        <w:ind w:left="2222"/>
        <w:contextualSpacing w:val="0"/>
        <w:rPr>
          <w:rFonts w:ascii="David" w:hAnsi="David" w:cs="David"/>
          <w:b/>
          <w:bCs w:val="0"/>
          <w:szCs w:val="24"/>
        </w:rPr>
      </w:pPr>
    </w:p>
    <w:p w14:paraId="376B5951"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עמדות נציג</w:t>
      </w:r>
    </w:p>
    <w:p w14:paraId="2C4E4408" w14:textId="77777777" w:rsidR="00D01183" w:rsidRPr="005B734B" w:rsidRDefault="00D01183" w:rsidP="00BF25D1">
      <w:pPr>
        <w:pStyle w:val="afff0"/>
        <w:spacing w:before="0" w:after="0" w:line="360" w:lineRule="auto"/>
        <w:ind w:left="1360"/>
        <w:contextualSpacing w:val="0"/>
        <w:rPr>
          <w:rFonts w:ascii="David" w:hAnsi="David" w:cs="David"/>
          <w:b/>
          <w:bCs w:val="0"/>
          <w:szCs w:val="24"/>
        </w:rPr>
      </w:pPr>
    </w:p>
    <w:p w14:paraId="5194A4F2" w14:textId="77777777" w:rsidR="00707AA1" w:rsidRPr="005B734B" w:rsidRDefault="00707AA1" w:rsidP="009450AB">
      <w:pPr>
        <w:pStyle w:val="afff0"/>
        <w:numPr>
          <w:ilvl w:val="3"/>
          <w:numId w:val="53"/>
        </w:numPr>
        <w:spacing w:before="0" w:after="0"/>
        <w:ind w:left="2222" w:hanging="851"/>
        <w:contextualSpacing w:val="0"/>
        <w:rPr>
          <w:rFonts w:ascii="David" w:hAnsi="David" w:cs="David"/>
          <w:b/>
          <w:bCs w:val="0"/>
          <w:szCs w:val="24"/>
        </w:rPr>
      </w:pPr>
      <w:r w:rsidRPr="005B734B">
        <w:rPr>
          <w:rFonts w:ascii="David" w:hAnsi="David" w:cs="David"/>
          <w:sz w:val="28"/>
          <w:szCs w:val="24"/>
          <w:rtl/>
        </w:rPr>
        <w:t xml:space="preserve">רוחב </w:t>
      </w:r>
      <w:r w:rsidRPr="005B734B">
        <w:rPr>
          <w:rFonts w:ascii="David" w:hAnsi="David" w:cs="David"/>
          <w:b/>
          <w:bCs w:val="0"/>
          <w:szCs w:val="24"/>
          <w:rtl/>
        </w:rPr>
        <w:t>עמדת נציג לא יפחת מ - 1. מטר.</w:t>
      </w:r>
    </w:p>
    <w:p w14:paraId="4E88C10A" w14:textId="31B94896" w:rsidR="00707AA1" w:rsidRPr="005B734B" w:rsidRDefault="00707AA1" w:rsidP="000706E1">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מ- 1.2</w:t>
      </w:r>
      <w:r w:rsidR="003A70EC" w:rsidRPr="005B734B">
        <w:rPr>
          <w:rFonts w:ascii="David" w:hAnsi="David" w:cs="David"/>
          <w:b/>
          <w:bCs w:val="0"/>
          <w:szCs w:val="24"/>
          <w:rtl/>
        </w:rPr>
        <w:t xml:space="preserve"> </w:t>
      </w:r>
      <w:r w:rsidRPr="005B734B">
        <w:rPr>
          <w:rFonts w:ascii="David" w:hAnsi="David" w:cs="David"/>
          <w:b/>
          <w:bCs w:val="0"/>
          <w:szCs w:val="24"/>
          <w:rtl/>
        </w:rPr>
        <w:t>מטר.</w:t>
      </w:r>
    </w:p>
    <w:p w14:paraId="6F627066" w14:textId="34DFBDCB" w:rsidR="008401AF" w:rsidRPr="005B734B" w:rsidRDefault="00707AA1" w:rsidP="000706E1">
      <w:pPr>
        <w:pStyle w:val="afff0"/>
        <w:numPr>
          <w:ilvl w:val="3"/>
          <w:numId w:val="53"/>
        </w:numPr>
        <w:spacing w:before="0" w:after="0" w:line="360" w:lineRule="auto"/>
        <w:ind w:left="2222" w:hanging="851"/>
        <w:contextualSpacing w:val="0"/>
        <w:rPr>
          <w:rFonts w:ascii="David" w:hAnsi="David" w:cs="David"/>
          <w:sz w:val="24"/>
        </w:rPr>
      </w:pPr>
      <w:r w:rsidRPr="005B734B">
        <w:rPr>
          <w:rFonts w:ascii="David" w:hAnsi="David" w:cs="David"/>
          <w:b/>
          <w:bCs w:val="0"/>
          <w:szCs w:val="24"/>
          <w:rtl/>
        </w:rPr>
        <w:t>העמדה תהיה מאובזרת בכל הציוד שיאפשר לנציג לבצע את השירות לרבות: מחשב + מסך דק בגודל מינימאלי של "24</w:t>
      </w:r>
      <w:r w:rsidR="005B734B">
        <w:rPr>
          <w:rFonts w:ascii="David" w:hAnsi="David" w:cs="David"/>
          <w:b/>
          <w:bCs w:val="0"/>
          <w:szCs w:val="24"/>
          <w:rtl/>
        </w:rPr>
        <w:t>,</w:t>
      </w:r>
      <w:r w:rsidRPr="005B734B">
        <w:rPr>
          <w:rFonts w:ascii="David" w:hAnsi="David" w:cs="David"/>
          <w:b/>
          <w:bCs w:val="0"/>
          <w:szCs w:val="24"/>
          <w:rtl/>
        </w:rPr>
        <w:t xml:space="preserve"> מכשיר טלפון חכם, אוזניה מסננת רעשי רקע, קורא כרטיסים חכם</w:t>
      </w:r>
      <w:r w:rsidR="008401AF" w:rsidRPr="005B734B">
        <w:rPr>
          <w:rFonts w:ascii="David" w:hAnsi="David" w:cs="David"/>
          <w:sz w:val="24"/>
          <w:rtl/>
        </w:rPr>
        <w:t>.</w:t>
      </w:r>
    </w:p>
    <w:p w14:paraId="2E7EFC1B" w14:textId="77777777" w:rsidR="00707AA1" w:rsidRPr="005B734B" w:rsidRDefault="00707AA1" w:rsidP="00BF25D1">
      <w:pPr>
        <w:overflowPunct/>
        <w:autoSpaceDE/>
        <w:autoSpaceDN/>
        <w:adjustRightInd/>
        <w:spacing w:before="0" w:after="0" w:line="360" w:lineRule="auto"/>
        <w:ind w:left="1785"/>
        <w:textAlignment w:val="auto"/>
        <w:rPr>
          <w:rFonts w:ascii="David" w:hAnsi="David"/>
          <w:sz w:val="24"/>
        </w:rPr>
      </w:pPr>
      <w:r w:rsidRPr="005B734B">
        <w:rPr>
          <w:rFonts w:ascii="David" w:hAnsi="David"/>
          <w:sz w:val="24"/>
          <w:rtl/>
        </w:rPr>
        <w:t xml:space="preserve"> </w:t>
      </w:r>
    </w:p>
    <w:p w14:paraId="589A65CF" w14:textId="77777777" w:rsidR="00707AA1" w:rsidRPr="005B734B" w:rsidRDefault="00707AA1">
      <w:pPr>
        <w:numPr>
          <w:ilvl w:val="1"/>
          <w:numId w:val="110"/>
        </w:numPr>
        <w:overflowPunct/>
        <w:autoSpaceDE/>
        <w:autoSpaceDN/>
        <w:adjustRightInd/>
        <w:spacing w:before="0" w:after="0" w:line="360" w:lineRule="auto"/>
        <w:textAlignment w:val="auto"/>
        <w:rPr>
          <w:rFonts w:ascii="David" w:hAnsi="David"/>
          <w:vanish/>
          <w:sz w:val="24"/>
          <w:rtl/>
        </w:rPr>
      </w:pPr>
    </w:p>
    <w:p w14:paraId="36409369" w14:textId="77777777" w:rsidR="00707AA1" w:rsidRPr="005B734B" w:rsidRDefault="00707AA1">
      <w:pPr>
        <w:numPr>
          <w:ilvl w:val="2"/>
          <w:numId w:val="110"/>
        </w:numPr>
        <w:overflowPunct/>
        <w:autoSpaceDE/>
        <w:autoSpaceDN/>
        <w:adjustRightInd/>
        <w:spacing w:before="0" w:after="0" w:line="360" w:lineRule="auto"/>
        <w:textAlignment w:val="auto"/>
        <w:rPr>
          <w:rFonts w:ascii="David" w:hAnsi="David"/>
          <w:vanish/>
          <w:sz w:val="24"/>
          <w:rtl/>
        </w:rPr>
      </w:pPr>
    </w:p>
    <w:p w14:paraId="6663FB7C" w14:textId="77777777" w:rsidR="00707AA1" w:rsidRPr="005B734B" w:rsidRDefault="00707AA1">
      <w:pPr>
        <w:numPr>
          <w:ilvl w:val="2"/>
          <w:numId w:val="110"/>
        </w:numPr>
        <w:overflowPunct/>
        <w:autoSpaceDE/>
        <w:autoSpaceDN/>
        <w:adjustRightInd/>
        <w:spacing w:before="0" w:after="0" w:line="360" w:lineRule="auto"/>
        <w:textAlignment w:val="auto"/>
        <w:rPr>
          <w:rFonts w:ascii="David" w:hAnsi="David"/>
          <w:vanish/>
          <w:sz w:val="24"/>
          <w:rtl/>
        </w:rPr>
      </w:pPr>
    </w:p>
    <w:p w14:paraId="24B3A3CF"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 xml:space="preserve">עמדות מנהלי משמרת </w:t>
      </w:r>
    </w:p>
    <w:p w14:paraId="1A9FF4EC" w14:textId="77777777" w:rsidR="00D01183" w:rsidRPr="005B734B" w:rsidRDefault="00D01183" w:rsidP="00BF25D1">
      <w:pPr>
        <w:pStyle w:val="afff0"/>
        <w:spacing w:before="0" w:after="0" w:line="360" w:lineRule="auto"/>
        <w:ind w:left="1360"/>
        <w:contextualSpacing w:val="0"/>
        <w:rPr>
          <w:rFonts w:ascii="David" w:hAnsi="David" w:cs="David"/>
          <w:b/>
          <w:bCs w:val="0"/>
          <w:szCs w:val="24"/>
        </w:rPr>
      </w:pPr>
    </w:p>
    <w:p w14:paraId="0583C878" w14:textId="77777777" w:rsidR="00707AA1" w:rsidRPr="005B734B" w:rsidRDefault="00707AA1">
      <w:pPr>
        <w:numPr>
          <w:ilvl w:val="3"/>
          <w:numId w:val="110"/>
        </w:numPr>
        <w:overflowPunct/>
        <w:autoSpaceDE/>
        <w:autoSpaceDN/>
        <w:adjustRightInd/>
        <w:spacing w:before="0" w:after="0" w:line="360" w:lineRule="auto"/>
        <w:ind w:left="2069" w:hanging="862"/>
        <w:textAlignment w:val="auto"/>
        <w:rPr>
          <w:rFonts w:ascii="David" w:eastAsia="Calibri" w:hAnsi="David"/>
          <w:sz w:val="24"/>
        </w:rPr>
      </w:pPr>
      <w:r w:rsidRPr="005B734B">
        <w:rPr>
          <w:rFonts w:ascii="David" w:eastAsia="Calibri" w:hAnsi="David"/>
          <w:rtl/>
        </w:rPr>
        <w:t xml:space="preserve">על העמדה להיות מוגבהת כך שיתאפשר שדה ראיה מקסימאלי, שליטה במרחב החדר ופיקוח על כניסת ויציאת הנציגים מהמתחם הייעודי. </w:t>
      </w:r>
    </w:p>
    <w:p w14:paraId="2BAE690E" w14:textId="77777777" w:rsidR="008401AF" w:rsidRPr="005B734B" w:rsidRDefault="008401AF" w:rsidP="00BF25D1">
      <w:pPr>
        <w:overflowPunct/>
        <w:autoSpaceDE/>
        <w:autoSpaceDN/>
        <w:adjustRightInd/>
        <w:spacing w:before="0" w:after="0" w:line="360" w:lineRule="auto"/>
        <w:ind w:left="2069"/>
        <w:textAlignment w:val="auto"/>
        <w:rPr>
          <w:rFonts w:ascii="David" w:eastAsia="Calibri" w:hAnsi="David"/>
          <w:sz w:val="24"/>
        </w:rPr>
      </w:pPr>
    </w:p>
    <w:p w14:paraId="5D01002C"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bookmarkStart w:id="158" w:name="_Toc239746863"/>
      <w:r w:rsidRPr="005B734B">
        <w:rPr>
          <w:rFonts w:ascii="David" w:hAnsi="David" w:cs="David"/>
          <w:b/>
          <w:bCs w:val="0"/>
          <w:szCs w:val="24"/>
          <w:rtl/>
        </w:rPr>
        <w:t xml:space="preserve">משרדים ייעודיים לנציגי </w:t>
      </w:r>
      <w:bookmarkEnd w:id="158"/>
      <w:r w:rsidRPr="005B734B">
        <w:rPr>
          <w:rFonts w:ascii="David" w:hAnsi="David" w:cs="David"/>
          <w:b/>
          <w:bCs w:val="0"/>
          <w:szCs w:val="24"/>
          <w:rtl/>
        </w:rPr>
        <w:t xml:space="preserve">הרשות באתר הספק </w:t>
      </w:r>
    </w:p>
    <w:p w14:paraId="0A7079C5" w14:textId="77777777" w:rsidR="008401AF" w:rsidRPr="005B734B" w:rsidRDefault="008401AF" w:rsidP="00BF25D1">
      <w:pPr>
        <w:pStyle w:val="afff0"/>
        <w:spacing w:before="0" w:after="0" w:line="360" w:lineRule="auto"/>
        <w:ind w:left="1360"/>
        <w:contextualSpacing w:val="0"/>
        <w:rPr>
          <w:rFonts w:ascii="David" w:hAnsi="David" w:cs="David"/>
          <w:b/>
          <w:bCs w:val="0"/>
          <w:szCs w:val="24"/>
        </w:rPr>
      </w:pPr>
    </w:p>
    <w:p w14:paraId="17FC2F9E" w14:textId="2C2262B5"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הספק נדרש לתכנן ולהקים לפחות 2</w:t>
      </w:r>
      <w:r w:rsidR="003A70EC" w:rsidRPr="005B734B">
        <w:rPr>
          <w:rFonts w:ascii="David" w:hAnsi="David" w:cs="David"/>
          <w:b/>
          <w:bCs w:val="0"/>
          <w:szCs w:val="24"/>
          <w:rtl/>
        </w:rPr>
        <w:t xml:space="preserve"> </w:t>
      </w:r>
      <w:r w:rsidRPr="005B734B">
        <w:rPr>
          <w:rFonts w:ascii="David" w:hAnsi="David" w:cs="David"/>
          <w:b/>
          <w:bCs w:val="0"/>
          <w:szCs w:val="24"/>
          <w:rtl/>
        </w:rPr>
        <w:t>חדרים אשר ישויכו בלעדית לנציגי הרשות</w:t>
      </w:r>
      <w:r w:rsidR="00F13C57" w:rsidRPr="005B734B">
        <w:rPr>
          <w:rFonts w:ascii="David" w:hAnsi="David" w:cs="David"/>
          <w:b/>
          <w:bCs w:val="0"/>
          <w:szCs w:val="24"/>
          <w:rtl/>
        </w:rPr>
        <w:t>.</w:t>
      </w:r>
      <w:r w:rsidRPr="005B734B">
        <w:rPr>
          <w:rFonts w:ascii="David" w:hAnsi="David" w:cs="David"/>
          <w:b/>
          <w:bCs w:val="0"/>
          <w:szCs w:val="24"/>
          <w:rtl/>
        </w:rPr>
        <w:t xml:space="preserve"> </w:t>
      </w:r>
    </w:p>
    <w:p w14:paraId="40BB8AF4" w14:textId="77777777"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 גודל החדרים לא יפחת מ - 10 מ"ר.</w:t>
      </w:r>
    </w:p>
    <w:p w14:paraId="75CE8236" w14:textId="77777777"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העמדות </w:t>
      </w:r>
      <w:proofErr w:type="spellStart"/>
      <w:r w:rsidRPr="005B734B">
        <w:rPr>
          <w:rFonts w:ascii="David" w:hAnsi="David" w:cs="David"/>
          <w:b/>
          <w:bCs w:val="0"/>
          <w:szCs w:val="24"/>
          <w:rtl/>
        </w:rPr>
        <w:t>התהינה</w:t>
      </w:r>
      <w:proofErr w:type="spellEnd"/>
      <w:r w:rsidRPr="005B734B">
        <w:rPr>
          <w:rFonts w:ascii="David" w:hAnsi="David" w:cs="David"/>
          <w:b/>
          <w:bCs w:val="0"/>
          <w:szCs w:val="24"/>
          <w:rtl/>
        </w:rPr>
        <w:t xml:space="preserve"> מאובזרות בדומה לעמדת המנהל עם הרשאות שיאפשרו גישה מלאה לכלל מערכת השירות.</w:t>
      </w:r>
    </w:p>
    <w:p w14:paraId="0E664E14" w14:textId="77777777" w:rsidR="008401AF" w:rsidRPr="005B734B" w:rsidRDefault="008401AF" w:rsidP="00BF25D1">
      <w:pPr>
        <w:overflowPunct/>
        <w:autoSpaceDE/>
        <w:autoSpaceDN/>
        <w:adjustRightInd/>
        <w:spacing w:before="0" w:after="0" w:line="360" w:lineRule="auto"/>
        <w:ind w:left="2069"/>
        <w:textAlignment w:val="auto"/>
        <w:rPr>
          <w:rFonts w:ascii="David" w:eastAsia="Calibri" w:hAnsi="David"/>
          <w:sz w:val="24"/>
        </w:rPr>
      </w:pPr>
    </w:p>
    <w:p w14:paraId="05CDFD82" w14:textId="77777777" w:rsidR="00707AA1" w:rsidRPr="005B734B" w:rsidRDefault="00707AA1" w:rsidP="000706E1">
      <w:pPr>
        <w:pStyle w:val="afff0"/>
        <w:numPr>
          <w:ilvl w:val="2"/>
          <w:numId w:val="53"/>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חללים נוספים</w:t>
      </w:r>
    </w:p>
    <w:p w14:paraId="4A830618" w14:textId="77777777" w:rsidR="008401AF" w:rsidRPr="005B734B" w:rsidRDefault="008401AF" w:rsidP="00BF25D1">
      <w:pPr>
        <w:pStyle w:val="afff0"/>
        <w:spacing w:before="0" w:after="0" w:line="360" w:lineRule="auto"/>
        <w:ind w:left="1360"/>
        <w:contextualSpacing w:val="0"/>
        <w:rPr>
          <w:rFonts w:ascii="David" w:hAnsi="David" w:cs="David"/>
          <w:b/>
          <w:bCs w:val="0"/>
          <w:szCs w:val="24"/>
        </w:rPr>
      </w:pPr>
    </w:p>
    <w:p w14:paraId="1F8DA475" w14:textId="77777777"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חדר הדרכה - הספק נדרש להעמיד לרשות המוקד חדר הדרכה ייעודי ובלעדי לשימוש המוקד לצורך שתדריכים, שיפור ביצועים והדרכת עובדים חדשים. בחדר ההדרכה יותקנו תשתיות וציוד כגון מקרן, מחשב, יכולת האזנה לשיחות וכיוצא בזה.</w:t>
      </w:r>
    </w:p>
    <w:p w14:paraId="17EAD8E6" w14:textId="77777777"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חדר ישיבות - הספק נדרש להעמיד לרשות המוקד חדר ישיבות בלעדי לשימוש המוקד. בחדר הישיבות יותקנו תשתיות וציוד כגון מקרן, מחשב, יכולת האזנה לשיחות וכיוצא בזה.</w:t>
      </w:r>
    </w:p>
    <w:p w14:paraId="278FB278" w14:textId="3E3186C8"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חדר משובים - הספק נדרש להעמיד לרשות המוקד חדר משובים ייעודי ובלעדי לשימוש המוקד לצורך ביצוע פעילויות "</w:t>
      </w:r>
      <w:proofErr w:type="spellStart"/>
      <w:r w:rsidRPr="005B734B">
        <w:rPr>
          <w:rFonts w:ascii="David" w:hAnsi="David" w:cs="David"/>
          <w:b/>
          <w:bCs w:val="0"/>
          <w:szCs w:val="24"/>
          <w:rtl/>
        </w:rPr>
        <w:t>מיקשוב</w:t>
      </w:r>
      <w:proofErr w:type="spellEnd"/>
      <w:r w:rsidRPr="005B734B">
        <w:rPr>
          <w:rFonts w:ascii="David" w:hAnsi="David" w:cs="David"/>
          <w:b/>
          <w:bCs w:val="0"/>
          <w:szCs w:val="24"/>
          <w:rtl/>
        </w:rPr>
        <w:t>" בלבד</w:t>
      </w:r>
      <w:r w:rsidR="00F13C57" w:rsidRPr="005B734B">
        <w:rPr>
          <w:rFonts w:ascii="David" w:hAnsi="David" w:cs="David"/>
          <w:b/>
          <w:bCs w:val="0"/>
          <w:szCs w:val="24"/>
          <w:rtl/>
        </w:rPr>
        <w:t>,</w:t>
      </w:r>
      <w:r w:rsidRPr="005B734B">
        <w:rPr>
          <w:rFonts w:ascii="David" w:hAnsi="David" w:cs="David"/>
          <w:b/>
          <w:bCs w:val="0"/>
          <w:szCs w:val="24"/>
          <w:rtl/>
        </w:rPr>
        <w:t xml:space="preserve"> לשיפור איכות המענה ומקצועיות הנציגים. בחדר יותקן מחשב עם גישה למערכת השירות במוקד ולמערכת הקלטת השיחות, כולל רמקולים.</w:t>
      </w:r>
    </w:p>
    <w:p w14:paraId="4EBE60F0" w14:textId="77777777" w:rsidR="00707AA1" w:rsidRPr="005B734B" w:rsidRDefault="00707AA1" w:rsidP="009450AB">
      <w:pPr>
        <w:pStyle w:val="afff0"/>
        <w:numPr>
          <w:ilvl w:val="3"/>
          <w:numId w:val="53"/>
        </w:numPr>
        <w:spacing w:before="0" w:after="0" w:line="360" w:lineRule="auto"/>
        <w:ind w:left="2222" w:hanging="851"/>
        <w:contextualSpacing w:val="0"/>
        <w:rPr>
          <w:rFonts w:ascii="David" w:hAnsi="David" w:cs="David"/>
          <w:b/>
          <w:bCs w:val="0"/>
          <w:szCs w:val="24"/>
        </w:rPr>
      </w:pPr>
      <w:r w:rsidRPr="005B734B">
        <w:rPr>
          <w:rFonts w:ascii="David" w:hAnsi="David" w:cs="David"/>
          <w:b/>
          <w:bCs w:val="0"/>
          <w:szCs w:val="24"/>
          <w:rtl/>
        </w:rPr>
        <w:t xml:space="preserve">קפיטריה - מתחם הכולל מכונות / חלופה אחרת לממכר משקאות חמים / קרים ומיני מזונות, מצויד בשולחנות וכסאות, מתקן מים קרים וחמים, פינת קפה, מקרר גדול ומיקרוגל. הקפיטריה תהיה ייעודית ובלעדית לנציגי מוקד קו 1 בלבד. </w:t>
      </w:r>
    </w:p>
    <w:p w14:paraId="7899ABA1" w14:textId="77777777" w:rsidR="00707AA1" w:rsidRPr="003877C2" w:rsidRDefault="00707AA1" w:rsidP="00BF25D1">
      <w:pPr>
        <w:bidi w:val="0"/>
        <w:rPr>
          <w:rFonts w:asciiTheme="minorHAnsi" w:hAnsiTheme="minorHAnsi"/>
          <w:sz w:val="24"/>
        </w:rPr>
      </w:pPr>
      <w:r w:rsidRPr="005B734B">
        <w:rPr>
          <w:rFonts w:ascii="David" w:hAnsi="David"/>
          <w:sz w:val="24"/>
        </w:rPr>
        <w:br w:type="page"/>
      </w:r>
    </w:p>
    <w:p w14:paraId="3A5A3487" w14:textId="35AA7476" w:rsidR="00707AA1" w:rsidRPr="005B734B" w:rsidRDefault="00707AA1">
      <w:pPr>
        <w:pStyle w:val="afff0"/>
        <w:numPr>
          <w:ilvl w:val="0"/>
          <w:numId w:val="103"/>
        </w:numPr>
        <w:spacing w:before="0" w:after="0" w:line="360" w:lineRule="auto"/>
        <w:rPr>
          <w:rFonts w:ascii="David" w:hAnsi="David" w:cs="David"/>
          <w:sz w:val="36"/>
          <w:szCs w:val="36"/>
        </w:rPr>
      </w:pPr>
      <w:bookmarkStart w:id="159" w:name="_Toc239746880"/>
      <w:bookmarkStart w:id="160" w:name="_Toc308382942"/>
      <w:bookmarkStart w:id="161" w:name="_Toc384724831"/>
      <w:bookmarkStart w:id="162" w:name="_Ref452289370"/>
      <w:bookmarkStart w:id="163" w:name="_Toc466301974"/>
      <w:bookmarkStart w:id="164" w:name="_Ref117461943"/>
      <w:bookmarkEnd w:id="154"/>
      <w:bookmarkEnd w:id="155"/>
      <w:bookmarkEnd w:id="156"/>
      <w:bookmarkEnd w:id="157"/>
      <w:r w:rsidRPr="005B734B">
        <w:rPr>
          <w:rFonts w:ascii="David" w:hAnsi="David" w:cs="David"/>
          <w:sz w:val="36"/>
          <w:szCs w:val="36"/>
          <w:rtl/>
        </w:rPr>
        <w:t>פרויקט ההקמה</w:t>
      </w:r>
      <w:bookmarkEnd w:id="159"/>
      <w:bookmarkEnd w:id="160"/>
      <w:bookmarkEnd w:id="161"/>
      <w:bookmarkEnd w:id="162"/>
      <w:bookmarkEnd w:id="163"/>
      <w:bookmarkEnd w:id="164"/>
      <w:r w:rsidRPr="005B734B">
        <w:rPr>
          <w:rFonts w:ascii="David" w:hAnsi="David" w:cs="David"/>
          <w:sz w:val="36"/>
          <w:szCs w:val="36"/>
          <w:rtl/>
        </w:rPr>
        <w:t xml:space="preserve"> </w:t>
      </w:r>
    </w:p>
    <w:p w14:paraId="319DEE65" w14:textId="77777777" w:rsidR="00707AA1" w:rsidRPr="005B734B" w:rsidRDefault="00707AA1" w:rsidP="00BF25D1">
      <w:pPr>
        <w:spacing w:after="0" w:line="360" w:lineRule="auto"/>
        <w:ind w:left="660"/>
        <w:rPr>
          <w:rFonts w:ascii="David" w:hAnsi="David"/>
          <w:sz w:val="16"/>
          <w:szCs w:val="16"/>
        </w:rPr>
      </w:pPr>
    </w:p>
    <w:p w14:paraId="12CF59E2" w14:textId="66E5F554" w:rsidR="00707AA1" w:rsidRPr="005B734B" w:rsidRDefault="00707AA1">
      <w:pPr>
        <w:pStyle w:val="afff0"/>
        <w:numPr>
          <w:ilvl w:val="1"/>
          <w:numId w:val="139"/>
        </w:numPr>
        <w:spacing w:before="0" w:after="0" w:line="360" w:lineRule="auto"/>
        <w:contextualSpacing w:val="0"/>
        <w:rPr>
          <w:rFonts w:ascii="David" w:hAnsi="David" w:cs="David"/>
          <w:sz w:val="28"/>
          <w:szCs w:val="28"/>
        </w:rPr>
      </w:pPr>
      <w:bookmarkStart w:id="165" w:name="_Toc239746881"/>
      <w:r w:rsidRPr="005B734B">
        <w:rPr>
          <w:rFonts w:ascii="David" w:hAnsi="David" w:cs="David"/>
          <w:sz w:val="28"/>
          <w:szCs w:val="28"/>
          <w:rtl/>
        </w:rPr>
        <w:t>מסגרת ההקמה</w:t>
      </w:r>
      <w:bookmarkEnd w:id="165"/>
      <w:r w:rsidRPr="005B734B">
        <w:rPr>
          <w:rFonts w:ascii="David" w:hAnsi="David" w:cs="David"/>
          <w:sz w:val="28"/>
          <w:szCs w:val="28"/>
          <w:rtl/>
        </w:rPr>
        <w:t xml:space="preserve"> </w:t>
      </w:r>
    </w:p>
    <w:p w14:paraId="1BBE4423" w14:textId="77777777" w:rsidR="00726B19" w:rsidRPr="005B734B" w:rsidRDefault="00726B19" w:rsidP="00BF25D1">
      <w:pPr>
        <w:overflowPunct/>
        <w:autoSpaceDE/>
        <w:autoSpaceDN/>
        <w:adjustRightInd/>
        <w:spacing w:before="0" w:after="0" w:line="360" w:lineRule="auto"/>
        <w:ind w:left="1076"/>
        <w:textAlignment w:val="auto"/>
        <w:rPr>
          <w:rFonts w:ascii="David" w:eastAsia="Calibri" w:hAnsi="David"/>
          <w:sz w:val="28"/>
          <w:szCs w:val="28"/>
        </w:rPr>
      </w:pPr>
    </w:p>
    <w:p w14:paraId="37B7E7A1" w14:textId="77777777" w:rsidR="00707AA1" w:rsidRPr="005B734B" w:rsidRDefault="00707AA1">
      <w:pPr>
        <w:numPr>
          <w:ilvl w:val="0"/>
          <w:numId w:val="103"/>
        </w:numPr>
        <w:overflowPunct/>
        <w:autoSpaceDE/>
        <w:autoSpaceDN/>
        <w:adjustRightInd/>
        <w:spacing w:before="0" w:after="0" w:line="360" w:lineRule="auto"/>
        <w:textAlignment w:val="auto"/>
        <w:rPr>
          <w:rFonts w:ascii="David" w:hAnsi="David"/>
          <w:vanish/>
          <w:sz w:val="24"/>
          <w:rtl/>
        </w:rPr>
      </w:pPr>
    </w:p>
    <w:p w14:paraId="253DCBA1" w14:textId="77777777" w:rsidR="00707AA1" w:rsidRPr="005B734B" w:rsidRDefault="00707AA1">
      <w:pPr>
        <w:numPr>
          <w:ilvl w:val="1"/>
          <w:numId w:val="103"/>
        </w:numPr>
        <w:overflowPunct/>
        <w:autoSpaceDE/>
        <w:autoSpaceDN/>
        <w:adjustRightInd/>
        <w:spacing w:before="0" w:after="0" w:line="360" w:lineRule="auto"/>
        <w:textAlignment w:val="auto"/>
        <w:rPr>
          <w:rFonts w:ascii="David" w:hAnsi="David"/>
          <w:vanish/>
          <w:sz w:val="24"/>
          <w:rtl/>
        </w:rPr>
      </w:pPr>
    </w:p>
    <w:p w14:paraId="4EB9A58C" w14:textId="37A14BD2" w:rsidR="00707AA1" w:rsidRPr="005B734B" w:rsidRDefault="00707AA1">
      <w:pPr>
        <w:pStyle w:val="afff0"/>
        <w:numPr>
          <w:ilvl w:val="2"/>
          <w:numId w:val="139"/>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 xml:space="preserve">הרשות רואה חשיבות רבה בעבודה משותפת עם הספק וזאת בין היתר ע"י הקמת מנגנונים משותפים לניהול ההקמה וקידום המוקד. </w:t>
      </w:r>
    </w:p>
    <w:p w14:paraId="4310BF54" w14:textId="4885278F" w:rsidR="00BE0455" w:rsidRPr="005B734B" w:rsidRDefault="00BE0455">
      <w:pPr>
        <w:pStyle w:val="afff0"/>
        <w:numPr>
          <w:ilvl w:val="2"/>
          <w:numId w:val="139"/>
        </w:numPr>
        <w:spacing w:before="0" w:after="0" w:line="360" w:lineRule="auto"/>
        <w:ind w:left="1360"/>
        <w:contextualSpacing w:val="0"/>
        <w:rPr>
          <w:rFonts w:ascii="David" w:hAnsi="David" w:cs="David"/>
          <w:b/>
          <w:bCs w:val="0"/>
          <w:szCs w:val="24"/>
        </w:rPr>
      </w:pPr>
      <w:r w:rsidRPr="005B734B">
        <w:rPr>
          <w:rFonts w:ascii="David" w:hAnsi="David" w:cs="David"/>
          <w:b/>
          <w:bCs w:val="0"/>
          <w:szCs w:val="24"/>
          <w:rtl/>
        </w:rPr>
        <w:t>במהלך תקופת ההקמה יידרש הספק לבצע, לכל הפחות, את הפעולות הבאות:</w:t>
      </w:r>
    </w:p>
    <w:p w14:paraId="374B85E5" w14:textId="77777777" w:rsidR="00E6147C" w:rsidRPr="005B734B" w:rsidRDefault="00E6147C" w:rsidP="00E6147C">
      <w:pPr>
        <w:pStyle w:val="afff0"/>
        <w:spacing w:before="0" w:after="0" w:line="360" w:lineRule="auto"/>
        <w:ind w:left="1360"/>
        <w:contextualSpacing w:val="0"/>
        <w:rPr>
          <w:rFonts w:ascii="David" w:hAnsi="David" w:cs="David"/>
          <w:b/>
          <w:bCs w:val="0"/>
          <w:szCs w:val="24"/>
        </w:rPr>
      </w:pPr>
    </w:p>
    <w:p w14:paraId="7488E0B0" w14:textId="0F93FAF2"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הכנת מסמך אפיון</w:t>
      </w:r>
      <w:r w:rsidR="003A70EC" w:rsidRPr="005B734B">
        <w:rPr>
          <w:rFonts w:ascii="David" w:hAnsi="David"/>
          <w:rtl/>
        </w:rPr>
        <w:t xml:space="preserve"> </w:t>
      </w:r>
      <w:r w:rsidRPr="005B734B">
        <w:rPr>
          <w:rFonts w:ascii="David" w:hAnsi="David"/>
          <w:rtl/>
        </w:rPr>
        <w:t xml:space="preserve">מפורט לכל תכולת </w:t>
      </w:r>
      <w:r w:rsidR="00F13C57" w:rsidRPr="005B734B">
        <w:rPr>
          <w:rFonts w:ascii="David" w:hAnsi="David"/>
          <w:rtl/>
        </w:rPr>
        <w:t>הפרויקט</w:t>
      </w:r>
      <w:r w:rsidRPr="005B734B">
        <w:rPr>
          <w:rFonts w:ascii="David" w:hAnsi="David"/>
          <w:rtl/>
        </w:rPr>
        <w:t>.</w:t>
      </w:r>
    </w:p>
    <w:p w14:paraId="4220C4B6" w14:textId="77777777"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גיוס כלל בעלי התפקיד הנדרשים להפעלת המוקד, כמפורט בסעיף 6 לעיל.</w:t>
      </w:r>
    </w:p>
    <w:p w14:paraId="7E274EDC" w14:textId="76287EA1" w:rsidR="00BE0455" w:rsidRPr="005B734B" w:rsidRDefault="00BE0455">
      <w:pPr>
        <w:pStyle w:val="NumberedL1"/>
        <w:numPr>
          <w:ilvl w:val="3"/>
          <w:numId w:val="139"/>
        </w:numPr>
        <w:spacing w:line="276" w:lineRule="auto"/>
        <w:ind w:left="2363" w:hanging="992"/>
        <w:rPr>
          <w:rFonts w:ascii="David" w:hAnsi="David"/>
          <w:rtl/>
        </w:rPr>
      </w:pPr>
      <w:r w:rsidRPr="005B734B">
        <w:rPr>
          <w:rFonts w:ascii="David" w:hAnsi="David"/>
          <w:rtl/>
        </w:rPr>
        <w:t xml:space="preserve">הקמת אתר המוקד, בהתאם להוראות סעיף </w:t>
      </w:r>
      <w:r w:rsidR="00F13C57" w:rsidRPr="005B734B">
        <w:rPr>
          <w:rFonts w:ascii="David" w:hAnsi="David"/>
          <w:rtl/>
        </w:rPr>
        <w:t>9</w:t>
      </w:r>
      <w:r w:rsidRPr="005B734B">
        <w:rPr>
          <w:rFonts w:ascii="David" w:hAnsi="David"/>
          <w:rtl/>
        </w:rPr>
        <w:t xml:space="preserve"> לעיל. </w:t>
      </w:r>
    </w:p>
    <w:p w14:paraId="45093878" w14:textId="44862C99" w:rsidR="0041624B" w:rsidRPr="005B734B" w:rsidRDefault="00BE0455">
      <w:pPr>
        <w:pStyle w:val="NumberedL1"/>
        <w:numPr>
          <w:ilvl w:val="3"/>
          <w:numId w:val="139"/>
        </w:numPr>
        <w:spacing w:line="276" w:lineRule="auto"/>
        <w:ind w:left="2363" w:hanging="992"/>
        <w:rPr>
          <w:rFonts w:ascii="David" w:hAnsi="David"/>
          <w:rtl/>
        </w:rPr>
      </w:pPr>
      <w:r w:rsidRPr="005B734B">
        <w:rPr>
          <w:rFonts w:ascii="David" w:hAnsi="David"/>
          <w:rtl/>
        </w:rPr>
        <w:t xml:space="preserve">רכש, התקנת והטמעת כלל מערכות השירות, </w:t>
      </w:r>
      <w:r w:rsidR="0041624B" w:rsidRPr="005B734B">
        <w:rPr>
          <w:rFonts w:ascii="David" w:hAnsi="David"/>
          <w:rtl/>
        </w:rPr>
        <w:t xml:space="preserve">הקמת תווך התקשורת ומערך אבטחת המידע בהתאם לדרישות בסעיף </w:t>
      </w:r>
      <w:r w:rsidR="000706E1" w:rsidRPr="005B734B">
        <w:rPr>
          <w:rFonts w:ascii="David" w:hAnsi="David"/>
          <w:rtl/>
        </w:rPr>
        <w:t>8</w:t>
      </w:r>
      <w:r w:rsidR="0041624B" w:rsidRPr="005B734B">
        <w:rPr>
          <w:rFonts w:ascii="David" w:hAnsi="David"/>
          <w:rtl/>
        </w:rPr>
        <w:t xml:space="preserve"> לעיל ובנספח ב2 לחלק זה.</w:t>
      </w:r>
    </w:p>
    <w:p w14:paraId="0DC838D3" w14:textId="20B50520"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 xml:space="preserve">פיתוח והטמעת כלל הממשקים הנדרשים בין מערכות השירות, למערכות הרשות, כנדרש בסעיף </w:t>
      </w:r>
      <w:r w:rsidR="000706E1" w:rsidRPr="005B734B">
        <w:rPr>
          <w:rFonts w:ascii="David" w:hAnsi="David"/>
          <w:rtl/>
        </w:rPr>
        <w:t>8.14</w:t>
      </w:r>
      <w:r w:rsidR="007C2B8D" w:rsidRPr="005B734B">
        <w:rPr>
          <w:rFonts w:ascii="David" w:hAnsi="David"/>
          <w:rtl/>
        </w:rPr>
        <w:t xml:space="preserve"> </w:t>
      </w:r>
      <w:r w:rsidRPr="005B734B">
        <w:rPr>
          <w:rFonts w:ascii="David" w:hAnsi="David"/>
          <w:rtl/>
        </w:rPr>
        <w:t>לעיל.</w:t>
      </w:r>
      <w:r w:rsidR="007C2B8D" w:rsidRPr="005B734B">
        <w:rPr>
          <w:rFonts w:ascii="David" w:hAnsi="David"/>
          <w:rtl/>
        </w:rPr>
        <w:t xml:space="preserve"> </w:t>
      </w:r>
    </w:p>
    <w:p w14:paraId="5538B956" w14:textId="77777777" w:rsidR="00BE0455" w:rsidRPr="005B734B" w:rsidRDefault="00BE0455">
      <w:pPr>
        <w:pStyle w:val="NumberedL1"/>
        <w:numPr>
          <w:ilvl w:val="3"/>
          <w:numId w:val="139"/>
        </w:numPr>
        <w:spacing w:line="276" w:lineRule="auto"/>
        <w:ind w:left="2363" w:hanging="992"/>
        <w:rPr>
          <w:rFonts w:ascii="David" w:hAnsi="David"/>
          <w:rtl/>
        </w:rPr>
      </w:pPr>
      <w:r w:rsidRPr="005B734B">
        <w:rPr>
          <w:rFonts w:ascii="David" w:hAnsi="David"/>
          <w:rtl/>
        </w:rPr>
        <w:t xml:space="preserve">ביצוע כלל ההתקשרויות הנדרשות להפעלת ותחזוקת המוקד. </w:t>
      </w:r>
    </w:p>
    <w:p w14:paraId="7C2B0B67" w14:textId="29F07388"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אינטגרציה של כלל רכיבי המוקד</w:t>
      </w:r>
      <w:r w:rsidR="005B734B">
        <w:rPr>
          <w:rFonts w:ascii="David" w:hAnsi="David"/>
          <w:rtl/>
        </w:rPr>
        <w:t>.</w:t>
      </w:r>
    </w:p>
    <w:p w14:paraId="1A617597" w14:textId="045D3B0E"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בי</w:t>
      </w:r>
      <w:r w:rsidR="00C63C64" w:rsidRPr="005B734B">
        <w:rPr>
          <w:rFonts w:ascii="David" w:hAnsi="David"/>
          <w:rtl/>
        </w:rPr>
        <w:t>צ</w:t>
      </w:r>
      <w:r w:rsidRPr="005B734B">
        <w:rPr>
          <w:rFonts w:ascii="David" w:hAnsi="David"/>
          <w:rtl/>
        </w:rPr>
        <w:t>וע הדרכות לצוות המוקד.</w:t>
      </w:r>
    </w:p>
    <w:p w14:paraId="07AF29F5" w14:textId="228386C2" w:rsidR="001F32FD" w:rsidRPr="005B734B" w:rsidRDefault="001F32FD">
      <w:pPr>
        <w:pStyle w:val="NumberedL1"/>
        <w:numPr>
          <w:ilvl w:val="3"/>
          <w:numId w:val="139"/>
        </w:numPr>
        <w:spacing w:line="276" w:lineRule="auto"/>
        <w:ind w:left="2363" w:hanging="992"/>
        <w:rPr>
          <w:rFonts w:ascii="David" w:hAnsi="David"/>
        </w:rPr>
      </w:pPr>
      <w:r w:rsidRPr="005B734B">
        <w:rPr>
          <w:rFonts w:ascii="David" w:hAnsi="David"/>
          <w:rtl/>
        </w:rPr>
        <w:t>ביצוע פעולות מיתוג.</w:t>
      </w:r>
    </w:p>
    <w:p w14:paraId="27E8EF68" w14:textId="77777777"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 xml:space="preserve">קבלת כלל האישורים הנדרשים להפעלת המוקד </w:t>
      </w:r>
    </w:p>
    <w:p w14:paraId="2E35428C" w14:textId="0A8EDDED"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 xml:space="preserve">ביצוע בדיקות </w:t>
      </w:r>
      <w:r w:rsidR="001F32FD" w:rsidRPr="005B734B">
        <w:rPr>
          <w:rFonts w:ascii="David" w:hAnsi="David"/>
          <w:rtl/>
        </w:rPr>
        <w:t>מ</w:t>
      </w:r>
      <w:r w:rsidRPr="005B734B">
        <w:rPr>
          <w:rFonts w:ascii="David" w:hAnsi="David"/>
          <w:rtl/>
        </w:rPr>
        <w:t>סירה, במהלכן תיבדק עמידתו בדרישות ההסכם</w:t>
      </w:r>
      <w:r w:rsidR="00F13C57" w:rsidRPr="005B734B">
        <w:rPr>
          <w:rFonts w:ascii="David" w:hAnsi="David"/>
          <w:rtl/>
        </w:rPr>
        <w:t>,</w:t>
      </w:r>
      <w:r w:rsidRPr="005B734B">
        <w:rPr>
          <w:rFonts w:ascii="David" w:hAnsi="David"/>
          <w:rtl/>
        </w:rPr>
        <w:t xml:space="preserve"> וכן בכל ההתחייבויות של הספק במסגרת המענה למכרז.</w:t>
      </w:r>
    </w:p>
    <w:p w14:paraId="4C46BF90" w14:textId="77777777"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השתתפות בבדיקות הקבלה שייערכו על ידי הרשות.</w:t>
      </w:r>
    </w:p>
    <w:p w14:paraId="512FD4D3" w14:textId="77777777"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 xml:space="preserve">אספקת תיעוד. </w:t>
      </w:r>
    </w:p>
    <w:p w14:paraId="33047081" w14:textId="77777777" w:rsidR="00BE0455" w:rsidRPr="005B734B" w:rsidRDefault="00BE0455">
      <w:pPr>
        <w:pStyle w:val="NumberedL1"/>
        <w:numPr>
          <w:ilvl w:val="3"/>
          <w:numId w:val="139"/>
        </w:numPr>
        <w:spacing w:line="276" w:lineRule="auto"/>
        <w:ind w:left="2363" w:hanging="992"/>
        <w:rPr>
          <w:rFonts w:ascii="David" w:hAnsi="David"/>
        </w:rPr>
      </w:pPr>
      <w:r w:rsidRPr="005B734B">
        <w:rPr>
          <w:rFonts w:ascii="David" w:hAnsi="David"/>
          <w:rtl/>
        </w:rPr>
        <w:t>ביצוע הפעלה שקטה של שירותי המוקד.</w:t>
      </w:r>
    </w:p>
    <w:p w14:paraId="64454481" w14:textId="1A281EAA" w:rsidR="00BF1313" w:rsidRPr="005B734B" w:rsidRDefault="008F0DFC">
      <w:pPr>
        <w:pStyle w:val="NumberedL1"/>
        <w:numPr>
          <w:ilvl w:val="2"/>
          <w:numId w:val="139"/>
        </w:numPr>
        <w:ind w:left="1371" w:hanging="850"/>
        <w:rPr>
          <w:rFonts w:ascii="David" w:hAnsi="David"/>
        </w:rPr>
      </w:pPr>
      <w:r w:rsidRPr="005B734B">
        <w:rPr>
          <w:rFonts w:ascii="David" w:hAnsi="David"/>
          <w:rtl/>
        </w:rPr>
        <w:t>שלבים 10.1.2.1-13 לעיל</w:t>
      </w:r>
      <w:r w:rsidR="007C2B8D" w:rsidRPr="005B734B">
        <w:rPr>
          <w:rFonts w:ascii="David" w:hAnsi="David"/>
          <w:rtl/>
        </w:rPr>
        <w:t xml:space="preserve"> </w:t>
      </w:r>
      <w:r w:rsidRPr="005B734B">
        <w:rPr>
          <w:rFonts w:ascii="David" w:hAnsi="David"/>
          <w:rtl/>
        </w:rPr>
        <w:t>יוגדרו כ</w:t>
      </w:r>
      <w:r w:rsidR="00F13C57" w:rsidRPr="005B734B">
        <w:rPr>
          <w:rFonts w:ascii="David" w:hAnsi="David"/>
          <w:rtl/>
        </w:rPr>
        <w:t xml:space="preserve">מסגרת מסמך האפיון המפורט. </w:t>
      </w:r>
    </w:p>
    <w:p w14:paraId="2043234D" w14:textId="771B1017" w:rsidR="00BE0455" w:rsidRPr="005B734B" w:rsidRDefault="00BE0455">
      <w:pPr>
        <w:pStyle w:val="NumberedL1"/>
        <w:numPr>
          <w:ilvl w:val="2"/>
          <w:numId w:val="139"/>
        </w:numPr>
        <w:ind w:left="1371" w:hanging="850"/>
        <w:rPr>
          <w:rFonts w:ascii="David" w:hAnsi="David"/>
        </w:rPr>
      </w:pPr>
      <w:r w:rsidRPr="005B734B">
        <w:rPr>
          <w:rFonts w:ascii="David" w:eastAsiaTheme="minorHAnsi" w:hAnsi="David"/>
          <w:rtl/>
        </w:rPr>
        <w:t xml:space="preserve">בתום תקופת ההקמה, ובכפוף לעמידת הספק בכל הדרישות בהסכם, יוכל הספק לבקש מהרשות אישור הפעלה למוקד. </w:t>
      </w:r>
    </w:p>
    <w:p w14:paraId="3FA9EC9F" w14:textId="010D9086" w:rsidR="00F85357" w:rsidRPr="005B734B" w:rsidRDefault="00F85357" w:rsidP="00BF25D1">
      <w:pPr>
        <w:overflowPunct/>
        <w:autoSpaceDE/>
        <w:autoSpaceDN/>
        <w:adjustRightInd/>
        <w:spacing w:before="0" w:after="0" w:line="360" w:lineRule="auto"/>
        <w:ind w:left="1502"/>
        <w:textAlignment w:val="auto"/>
        <w:rPr>
          <w:rFonts w:ascii="David" w:eastAsia="Calibri" w:hAnsi="David"/>
          <w:sz w:val="28"/>
          <w:szCs w:val="28"/>
          <w:rtl/>
        </w:rPr>
      </w:pPr>
    </w:p>
    <w:p w14:paraId="74E777D6" w14:textId="77777777" w:rsidR="00F85357" w:rsidRPr="005B734B" w:rsidRDefault="00F85357">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r w:rsidRPr="005B734B">
        <w:rPr>
          <w:rFonts w:ascii="David" w:eastAsia="Calibri" w:hAnsi="David"/>
          <w:sz w:val="28"/>
          <w:szCs w:val="28"/>
          <w:rtl/>
        </w:rPr>
        <w:t xml:space="preserve">מנהלת ההקמה </w:t>
      </w:r>
    </w:p>
    <w:p w14:paraId="6EED320B" w14:textId="77777777" w:rsidR="00F85357" w:rsidRPr="005B734B" w:rsidRDefault="00F85357" w:rsidP="00BF25D1">
      <w:pPr>
        <w:overflowPunct/>
        <w:autoSpaceDE/>
        <w:autoSpaceDN/>
        <w:adjustRightInd/>
        <w:spacing w:before="0" w:after="0" w:line="360" w:lineRule="auto"/>
        <w:ind w:left="1502"/>
        <w:textAlignment w:val="auto"/>
        <w:rPr>
          <w:rFonts w:ascii="David" w:eastAsia="Calibri" w:hAnsi="David"/>
          <w:sz w:val="24"/>
        </w:rPr>
      </w:pPr>
    </w:p>
    <w:p w14:paraId="1CA5C004"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במסגרת ההקמה תוקם מנהלת, שתכיל גורמים מטעם הספק וגורמים רלוונטיים מטעם הרשות.</w:t>
      </w:r>
    </w:p>
    <w:p w14:paraId="1DC42236"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הספק מתחייב להשתתף בפגישות ולצרף אליהן כל גורם נדרש נוסף מטעמו או לפי בקשת הרשות.</w:t>
      </w:r>
    </w:p>
    <w:p w14:paraId="08613368"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פגישות המנהלת יתקיימו אחת לשבוע או בהתאם לצורך, במשך כל תקופת ההקמה בנוכחות נציגי הספק ונציגי הרשות. במהלך הפגישה יעדכן הספק את עמידתו בשלבי ההיערכות באמצעות דו"ח מפורט, הכולל את שלבי ההקמה, גורמים אחראיים, לוחות זמנים וסטאטוס.</w:t>
      </w:r>
    </w:p>
    <w:p w14:paraId="13FDE2B1"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bookmarkStart w:id="166" w:name="_Ref240369062"/>
      <w:r w:rsidRPr="005B734B">
        <w:rPr>
          <w:rFonts w:ascii="David" w:eastAsia="Calibri" w:hAnsi="David"/>
          <w:sz w:val="24"/>
          <w:rtl/>
        </w:rPr>
        <w:t xml:space="preserve">הספק יגיש דו"ח סטאטוס מפורט בסוף כל פגישה הכולל החלטות ודו"ח התקדמות הפרויקט ביחס לאבני הדרך, ותרשים </w:t>
      </w:r>
      <w:proofErr w:type="spellStart"/>
      <w:r w:rsidRPr="005B734B">
        <w:rPr>
          <w:rFonts w:ascii="David" w:eastAsia="Calibri" w:hAnsi="David"/>
          <w:sz w:val="24"/>
          <w:rtl/>
        </w:rPr>
        <w:t>גאנט</w:t>
      </w:r>
      <w:proofErr w:type="spellEnd"/>
      <w:r w:rsidRPr="005B734B">
        <w:rPr>
          <w:rFonts w:ascii="David" w:eastAsia="Calibri" w:hAnsi="David"/>
          <w:sz w:val="24"/>
          <w:rtl/>
        </w:rPr>
        <w:t xml:space="preserve">. </w:t>
      </w:r>
    </w:p>
    <w:p w14:paraId="0DEE65D6" w14:textId="48645A44" w:rsidR="00F85357" w:rsidRPr="005B734B" w:rsidRDefault="00F85357">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במהלך כל הפגישות והפורומים </w:t>
      </w:r>
      <w:r w:rsidR="00F13C57" w:rsidRPr="005B734B">
        <w:rPr>
          <w:rFonts w:ascii="David" w:eastAsia="Calibri" w:hAnsi="David"/>
          <w:sz w:val="24"/>
          <w:rtl/>
        </w:rPr>
        <w:t>הספק נדרש לנהל</w:t>
      </w:r>
      <w:r w:rsidR="005B734B">
        <w:rPr>
          <w:rFonts w:ascii="David" w:eastAsia="Calibri" w:hAnsi="David"/>
          <w:sz w:val="24"/>
          <w:rtl/>
        </w:rPr>
        <w:t xml:space="preserve"> </w:t>
      </w:r>
      <w:r w:rsidRPr="005B734B">
        <w:rPr>
          <w:rFonts w:ascii="David" w:eastAsia="Calibri" w:hAnsi="David"/>
          <w:sz w:val="24"/>
          <w:rtl/>
        </w:rPr>
        <w:t xml:space="preserve">תיעוד מלא </w:t>
      </w:r>
      <w:r w:rsidR="00F13C57" w:rsidRPr="005B734B">
        <w:rPr>
          <w:rFonts w:ascii="David" w:eastAsia="Calibri" w:hAnsi="David"/>
          <w:sz w:val="24"/>
          <w:rtl/>
        </w:rPr>
        <w:t>ומעקב אחר קבלת החלטות</w:t>
      </w:r>
      <w:r w:rsidR="005B734B">
        <w:rPr>
          <w:rFonts w:ascii="David" w:eastAsia="Calibri" w:hAnsi="David"/>
          <w:sz w:val="24"/>
          <w:rtl/>
        </w:rPr>
        <w:t>.</w:t>
      </w:r>
    </w:p>
    <w:p w14:paraId="0DC58BCD" w14:textId="77777777" w:rsidR="00707AA1" w:rsidRPr="005B734B" w:rsidRDefault="00707AA1" w:rsidP="00BF25D1">
      <w:pPr>
        <w:spacing w:after="0" w:line="360" w:lineRule="auto"/>
        <w:ind w:left="1841"/>
        <w:rPr>
          <w:rFonts w:ascii="David" w:eastAsia="Calibri" w:hAnsi="David"/>
          <w:sz w:val="16"/>
          <w:szCs w:val="16"/>
        </w:rPr>
      </w:pPr>
    </w:p>
    <w:bookmarkEnd w:id="166"/>
    <w:p w14:paraId="6E90EEC4" w14:textId="10E6FF63" w:rsidR="00707AA1" w:rsidRPr="005B734B" w:rsidRDefault="00BE0455">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r w:rsidRPr="005B734B">
        <w:rPr>
          <w:rFonts w:ascii="David" w:eastAsia="Calibri" w:hAnsi="David"/>
          <w:sz w:val="28"/>
          <w:szCs w:val="28"/>
          <w:rtl/>
        </w:rPr>
        <w:t xml:space="preserve">שלבי </w:t>
      </w:r>
      <w:r w:rsidR="00707AA1" w:rsidRPr="005B734B">
        <w:rPr>
          <w:rFonts w:ascii="David" w:eastAsia="Calibri" w:hAnsi="David"/>
          <w:sz w:val="28"/>
          <w:szCs w:val="28"/>
          <w:rtl/>
        </w:rPr>
        <w:t>תהליך ההקמה</w:t>
      </w:r>
    </w:p>
    <w:p w14:paraId="4924D75A" w14:textId="77777777" w:rsidR="008401AF" w:rsidRPr="005B734B" w:rsidRDefault="008401AF" w:rsidP="00BF25D1">
      <w:pPr>
        <w:overflowPunct/>
        <w:autoSpaceDE/>
        <w:autoSpaceDN/>
        <w:adjustRightInd/>
        <w:spacing w:before="0" w:after="0" w:line="360" w:lineRule="auto"/>
        <w:ind w:left="793"/>
        <w:textAlignment w:val="auto"/>
        <w:rPr>
          <w:rFonts w:ascii="David" w:eastAsia="Calibri" w:hAnsi="David"/>
          <w:sz w:val="28"/>
          <w:szCs w:val="28"/>
        </w:rPr>
      </w:pPr>
    </w:p>
    <w:p w14:paraId="2566852B" w14:textId="3BC13A4D" w:rsidR="00707AA1" w:rsidRPr="005B734B" w:rsidRDefault="008401AF">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תהליך ההקמה של אתר המוקד </w:t>
      </w:r>
      <w:r w:rsidR="00BE0455" w:rsidRPr="005B734B">
        <w:rPr>
          <w:rFonts w:ascii="David" w:eastAsia="Calibri" w:hAnsi="David"/>
          <w:sz w:val="24"/>
          <w:rtl/>
        </w:rPr>
        <w:t>ת</w:t>
      </w:r>
      <w:r w:rsidR="00707AA1" w:rsidRPr="005B734B">
        <w:rPr>
          <w:rFonts w:ascii="David" w:eastAsia="Calibri" w:hAnsi="David"/>
          <w:sz w:val="24"/>
          <w:rtl/>
        </w:rPr>
        <w:t>בוצע בהתאם ל</w:t>
      </w:r>
      <w:r w:rsidRPr="005B734B">
        <w:rPr>
          <w:rFonts w:ascii="David" w:eastAsia="Calibri" w:hAnsi="David"/>
          <w:sz w:val="24"/>
          <w:rtl/>
        </w:rPr>
        <w:t>תכנון שיאושר על ידי הרשות ובהתאם ל</w:t>
      </w:r>
      <w:r w:rsidR="00707AA1" w:rsidRPr="005B734B">
        <w:rPr>
          <w:rFonts w:ascii="David" w:eastAsia="Calibri" w:hAnsi="David"/>
          <w:sz w:val="24"/>
          <w:rtl/>
        </w:rPr>
        <w:t>הנחיות הרשות</w:t>
      </w:r>
      <w:r w:rsidRPr="005B734B">
        <w:rPr>
          <w:rFonts w:ascii="David" w:eastAsia="Calibri" w:hAnsi="David"/>
          <w:sz w:val="24"/>
          <w:rtl/>
        </w:rPr>
        <w:t>.</w:t>
      </w:r>
      <w:r w:rsidR="003A70EC" w:rsidRPr="005B734B">
        <w:rPr>
          <w:rFonts w:ascii="David" w:eastAsia="Calibri" w:hAnsi="David"/>
          <w:sz w:val="24"/>
          <w:rtl/>
        </w:rPr>
        <w:t xml:space="preserve"> </w:t>
      </w:r>
    </w:p>
    <w:p w14:paraId="690F848E"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כל השלבים והמסמכים ידרשו לאישור הרשות לפני המשך הפעילות.</w:t>
      </w:r>
    </w:p>
    <w:p w14:paraId="135D35CC" w14:textId="2AC72474"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bookmarkStart w:id="167" w:name="_Ref117461479"/>
      <w:r w:rsidRPr="005B734B">
        <w:rPr>
          <w:rFonts w:ascii="David" w:eastAsia="Calibri" w:hAnsi="David"/>
          <w:sz w:val="24"/>
          <w:rtl/>
        </w:rPr>
        <w:t xml:space="preserve">להלן </w:t>
      </w:r>
      <w:r w:rsidR="000706E1" w:rsidRPr="005B734B">
        <w:rPr>
          <w:rFonts w:ascii="David" w:eastAsia="Calibri" w:hAnsi="David"/>
          <w:sz w:val="24"/>
          <w:rtl/>
        </w:rPr>
        <w:t>שלבי המשנה לשלב ההקמה</w:t>
      </w:r>
      <w:r w:rsidR="007C2B8D" w:rsidRPr="005B734B">
        <w:rPr>
          <w:rFonts w:ascii="David" w:eastAsia="Calibri" w:hAnsi="David"/>
          <w:sz w:val="24"/>
          <w:rtl/>
        </w:rPr>
        <w:t xml:space="preserve"> </w:t>
      </w:r>
      <w:r w:rsidRPr="005B734B">
        <w:rPr>
          <w:rFonts w:ascii="David" w:eastAsia="Calibri" w:hAnsi="David"/>
          <w:sz w:val="24"/>
          <w:rtl/>
        </w:rPr>
        <w:t>(</w:t>
      </w:r>
      <w:r w:rsidR="00BE0455" w:rsidRPr="005B734B">
        <w:rPr>
          <w:rFonts w:ascii="David" w:hAnsi="David"/>
          <w:rtl/>
        </w:rPr>
        <w:t>רל</w:t>
      </w:r>
      <w:r w:rsidR="00A10550" w:rsidRPr="005B734B">
        <w:rPr>
          <w:rFonts w:ascii="David" w:hAnsi="David"/>
          <w:rtl/>
        </w:rPr>
        <w:t>ו</w:t>
      </w:r>
      <w:r w:rsidR="00BE0455" w:rsidRPr="005B734B">
        <w:rPr>
          <w:rFonts w:ascii="David" w:hAnsi="David"/>
          <w:rtl/>
        </w:rPr>
        <w:t xml:space="preserve">ונטי גם </w:t>
      </w:r>
      <w:r w:rsidRPr="005B734B">
        <w:rPr>
          <w:rFonts w:ascii="David" w:hAnsi="David"/>
          <w:rtl/>
        </w:rPr>
        <w:t>לשלב א' ו</w:t>
      </w:r>
      <w:r w:rsidR="00BE0455" w:rsidRPr="005B734B">
        <w:rPr>
          <w:rFonts w:ascii="David" w:hAnsi="David"/>
          <w:rtl/>
        </w:rPr>
        <w:t xml:space="preserve">גם </w:t>
      </w:r>
      <w:r w:rsidRPr="005B734B">
        <w:rPr>
          <w:rFonts w:ascii="David" w:hAnsi="David"/>
          <w:rtl/>
        </w:rPr>
        <w:t>לשלב ב')</w:t>
      </w:r>
      <w:r w:rsidR="00BE0455" w:rsidRPr="005B734B">
        <w:rPr>
          <w:rFonts w:ascii="David" w:eastAsia="Calibri" w:hAnsi="David"/>
          <w:sz w:val="24"/>
          <w:rtl/>
        </w:rPr>
        <w:t>,</w:t>
      </w:r>
      <w:r w:rsidR="008401AF" w:rsidRPr="005B734B">
        <w:rPr>
          <w:rFonts w:ascii="David" w:eastAsia="Calibri" w:hAnsi="David"/>
          <w:sz w:val="24"/>
          <w:rtl/>
        </w:rPr>
        <w:t xml:space="preserve"> לספק אפשרות להציג </w:t>
      </w:r>
      <w:r w:rsidR="00BE0455" w:rsidRPr="005B734B">
        <w:rPr>
          <w:rFonts w:ascii="David" w:eastAsia="Calibri" w:hAnsi="David"/>
          <w:sz w:val="24"/>
          <w:rtl/>
        </w:rPr>
        <w:t>שלביות</w:t>
      </w:r>
      <w:r w:rsidR="003A70EC" w:rsidRPr="005B734B">
        <w:rPr>
          <w:rFonts w:ascii="David" w:eastAsia="Calibri" w:hAnsi="David"/>
          <w:sz w:val="24"/>
          <w:rtl/>
        </w:rPr>
        <w:t xml:space="preserve"> </w:t>
      </w:r>
      <w:r w:rsidR="000A5470" w:rsidRPr="005B734B">
        <w:rPr>
          <w:rFonts w:ascii="David" w:eastAsia="Calibri" w:hAnsi="David"/>
          <w:sz w:val="24"/>
          <w:rtl/>
        </w:rPr>
        <w:t xml:space="preserve">שונה </w:t>
      </w:r>
      <w:r w:rsidR="008401AF" w:rsidRPr="005B734B">
        <w:rPr>
          <w:rFonts w:ascii="David" w:eastAsia="Calibri" w:hAnsi="David"/>
          <w:sz w:val="24"/>
          <w:rtl/>
        </w:rPr>
        <w:t>לאישור הרשות</w:t>
      </w:r>
      <w:r w:rsidRPr="005B734B">
        <w:rPr>
          <w:rFonts w:ascii="David" w:eastAsia="Calibri" w:hAnsi="David"/>
          <w:sz w:val="24"/>
          <w:rtl/>
        </w:rPr>
        <w:t>:</w:t>
      </w:r>
      <w:bookmarkEnd w:id="167"/>
    </w:p>
    <w:tbl>
      <w:tblPr>
        <w:tblStyle w:val="TableGrid1"/>
        <w:bidiVisual/>
        <w:tblW w:w="8071" w:type="dxa"/>
        <w:tblInd w:w="871" w:type="dxa"/>
        <w:tblLayout w:type="fixed"/>
        <w:tblLook w:val="01E0" w:firstRow="1" w:lastRow="1" w:firstColumn="1" w:lastColumn="1" w:noHBand="0" w:noVBand="0"/>
      </w:tblPr>
      <w:tblGrid>
        <w:gridCol w:w="425"/>
        <w:gridCol w:w="1553"/>
        <w:gridCol w:w="3686"/>
        <w:gridCol w:w="2407"/>
      </w:tblGrid>
      <w:tr w:rsidR="00DC203D" w:rsidRPr="005B734B" w14:paraId="7E350841" w14:textId="77777777" w:rsidTr="00F13C57">
        <w:tc>
          <w:tcPr>
            <w:tcW w:w="425" w:type="dxa"/>
          </w:tcPr>
          <w:p w14:paraId="79E59066" w14:textId="77777777" w:rsidR="00DC203D" w:rsidRPr="005B734B" w:rsidRDefault="00DC203D" w:rsidP="00BF25D1">
            <w:pPr>
              <w:spacing w:after="0"/>
              <w:rPr>
                <w:rFonts w:ascii="David" w:hAnsi="David"/>
                <w:b/>
                <w:bCs/>
                <w:sz w:val="24"/>
                <w:rtl/>
              </w:rPr>
            </w:pPr>
            <w:r w:rsidRPr="005B734B">
              <w:rPr>
                <w:rFonts w:ascii="David" w:hAnsi="David"/>
                <w:b/>
                <w:bCs/>
                <w:sz w:val="24"/>
                <w:rtl/>
              </w:rPr>
              <w:t>מס</w:t>
            </w:r>
          </w:p>
        </w:tc>
        <w:tc>
          <w:tcPr>
            <w:tcW w:w="1553" w:type="dxa"/>
          </w:tcPr>
          <w:p w14:paraId="76E18938" w14:textId="77777777" w:rsidR="00DC203D" w:rsidRPr="005B734B" w:rsidRDefault="00DC203D" w:rsidP="00BF25D1">
            <w:pPr>
              <w:spacing w:after="0"/>
              <w:rPr>
                <w:rFonts w:ascii="David" w:hAnsi="David"/>
                <w:b/>
                <w:bCs/>
                <w:sz w:val="24"/>
                <w:rtl/>
              </w:rPr>
            </w:pPr>
            <w:r w:rsidRPr="005B734B">
              <w:rPr>
                <w:rFonts w:ascii="David" w:hAnsi="David"/>
                <w:b/>
                <w:bCs/>
                <w:sz w:val="24"/>
                <w:rtl/>
              </w:rPr>
              <w:t>השלב</w:t>
            </w:r>
          </w:p>
        </w:tc>
        <w:tc>
          <w:tcPr>
            <w:tcW w:w="3686" w:type="dxa"/>
          </w:tcPr>
          <w:p w14:paraId="455A2666" w14:textId="77777777" w:rsidR="00DC203D" w:rsidRPr="005B734B" w:rsidRDefault="00DC203D" w:rsidP="00BF25D1">
            <w:pPr>
              <w:spacing w:after="0"/>
              <w:rPr>
                <w:rFonts w:ascii="David" w:hAnsi="David"/>
                <w:b/>
                <w:bCs/>
                <w:sz w:val="24"/>
                <w:rtl/>
              </w:rPr>
            </w:pPr>
            <w:r w:rsidRPr="005B734B">
              <w:rPr>
                <w:rFonts w:ascii="David" w:hAnsi="David"/>
                <w:b/>
                <w:bCs/>
                <w:sz w:val="24"/>
                <w:rtl/>
              </w:rPr>
              <w:t>הסבר</w:t>
            </w:r>
          </w:p>
        </w:tc>
        <w:tc>
          <w:tcPr>
            <w:tcW w:w="2407" w:type="dxa"/>
          </w:tcPr>
          <w:p w14:paraId="2E7FF70A" w14:textId="77777777" w:rsidR="00DC203D" w:rsidRPr="005B734B" w:rsidRDefault="00DC203D" w:rsidP="000A5470">
            <w:pPr>
              <w:spacing w:after="0"/>
              <w:ind w:firstLine="0"/>
              <w:rPr>
                <w:rFonts w:ascii="David" w:hAnsi="David"/>
                <w:b/>
                <w:bCs/>
                <w:sz w:val="24"/>
                <w:rtl/>
              </w:rPr>
            </w:pPr>
            <w:r w:rsidRPr="005B734B">
              <w:rPr>
                <w:rFonts w:ascii="David" w:hAnsi="David"/>
                <w:b/>
                <w:bCs/>
                <w:sz w:val="24"/>
                <w:rtl/>
              </w:rPr>
              <w:t>תוצרים (ומסמכים)</w:t>
            </w:r>
          </w:p>
        </w:tc>
      </w:tr>
      <w:tr w:rsidR="00DC203D" w:rsidRPr="005B734B" w14:paraId="4C5AC543" w14:textId="77777777" w:rsidTr="00F13C57">
        <w:tc>
          <w:tcPr>
            <w:tcW w:w="425" w:type="dxa"/>
          </w:tcPr>
          <w:p w14:paraId="538AACB5" w14:textId="77777777" w:rsidR="00DC203D" w:rsidRPr="005B734B" w:rsidRDefault="00DC203D" w:rsidP="00BF25D1">
            <w:pPr>
              <w:spacing w:after="0"/>
              <w:rPr>
                <w:rFonts w:ascii="David" w:hAnsi="David"/>
                <w:rtl/>
              </w:rPr>
            </w:pPr>
            <w:r w:rsidRPr="005B734B">
              <w:rPr>
                <w:rFonts w:ascii="David" w:hAnsi="David"/>
                <w:rtl/>
              </w:rPr>
              <w:t>1</w:t>
            </w:r>
          </w:p>
        </w:tc>
        <w:tc>
          <w:tcPr>
            <w:tcW w:w="1553" w:type="dxa"/>
          </w:tcPr>
          <w:p w14:paraId="0A1088C7" w14:textId="77777777" w:rsidR="00DC203D" w:rsidRPr="005B734B" w:rsidRDefault="00DC203D" w:rsidP="00F13C57">
            <w:pPr>
              <w:spacing w:after="0"/>
              <w:ind w:firstLine="0"/>
              <w:rPr>
                <w:rFonts w:ascii="David" w:hAnsi="David"/>
                <w:b/>
                <w:bCs/>
                <w:rtl/>
              </w:rPr>
            </w:pPr>
            <w:r w:rsidRPr="005B734B">
              <w:rPr>
                <w:rFonts w:ascii="David" w:hAnsi="David"/>
                <w:b/>
                <w:bCs/>
                <w:rtl/>
              </w:rPr>
              <w:t>התנעה</w:t>
            </w:r>
          </w:p>
        </w:tc>
        <w:tc>
          <w:tcPr>
            <w:tcW w:w="3686" w:type="dxa"/>
          </w:tcPr>
          <w:p w14:paraId="375BF8C9" w14:textId="0969F7E3" w:rsidR="00DC203D" w:rsidRPr="005B734B" w:rsidRDefault="00DC203D" w:rsidP="000A5470">
            <w:pPr>
              <w:spacing w:after="0"/>
              <w:ind w:firstLine="0"/>
              <w:rPr>
                <w:rFonts w:ascii="David" w:hAnsi="David"/>
                <w:sz w:val="18"/>
                <w:szCs w:val="22"/>
                <w:rtl/>
              </w:rPr>
            </w:pPr>
            <w:r w:rsidRPr="005B734B">
              <w:rPr>
                <w:rFonts w:ascii="David" w:hAnsi="David"/>
                <w:sz w:val="18"/>
                <w:szCs w:val="22"/>
                <w:rtl/>
              </w:rPr>
              <w:t>התנעת הפרויקט והצגת ציוותי העבודה.</w:t>
            </w:r>
          </w:p>
          <w:p w14:paraId="41576EF8" w14:textId="77777777" w:rsidR="00E6147C" w:rsidRPr="005B734B" w:rsidRDefault="00E6147C" w:rsidP="000A5470">
            <w:pPr>
              <w:spacing w:after="0"/>
              <w:ind w:firstLine="0"/>
              <w:rPr>
                <w:rFonts w:ascii="David" w:hAnsi="David"/>
                <w:sz w:val="18"/>
                <w:szCs w:val="22"/>
                <w:rtl/>
              </w:rPr>
            </w:pPr>
          </w:p>
          <w:p w14:paraId="3CF67B7A" w14:textId="1E04826A" w:rsidR="00DC203D" w:rsidRPr="005B734B" w:rsidRDefault="000A5470">
            <w:pPr>
              <w:numPr>
                <w:ilvl w:val="0"/>
                <w:numId w:val="101"/>
              </w:numPr>
              <w:overflowPunct/>
              <w:autoSpaceDE/>
              <w:autoSpaceDN/>
              <w:adjustRightInd/>
              <w:spacing w:before="0" w:after="0"/>
              <w:ind w:left="360"/>
              <w:contextualSpacing/>
              <w:textAlignment w:val="auto"/>
              <w:rPr>
                <w:rFonts w:ascii="David" w:hAnsi="David"/>
                <w:sz w:val="18"/>
                <w:szCs w:val="22"/>
              </w:rPr>
            </w:pPr>
            <w:r w:rsidRPr="005B734B">
              <w:rPr>
                <w:rFonts w:ascii="David" w:hAnsi="David"/>
                <w:sz w:val="18"/>
                <w:szCs w:val="22"/>
                <w:rtl/>
              </w:rPr>
              <w:t xml:space="preserve">הצגת </w:t>
            </w:r>
            <w:r w:rsidR="00DC203D" w:rsidRPr="005B734B">
              <w:rPr>
                <w:rFonts w:ascii="David" w:hAnsi="David"/>
                <w:sz w:val="18"/>
                <w:szCs w:val="22"/>
                <w:rtl/>
              </w:rPr>
              <w:t>צוות ה</w:t>
            </w:r>
            <w:r w:rsidR="00F13C57" w:rsidRPr="005B734B">
              <w:rPr>
                <w:rFonts w:ascii="David" w:hAnsi="David"/>
                <w:sz w:val="18"/>
                <w:szCs w:val="22"/>
                <w:rtl/>
              </w:rPr>
              <w:t>הקמה מטעם</w:t>
            </w:r>
            <w:r w:rsidR="00DC203D" w:rsidRPr="005B734B">
              <w:rPr>
                <w:rFonts w:ascii="David" w:hAnsi="David"/>
                <w:sz w:val="18"/>
                <w:szCs w:val="22"/>
                <w:rtl/>
              </w:rPr>
              <w:t xml:space="preserve"> הספק</w:t>
            </w:r>
            <w:r w:rsidRPr="005B734B">
              <w:rPr>
                <w:rFonts w:ascii="David" w:hAnsi="David"/>
                <w:sz w:val="18"/>
                <w:szCs w:val="22"/>
                <w:rtl/>
              </w:rPr>
              <w:t>.</w:t>
            </w:r>
          </w:p>
          <w:p w14:paraId="56EBD641" w14:textId="65D7B80D" w:rsidR="00DC203D" w:rsidRPr="005B734B" w:rsidRDefault="000A5470">
            <w:pPr>
              <w:numPr>
                <w:ilvl w:val="0"/>
                <w:numId w:val="101"/>
              </w:numPr>
              <w:overflowPunct/>
              <w:autoSpaceDE/>
              <w:autoSpaceDN/>
              <w:adjustRightInd/>
              <w:spacing w:before="0" w:after="0"/>
              <w:ind w:left="360"/>
              <w:contextualSpacing/>
              <w:textAlignment w:val="auto"/>
              <w:rPr>
                <w:rFonts w:ascii="David" w:hAnsi="David"/>
                <w:sz w:val="18"/>
                <w:szCs w:val="22"/>
              </w:rPr>
            </w:pPr>
            <w:r w:rsidRPr="005B734B">
              <w:rPr>
                <w:rFonts w:ascii="David" w:hAnsi="David"/>
                <w:sz w:val="18"/>
                <w:szCs w:val="22"/>
                <w:rtl/>
              </w:rPr>
              <w:t xml:space="preserve">הצגת </w:t>
            </w:r>
            <w:r w:rsidR="00DC203D" w:rsidRPr="005B734B">
              <w:rPr>
                <w:rFonts w:ascii="David" w:hAnsi="David"/>
                <w:sz w:val="18"/>
                <w:szCs w:val="22"/>
                <w:rtl/>
              </w:rPr>
              <w:t xml:space="preserve">צוות </w:t>
            </w:r>
            <w:r w:rsidRPr="005B734B">
              <w:rPr>
                <w:rFonts w:ascii="David" w:hAnsi="David"/>
                <w:sz w:val="18"/>
                <w:szCs w:val="22"/>
                <w:rtl/>
              </w:rPr>
              <w:t>הניהול מטעם</w:t>
            </w:r>
            <w:r w:rsidR="005B734B">
              <w:rPr>
                <w:rFonts w:ascii="David" w:hAnsi="David"/>
                <w:sz w:val="18"/>
                <w:szCs w:val="22"/>
                <w:rtl/>
              </w:rPr>
              <w:t xml:space="preserve"> </w:t>
            </w:r>
            <w:r w:rsidR="00DC203D" w:rsidRPr="005B734B">
              <w:rPr>
                <w:rFonts w:ascii="David" w:hAnsi="David"/>
                <w:sz w:val="18"/>
                <w:szCs w:val="22"/>
                <w:rtl/>
              </w:rPr>
              <w:t>הרשות</w:t>
            </w:r>
            <w:r w:rsidRPr="005B734B">
              <w:rPr>
                <w:rFonts w:ascii="David" w:hAnsi="David"/>
                <w:sz w:val="18"/>
                <w:szCs w:val="22"/>
                <w:rtl/>
              </w:rPr>
              <w:t>.</w:t>
            </w:r>
          </w:p>
          <w:p w14:paraId="5594CCE4" w14:textId="77777777" w:rsidR="00DC203D" w:rsidRPr="005B734B" w:rsidRDefault="00E45757">
            <w:pPr>
              <w:numPr>
                <w:ilvl w:val="0"/>
                <w:numId w:val="101"/>
              </w:numPr>
              <w:overflowPunct/>
              <w:autoSpaceDE/>
              <w:autoSpaceDN/>
              <w:adjustRightInd/>
              <w:spacing w:before="0" w:after="0"/>
              <w:ind w:left="360"/>
              <w:contextualSpacing/>
              <w:textAlignment w:val="auto"/>
              <w:rPr>
                <w:rFonts w:ascii="David" w:hAnsi="David"/>
                <w:sz w:val="18"/>
                <w:szCs w:val="22"/>
              </w:rPr>
            </w:pPr>
            <w:r w:rsidRPr="005B734B">
              <w:rPr>
                <w:rFonts w:ascii="David" w:hAnsi="David"/>
                <w:sz w:val="18"/>
                <w:szCs w:val="22"/>
                <w:rtl/>
              </w:rPr>
              <w:t xml:space="preserve">מיסוד </w:t>
            </w:r>
            <w:r w:rsidR="00DC203D" w:rsidRPr="005B734B">
              <w:rPr>
                <w:rFonts w:ascii="David" w:hAnsi="David"/>
                <w:sz w:val="18"/>
                <w:szCs w:val="22"/>
                <w:rtl/>
              </w:rPr>
              <w:t>מנהלת משותפת לניהול הפרויקט</w:t>
            </w:r>
            <w:r w:rsidR="000A5470" w:rsidRPr="005B734B">
              <w:rPr>
                <w:rFonts w:ascii="David" w:hAnsi="David"/>
                <w:sz w:val="18"/>
                <w:szCs w:val="22"/>
                <w:rtl/>
              </w:rPr>
              <w:t>.</w:t>
            </w:r>
          </w:p>
          <w:p w14:paraId="30875AC6" w14:textId="52490013" w:rsidR="00E6147C" w:rsidRPr="005B734B" w:rsidRDefault="00E6147C" w:rsidP="00E6147C">
            <w:pPr>
              <w:overflowPunct/>
              <w:autoSpaceDE/>
              <w:autoSpaceDN/>
              <w:adjustRightInd/>
              <w:spacing w:before="0" w:after="0"/>
              <w:ind w:left="360" w:firstLine="0"/>
              <w:contextualSpacing/>
              <w:textAlignment w:val="auto"/>
              <w:rPr>
                <w:rFonts w:ascii="David" w:hAnsi="David"/>
                <w:sz w:val="18"/>
                <w:szCs w:val="22"/>
                <w:rtl/>
              </w:rPr>
            </w:pPr>
          </w:p>
        </w:tc>
        <w:tc>
          <w:tcPr>
            <w:tcW w:w="2407" w:type="dxa"/>
          </w:tcPr>
          <w:p w14:paraId="53B22BA1" w14:textId="77777777" w:rsidR="00DC203D" w:rsidRPr="005B734B" w:rsidRDefault="00DC203D" w:rsidP="000A5470">
            <w:pPr>
              <w:spacing w:after="0"/>
              <w:ind w:firstLine="0"/>
              <w:rPr>
                <w:rFonts w:ascii="David" w:hAnsi="David"/>
                <w:szCs w:val="20"/>
                <w:rtl/>
              </w:rPr>
            </w:pPr>
            <w:r w:rsidRPr="005B734B">
              <w:rPr>
                <w:rFonts w:ascii="David" w:hAnsi="David"/>
                <w:szCs w:val="20"/>
                <w:rtl/>
              </w:rPr>
              <w:t>סקר אתר</w:t>
            </w:r>
          </w:p>
          <w:p w14:paraId="7540A730" w14:textId="77777777" w:rsidR="00DC203D" w:rsidRPr="005B734B" w:rsidRDefault="00DC203D" w:rsidP="000A5470">
            <w:pPr>
              <w:spacing w:after="0"/>
              <w:ind w:firstLine="0"/>
              <w:rPr>
                <w:rFonts w:ascii="David" w:hAnsi="David"/>
                <w:szCs w:val="20"/>
                <w:rtl/>
              </w:rPr>
            </w:pPr>
            <w:proofErr w:type="spellStart"/>
            <w:r w:rsidRPr="005B734B">
              <w:rPr>
                <w:rFonts w:ascii="David" w:hAnsi="David"/>
                <w:szCs w:val="20"/>
                <w:rtl/>
              </w:rPr>
              <w:t>תוכנית</w:t>
            </w:r>
            <w:proofErr w:type="spellEnd"/>
            <w:r w:rsidRPr="005B734B">
              <w:rPr>
                <w:rFonts w:ascii="David" w:hAnsi="David"/>
                <w:szCs w:val="20"/>
                <w:rtl/>
              </w:rPr>
              <w:t xml:space="preserve"> עבודה בסיסית +</w:t>
            </w:r>
            <w:proofErr w:type="spellStart"/>
            <w:r w:rsidRPr="005B734B">
              <w:rPr>
                <w:rFonts w:ascii="David" w:hAnsi="David"/>
                <w:szCs w:val="20"/>
                <w:rtl/>
              </w:rPr>
              <w:t>גאנט</w:t>
            </w:r>
            <w:proofErr w:type="spellEnd"/>
            <w:r w:rsidRPr="005B734B">
              <w:rPr>
                <w:rFonts w:ascii="David" w:hAnsi="David"/>
                <w:szCs w:val="20"/>
                <w:rtl/>
              </w:rPr>
              <w:t xml:space="preserve"> אבני דרך</w:t>
            </w:r>
          </w:p>
        </w:tc>
      </w:tr>
      <w:tr w:rsidR="00DC203D" w:rsidRPr="005B734B" w14:paraId="5464E112" w14:textId="77777777" w:rsidTr="00F13C57">
        <w:tc>
          <w:tcPr>
            <w:tcW w:w="425" w:type="dxa"/>
          </w:tcPr>
          <w:p w14:paraId="514E79AD" w14:textId="77777777" w:rsidR="00DC203D" w:rsidRPr="005B734B" w:rsidRDefault="00DC203D" w:rsidP="00BF25D1">
            <w:pPr>
              <w:spacing w:after="0"/>
              <w:rPr>
                <w:rFonts w:ascii="David" w:hAnsi="David"/>
                <w:rtl/>
              </w:rPr>
            </w:pPr>
            <w:r w:rsidRPr="005B734B">
              <w:rPr>
                <w:rFonts w:ascii="David" w:hAnsi="David"/>
                <w:rtl/>
              </w:rPr>
              <w:t>2</w:t>
            </w:r>
          </w:p>
        </w:tc>
        <w:tc>
          <w:tcPr>
            <w:tcW w:w="1553" w:type="dxa"/>
          </w:tcPr>
          <w:p w14:paraId="4A9EAF9F" w14:textId="77777777" w:rsidR="00DC203D" w:rsidRPr="005B734B" w:rsidRDefault="00DC203D" w:rsidP="00F13C57">
            <w:pPr>
              <w:spacing w:after="0"/>
              <w:ind w:firstLine="0"/>
              <w:rPr>
                <w:rFonts w:ascii="David" w:hAnsi="David"/>
                <w:b/>
                <w:bCs/>
                <w:rtl/>
              </w:rPr>
            </w:pPr>
            <w:r w:rsidRPr="005B734B">
              <w:rPr>
                <w:rFonts w:ascii="David" w:hAnsi="David"/>
                <w:b/>
                <w:bCs/>
                <w:rtl/>
              </w:rPr>
              <w:t>תיחום (</w:t>
            </w:r>
            <w:r w:rsidRPr="005B734B">
              <w:rPr>
                <w:rFonts w:ascii="David" w:hAnsi="David"/>
                <w:b/>
                <w:bCs/>
              </w:rPr>
              <w:t>SOW</w:t>
            </w:r>
            <w:r w:rsidRPr="005B734B">
              <w:rPr>
                <w:rFonts w:ascii="David" w:hAnsi="David"/>
                <w:b/>
                <w:bCs/>
                <w:rtl/>
              </w:rPr>
              <w:t>)</w:t>
            </w:r>
          </w:p>
        </w:tc>
        <w:tc>
          <w:tcPr>
            <w:tcW w:w="3686" w:type="dxa"/>
          </w:tcPr>
          <w:p w14:paraId="44C4556E" w14:textId="5A59E8A7" w:rsidR="0029668A" w:rsidRPr="005B734B" w:rsidRDefault="00DC203D" w:rsidP="00F13C57">
            <w:pPr>
              <w:spacing w:after="0"/>
              <w:ind w:firstLine="0"/>
              <w:rPr>
                <w:rFonts w:ascii="David" w:hAnsi="David"/>
                <w:sz w:val="18"/>
                <w:szCs w:val="22"/>
                <w:rtl/>
              </w:rPr>
            </w:pPr>
            <w:r w:rsidRPr="005B734B">
              <w:rPr>
                <w:rFonts w:ascii="David" w:hAnsi="David"/>
                <w:sz w:val="18"/>
                <w:szCs w:val="22"/>
                <w:rtl/>
              </w:rPr>
              <w:t>תפיסת הפתרון</w:t>
            </w:r>
            <w:r w:rsidR="000A5470" w:rsidRPr="005B734B">
              <w:rPr>
                <w:rFonts w:ascii="David" w:hAnsi="David"/>
                <w:sz w:val="18"/>
                <w:szCs w:val="22"/>
                <w:rtl/>
              </w:rPr>
              <w:t>.</w:t>
            </w:r>
            <w:r w:rsidRPr="005B734B">
              <w:rPr>
                <w:rFonts w:ascii="David" w:hAnsi="David"/>
                <w:sz w:val="18"/>
                <w:szCs w:val="22"/>
                <w:rtl/>
              </w:rPr>
              <w:t xml:space="preserve"> </w:t>
            </w:r>
          </w:p>
          <w:p w14:paraId="3B0E41AA" w14:textId="18E69DD8" w:rsidR="0029668A" w:rsidRPr="005B734B" w:rsidRDefault="00DC203D" w:rsidP="00F13C57">
            <w:pPr>
              <w:spacing w:after="0"/>
              <w:ind w:firstLine="0"/>
              <w:rPr>
                <w:rFonts w:ascii="David" w:hAnsi="David"/>
                <w:sz w:val="18"/>
                <w:szCs w:val="22"/>
                <w:rtl/>
              </w:rPr>
            </w:pPr>
            <w:r w:rsidRPr="005B734B">
              <w:rPr>
                <w:rFonts w:ascii="David" w:hAnsi="David"/>
                <w:sz w:val="18"/>
                <w:szCs w:val="22"/>
                <w:rtl/>
              </w:rPr>
              <w:t xml:space="preserve">תכולת </w:t>
            </w:r>
            <w:r w:rsidR="0029668A" w:rsidRPr="005B734B">
              <w:rPr>
                <w:rFonts w:ascii="David" w:hAnsi="David"/>
                <w:sz w:val="18"/>
                <w:szCs w:val="22"/>
                <w:rtl/>
              </w:rPr>
              <w:t xml:space="preserve">שירותי ההפעלה תיחום </w:t>
            </w:r>
            <w:r w:rsidRPr="005B734B">
              <w:rPr>
                <w:rFonts w:ascii="David" w:hAnsi="David"/>
                <w:sz w:val="18"/>
                <w:szCs w:val="22"/>
                <w:rtl/>
              </w:rPr>
              <w:t>ממשקי</w:t>
            </w:r>
            <w:r w:rsidR="0029668A" w:rsidRPr="005B734B">
              <w:rPr>
                <w:rFonts w:ascii="David" w:hAnsi="David"/>
                <w:sz w:val="18"/>
                <w:szCs w:val="22"/>
                <w:rtl/>
              </w:rPr>
              <w:t xml:space="preserve"> עבודה</w:t>
            </w:r>
            <w:r w:rsidR="005B734B">
              <w:rPr>
                <w:rFonts w:ascii="David" w:hAnsi="David"/>
                <w:sz w:val="18"/>
                <w:szCs w:val="22"/>
                <w:rtl/>
              </w:rPr>
              <w:t>,</w:t>
            </w:r>
            <w:r w:rsidRPr="005B734B">
              <w:rPr>
                <w:rFonts w:ascii="David" w:hAnsi="David"/>
                <w:sz w:val="18"/>
                <w:szCs w:val="22"/>
                <w:rtl/>
              </w:rPr>
              <w:t xml:space="preserve"> תהליכי</w:t>
            </w:r>
            <w:r w:rsidR="0029668A" w:rsidRPr="005B734B">
              <w:rPr>
                <w:rFonts w:ascii="David" w:hAnsi="David"/>
                <w:sz w:val="18"/>
                <w:szCs w:val="22"/>
                <w:rtl/>
              </w:rPr>
              <w:t xml:space="preserve"> הטיפול בפניות</w:t>
            </w:r>
            <w:r w:rsidR="000A5470" w:rsidRPr="005B734B">
              <w:rPr>
                <w:rFonts w:ascii="David" w:hAnsi="David"/>
                <w:sz w:val="18"/>
                <w:szCs w:val="22"/>
                <w:rtl/>
              </w:rPr>
              <w:t>.</w:t>
            </w:r>
          </w:p>
          <w:p w14:paraId="2CF9F565" w14:textId="3EE5EA86" w:rsidR="0029668A" w:rsidRPr="005B734B" w:rsidRDefault="00DC203D" w:rsidP="00F13C57">
            <w:pPr>
              <w:spacing w:after="0"/>
              <w:ind w:firstLine="0"/>
              <w:rPr>
                <w:rFonts w:ascii="David" w:hAnsi="David"/>
                <w:sz w:val="18"/>
                <w:szCs w:val="22"/>
                <w:rtl/>
              </w:rPr>
            </w:pPr>
            <w:r w:rsidRPr="005B734B">
              <w:rPr>
                <w:rFonts w:ascii="David" w:hAnsi="David"/>
                <w:sz w:val="18"/>
                <w:szCs w:val="22"/>
                <w:rtl/>
              </w:rPr>
              <w:t>אבני דרך עיקריות</w:t>
            </w:r>
            <w:r w:rsidR="000A5470" w:rsidRPr="005B734B">
              <w:rPr>
                <w:rFonts w:ascii="David" w:hAnsi="David"/>
                <w:sz w:val="18"/>
                <w:szCs w:val="22"/>
                <w:rtl/>
              </w:rPr>
              <w:t xml:space="preserve"> לפרויקט ההקמה</w:t>
            </w:r>
            <w:r w:rsidRPr="005B734B">
              <w:rPr>
                <w:rFonts w:ascii="David" w:hAnsi="David"/>
                <w:sz w:val="18"/>
                <w:szCs w:val="22"/>
                <w:rtl/>
              </w:rPr>
              <w:t xml:space="preserve">, </w:t>
            </w:r>
            <w:r w:rsidR="000A5470" w:rsidRPr="005B734B">
              <w:rPr>
                <w:rFonts w:ascii="David" w:hAnsi="David"/>
                <w:sz w:val="18"/>
                <w:szCs w:val="22"/>
                <w:rtl/>
              </w:rPr>
              <w:t xml:space="preserve">פירוט לוחות זמנים (על גבי </w:t>
            </w:r>
            <w:proofErr w:type="spellStart"/>
            <w:r w:rsidRPr="005B734B">
              <w:rPr>
                <w:rFonts w:ascii="David" w:hAnsi="David"/>
                <w:sz w:val="18"/>
                <w:szCs w:val="22"/>
                <w:rtl/>
              </w:rPr>
              <w:t>גאנט</w:t>
            </w:r>
            <w:proofErr w:type="spellEnd"/>
            <w:r w:rsidR="000A5470" w:rsidRPr="005B734B">
              <w:rPr>
                <w:rFonts w:ascii="David" w:hAnsi="David"/>
                <w:sz w:val="18"/>
                <w:szCs w:val="22"/>
                <w:rtl/>
              </w:rPr>
              <w:t>).</w:t>
            </w:r>
          </w:p>
          <w:p w14:paraId="0C47E6FB" w14:textId="2890F69A" w:rsidR="0029668A" w:rsidRPr="005B734B" w:rsidRDefault="0029668A" w:rsidP="00F13C57">
            <w:pPr>
              <w:spacing w:after="0"/>
              <w:ind w:firstLine="0"/>
              <w:rPr>
                <w:rFonts w:ascii="David" w:hAnsi="David"/>
                <w:sz w:val="18"/>
                <w:szCs w:val="22"/>
                <w:rtl/>
              </w:rPr>
            </w:pPr>
            <w:r w:rsidRPr="005B734B">
              <w:rPr>
                <w:rFonts w:ascii="David" w:hAnsi="David"/>
                <w:sz w:val="18"/>
                <w:szCs w:val="22"/>
                <w:rtl/>
              </w:rPr>
              <w:t xml:space="preserve">מבנה ארגוני, </w:t>
            </w:r>
            <w:r w:rsidR="00DC203D" w:rsidRPr="005B734B">
              <w:rPr>
                <w:rFonts w:ascii="David" w:hAnsi="David"/>
                <w:sz w:val="18"/>
                <w:szCs w:val="22"/>
                <w:rtl/>
              </w:rPr>
              <w:t>מיפוי תפקידים</w:t>
            </w:r>
            <w:r w:rsidR="000A5470" w:rsidRPr="005B734B">
              <w:rPr>
                <w:rFonts w:ascii="David" w:hAnsi="David"/>
                <w:sz w:val="18"/>
                <w:szCs w:val="22"/>
                <w:rtl/>
              </w:rPr>
              <w:t>.</w:t>
            </w:r>
            <w:r w:rsidR="00DC203D" w:rsidRPr="005B734B">
              <w:rPr>
                <w:rFonts w:ascii="David" w:hAnsi="David"/>
                <w:sz w:val="18"/>
                <w:szCs w:val="22"/>
                <w:rtl/>
              </w:rPr>
              <w:t xml:space="preserve"> </w:t>
            </w:r>
          </w:p>
          <w:p w14:paraId="3D74E301" w14:textId="64DBABC7" w:rsidR="0029668A" w:rsidRPr="005B734B" w:rsidRDefault="0029668A" w:rsidP="00F13C57">
            <w:pPr>
              <w:spacing w:after="0"/>
              <w:ind w:firstLine="0"/>
              <w:rPr>
                <w:rFonts w:ascii="David" w:hAnsi="David"/>
                <w:sz w:val="18"/>
                <w:szCs w:val="22"/>
                <w:rtl/>
              </w:rPr>
            </w:pPr>
            <w:r w:rsidRPr="005B734B">
              <w:rPr>
                <w:rFonts w:ascii="David" w:hAnsi="David"/>
                <w:sz w:val="18"/>
                <w:szCs w:val="22"/>
                <w:rtl/>
              </w:rPr>
              <w:t>פירוט מערכות השירות, ותפישת הפעלתם, תווך התקשורת ומענה לדרישות אבטחת המידע</w:t>
            </w:r>
            <w:r w:rsidR="000A5470" w:rsidRPr="005B734B">
              <w:rPr>
                <w:rFonts w:ascii="David" w:hAnsi="David"/>
                <w:sz w:val="18"/>
                <w:szCs w:val="22"/>
                <w:rtl/>
              </w:rPr>
              <w:t>.</w:t>
            </w:r>
          </w:p>
          <w:p w14:paraId="48358391" w14:textId="77777777" w:rsidR="00DC203D" w:rsidRPr="005B734B" w:rsidRDefault="0029668A" w:rsidP="00F13C57">
            <w:pPr>
              <w:spacing w:after="0"/>
              <w:ind w:firstLine="0"/>
              <w:rPr>
                <w:rFonts w:ascii="David" w:hAnsi="David"/>
                <w:sz w:val="18"/>
                <w:szCs w:val="22"/>
                <w:rtl/>
              </w:rPr>
            </w:pPr>
            <w:proofErr w:type="spellStart"/>
            <w:r w:rsidRPr="005B734B">
              <w:rPr>
                <w:rFonts w:ascii="David" w:hAnsi="David"/>
                <w:sz w:val="18"/>
                <w:szCs w:val="22"/>
                <w:rtl/>
              </w:rPr>
              <w:t>תוכנית</w:t>
            </w:r>
            <w:proofErr w:type="spellEnd"/>
            <w:r w:rsidRPr="005B734B">
              <w:rPr>
                <w:rFonts w:ascii="David" w:hAnsi="David"/>
                <w:sz w:val="18"/>
                <w:szCs w:val="22"/>
                <w:rtl/>
              </w:rPr>
              <w:t xml:space="preserve"> עסקית, </w:t>
            </w:r>
            <w:r w:rsidR="00DC203D" w:rsidRPr="005B734B">
              <w:rPr>
                <w:rFonts w:ascii="David" w:hAnsi="David"/>
                <w:sz w:val="18"/>
                <w:szCs w:val="22"/>
                <w:rtl/>
              </w:rPr>
              <w:t>וניהול סיכונים.</w:t>
            </w:r>
          </w:p>
        </w:tc>
        <w:tc>
          <w:tcPr>
            <w:tcW w:w="2407" w:type="dxa"/>
          </w:tcPr>
          <w:p w14:paraId="48052239" w14:textId="77777777" w:rsidR="00DC203D" w:rsidRPr="005B734B" w:rsidRDefault="00DC203D" w:rsidP="00F13C57">
            <w:pPr>
              <w:spacing w:after="0"/>
              <w:ind w:firstLine="0"/>
              <w:rPr>
                <w:rFonts w:ascii="David" w:hAnsi="David"/>
                <w:szCs w:val="20"/>
                <w:rtl/>
              </w:rPr>
            </w:pPr>
            <w:r w:rsidRPr="005B734B">
              <w:rPr>
                <w:rFonts w:ascii="David" w:hAnsi="David"/>
                <w:szCs w:val="20"/>
                <w:rtl/>
              </w:rPr>
              <w:t xml:space="preserve">מסמך תיחום הפרויקט - </w:t>
            </w:r>
            <w:r w:rsidRPr="005B734B">
              <w:rPr>
                <w:rFonts w:ascii="David" w:hAnsi="David"/>
                <w:szCs w:val="20"/>
              </w:rPr>
              <w:t>SOW</w:t>
            </w:r>
            <w:r w:rsidRPr="005B734B">
              <w:rPr>
                <w:rFonts w:ascii="David" w:hAnsi="David"/>
                <w:szCs w:val="20"/>
                <w:rtl/>
              </w:rPr>
              <w:t>.</w:t>
            </w:r>
          </w:p>
          <w:p w14:paraId="07FEC8AA" w14:textId="77777777" w:rsidR="00DC203D" w:rsidRPr="005B734B" w:rsidRDefault="00DC203D" w:rsidP="00BF25D1">
            <w:pPr>
              <w:spacing w:after="0"/>
              <w:rPr>
                <w:rFonts w:ascii="David" w:hAnsi="David"/>
                <w:szCs w:val="20"/>
                <w:rtl/>
              </w:rPr>
            </w:pPr>
          </w:p>
        </w:tc>
      </w:tr>
      <w:tr w:rsidR="00DC203D" w:rsidRPr="005B734B" w14:paraId="34725519" w14:textId="77777777" w:rsidTr="00F13C57">
        <w:tc>
          <w:tcPr>
            <w:tcW w:w="425" w:type="dxa"/>
          </w:tcPr>
          <w:p w14:paraId="3D1B5C09" w14:textId="77777777" w:rsidR="00DC203D" w:rsidRPr="005B734B" w:rsidRDefault="00DC203D" w:rsidP="00BF25D1">
            <w:pPr>
              <w:spacing w:after="0"/>
              <w:rPr>
                <w:rFonts w:ascii="David" w:hAnsi="David"/>
                <w:rtl/>
              </w:rPr>
            </w:pPr>
            <w:r w:rsidRPr="005B734B">
              <w:rPr>
                <w:rFonts w:ascii="David" w:hAnsi="David"/>
                <w:rtl/>
              </w:rPr>
              <w:t>3</w:t>
            </w:r>
          </w:p>
        </w:tc>
        <w:tc>
          <w:tcPr>
            <w:tcW w:w="1553" w:type="dxa"/>
          </w:tcPr>
          <w:p w14:paraId="5DA69FB5" w14:textId="77777777" w:rsidR="00DC203D" w:rsidRPr="005B734B" w:rsidRDefault="00DC203D" w:rsidP="00F13C57">
            <w:pPr>
              <w:spacing w:after="0"/>
              <w:ind w:firstLine="0"/>
              <w:rPr>
                <w:rFonts w:ascii="David" w:hAnsi="David"/>
                <w:b/>
                <w:bCs/>
                <w:rtl/>
              </w:rPr>
            </w:pPr>
            <w:r w:rsidRPr="005B734B">
              <w:rPr>
                <w:rFonts w:ascii="David" w:hAnsi="David"/>
                <w:b/>
                <w:bCs/>
                <w:rtl/>
              </w:rPr>
              <w:t>אפיון מפורט</w:t>
            </w:r>
          </w:p>
        </w:tc>
        <w:tc>
          <w:tcPr>
            <w:tcW w:w="3686" w:type="dxa"/>
          </w:tcPr>
          <w:p w14:paraId="5C49C5CF" w14:textId="78AA003E" w:rsidR="00DC203D" w:rsidRPr="005B734B" w:rsidRDefault="00E45757" w:rsidP="00F13C57">
            <w:pPr>
              <w:spacing w:after="0"/>
              <w:ind w:firstLine="0"/>
              <w:rPr>
                <w:rFonts w:ascii="David" w:hAnsi="David"/>
                <w:sz w:val="18"/>
                <w:szCs w:val="22"/>
                <w:rtl/>
              </w:rPr>
            </w:pPr>
            <w:r w:rsidRPr="005B734B">
              <w:rPr>
                <w:rFonts w:ascii="David" w:hAnsi="David"/>
                <w:sz w:val="18"/>
                <w:szCs w:val="22"/>
                <w:rtl/>
              </w:rPr>
              <w:t xml:space="preserve">מיפוי </w:t>
            </w:r>
            <w:r w:rsidR="00DC203D" w:rsidRPr="005B734B">
              <w:rPr>
                <w:rFonts w:ascii="David" w:hAnsi="David"/>
                <w:sz w:val="18"/>
                <w:szCs w:val="22"/>
                <w:rtl/>
              </w:rPr>
              <w:t xml:space="preserve">תהליכי </w:t>
            </w:r>
            <w:r w:rsidRPr="005B734B">
              <w:rPr>
                <w:rFonts w:ascii="David" w:hAnsi="David"/>
                <w:sz w:val="18"/>
                <w:szCs w:val="22"/>
                <w:rtl/>
              </w:rPr>
              <w:t>ה</w:t>
            </w:r>
            <w:r w:rsidR="00DC203D" w:rsidRPr="005B734B">
              <w:rPr>
                <w:rFonts w:ascii="David" w:hAnsi="David"/>
                <w:sz w:val="18"/>
                <w:szCs w:val="22"/>
                <w:rtl/>
              </w:rPr>
              <w:t xml:space="preserve">עבודה </w:t>
            </w:r>
            <w:r w:rsidRPr="005B734B">
              <w:rPr>
                <w:rFonts w:ascii="David" w:hAnsi="David"/>
                <w:sz w:val="18"/>
                <w:szCs w:val="22"/>
                <w:rtl/>
              </w:rPr>
              <w:t>הקיימים.</w:t>
            </w:r>
            <w:r w:rsidR="003A70EC" w:rsidRPr="005B734B">
              <w:rPr>
                <w:rFonts w:ascii="David" w:hAnsi="David"/>
                <w:sz w:val="18"/>
                <w:szCs w:val="22"/>
                <w:rtl/>
              </w:rPr>
              <w:t xml:space="preserve"> </w:t>
            </w:r>
            <w:r w:rsidRPr="005B734B">
              <w:rPr>
                <w:rFonts w:ascii="David" w:hAnsi="David"/>
                <w:sz w:val="18"/>
                <w:szCs w:val="22"/>
                <w:rtl/>
              </w:rPr>
              <w:t xml:space="preserve">והתהליכי העבודה החדשים המוצעים על ידי הספק. </w:t>
            </w:r>
          </w:p>
          <w:p w14:paraId="153674FD" w14:textId="77777777" w:rsidR="00DC203D" w:rsidRPr="005B734B" w:rsidRDefault="00DC203D" w:rsidP="00F13C57">
            <w:pPr>
              <w:spacing w:after="0"/>
              <w:ind w:firstLine="0"/>
              <w:rPr>
                <w:rFonts w:ascii="David" w:hAnsi="David"/>
                <w:sz w:val="18"/>
                <w:szCs w:val="22"/>
                <w:rtl/>
              </w:rPr>
            </w:pPr>
            <w:r w:rsidRPr="005B734B">
              <w:rPr>
                <w:rFonts w:ascii="David" w:hAnsi="David"/>
                <w:sz w:val="18"/>
                <w:szCs w:val="22"/>
                <w:rtl/>
              </w:rPr>
              <w:t>עיצוב מסכים, ניתובים, דוחות וממשקים.</w:t>
            </w:r>
          </w:p>
          <w:p w14:paraId="6532B8C4" w14:textId="332ECE37" w:rsidR="0029668A" w:rsidRPr="005B734B" w:rsidRDefault="0029668A" w:rsidP="00F13C57">
            <w:pPr>
              <w:spacing w:after="0"/>
              <w:ind w:firstLine="0"/>
              <w:rPr>
                <w:rFonts w:ascii="David" w:hAnsi="David"/>
                <w:sz w:val="18"/>
                <w:szCs w:val="22"/>
                <w:rtl/>
              </w:rPr>
            </w:pPr>
            <w:r w:rsidRPr="005B734B">
              <w:rPr>
                <w:rFonts w:ascii="David" w:hAnsi="David"/>
                <w:sz w:val="18"/>
                <w:szCs w:val="22"/>
                <w:rtl/>
              </w:rPr>
              <w:t xml:space="preserve">צוות המוקד –תהליכי גיוס ושימור צוות המוקד, </w:t>
            </w:r>
            <w:proofErr w:type="spellStart"/>
            <w:r w:rsidRPr="005B734B">
              <w:rPr>
                <w:rFonts w:ascii="David" w:hAnsi="David"/>
                <w:sz w:val="18"/>
                <w:szCs w:val="22"/>
                <w:rtl/>
              </w:rPr>
              <w:t>תוכנית</w:t>
            </w:r>
            <w:proofErr w:type="spellEnd"/>
            <w:r w:rsidRPr="005B734B">
              <w:rPr>
                <w:rFonts w:ascii="David" w:hAnsi="David"/>
                <w:sz w:val="18"/>
                <w:szCs w:val="22"/>
                <w:rtl/>
              </w:rPr>
              <w:t xml:space="preserve"> הכשרה וריענון</w:t>
            </w:r>
            <w:r w:rsidR="000A5470" w:rsidRPr="005B734B">
              <w:rPr>
                <w:rFonts w:ascii="David" w:hAnsi="David"/>
                <w:sz w:val="18"/>
                <w:szCs w:val="22"/>
                <w:rtl/>
              </w:rPr>
              <w:t>.</w:t>
            </w:r>
            <w:r w:rsidRPr="005B734B">
              <w:rPr>
                <w:rFonts w:ascii="David" w:hAnsi="David"/>
                <w:sz w:val="18"/>
                <w:szCs w:val="22"/>
                <w:rtl/>
              </w:rPr>
              <w:t xml:space="preserve"> </w:t>
            </w:r>
          </w:p>
          <w:p w14:paraId="65E73382" w14:textId="77777777" w:rsidR="00DC203D" w:rsidRPr="005B734B" w:rsidRDefault="0029668A" w:rsidP="00F13C57">
            <w:pPr>
              <w:spacing w:after="0"/>
              <w:ind w:firstLine="0"/>
              <w:rPr>
                <w:rFonts w:ascii="David" w:hAnsi="David"/>
                <w:sz w:val="18"/>
                <w:szCs w:val="22"/>
                <w:rtl/>
              </w:rPr>
            </w:pPr>
            <w:r w:rsidRPr="005B734B">
              <w:rPr>
                <w:rFonts w:ascii="David" w:hAnsi="David"/>
                <w:sz w:val="18"/>
                <w:szCs w:val="22"/>
                <w:rtl/>
              </w:rPr>
              <w:t>תהליכי שימוש בניהול הידע</w:t>
            </w:r>
            <w:r w:rsidR="00DC203D" w:rsidRPr="005B734B">
              <w:rPr>
                <w:rFonts w:ascii="David" w:hAnsi="David"/>
                <w:sz w:val="18"/>
                <w:szCs w:val="22"/>
                <w:rtl/>
              </w:rPr>
              <w:t xml:space="preserve"> (</w:t>
            </w:r>
            <w:r w:rsidR="00DC203D" w:rsidRPr="005B734B">
              <w:rPr>
                <w:rFonts w:ascii="David" w:hAnsi="David"/>
                <w:sz w:val="18"/>
                <w:szCs w:val="22"/>
              </w:rPr>
              <w:t>KM</w:t>
            </w:r>
            <w:r w:rsidR="00DC203D" w:rsidRPr="005B734B">
              <w:rPr>
                <w:rFonts w:ascii="David" w:hAnsi="David"/>
                <w:sz w:val="18"/>
                <w:szCs w:val="22"/>
                <w:rtl/>
              </w:rPr>
              <w:t xml:space="preserve"> וכדומה).</w:t>
            </w:r>
          </w:p>
          <w:p w14:paraId="71AFE92D" w14:textId="5031BAD6" w:rsidR="00DC203D" w:rsidRPr="005B734B" w:rsidRDefault="00DC203D" w:rsidP="00F13C57">
            <w:pPr>
              <w:spacing w:after="0"/>
              <w:ind w:firstLine="0"/>
              <w:rPr>
                <w:rFonts w:ascii="David" w:hAnsi="David"/>
                <w:sz w:val="18"/>
                <w:szCs w:val="22"/>
                <w:rtl/>
              </w:rPr>
            </w:pPr>
            <w:proofErr w:type="spellStart"/>
            <w:r w:rsidRPr="005B734B">
              <w:rPr>
                <w:rFonts w:ascii="David" w:hAnsi="David"/>
                <w:sz w:val="18"/>
                <w:szCs w:val="22"/>
                <w:rtl/>
              </w:rPr>
              <w:t>תוכנית</w:t>
            </w:r>
            <w:proofErr w:type="spellEnd"/>
            <w:r w:rsidRPr="005B734B">
              <w:rPr>
                <w:rFonts w:ascii="David" w:hAnsi="David"/>
                <w:sz w:val="18"/>
                <w:szCs w:val="22"/>
                <w:rtl/>
              </w:rPr>
              <w:t xml:space="preserve"> בדיקות (עומס, מסירה, קבלה ו </w:t>
            </w:r>
            <w:r w:rsidRPr="005B734B">
              <w:rPr>
                <w:rFonts w:ascii="David" w:hAnsi="David"/>
                <w:sz w:val="18"/>
                <w:szCs w:val="22"/>
              </w:rPr>
              <w:t>UI</w:t>
            </w:r>
            <w:r w:rsidRPr="005B734B">
              <w:rPr>
                <w:rFonts w:ascii="David" w:hAnsi="David"/>
                <w:sz w:val="18"/>
                <w:szCs w:val="22"/>
                <w:rtl/>
              </w:rPr>
              <w:t>)</w:t>
            </w:r>
            <w:r w:rsidR="000A5470" w:rsidRPr="005B734B">
              <w:rPr>
                <w:rFonts w:ascii="David" w:hAnsi="David"/>
                <w:sz w:val="18"/>
                <w:szCs w:val="22"/>
                <w:rtl/>
              </w:rPr>
              <w:t>.</w:t>
            </w:r>
          </w:p>
          <w:p w14:paraId="04915338" w14:textId="3E61FCF3" w:rsidR="00DC203D" w:rsidRPr="005B734B" w:rsidRDefault="00DC203D" w:rsidP="00F13C57">
            <w:pPr>
              <w:spacing w:after="0"/>
              <w:ind w:firstLine="0"/>
              <w:rPr>
                <w:rFonts w:ascii="David" w:hAnsi="David"/>
                <w:sz w:val="18"/>
                <w:szCs w:val="22"/>
                <w:rtl/>
              </w:rPr>
            </w:pPr>
            <w:r w:rsidRPr="005B734B">
              <w:rPr>
                <w:rFonts w:ascii="David" w:hAnsi="David"/>
                <w:sz w:val="18"/>
                <w:szCs w:val="22"/>
                <w:rtl/>
              </w:rPr>
              <w:t>תכנון אתר המוקד (כמפורט בסעיף 10 לעיל)</w:t>
            </w:r>
            <w:r w:rsidR="00EF7AFF" w:rsidRPr="005B734B">
              <w:rPr>
                <w:rFonts w:ascii="David" w:hAnsi="David"/>
                <w:sz w:val="18"/>
                <w:szCs w:val="22"/>
                <w:rtl/>
              </w:rPr>
              <w:t>, מענה לדרישות הביטחון ואבטחת המידע</w:t>
            </w:r>
            <w:r w:rsidR="000A5470" w:rsidRPr="005B734B">
              <w:rPr>
                <w:rFonts w:ascii="David" w:hAnsi="David"/>
                <w:sz w:val="18"/>
                <w:szCs w:val="22"/>
                <w:rtl/>
              </w:rPr>
              <w:t>.</w:t>
            </w:r>
          </w:p>
          <w:p w14:paraId="56324629" w14:textId="35BA126F" w:rsidR="00E42031" w:rsidRPr="005B734B" w:rsidRDefault="00E42031" w:rsidP="00F13C57">
            <w:pPr>
              <w:spacing w:after="0"/>
              <w:ind w:firstLine="0"/>
              <w:rPr>
                <w:rFonts w:ascii="David" w:hAnsi="David"/>
                <w:sz w:val="18"/>
                <w:szCs w:val="22"/>
                <w:rtl/>
              </w:rPr>
            </w:pPr>
            <w:r w:rsidRPr="005B734B">
              <w:rPr>
                <w:rFonts w:ascii="David" w:hAnsi="David"/>
                <w:sz w:val="18"/>
                <w:szCs w:val="22"/>
                <w:rtl/>
              </w:rPr>
              <w:t>תהליך מדידה ואיסוף המידע בכל הנוגע לעמידה ברמות השירות הנדרשות</w:t>
            </w:r>
            <w:r w:rsidR="000A5470" w:rsidRPr="005B734B">
              <w:rPr>
                <w:rFonts w:ascii="David" w:hAnsi="David"/>
                <w:sz w:val="18"/>
                <w:szCs w:val="22"/>
                <w:rtl/>
              </w:rPr>
              <w:t>.</w:t>
            </w:r>
          </w:p>
          <w:p w14:paraId="61BA8349" w14:textId="77777777" w:rsidR="00DC203D" w:rsidRPr="005B734B" w:rsidRDefault="00DC203D" w:rsidP="00F13C57">
            <w:pPr>
              <w:spacing w:after="0"/>
              <w:ind w:firstLine="0"/>
              <w:rPr>
                <w:rFonts w:ascii="David" w:hAnsi="David"/>
                <w:sz w:val="18"/>
                <w:szCs w:val="22"/>
                <w:rtl/>
              </w:rPr>
            </w:pPr>
            <w:proofErr w:type="spellStart"/>
            <w:r w:rsidRPr="005B734B">
              <w:rPr>
                <w:rFonts w:ascii="David" w:hAnsi="David"/>
                <w:sz w:val="18"/>
                <w:szCs w:val="22"/>
                <w:rtl/>
              </w:rPr>
              <w:t>תוכנית</w:t>
            </w:r>
            <w:proofErr w:type="spellEnd"/>
            <w:r w:rsidRPr="005B734B">
              <w:rPr>
                <w:rFonts w:ascii="David" w:hAnsi="David"/>
                <w:sz w:val="18"/>
                <w:szCs w:val="22"/>
                <w:rtl/>
              </w:rPr>
              <w:t xml:space="preserve"> עלייה לאוויר.</w:t>
            </w:r>
          </w:p>
          <w:p w14:paraId="4B4B730B" w14:textId="77777777" w:rsidR="00E42031" w:rsidRPr="005B734B" w:rsidRDefault="00E42031" w:rsidP="00F13C57">
            <w:pPr>
              <w:spacing w:after="0"/>
              <w:ind w:firstLine="0"/>
              <w:rPr>
                <w:rFonts w:ascii="David" w:hAnsi="David"/>
                <w:sz w:val="18"/>
                <w:szCs w:val="22"/>
                <w:rtl/>
              </w:rPr>
            </w:pPr>
            <w:r w:rsidRPr="005B734B">
              <w:rPr>
                <w:rFonts w:ascii="David" w:hAnsi="David"/>
                <w:sz w:val="18"/>
                <w:szCs w:val="22"/>
                <w:rtl/>
              </w:rPr>
              <w:t xml:space="preserve">תפישת התחזוקה – תחזוקת אתר המוקד, טיפול בתקלות, דרכים לשמירה על המשכיות עסקית </w:t>
            </w:r>
          </w:p>
          <w:p w14:paraId="28893993" w14:textId="77777777" w:rsidR="00E42031" w:rsidRPr="005B734B" w:rsidRDefault="00E42031" w:rsidP="00F13C57">
            <w:pPr>
              <w:spacing w:after="0"/>
              <w:ind w:firstLine="0"/>
              <w:rPr>
                <w:rFonts w:ascii="David" w:hAnsi="David"/>
                <w:sz w:val="18"/>
                <w:szCs w:val="22"/>
                <w:rtl/>
              </w:rPr>
            </w:pPr>
            <w:r w:rsidRPr="005B734B">
              <w:rPr>
                <w:rFonts w:ascii="David" w:hAnsi="David"/>
                <w:sz w:val="18"/>
                <w:szCs w:val="22"/>
                <w:rtl/>
              </w:rPr>
              <w:t>תכולת שאלוני סקרי שביעות רצון</w:t>
            </w:r>
          </w:p>
        </w:tc>
        <w:tc>
          <w:tcPr>
            <w:tcW w:w="2407" w:type="dxa"/>
          </w:tcPr>
          <w:p w14:paraId="3372884E" w14:textId="77777777" w:rsidR="00DC203D" w:rsidRPr="005B734B" w:rsidRDefault="00DC203D">
            <w:pPr>
              <w:numPr>
                <w:ilvl w:val="0"/>
                <w:numId w:val="100"/>
              </w:numPr>
              <w:overflowPunct/>
              <w:autoSpaceDE/>
              <w:autoSpaceDN/>
              <w:adjustRightInd/>
              <w:spacing w:before="0" w:after="0"/>
              <w:ind w:left="310" w:hanging="284"/>
              <w:textAlignment w:val="auto"/>
              <w:rPr>
                <w:rFonts w:ascii="David" w:hAnsi="David"/>
                <w:szCs w:val="20"/>
                <w:rtl/>
              </w:rPr>
            </w:pPr>
            <w:r w:rsidRPr="005B734B">
              <w:rPr>
                <w:rFonts w:ascii="David" w:hAnsi="David"/>
                <w:szCs w:val="20"/>
                <w:rtl/>
              </w:rPr>
              <w:t>תיק אפיון מפורט</w:t>
            </w:r>
          </w:p>
          <w:p w14:paraId="4BE3F240" w14:textId="77777777" w:rsidR="00DC203D" w:rsidRPr="005B734B" w:rsidRDefault="00DC203D">
            <w:pPr>
              <w:numPr>
                <w:ilvl w:val="0"/>
                <w:numId w:val="100"/>
              </w:numPr>
              <w:overflowPunct/>
              <w:autoSpaceDE/>
              <w:autoSpaceDN/>
              <w:adjustRightInd/>
              <w:spacing w:before="0" w:after="0"/>
              <w:ind w:left="310" w:hanging="284"/>
              <w:contextualSpacing/>
              <w:textAlignment w:val="auto"/>
              <w:rPr>
                <w:rFonts w:ascii="David" w:hAnsi="David"/>
                <w:szCs w:val="20"/>
                <w:rtl/>
              </w:rPr>
            </w:pPr>
            <w:r w:rsidRPr="005B734B">
              <w:rPr>
                <w:rFonts w:ascii="David" w:hAnsi="David"/>
                <w:szCs w:val="20"/>
                <w:rtl/>
              </w:rPr>
              <w:t xml:space="preserve">מסמך בדיקות - </w:t>
            </w:r>
            <w:r w:rsidRPr="005B734B">
              <w:rPr>
                <w:rFonts w:ascii="David" w:hAnsi="David"/>
                <w:szCs w:val="20"/>
              </w:rPr>
              <w:t>STD</w:t>
            </w:r>
            <w:r w:rsidRPr="005B734B">
              <w:rPr>
                <w:rFonts w:ascii="David" w:hAnsi="David"/>
                <w:szCs w:val="20"/>
                <w:rtl/>
              </w:rPr>
              <w:t>.</w:t>
            </w:r>
          </w:p>
          <w:p w14:paraId="02D159E5" w14:textId="77777777" w:rsidR="00DC203D" w:rsidRPr="005B734B" w:rsidRDefault="00DC203D">
            <w:pPr>
              <w:numPr>
                <w:ilvl w:val="0"/>
                <w:numId w:val="100"/>
              </w:numPr>
              <w:tabs>
                <w:tab w:val="num" w:pos="317"/>
              </w:tabs>
              <w:overflowPunct/>
              <w:autoSpaceDE/>
              <w:autoSpaceDN/>
              <w:adjustRightInd/>
              <w:spacing w:before="0" w:after="0"/>
              <w:ind w:left="310" w:hanging="284"/>
              <w:textAlignment w:val="auto"/>
              <w:rPr>
                <w:rFonts w:ascii="David" w:hAnsi="David"/>
                <w:szCs w:val="20"/>
                <w:rtl/>
              </w:rPr>
            </w:pPr>
            <w:r w:rsidRPr="005B734B">
              <w:rPr>
                <w:rFonts w:ascii="David" w:hAnsi="David"/>
                <w:szCs w:val="20"/>
                <w:rtl/>
              </w:rPr>
              <w:t xml:space="preserve">תרחישי בדיקה - </w:t>
            </w:r>
            <w:r w:rsidRPr="005B734B">
              <w:rPr>
                <w:rFonts w:ascii="David" w:hAnsi="David"/>
                <w:szCs w:val="20"/>
              </w:rPr>
              <w:t>STP</w:t>
            </w:r>
            <w:r w:rsidRPr="005B734B">
              <w:rPr>
                <w:rFonts w:ascii="David" w:hAnsi="David"/>
                <w:szCs w:val="20"/>
                <w:rtl/>
              </w:rPr>
              <w:t xml:space="preserve"> </w:t>
            </w:r>
          </w:p>
        </w:tc>
      </w:tr>
      <w:tr w:rsidR="00DC203D" w:rsidRPr="005B734B" w14:paraId="7672C944" w14:textId="77777777" w:rsidTr="00F13C57">
        <w:tc>
          <w:tcPr>
            <w:tcW w:w="425" w:type="dxa"/>
          </w:tcPr>
          <w:p w14:paraId="21376EB0" w14:textId="77777777" w:rsidR="00DC203D" w:rsidRPr="005B734B" w:rsidRDefault="00DC203D" w:rsidP="00BF25D1">
            <w:pPr>
              <w:spacing w:after="0"/>
              <w:rPr>
                <w:rFonts w:ascii="David" w:hAnsi="David"/>
                <w:rtl/>
              </w:rPr>
            </w:pPr>
            <w:r w:rsidRPr="005B734B">
              <w:rPr>
                <w:rFonts w:ascii="David" w:hAnsi="David"/>
                <w:rtl/>
              </w:rPr>
              <w:t>4</w:t>
            </w:r>
          </w:p>
        </w:tc>
        <w:tc>
          <w:tcPr>
            <w:tcW w:w="1553" w:type="dxa"/>
          </w:tcPr>
          <w:p w14:paraId="669E0ECE" w14:textId="77777777" w:rsidR="00DC203D" w:rsidRPr="005B734B" w:rsidRDefault="00DC203D" w:rsidP="00F13C57">
            <w:pPr>
              <w:spacing w:after="0"/>
              <w:ind w:firstLine="0"/>
              <w:rPr>
                <w:rFonts w:ascii="David" w:hAnsi="David"/>
                <w:b/>
                <w:bCs/>
                <w:rtl/>
              </w:rPr>
            </w:pPr>
            <w:proofErr w:type="spellStart"/>
            <w:r w:rsidRPr="005B734B">
              <w:rPr>
                <w:rFonts w:ascii="David" w:hAnsi="David"/>
                <w:b/>
                <w:bCs/>
                <w:rtl/>
              </w:rPr>
              <w:t>תוכנית</w:t>
            </w:r>
            <w:proofErr w:type="spellEnd"/>
            <w:r w:rsidRPr="005B734B">
              <w:rPr>
                <w:rFonts w:ascii="David" w:hAnsi="David"/>
                <w:b/>
                <w:bCs/>
                <w:rtl/>
              </w:rPr>
              <w:t xml:space="preserve"> עבודה</w:t>
            </w:r>
          </w:p>
        </w:tc>
        <w:tc>
          <w:tcPr>
            <w:tcW w:w="3686" w:type="dxa"/>
          </w:tcPr>
          <w:p w14:paraId="58AAEFDE" w14:textId="024FC0F5" w:rsidR="00DC203D" w:rsidRPr="005B734B" w:rsidRDefault="0029668A" w:rsidP="00F13C57">
            <w:pPr>
              <w:spacing w:after="0"/>
              <w:ind w:firstLine="0"/>
              <w:rPr>
                <w:rFonts w:ascii="David" w:hAnsi="David"/>
                <w:sz w:val="18"/>
                <w:szCs w:val="22"/>
                <w:rtl/>
              </w:rPr>
            </w:pPr>
            <w:r w:rsidRPr="005B734B">
              <w:rPr>
                <w:rFonts w:ascii="David" w:hAnsi="David"/>
                <w:sz w:val="18"/>
                <w:szCs w:val="22"/>
                <w:rtl/>
              </w:rPr>
              <w:t xml:space="preserve">הגשת </w:t>
            </w:r>
            <w:proofErr w:type="spellStart"/>
            <w:r w:rsidR="00DC203D" w:rsidRPr="005B734B">
              <w:rPr>
                <w:rFonts w:ascii="David" w:hAnsi="David"/>
                <w:sz w:val="18"/>
                <w:szCs w:val="22"/>
                <w:rtl/>
              </w:rPr>
              <w:t>תוכנית</w:t>
            </w:r>
            <w:proofErr w:type="spellEnd"/>
            <w:r w:rsidR="00DC203D" w:rsidRPr="005B734B">
              <w:rPr>
                <w:rFonts w:ascii="David" w:hAnsi="David"/>
                <w:sz w:val="18"/>
                <w:szCs w:val="22"/>
                <w:rtl/>
              </w:rPr>
              <w:t xml:space="preserve"> עבודה מפורטת </w:t>
            </w:r>
            <w:proofErr w:type="spellStart"/>
            <w:r w:rsidRPr="005B734B">
              <w:rPr>
                <w:rFonts w:ascii="David" w:hAnsi="David"/>
                <w:sz w:val="18"/>
                <w:szCs w:val="22"/>
                <w:rtl/>
              </w:rPr>
              <w:t>וגאנט</w:t>
            </w:r>
            <w:proofErr w:type="spellEnd"/>
            <w:r w:rsidR="00E42031" w:rsidRPr="005B734B">
              <w:rPr>
                <w:rFonts w:ascii="David" w:hAnsi="David"/>
                <w:sz w:val="18"/>
                <w:szCs w:val="22"/>
                <w:rtl/>
              </w:rPr>
              <w:t xml:space="preserve"> מפורט </w:t>
            </w:r>
            <w:r w:rsidR="00DC203D" w:rsidRPr="005B734B">
              <w:rPr>
                <w:rFonts w:ascii="David" w:hAnsi="David"/>
                <w:sz w:val="18"/>
                <w:szCs w:val="22"/>
                <w:rtl/>
              </w:rPr>
              <w:t xml:space="preserve">ליישום </w:t>
            </w:r>
            <w:r w:rsidRPr="005B734B">
              <w:rPr>
                <w:rFonts w:ascii="David" w:hAnsi="David"/>
                <w:sz w:val="18"/>
                <w:szCs w:val="22"/>
                <w:rtl/>
              </w:rPr>
              <w:t>להקמת המוקד</w:t>
            </w:r>
            <w:r w:rsidR="003A70EC" w:rsidRPr="005B734B">
              <w:rPr>
                <w:rFonts w:ascii="David" w:hAnsi="David"/>
                <w:sz w:val="18"/>
                <w:szCs w:val="22"/>
                <w:rtl/>
              </w:rPr>
              <w:t xml:space="preserve"> </w:t>
            </w:r>
            <w:r w:rsidR="00DC203D" w:rsidRPr="005B734B">
              <w:rPr>
                <w:rFonts w:ascii="David" w:hAnsi="David"/>
                <w:sz w:val="18"/>
                <w:szCs w:val="22"/>
                <w:rtl/>
              </w:rPr>
              <w:t xml:space="preserve">בהתאם לאפיון המפורט - לפי תת פרקים </w:t>
            </w:r>
          </w:p>
        </w:tc>
        <w:tc>
          <w:tcPr>
            <w:tcW w:w="2407" w:type="dxa"/>
          </w:tcPr>
          <w:p w14:paraId="30C0FB3B" w14:textId="77777777" w:rsidR="00DC203D" w:rsidRPr="005B734B" w:rsidRDefault="00DC203D" w:rsidP="00F13C57">
            <w:pPr>
              <w:spacing w:after="0"/>
              <w:ind w:firstLine="0"/>
              <w:rPr>
                <w:rFonts w:ascii="David" w:hAnsi="David"/>
                <w:szCs w:val="20"/>
                <w:rtl/>
              </w:rPr>
            </w:pPr>
            <w:proofErr w:type="spellStart"/>
            <w:r w:rsidRPr="005B734B">
              <w:rPr>
                <w:rFonts w:ascii="David" w:hAnsi="David"/>
                <w:szCs w:val="20"/>
                <w:rtl/>
              </w:rPr>
              <w:t>תוכנית</w:t>
            </w:r>
            <w:proofErr w:type="spellEnd"/>
            <w:r w:rsidRPr="005B734B">
              <w:rPr>
                <w:rFonts w:ascii="David" w:hAnsi="David"/>
                <w:szCs w:val="20"/>
                <w:rtl/>
              </w:rPr>
              <w:t xml:space="preserve"> עבודה + </w:t>
            </w:r>
            <w:proofErr w:type="spellStart"/>
            <w:r w:rsidRPr="005B734B">
              <w:rPr>
                <w:rFonts w:ascii="David" w:hAnsi="David"/>
                <w:szCs w:val="20"/>
                <w:rtl/>
              </w:rPr>
              <w:t>גאנט</w:t>
            </w:r>
            <w:proofErr w:type="spellEnd"/>
            <w:r w:rsidRPr="005B734B">
              <w:rPr>
                <w:rFonts w:ascii="David" w:hAnsi="David"/>
                <w:szCs w:val="20"/>
                <w:rtl/>
              </w:rPr>
              <w:t xml:space="preserve"> </w:t>
            </w:r>
          </w:p>
        </w:tc>
      </w:tr>
      <w:tr w:rsidR="00DC203D" w:rsidRPr="005B734B" w14:paraId="48A711BC" w14:textId="77777777" w:rsidTr="00F13C57">
        <w:tc>
          <w:tcPr>
            <w:tcW w:w="425" w:type="dxa"/>
          </w:tcPr>
          <w:p w14:paraId="2CA036CE" w14:textId="77777777" w:rsidR="00DC203D" w:rsidRPr="005B734B" w:rsidRDefault="00DC203D" w:rsidP="00BF25D1">
            <w:pPr>
              <w:spacing w:after="0"/>
              <w:rPr>
                <w:rFonts w:ascii="David" w:hAnsi="David"/>
                <w:rtl/>
              </w:rPr>
            </w:pPr>
            <w:r w:rsidRPr="005B734B">
              <w:rPr>
                <w:rFonts w:ascii="David" w:hAnsi="David"/>
                <w:rtl/>
              </w:rPr>
              <w:t>5</w:t>
            </w:r>
          </w:p>
        </w:tc>
        <w:tc>
          <w:tcPr>
            <w:tcW w:w="1553" w:type="dxa"/>
          </w:tcPr>
          <w:p w14:paraId="1963557B" w14:textId="77777777" w:rsidR="00DC203D" w:rsidRPr="005B734B" w:rsidRDefault="00DC203D" w:rsidP="00F13C57">
            <w:pPr>
              <w:spacing w:after="0"/>
              <w:ind w:firstLine="0"/>
              <w:rPr>
                <w:rFonts w:ascii="David" w:hAnsi="David"/>
                <w:b/>
                <w:bCs/>
                <w:rtl/>
              </w:rPr>
            </w:pPr>
            <w:r w:rsidRPr="005B734B">
              <w:rPr>
                <w:rFonts w:ascii="David" w:hAnsi="David"/>
                <w:b/>
                <w:bCs/>
                <w:rtl/>
              </w:rPr>
              <w:t>פיתוח</w:t>
            </w:r>
          </w:p>
        </w:tc>
        <w:tc>
          <w:tcPr>
            <w:tcW w:w="3686" w:type="dxa"/>
          </w:tcPr>
          <w:p w14:paraId="12D2FE97" w14:textId="77777777" w:rsidR="00DC203D" w:rsidRPr="005B734B" w:rsidRDefault="00DC203D" w:rsidP="00F13C57">
            <w:pPr>
              <w:spacing w:after="0"/>
              <w:ind w:firstLine="0"/>
              <w:rPr>
                <w:rFonts w:ascii="David" w:hAnsi="David"/>
                <w:sz w:val="18"/>
                <w:szCs w:val="22"/>
                <w:rtl/>
              </w:rPr>
            </w:pPr>
            <w:proofErr w:type="spellStart"/>
            <w:r w:rsidRPr="005B734B">
              <w:rPr>
                <w:rFonts w:ascii="David" w:hAnsi="David"/>
                <w:sz w:val="18"/>
                <w:szCs w:val="22"/>
                <w:rtl/>
              </w:rPr>
              <w:t>תוכנית</w:t>
            </w:r>
            <w:proofErr w:type="spellEnd"/>
            <w:r w:rsidRPr="005B734B">
              <w:rPr>
                <w:rFonts w:ascii="David" w:hAnsi="David"/>
                <w:sz w:val="18"/>
                <w:szCs w:val="22"/>
                <w:rtl/>
              </w:rPr>
              <w:t xml:space="preserve"> הפיתוח (במקומות בהם הם באחריות הספק).</w:t>
            </w:r>
          </w:p>
        </w:tc>
        <w:tc>
          <w:tcPr>
            <w:tcW w:w="2407" w:type="dxa"/>
          </w:tcPr>
          <w:p w14:paraId="437DB575" w14:textId="0789AEE0" w:rsidR="00DC203D" w:rsidRPr="005B734B" w:rsidRDefault="00DC203D" w:rsidP="00F13C57">
            <w:pPr>
              <w:spacing w:after="0"/>
              <w:ind w:firstLine="0"/>
              <w:rPr>
                <w:rFonts w:ascii="David" w:hAnsi="David"/>
                <w:szCs w:val="20"/>
                <w:rtl/>
              </w:rPr>
            </w:pPr>
            <w:r w:rsidRPr="005B734B">
              <w:rPr>
                <w:rFonts w:ascii="David" w:hAnsi="David"/>
                <w:szCs w:val="20"/>
                <w:rtl/>
              </w:rPr>
              <w:t xml:space="preserve">תיק </w:t>
            </w:r>
            <w:proofErr w:type="spellStart"/>
            <w:r w:rsidRPr="005B734B">
              <w:rPr>
                <w:rFonts w:ascii="David" w:hAnsi="David"/>
                <w:szCs w:val="20"/>
                <w:rtl/>
              </w:rPr>
              <w:t>תוכנית</w:t>
            </w:r>
            <w:proofErr w:type="spellEnd"/>
            <w:r w:rsidRPr="005B734B">
              <w:rPr>
                <w:rFonts w:ascii="David" w:hAnsi="David"/>
                <w:szCs w:val="20"/>
                <w:rtl/>
              </w:rPr>
              <w:t xml:space="preserve"> הפיתוח</w:t>
            </w:r>
            <w:r w:rsidR="00AF3BB7" w:rsidRPr="005B734B">
              <w:rPr>
                <w:rFonts w:ascii="David" w:hAnsi="David"/>
                <w:szCs w:val="20"/>
                <w:rtl/>
              </w:rPr>
              <w:t>.</w:t>
            </w:r>
          </w:p>
        </w:tc>
      </w:tr>
      <w:tr w:rsidR="00DC203D" w:rsidRPr="005B734B" w14:paraId="402D5E91" w14:textId="77777777" w:rsidTr="00F13C57">
        <w:tc>
          <w:tcPr>
            <w:tcW w:w="425" w:type="dxa"/>
          </w:tcPr>
          <w:p w14:paraId="4C603708" w14:textId="77777777" w:rsidR="00DC203D" w:rsidRPr="005B734B" w:rsidRDefault="00DC203D" w:rsidP="00BF25D1">
            <w:pPr>
              <w:spacing w:after="0"/>
              <w:rPr>
                <w:rFonts w:ascii="David" w:hAnsi="David"/>
                <w:rtl/>
              </w:rPr>
            </w:pPr>
            <w:r w:rsidRPr="005B734B">
              <w:rPr>
                <w:rFonts w:ascii="David" w:hAnsi="David"/>
                <w:rtl/>
              </w:rPr>
              <w:t>6</w:t>
            </w:r>
          </w:p>
        </w:tc>
        <w:tc>
          <w:tcPr>
            <w:tcW w:w="1553" w:type="dxa"/>
          </w:tcPr>
          <w:p w14:paraId="222C10AA" w14:textId="77777777" w:rsidR="00DC203D" w:rsidRPr="005B734B" w:rsidRDefault="00DC203D" w:rsidP="00F13C57">
            <w:pPr>
              <w:spacing w:after="0"/>
              <w:ind w:firstLine="0"/>
              <w:rPr>
                <w:rFonts w:ascii="David" w:hAnsi="David"/>
                <w:b/>
                <w:bCs/>
                <w:rtl/>
              </w:rPr>
            </w:pPr>
            <w:r w:rsidRPr="005B734B">
              <w:rPr>
                <w:rFonts w:ascii="David" w:hAnsi="David"/>
                <w:b/>
                <w:bCs/>
                <w:rtl/>
              </w:rPr>
              <w:t xml:space="preserve">שלב </w:t>
            </w:r>
            <w:r w:rsidR="008A6066" w:rsidRPr="005B734B">
              <w:rPr>
                <w:rFonts w:ascii="David" w:hAnsi="David"/>
                <w:b/>
                <w:bCs/>
                <w:rtl/>
              </w:rPr>
              <w:t>ההקמה</w:t>
            </w:r>
          </w:p>
        </w:tc>
        <w:tc>
          <w:tcPr>
            <w:tcW w:w="3686" w:type="dxa"/>
          </w:tcPr>
          <w:p w14:paraId="0F880CAC" w14:textId="29FAF629" w:rsidR="00DC203D" w:rsidRPr="005B734B" w:rsidRDefault="00DC203D" w:rsidP="00F13C57">
            <w:pPr>
              <w:spacing w:after="0"/>
              <w:ind w:firstLine="0"/>
              <w:rPr>
                <w:rFonts w:ascii="David" w:hAnsi="David"/>
                <w:sz w:val="18"/>
                <w:szCs w:val="22"/>
                <w:rtl/>
              </w:rPr>
            </w:pPr>
            <w:r w:rsidRPr="005B734B">
              <w:rPr>
                <w:rFonts w:ascii="David" w:hAnsi="David"/>
                <w:sz w:val="18"/>
                <w:szCs w:val="22"/>
                <w:rtl/>
              </w:rPr>
              <w:t xml:space="preserve">התקנת החומרה והאפליקציות </w:t>
            </w:r>
            <w:r w:rsidR="00AF3BB7" w:rsidRPr="005B734B">
              <w:rPr>
                <w:rFonts w:ascii="David" w:hAnsi="David"/>
                <w:sz w:val="18"/>
                <w:szCs w:val="22"/>
                <w:rtl/>
              </w:rPr>
              <w:t xml:space="preserve">הנכללים במערכות המוקד </w:t>
            </w:r>
            <w:r w:rsidRPr="005B734B">
              <w:rPr>
                <w:rFonts w:ascii="David" w:hAnsi="David"/>
                <w:sz w:val="18"/>
                <w:szCs w:val="22"/>
                <w:rtl/>
              </w:rPr>
              <w:t>במקומם הקבוע בענן\שרתים שיוקצו לנושא.</w:t>
            </w:r>
          </w:p>
          <w:p w14:paraId="715ADDD3" w14:textId="77777777" w:rsidR="00DC203D" w:rsidRPr="005B734B" w:rsidRDefault="00DC203D" w:rsidP="00F13C57">
            <w:pPr>
              <w:spacing w:after="0"/>
              <w:ind w:firstLine="0"/>
              <w:rPr>
                <w:rFonts w:ascii="David" w:hAnsi="David"/>
                <w:sz w:val="18"/>
                <w:szCs w:val="22"/>
                <w:rtl/>
              </w:rPr>
            </w:pPr>
            <w:r w:rsidRPr="005B734B">
              <w:rPr>
                <w:rFonts w:ascii="David" w:hAnsi="David"/>
                <w:sz w:val="18"/>
                <w:szCs w:val="22"/>
                <w:rtl/>
              </w:rPr>
              <w:t>הקמת אתר המוקד בהתאם לתכנון המאושר.</w:t>
            </w:r>
          </w:p>
          <w:p w14:paraId="45FCE276" w14:textId="0E769811" w:rsidR="008A6066" w:rsidRPr="005B734B" w:rsidRDefault="008A6066" w:rsidP="00F13C57">
            <w:pPr>
              <w:spacing w:after="0"/>
              <w:ind w:firstLine="0"/>
              <w:rPr>
                <w:rFonts w:ascii="David" w:hAnsi="David"/>
                <w:sz w:val="18"/>
                <w:szCs w:val="22"/>
                <w:rtl/>
              </w:rPr>
            </w:pPr>
            <w:r w:rsidRPr="005B734B">
              <w:rPr>
                <w:rFonts w:ascii="David" w:hAnsi="David"/>
                <w:sz w:val="18"/>
                <w:szCs w:val="22"/>
                <w:rtl/>
              </w:rPr>
              <w:t>פיתוח הממשקים</w:t>
            </w:r>
            <w:r w:rsidR="00AF3BB7" w:rsidRPr="005B734B">
              <w:rPr>
                <w:rFonts w:ascii="David" w:hAnsi="David"/>
                <w:sz w:val="18"/>
                <w:szCs w:val="22"/>
                <w:rtl/>
              </w:rPr>
              <w:t>.</w:t>
            </w:r>
          </w:p>
        </w:tc>
        <w:tc>
          <w:tcPr>
            <w:tcW w:w="2407" w:type="dxa"/>
          </w:tcPr>
          <w:p w14:paraId="1188979F" w14:textId="76B48CC7" w:rsidR="00DC203D" w:rsidRPr="005B734B" w:rsidRDefault="00DC203D" w:rsidP="00F13C57">
            <w:pPr>
              <w:spacing w:after="0"/>
              <w:ind w:firstLine="0"/>
              <w:rPr>
                <w:rFonts w:ascii="David" w:hAnsi="David"/>
                <w:szCs w:val="20"/>
                <w:rtl/>
              </w:rPr>
            </w:pPr>
            <w:r w:rsidRPr="005B734B">
              <w:rPr>
                <w:rFonts w:ascii="David" w:hAnsi="David"/>
                <w:szCs w:val="20"/>
                <w:rtl/>
              </w:rPr>
              <w:t xml:space="preserve">דיווח בכתב על </w:t>
            </w:r>
            <w:r w:rsidR="008A6066" w:rsidRPr="005B734B">
              <w:rPr>
                <w:rFonts w:ascii="David" w:hAnsi="David"/>
                <w:szCs w:val="20"/>
                <w:rtl/>
              </w:rPr>
              <w:t>עמידה בשלבי ההקמה</w:t>
            </w:r>
            <w:r w:rsidR="00AF3BB7" w:rsidRPr="005B734B">
              <w:rPr>
                <w:rFonts w:ascii="David" w:hAnsi="David"/>
                <w:szCs w:val="20"/>
                <w:rtl/>
              </w:rPr>
              <w:t>.</w:t>
            </w:r>
          </w:p>
        </w:tc>
      </w:tr>
      <w:tr w:rsidR="00DC203D" w:rsidRPr="005B734B" w14:paraId="0267E511" w14:textId="77777777" w:rsidTr="00F13C57">
        <w:tc>
          <w:tcPr>
            <w:tcW w:w="425" w:type="dxa"/>
          </w:tcPr>
          <w:p w14:paraId="2791B62C" w14:textId="77777777" w:rsidR="00DC203D" w:rsidRPr="005B734B" w:rsidRDefault="00DC203D" w:rsidP="00BF25D1">
            <w:pPr>
              <w:spacing w:after="0"/>
              <w:rPr>
                <w:rFonts w:ascii="David" w:hAnsi="David"/>
                <w:rtl/>
              </w:rPr>
            </w:pPr>
            <w:r w:rsidRPr="005B734B">
              <w:rPr>
                <w:rFonts w:ascii="David" w:hAnsi="David"/>
                <w:rtl/>
              </w:rPr>
              <w:t>7</w:t>
            </w:r>
          </w:p>
        </w:tc>
        <w:tc>
          <w:tcPr>
            <w:tcW w:w="1553" w:type="dxa"/>
          </w:tcPr>
          <w:p w14:paraId="1C067321" w14:textId="77777777" w:rsidR="00DC203D" w:rsidRPr="005B734B" w:rsidRDefault="00DC203D" w:rsidP="00F13C57">
            <w:pPr>
              <w:spacing w:after="0"/>
              <w:ind w:firstLine="0"/>
              <w:rPr>
                <w:rFonts w:ascii="David" w:hAnsi="David"/>
                <w:b/>
                <w:bCs/>
                <w:rtl/>
              </w:rPr>
            </w:pPr>
            <w:r w:rsidRPr="005B734B">
              <w:rPr>
                <w:rFonts w:ascii="David" w:hAnsi="David"/>
                <w:b/>
                <w:bCs/>
                <w:rtl/>
              </w:rPr>
              <w:t xml:space="preserve">בדיקות משתמש </w:t>
            </w:r>
          </w:p>
        </w:tc>
        <w:tc>
          <w:tcPr>
            <w:tcW w:w="3686" w:type="dxa"/>
          </w:tcPr>
          <w:p w14:paraId="3E7B74DB" w14:textId="77777777" w:rsidR="00DC203D" w:rsidRPr="005B734B" w:rsidRDefault="00DC203D" w:rsidP="00F13C57">
            <w:pPr>
              <w:spacing w:after="0"/>
              <w:ind w:firstLine="0"/>
              <w:rPr>
                <w:rFonts w:ascii="David" w:hAnsi="David"/>
                <w:sz w:val="18"/>
                <w:szCs w:val="22"/>
                <w:rtl/>
              </w:rPr>
            </w:pPr>
            <w:r w:rsidRPr="005B734B">
              <w:rPr>
                <w:rFonts w:ascii="David" w:hAnsi="David"/>
                <w:sz w:val="18"/>
                <w:szCs w:val="22"/>
                <w:rtl/>
              </w:rPr>
              <w:t>מבוצע ע"י המשתמש</w:t>
            </w:r>
            <w:r w:rsidRPr="005B734B">
              <w:rPr>
                <w:rFonts w:ascii="David" w:hAnsi="David"/>
                <w:sz w:val="18"/>
                <w:szCs w:val="22"/>
              </w:rPr>
              <w:t xml:space="preserve"> </w:t>
            </w:r>
            <w:r w:rsidRPr="005B734B">
              <w:rPr>
                <w:rFonts w:ascii="David" w:hAnsi="David"/>
                <w:sz w:val="18"/>
                <w:szCs w:val="22"/>
                <w:rtl/>
              </w:rPr>
              <w:t>(</w:t>
            </w:r>
            <w:r w:rsidRPr="005B734B">
              <w:rPr>
                <w:rFonts w:ascii="David" w:hAnsi="David"/>
                <w:sz w:val="18"/>
                <w:szCs w:val="22"/>
              </w:rPr>
              <w:t>UI</w:t>
            </w:r>
            <w:r w:rsidRPr="005B734B">
              <w:rPr>
                <w:rFonts w:ascii="David" w:hAnsi="David"/>
                <w:sz w:val="18"/>
                <w:szCs w:val="22"/>
                <w:rtl/>
              </w:rPr>
              <w:t>) ובודק את ממשק המשתמש (פונקציונאליות והידידותיים למשתמש).</w:t>
            </w:r>
          </w:p>
        </w:tc>
        <w:tc>
          <w:tcPr>
            <w:tcW w:w="2407" w:type="dxa"/>
          </w:tcPr>
          <w:p w14:paraId="213ED46C" w14:textId="48066F29" w:rsidR="00DC203D" w:rsidRPr="005B734B" w:rsidRDefault="00DC203D" w:rsidP="00F13C57">
            <w:pPr>
              <w:spacing w:after="0"/>
              <w:ind w:firstLine="0"/>
              <w:rPr>
                <w:rFonts w:ascii="David" w:hAnsi="David"/>
                <w:szCs w:val="20"/>
                <w:rtl/>
              </w:rPr>
            </w:pPr>
            <w:r w:rsidRPr="005B734B">
              <w:rPr>
                <w:rFonts w:ascii="David" w:hAnsi="David"/>
                <w:szCs w:val="20"/>
                <w:rtl/>
              </w:rPr>
              <w:t xml:space="preserve">אישור הלקוח ל </w:t>
            </w:r>
            <w:r w:rsidRPr="005B734B">
              <w:rPr>
                <w:rFonts w:ascii="David" w:hAnsi="David"/>
                <w:szCs w:val="20"/>
              </w:rPr>
              <w:t>UI</w:t>
            </w:r>
            <w:r w:rsidRPr="005B734B">
              <w:rPr>
                <w:rFonts w:ascii="David" w:hAnsi="David"/>
                <w:szCs w:val="20"/>
                <w:rtl/>
              </w:rPr>
              <w:t xml:space="preserve"> (לאחר קבלת דוח ביצוע תיקון לקויים ב 3 סבבים)</w:t>
            </w:r>
            <w:r w:rsidR="00AF3BB7" w:rsidRPr="005B734B">
              <w:rPr>
                <w:rFonts w:ascii="David" w:hAnsi="David"/>
                <w:szCs w:val="20"/>
                <w:rtl/>
              </w:rPr>
              <w:t>.</w:t>
            </w:r>
          </w:p>
        </w:tc>
      </w:tr>
      <w:tr w:rsidR="00DC203D" w:rsidRPr="005B734B" w14:paraId="70556FFC" w14:textId="77777777" w:rsidTr="00F13C57">
        <w:tc>
          <w:tcPr>
            <w:tcW w:w="425" w:type="dxa"/>
          </w:tcPr>
          <w:p w14:paraId="66CB68A2" w14:textId="77777777" w:rsidR="00DC203D" w:rsidRPr="005B734B" w:rsidRDefault="00DC203D" w:rsidP="00BF25D1">
            <w:pPr>
              <w:tabs>
                <w:tab w:val="left" w:pos="566"/>
              </w:tabs>
              <w:spacing w:after="0"/>
              <w:rPr>
                <w:rFonts w:ascii="David" w:hAnsi="David"/>
                <w:rtl/>
              </w:rPr>
            </w:pPr>
            <w:r w:rsidRPr="005B734B">
              <w:rPr>
                <w:rFonts w:ascii="David" w:hAnsi="David"/>
                <w:rtl/>
              </w:rPr>
              <w:t>8</w:t>
            </w:r>
          </w:p>
        </w:tc>
        <w:tc>
          <w:tcPr>
            <w:tcW w:w="1553" w:type="dxa"/>
          </w:tcPr>
          <w:p w14:paraId="2479F62F" w14:textId="42B0E7EB" w:rsidR="00DC203D" w:rsidRPr="005B734B" w:rsidRDefault="00DC203D" w:rsidP="00F13C57">
            <w:pPr>
              <w:spacing w:after="0"/>
              <w:ind w:firstLine="0"/>
              <w:rPr>
                <w:rFonts w:ascii="David" w:hAnsi="David"/>
                <w:b/>
                <w:bCs/>
                <w:rtl/>
              </w:rPr>
            </w:pPr>
            <w:r w:rsidRPr="005B734B">
              <w:rPr>
                <w:rFonts w:ascii="David" w:hAnsi="David"/>
                <w:b/>
                <w:bCs/>
                <w:rtl/>
              </w:rPr>
              <w:t>מבדקי מסירה</w:t>
            </w:r>
            <w:r w:rsidR="003A70EC" w:rsidRPr="005B734B">
              <w:rPr>
                <w:rFonts w:ascii="David" w:hAnsi="David"/>
                <w:b/>
                <w:bCs/>
                <w:rtl/>
              </w:rPr>
              <w:t xml:space="preserve"> </w:t>
            </w:r>
            <w:r w:rsidRPr="005B734B">
              <w:rPr>
                <w:rFonts w:ascii="David" w:hAnsi="David"/>
                <w:b/>
                <w:bCs/>
                <w:rtl/>
              </w:rPr>
              <w:t>(ספק)</w:t>
            </w:r>
          </w:p>
        </w:tc>
        <w:tc>
          <w:tcPr>
            <w:tcW w:w="3686" w:type="dxa"/>
          </w:tcPr>
          <w:p w14:paraId="75E61FB2" w14:textId="635B6D18" w:rsidR="00DC203D" w:rsidRPr="005B734B" w:rsidRDefault="00DC203D" w:rsidP="00F13C57">
            <w:pPr>
              <w:spacing w:after="0"/>
              <w:ind w:firstLine="0"/>
              <w:rPr>
                <w:rFonts w:ascii="David" w:hAnsi="David"/>
                <w:sz w:val="18"/>
                <w:szCs w:val="22"/>
                <w:rtl/>
              </w:rPr>
            </w:pPr>
            <w:r w:rsidRPr="005B734B">
              <w:rPr>
                <w:rFonts w:ascii="David" w:hAnsi="David"/>
                <w:sz w:val="18"/>
                <w:szCs w:val="22"/>
                <w:rtl/>
              </w:rPr>
              <w:t>מבדקי הספק לתקינות מערכת השירות לרבות בדיקה תהליכית מקצה לקצה ואיכות הנתונים שבמערכת</w:t>
            </w:r>
            <w:r w:rsidR="00AF3BB7" w:rsidRPr="005B734B">
              <w:rPr>
                <w:rFonts w:ascii="David" w:hAnsi="David"/>
                <w:sz w:val="18"/>
                <w:szCs w:val="22"/>
                <w:rtl/>
              </w:rPr>
              <w:t>.</w:t>
            </w:r>
          </w:p>
        </w:tc>
        <w:tc>
          <w:tcPr>
            <w:tcW w:w="2407" w:type="dxa"/>
          </w:tcPr>
          <w:p w14:paraId="185AD977" w14:textId="39E3630B" w:rsidR="00DC203D" w:rsidRPr="005B734B" w:rsidRDefault="00DC203D" w:rsidP="00F13C57">
            <w:pPr>
              <w:spacing w:after="0"/>
              <w:ind w:firstLine="0"/>
              <w:rPr>
                <w:rFonts w:ascii="David" w:hAnsi="David"/>
                <w:szCs w:val="20"/>
                <w:rtl/>
              </w:rPr>
            </w:pPr>
            <w:r w:rsidRPr="005B734B">
              <w:rPr>
                <w:rFonts w:ascii="David" w:hAnsi="David"/>
                <w:szCs w:val="20"/>
                <w:rtl/>
              </w:rPr>
              <w:t>מסמכי בדיקות המסירה ודוח תיקונים שבוצעו לעיון הלקוח</w:t>
            </w:r>
            <w:r w:rsidR="00AF3BB7" w:rsidRPr="005B734B">
              <w:rPr>
                <w:rFonts w:ascii="David" w:hAnsi="David"/>
                <w:szCs w:val="20"/>
                <w:rtl/>
              </w:rPr>
              <w:t>.</w:t>
            </w:r>
          </w:p>
        </w:tc>
      </w:tr>
      <w:tr w:rsidR="00DC203D" w:rsidRPr="005B734B" w14:paraId="3B4B0726" w14:textId="77777777" w:rsidTr="00F13C57">
        <w:tc>
          <w:tcPr>
            <w:tcW w:w="425" w:type="dxa"/>
          </w:tcPr>
          <w:p w14:paraId="18B61ADF" w14:textId="77777777" w:rsidR="00DC203D" w:rsidRPr="005B734B" w:rsidRDefault="00DC203D" w:rsidP="00BF25D1">
            <w:pPr>
              <w:spacing w:after="0"/>
              <w:rPr>
                <w:rFonts w:ascii="David" w:hAnsi="David"/>
                <w:rtl/>
              </w:rPr>
            </w:pPr>
            <w:r w:rsidRPr="005B734B">
              <w:rPr>
                <w:rFonts w:ascii="David" w:hAnsi="David"/>
                <w:rtl/>
              </w:rPr>
              <w:t>9</w:t>
            </w:r>
          </w:p>
        </w:tc>
        <w:tc>
          <w:tcPr>
            <w:tcW w:w="1553" w:type="dxa"/>
          </w:tcPr>
          <w:p w14:paraId="1D31AE76" w14:textId="77777777" w:rsidR="00DC203D" w:rsidRPr="005B734B" w:rsidRDefault="00DC203D" w:rsidP="00F13C57">
            <w:pPr>
              <w:spacing w:after="0"/>
              <w:ind w:firstLine="0"/>
              <w:rPr>
                <w:rFonts w:ascii="David" w:hAnsi="David"/>
                <w:b/>
                <w:bCs/>
                <w:rtl/>
              </w:rPr>
            </w:pPr>
            <w:r w:rsidRPr="005B734B">
              <w:rPr>
                <w:rFonts w:ascii="David" w:hAnsi="David"/>
                <w:b/>
                <w:bCs/>
                <w:rtl/>
              </w:rPr>
              <w:t>מבדקי ביצועים חיצוניים</w:t>
            </w:r>
          </w:p>
        </w:tc>
        <w:tc>
          <w:tcPr>
            <w:tcW w:w="3686" w:type="dxa"/>
          </w:tcPr>
          <w:p w14:paraId="15FEA95B" w14:textId="77777777" w:rsidR="00DC203D" w:rsidRPr="005B734B" w:rsidRDefault="00DC203D" w:rsidP="00F13C57">
            <w:pPr>
              <w:spacing w:after="0"/>
              <w:ind w:firstLine="0"/>
              <w:rPr>
                <w:rFonts w:ascii="David" w:hAnsi="David"/>
                <w:sz w:val="18"/>
                <w:szCs w:val="22"/>
                <w:rtl/>
              </w:rPr>
            </w:pPr>
            <w:proofErr w:type="spellStart"/>
            <w:r w:rsidRPr="005B734B">
              <w:rPr>
                <w:rFonts w:ascii="David" w:hAnsi="David"/>
                <w:sz w:val="18"/>
                <w:szCs w:val="22"/>
                <w:rtl/>
              </w:rPr>
              <w:t>תוכנית</w:t>
            </w:r>
            <w:proofErr w:type="spellEnd"/>
            <w:r w:rsidRPr="005B734B">
              <w:rPr>
                <w:rFonts w:ascii="David" w:hAnsi="David"/>
                <w:sz w:val="18"/>
                <w:szCs w:val="22"/>
                <w:rtl/>
              </w:rPr>
              <w:t xml:space="preserve"> בדיקות באמצעות מערכות טכנולוגיות חיצוניות לרבות קריטריונים ומדדים לאישור. תוצאות המבדקים.</w:t>
            </w:r>
          </w:p>
        </w:tc>
        <w:tc>
          <w:tcPr>
            <w:tcW w:w="2407" w:type="dxa"/>
          </w:tcPr>
          <w:p w14:paraId="65B3BC48" w14:textId="7173DCD3" w:rsidR="00DC203D" w:rsidRPr="005B734B" w:rsidRDefault="00AF3BB7" w:rsidP="00F13C57">
            <w:pPr>
              <w:spacing w:after="0"/>
              <w:ind w:firstLine="0"/>
              <w:rPr>
                <w:rFonts w:ascii="David" w:hAnsi="David"/>
                <w:szCs w:val="20"/>
                <w:rtl/>
              </w:rPr>
            </w:pPr>
            <w:r w:rsidRPr="005B734B">
              <w:rPr>
                <w:rFonts w:ascii="David" w:hAnsi="David"/>
                <w:szCs w:val="20"/>
                <w:rtl/>
              </w:rPr>
              <w:t>הצגת ה</w:t>
            </w:r>
            <w:r w:rsidR="00DC203D" w:rsidRPr="005B734B">
              <w:rPr>
                <w:rFonts w:ascii="David" w:hAnsi="David"/>
                <w:szCs w:val="20"/>
                <w:rtl/>
              </w:rPr>
              <w:t>נספח הטכני של החוזה עם מבצע הבדיקות + מסמכי תוצאות בדיקות</w:t>
            </w:r>
            <w:r w:rsidRPr="005B734B">
              <w:rPr>
                <w:rFonts w:ascii="David" w:hAnsi="David"/>
                <w:szCs w:val="20"/>
                <w:rtl/>
              </w:rPr>
              <w:t>.</w:t>
            </w:r>
            <w:r w:rsidR="00DC203D" w:rsidRPr="005B734B">
              <w:rPr>
                <w:rFonts w:ascii="David" w:hAnsi="David"/>
                <w:szCs w:val="20"/>
                <w:rtl/>
              </w:rPr>
              <w:t xml:space="preserve"> </w:t>
            </w:r>
          </w:p>
        </w:tc>
      </w:tr>
      <w:tr w:rsidR="005C033E" w:rsidRPr="005B734B" w14:paraId="4DF3A2F7" w14:textId="77777777" w:rsidTr="00F13C57">
        <w:tc>
          <w:tcPr>
            <w:tcW w:w="425" w:type="dxa"/>
          </w:tcPr>
          <w:p w14:paraId="7179578F" w14:textId="3D94F5C4" w:rsidR="005C033E" w:rsidRPr="005B734B" w:rsidRDefault="005C033E" w:rsidP="00BF25D1">
            <w:pPr>
              <w:spacing w:after="0"/>
              <w:rPr>
                <w:rFonts w:ascii="David" w:hAnsi="David"/>
                <w:rtl/>
              </w:rPr>
            </w:pPr>
            <w:r w:rsidRPr="005B734B">
              <w:rPr>
                <w:rFonts w:ascii="David" w:hAnsi="David"/>
                <w:rtl/>
              </w:rPr>
              <w:t>10</w:t>
            </w:r>
          </w:p>
        </w:tc>
        <w:tc>
          <w:tcPr>
            <w:tcW w:w="1553" w:type="dxa"/>
          </w:tcPr>
          <w:p w14:paraId="572103D5" w14:textId="2CD445A1" w:rsidR="005C033E" w:rsidRPr="005B734B" w:rsidRDefault="005C033E" w:rsidP="00F13C57">
            <w:pPr>
              <w:spacing w:after="0"/>
              <w:ind w:firstLine="0"/>
              <w:rPr>
                <w:rFonts w:ascii="David" w:hAnsi="David"/>
                <w:b/>
                <w:bCs/>
                <w:rtl/>
              </w:rPr>
            </w:pPr>
            <w:r w:rsidRPr="005B734B">
              <w:rPr>
                <w:rFonts w:ascii="David" w:hAnsi="David"/>
                <w:b/>
                <w:bCs/>
                <w:rtl/>
              </w:rPr>
              <w:t>סקר סיכונים ומבדקי חדירה</w:t>
            </w:r>
          </w:p>
        </w:tc>
        <w:tc>
          <w:tcPr>
            <w:tcW w:w="3686" w:type="dxa"/>
          </w:tcPr>
          <w:p w14:paraId="289CD806" w14:textId="4A1B2DBE" w:rsidR="005C033E" w:rsidRPr="005B734B" w:rsidRDefault="005C033E" w:rsidP="00F13C57">
            <w:pPr>
              <w:spacing w:after="0"/>
              <w:ind w:firstLine="0"/>
              <w:rPr>
                <w:rFonts w:ascii="David" w:hAnsi="David"/>
                <w:sz w:val="18"/>
                <w:szCs w:val="22"/>
                <w:rtl/>
              </w:rPr>
            </w:pPr>
            <w:r w:rsidRPr="005B734B">
              <w:rPr>
                <w:rFonts w:ascii="David" w:hAnsi="David"/>
                <w:sz w:val="18"/>
                <w:szCs w:val="22"/>
                <w:rtl/>
              </w:rPr>
              <w:t>מבדקי אבטחת מידע שיבוצעו ע"י גוף חיצוני מטעם הספק</w:t>
            </w:r>
            <w:r w:rsidR="00D24055" w:rsidRPr="005B734B">
              <w:rPr>
                <w:rFonts w:ascii="David" w:hAnsi="David"/>
                <w:sz w:val="18"/>
                <w:szCs w:val="22"/>
                <w:rtl/>
              </w:rPr>
              <w:t>.</w:t>
            </w:r>
          </w:p>
        </w:tc>
        <w:tc>
          <w:tcPr>
            <w:tcW w:w="2407" w:type="dxa"/>
          </w:tcPr>
          <w:p w14:paraId="24182943" w14:textId="21696295" w:rsidR="005C033E" w:rsidRPr="005B734B" w:rsidRDefault="005C033E" w:rsidP="00F13C57">
            <w:pPr>
              <w:spacing w:after="0"/>
              <w:ind w:firstLine="0"/>
              <w:rPr>
                <w:rFonts w:ascii="David" w:hAnsi="David"/>
                <w:szCs w:val="20"/>
                <w:rtl/>
              </w:rPr>
            </w:pPr>
            <w:r w:rsidRPr="005B734B">
              <w:rPr>
                <w:rFonts w:ascii="David" w:hAnsi="David"/>
                <w:szCs w:val="20"/>
                <w:rtl/>
              </w:rPr>
              <w:t>דוח של גוף חיצוני מתמחה על בדיקת המערכת.</w:t>
            </w:r>
          </w:p>
        </w:tc>
      </w:tr>
      <w:tr w:rsidR="00DC203D" w:rsidRPr="005B734B" w14:paraId="47914790" w14:textId="77777777" w:rsidTr="00F13C57">
        <w:tc>
          <w:tcPr>
            <w:tcW w:w="425" w:type="dxa"/>
          </w:tcPr>
          <w:p w14:paraId="485E1359" w14:textId="6D3DF83F" w:rsidR="00DC203D" w:rsidRPr="005B734B" w:rsidRDefault="005C033E" w:rsidP="00BF25D1">
            <w:pPr>
              <w:spacing w:after="0"/>
              <w:rPr>
                <w:rFonts w:ascii="David" w:hAnsi="David"/>
                <w:rtl/>
              </w:rPr>
            </w:pPr>
            <w:r w:rsidRPr="005B734B">
              <w:rPr>
                <w:rFonts w:ascii="David" w:hAnsi="David"/>
                <w:rtl/>
              </w:rPr>
              <w:t>11</w:t>
            </w:r>
          </w:p>
        </w:tc>
        <w:tc>
          <w:tcPr>
            <w:tcW w:w="1553" w:type="dxa"/>
          </w:tcPr>
          <w:p w14:paraId="5C190F4D" w14:textId="2EC0E2EA" w:rsidR="00DC203D" w:rsidRPr="005B734B" w:rsidRDefault="00DC203D" w:rsidP="00F13C57">
            <w:pPr>
              <w:spacing w:after="0"/>
              <w:ind w:firstLine="0"/>
              <w:rPr>
                <w:rFonts w:ascii="David" w:hAnsi="David"/>
                <w:b/>
                <w:bCs/>
                <w:rtl/>
              </w:rPr>
            </w:pPr>
            <w:r w:rsidRPr="005B734B">
              <w:rPr>
                <w:rFonts w:ascii="David" w:hAnsi="David"/>
                <w:b/>
                <w:bCs/>
                <w:rtl/>
              </w:rPr>
              <w:t>בדיקות קבלה (</w:t>
            </w:r>
            <w:r w:rsidR="00AF3BB7" w:rsidRPr="005B734B">
              <w:rPr>
                <w:rFonts w:ascii="David" w:hAnsi="David"/>
                <w:b/>
                <w:bCs/>
                <w:rtl/>
              </w:rPr>
              <w:t>מטעם ה</w:t>
            </w:r>
            <w:r w:rsidRPr="005B734B">
              <w:rPr>
                <w:rFonts w:ascii="David" w:hAnsi="David"/>
                <w:b/>
                <w:bCs/>
                <w:rtl/>
              </w:rPr>
              <w:t>רשות)</w:t>
            </w:r>
          </w:p>
        </w:tc>
        <w:tc>
          <w:tcPr>
            <w:tcW w:w="3686" w:type="dxa"/>
          </w:tcPr>
          <w:p w14:paraId="486CF23C" w14:textId="77777777" w:rsidR="00DC203D" w:rsidRPr="005B734B" w:rsidRDefault="00DC203D" w:rsidP="00F13C57">
            <w:pPr>
              <w:spacing w:after="0"/>
              <w:ind w:firstLine="0"/>
              <w:rPr>
                <w:rFonts w:ascii="David" w:hAnsi="David"/>
                <w:sz w:val="18"/>
                <w:szCs w:val="22"/>
                <w:rtl/>
              </w:rPr>
            </w:pPr>
            <w:r w:rsidRPr="005B734B">
              <w:rPr>
                <w:rFonts w:ascii="David" w:hAnsi="David"/>
                <w:sz w:val="18"/>
                <w:szCs w:val="22"/>
                <w:rtl/>
              </w:rPr>
              <w:t xml:space="preserve">בדיקות שיערכו על ידי הלקוח לאור הדרכת הספק את צוות הבודקים וליווי הספק בסביבה </w:t>
            </w:r>
            <w:proofErr w:type="spellStart"/>
            <w:r w:rsidRPr="005B734B">
              <w:rPr>
                <w:rFonts w:ascii="David" w:hAnsi="David"/>
                <w:sz w:val="18"/>
                <w:szCs w:val="22"/>
                <w:rtl/>
              </w:rPr>
              <w:t>מיבצעית</w:t>
            </w:r>
            <w:proofErr w:type="spellEnd"/>
            <w:r w:rsidRPr="005B734B">
              <w:rPr>
                <w:rFonts w:ascii="David" w:hAnsi="David"/>
                <w:sz w:val="18"/>
                <w:szCs w:val="22"/>
                <w:rtl/>
              </w:rPr>
              <w:t>.</w:t>
            </w:r>
          </w:p>
        </w:tc>
        <w:tc>
          <w:tcPr>
            <w:tcW w:w="2407" w:type="dxa"/>
          </w:tcPr>
          <w:p w14:paraId="1695CBE7" w14:textId="77777777" w:rsidR="00DC203D" w:rsidRPr="005B734B" w:rsidRDefault="00DC203D" w:rsidP="00F13C57">
            <w:pPr>
              <w:spacing w:after="0"/>
              <w:ind w:firstLine="0"/>
              <w:rPr>
                <w:rFonts w:ascii="David" w:hAnsi="David"/>
                <w:szCs w:val="20"/>
                <w:rtl/>
              </w:rPr>
            </w:pPr>
            <w:r w:rsidRPr="005B734B">
              <w:rPr>
                <w:rFonts w:ascii="David" w:hAnsi="David"/>
                <w:szCs w:val="20"/>
                <w:rtl/>
              </w:rPr>
              <w:t>הצעה למסמכי בדיקות.</w:t>
            </w:r>
          </w:p>
          <w:p w14:paraId="0BBC2A2C" w14:textId="3749131D" w:rsidR="00DC203D" w:rsidRPr="005B734B" w:rsidRDefault="00DC203D" w:rsidP="00F13C57">
            <w:pPr>
              <w:spacing w:after="0"/>
              <w:ind w:firstLine="0"/>
              <w:rPr>
                <w:rFonts w:ascii="David" w:hAnsi="David"/>
                <w:szCs w:val="20"/>
                <w:rtl/>
              </w:rPr>
            </w:pPr>
            <w:r w:rsidRPr="005B734B">
              <w:rPr>
                <w:rFonts w:ascii="David" w:hAnsi="David"/>
                <w:szCs w:val="20"/>
                <w:rtl/>
              </w:rPr>
              <w:t>אישור ע"י הלקוח</w:t>
            </w:r>
            <w:r w:rsidR="00AF3BB7" w:rsidRPr="005B734B">
              <w:rPr>
                <w:rFonts w:ascii="David" w:hAnsi="David"/>
                <w:szCs w:val="20"/>
                <w:rtl/>
              </w:rPr>
              <w:t>.</w:t>
            </w:r>
            <w:r w:rsidRPr="005B734B">
              <w:rPr>
                <w:rFonts w:ascii="David" w:hAnsi="David"/>
                <w:szCs w:val="20"/>
                <w:rtl/>
              </w:rPr>
              <w:t xml:space="preserve"> </w:t>
            </w:r>
          </w:p>
          <w:p w14:paraId="4CAA97E0" w14:textId="77777777" w:rsidR="00DC203D" w:rsidRPr="005B734B" w:rsidRDefault="00DC203D" w:rsidP="00F13C57">
            <w:pPr>
              <w:spacing w:after="0"/>
              <w:ind w:firstLine="0"/>
              <w:rPr>
                <w:rFonts w:ascii="David" w:hAnsi="David"/>
                <w:szCs w:val="20"/>
                <w:rtl/>
              </w:rPr>
            </w:pPr>
            <w:r w:rsidRPr="005B734B">
              <w:rPr>
                <w:rFonts w:ascii="David" w:hAnsi="David"/>
                <w:szCs w:val="20"/>
                <w:rtl/>
              </w:rPr>
              <w:t>בדיקות בסביבת הטסט יחשבו כבדיקות "שפיות", בדיקות בסביבה מבצעית יחשבו כבדיקות קבלה</w:t>
            </w:r>
          </w:p>
        </w:tc>
      </w:tr>
      <w:tr w:rsidR="00DC203D" w:rsidRPr="005B734B" w14:paraId="1602CDFC" w14:textId="77777777" w:rsidTr="00F13C57">
        <w:tc>
          <w:tcPr>
            <w:tcW w:w="425" w:type="dxa"/>
          </w:tcPr>
          <w:p w14:paraId="2B733B53" w14:textId="3671CF9A" w:rsidR="00DC203D" w:rsidRPr="005B734B" w:rsidRDefault="005C033E" w:rsidP="00BF25D1">
            <w:pPr>
              <w:spacing w:after="0"/>
              <w:rPr>
                <w:rFonts w:ascii="David" w:hAnsi="David"/>
                <w:rtl/>
              </w:rPr>
            </w:pPr>
            <w:r w:rsidRPr="005B734B">
              <w:rPr>
                <w:rFonts w:ascii="David" w:hAnsi="David"/>
                <w:rtl/>
              </w:rPr>
              <w:t>12</w:t>
            </w:r>
          </w:p>
        </w:tc>
        <w:tc>
          <w:tcPr>
            <w:tcW w:w="1553" w:type="dxa"/>
          </w:tcPr>
          <w:p w14:paraId="7EB7BB16" w14:textId="77777777" w:rsidR="00DC203D" w:rsidRPr="005B734B" w:rsidRDefault="00DC203D" w:rsidP="00F13C57">
            <w:pPr>
              <w:spacing w:after="0"/>
              <w:ind w:firstLine="0"/>
              <w:rPr>
                <w:rFonts w:ascii="David" w:hAnsi="David"/>
                <w:b/>
                <w:bCs/>
                <w:rtl/>
              </w:rPr>
            </w:pPr>
            <w:r w:rsidRPr="005B734B">
              <w:rPr>
                <w:rFonts w:ascii="David" w:hAnsi="David"/>
                <w:b/>
                <w:bCs/>
                <w:rtl/>
              </w:rPr>
              <w:t>סבבי תיקונים</w:t>
            </w:r>
          </w:p>
        </w:tc>
        <w:tc>
          <w:tcPr>
            <w:tcW w:w="3686" w:type="dxa"/>
          </w:tcPr>
          <w:p w14:paraId="69913652" w14:textId="6FB22794" w:rsidR="00DC203D" w:rsidRPr="005B734B" w:rsidRDefault="00DC203D" w:rsidP="00F13C57">
            <w:pPr>
              <w:spacing w:after="0"/>
              <w:ind w:firstLine="0"/>
              <w:rPr>
                <w:rFonts w:ascii="David" w:hAnsi="David"/>
                <w:sz w:val="18"/>
                <w:szCs w:val="22"/>
                <w:rtl/>
              </w:rPr>
            </w:pPr>
            <w:r w:rsidRPr="005B734B">
              <w:rPr>
                <w:rFonts w:ascii="David" w:hAnsi="David"/>
                <w:sz w:val="18"/>
                <w:szCs w:val="22"/>
                <w:rtl/>
              </w:rPr>
              <w:t>הספק יבצע 3 סבבים</w:t>
            </w:r>
            <w:r w:rsidR="003A70EC" w:rsidRPr="005B734B">
              <w:rPr>
                <w:rFonts w:ascii="David" w:hAnsi="David"/>
                <w:sz w:val="18"/>
                <w:szCs w:val="22"/>
                <w:rtl/>
              </w:rPr>
              <w:t xml:space="preserve"> </w:t>
            </w:r>
            <w:r w:rsidRPr="005B734B">
              <w:rPr>
                <w:rFonts w:ascii="David" w:hAnsi="David"/>
                <w:sz w:val="18"/>
                <w:szCs w:val="22"/>
                <w:rtl/>
              </w:rPr>
              <w:t xml:space="preserve">ויתקן את התיקונים בהתאם לממצאי הבדיקות. </w:t>
            </w:r>
          </w:p>
        </w:tc>
        <w:tc>
          <w:tcPr>
            <w:tcW w:w="2407" w:type="dxa"/>
          </w:tcPr>
          <w:p w14:paraId="02DDE765" w14:textId="507448D9" w:rsidR="00DC203D" w:rsidRPr="005B734B" w:rsidRDefault="00DC203D" w:rsidP="00F13C57">
            <w:pPr>
              <w:spacing w:after="0"/>
              <w:ind w:firstLine="0"/>
              <w:rPr>
                <w:rFonts w:ascii="David" w:hAnsi="David"/>
                <w:szCs w:val="20"/>
                <w:rtl/>
              </w:rPr>
            </w:pPr>
            <w:r w:rsidRPr="005B734B">
              <w:rPr>
                <w:rFonts w:ascii="David" w:hAnsi="David"/>
                <w:szCs w:val="20"/>
                <w:rtl/>
              </w:rPr>
              <w:t>דוח ביצוע ובדיקות מציע חוזרות לתיקונים</w:t>
            </w:r>
            <w:r w:rsidR="00AF3BB7" w:rsidRPr="005B734B">
              <w:rPr>
                <w:rFonts w:ascii="David" w:hAnsi="David"/>
                <w:szCs w:val="20"/>
                <w:rtl/>
              </w:rPr>
              <w:t>.</w:t>
            </w:r>
          </w:p>
        </w:tc>
      </w:tr>
      <w:tr w:rsidR="00DC203D" w:rsidRPr="005B734B" w14:paraId="4AD13D10" w14:textId="77777777" w:rsidTr="00F13C57">
        <w:tc>
          <w:tcPr>
            <w:tcW w:w="425" w:type="dxa"/>
          </w:tcPr>
          <w:p w14:paraId="04A4EA2F" w14:textId="30FFD00E" w:rsidR="00DC203D" w:rsidRPr="005B734B" w:rsidRDefault="005C033E" w:rsidP="00BF25D1">
            <w:pPr>
              <w:spacing w:after="0"/>
              <w:rPr>
                <w:rFonts w:ascii="David" w:hAnsi="David"/>
                <w:rtl/>
              </w:rPr>
            </w:pPr>
            <w:r w:rsidRPr="005B734B">
              <w:rPr>
                <w:rFonts w:ascii="David" w:hAnsi="David"/>
                <w:rtl/>
              </w:rPr>
              <w:t>13</w:t>
            </w:r>
          </w:p>
        </w:tc>
        <w:tc>
          <w:tcPr>
            <w:tcW w:w="1553" w:type="dxa"/>
          </w:tcPr>
          <w:p w14:paraId="45B8C8F1" w14:textId="77777777" w:rsidR="00DC203D" w:rsidRPr="005B734B" w:rsidRDefault="00DC203D" w:rsidP="00F13C57">
            <w:pPr>
              <w:spacing w:after="0"/>
              <w:ind w:firstLine="0"/>
              <w:rPr>
                <w:rFonts w:ascii="David" w:hAnsi="David"/>
                <w:b/>
                <w:bCs/>
                <w:rtl/>
              </w:rPr>
            </w:pPr>
            <w:r w:rsidRPr="005B734B">
              <w:rPr>
                <w:rFonts w:ascii="David" w:hAnsi="David"/>
                <w:b/>
                <w:bCs/>
                <w:rtl/>
              </w:rPr>
              <w:t>בדיקות קבלה 2</w:t>
            </w:r>
          </w:p>
        </w:tc>
        <w:tc>
          <w:tcPr>
            <w:tcW w:w="3686" w:type="dxa"/>
          </w:tcPr>
          <w:p w14:paraId="5D01A469" w14:textId="13B98D74" w:rsidR="00DC203D" w:rsidRPr="005B734B" w:rsidRDefault="00DC203D" w:rsidP="00F13C57">
            <w:pPr>
              <w:spacing w:after="0"/>
              <w:ind w:firstLine="0"/>
              <w:rPr>
                <w:rFonts w:ascii="David" w:hAnsi="David"/>
                <w:sz w:val="18"/>
                <w:szCs w:val="22"/>
                <w:rtl/>
              </w:rPr>
            </w:pPr>
            <w:r w:rsidRPr="005B734B">
              <w:rPr>
                <w:rFonts w:ascii="David" w:hAnsi="David"/>
                <w:sz w:val="18"/>
                <w:szCs w:val="22"/>
                <w:rtl/>
              </w:rPr>
              <w:t>לאור מסמכי בדיקות המסירה ע"י הספק, תבצע הרשות בדיקות לקבלת המערכת</w:t>
            </w:r>
            <w:r w:rsidR="00AF3BB7" w:rsidRPr="005B734B">
              <w:rPr>
                <w:rFonts w:ascii="David" w:hAnsi="David"/>
                <w:sz w:val="18"/>
                <w:szCs w:val="22"/>
                <w:rtl/>
              </w:rPr>
              <w:t>.</w:t>
            </w:r>
          </w:p>
        </w:tc>
        <w:tc>
          <w:tcPr>
            <w:tcW w:w="2407" w:type="dxa"/>
          </w:tcPr>
          <w:p w14:paraId="230D2856" w14:textId="181B7F08" w:rsidR="00DC203D" w:rsidRPr="005B734B" w:rsidRDefault="00DC203D" w:rsidP="00F13C57">
            <w:pPr>
              <w:spacing w:after="0"/>
              <w:ind w:firstLine="0"/>
              <w:rPr>
                <w:rFonts w:ascii="David" w:hAnsi="David"/>
                <w:szCs w:val="20"/>
                <w:rtl/>
              </w:rPr>
            </w:pPr>
            <w:r w:rsidRPr="005B734B">
              <w:rPr>
                <w:rFonts w:ascii="David" w:hAnsi="David"/>
                <w:szCs w:val="20"/>
                <w:rtl/>
              </w:rPr>
              <w:t>אישור ראשוני של הלקוח לקבלת המערכת</w:t>
            </w:r>
            <w:r w:rsidR="00AF3BB7" w:rsidRPr="005B734B">
              <w:rPr>
                <w:rFonts w:ascii="David" w:hAnsi="David"/>
                <w:szCs w:val="20"/>
                <w:rtl/>
              </w:rPr>
              <w:t>.</w:t>
            </w:r>
          </w:p>
        </w:tc>
      </w:tr>
      <w:tr w:rsidR="00DC203D" w:rsidRPr="005B734B" w14:paraId="565F3E54" w14:textId="77777777" w:rsidTr="00F13C57">
        <w:tc>
          <w:tcPr>
            <w:tcW w:w="425" w:type="dxa"/>
          </w:tcPr>
          <w:p w14:paraId="58207623" w14:textId="60DD730A" w:rsidR="00DC203D" w:rsidRPr="005B734B" w:rsidRDefault="005C033E" w:rsidP="00BF25D1">
            <w:pPr>
              <w:spacing w:after="0"/>
              <w:rPr>
                <w:rFonts w:ascii="David" w:hAnsi="David"/>
                <w:rtl/>
              </w:rPr>
            </w:pPr>
            <w:r w:rsidRPr="005B734B">
              <w:rPr>
                <w:rFonts w:ascii="David" w:hAnsi="David"/>
                <w:rtl/>
              </w:rPr>
              <w:t>14</w:t>
            </w:r>
          </w:p>
        </w:tc>
        <w:tc>
          <w:tcPr>
            <w:tcW w:w="1553" w:type="dxa"/>
          </w:tcPr>
          <w:p w14:paraId="7061090F" w14:textId="77777777" w:rsidR="00DC203D" w:rsidRPr="005B734B" w:rsidRDefault="00DC203D" w:rsidP="00F13C57">
            <w:pPr>
              <w:spacing w:after="0"/>
              <w:ind w:firstLine="0"/>
              <w:rPr>
                <w:rFonts w:ascii="David" w:hAnsi="David"/>
                <w:b/>
                <w:bCs/>
                <w:rtl/>
              </w:rPr>
            </w:pPr>
            <w:r w:rsidRPr="005B734B">
              <w:rPr>
                <w:rFonts w:ascii="David" w:hAnsi="David"/>
                <w:b/>
                <w:bCs/>
                <w:rtl/>
              </w:rPr>
              <w:t>סבבי תיקונים</w:t>
            </w:r>
            <w:r w:rsidRPr="005B734B">
              <w:rPr>
                <w:rFonts w:ascii="David" w:hAnsi="David"/>
                <w:b/>
                <w:bCs/>
              </w:rPr>
              <w:t xml:space="preserve"> </w:t>
            </w:r>
            <w:r w:rsidRPr="005B734B">
              <w:rPr>
                <w:rFonts w:ascii="David" w:hAnsi="David"/>
                <w:b/>
                <w:bCs/>
                <w:rtl/>
              </w:rPr>
              <w:t xml:space="preserve">(ככל ויידרש) </w:t>
            </w:r>
          </w:p>
        </w:tc>
        <w:tc>
          <w:tcPr>
            <w:tcW w:w="3686" w:type="dxa"/>
          </w:tcPr>
          <w:p w14:paraId="55A57750" w14:textId="00088E3A" w:rsidR="00DC203D" w:rsidRPr="005B734B" w:rsidRDefault="00DC203D" w:rsidP="00F13C57">
            <w:pPr>
              <w:spacing w:after="0"/>
              <w:ind w:firstLine="0"/>
              <w:rPr>
                <w:rFonts w:ascii="David" w:hAnsi="David"/>
                <w:sz w:val="18"/>
                <w:szCs w:val="22"/>
                <w:rtl/>
              </w:rPr>
            </w:pPr>
            <w:r w:rsidRPr="005B734B">
              <w:rPr>
                <w:rFonts w:ascii="David" w:hAnsi="David"/>
                <w:sz w:val="18"/>
                <w:szCs w:val="22"/>
                <w:rtl/>
              </w:rPr>
              <w:t>יבוצעו</w:t>
            </w:r>
            <w:r w:rsidR="003A70EC" w:rsidRPr="005B734B">
              <w:rPr>
                <w:rFonts w:ascii="David" w:hAnsi="David"/>
                <w:sz w:val="18"/>
                <w:szCs w:val="22"/>
                <w:rtl/>
              </w:rPr>
              <w:t xml:space="preserve"> </w:t>
            </w:r>
            <w:r w:rsidRPr="005B734B">
              <w:rPr>
                <w:rFonts w:ascii="David" w:hAnsi="David"/>
                <w:sz w:val="18"/>
                <w:szCs w:val="22"/>
                <w:rtl/>
              </w:rPr>
              <w:t xml:space="preserve">3 סבבים לכל היותר של תיקונים לתקלות שעשוית להתגלות בבדיקות מסירה. </w:t>
            </w:r>
          </w:p>
        </w:tc>
        <w:tc>
          <w:tcPr>
            <w:tcW w:w="2407" w:type="dxa"/>
          </w:tcPr>
          <w:p w14:paraId="47DF236F" w14:textId="71E51358" w:rsidR="00DC203D" w:rsidRPr="005B734B" w:rsidRDefault="00DC203D" w:rsidP="00F13C57">
            <w:pPr>
              <w:spacing w:after="0"/>
              <w:ind w:firstLine="0"/>
              <w:rPr>
                <w:rFonts w:ascii="David" w:hAnsi="David"/>
                <w:szCs w:val="20"/>
                <w:rtl/>
              </w:rPr>
            </w:pPr>
            <w:r w:rsidRPr="005B734B">
              <w:rPr>
                <w:rFonts w:ascii="David" w:hAnsi="David"/>
                <w:szCs w:val="20"/>
                <w:rtl/>
              </w:rPr>
              <w:t>דוח ביצוע ובדיקות ספק חוזרות לתיקונים</w:t>
            </w:r>
            <w:r w:rsidR="00AF3BB7" w:rsidRPr="005B734B">
              <w:rPr>
                <w:rFonts w:ascii="David" w:hAnsi="David"/>
                <w:szCs w:val="20"/>
                <w:rtl/>
              </w:rPr>
              <w:t>.</w:t>
            </w:r>
          </w:p>
        </w:tc>
      </w:tr>
      <w:tr w:rsidR="00DC203D" w:rsidRPr="005B734B" w14:paraId="4FA8FB65" w14:textId="77777777" w:rsidTr="00F13C57">
        <w:tc>
          <w:tcPr>
            <w:tcW w:w="425" w:type="dxa"/>
          </w:tcPr>
          <w:p w14:paraId="1EE6F0AA" w14:textId="2A932B30" w:rsidR="00DC203D" w:rsidRPr="005B734B" w:rsidRDefault="005C033E" w:rsidP="00BF25D1">
            <w:pPr>
              <w:spacing w:after="0"/>
              <w:rPr>
                <w:rFonts w:ascii="David" w:hAnsi="David"/>
                <w:rtl/>
              </w:rPr>
            </w:pPr>
            <w:r w:rsidRPr="005B734B">
              <w:rPr>
                <w:rFonts w:ascii="David" w:hAnsi="David"/>
                <w:rtl/>
              </w:rPr>
              <w:t>15</w:t>
            </w:r>
          </w:p>
        </w:tc>
        <w:tc>
          <w:tcPr>
            <w:tcW w:w="1553" w:type="dxa"/>
          </w:tcPr>
          <w:p w14:paraId="1CAB5C90" w14:textId="77777777" w:rsidR="00DC203D" w:rsidRPr="005B734B" w:rsidRDefault="00DC203D" w:rsidP="00F13C57">
            <w:pPr>
              <w:spacing w:after="0"/>
              <w:ind w:firstLine="0"/>
              <w:rPr>
                <w:rFonts w:ascii="David" w:hAnsi="David"/>
                <w:b/>
                <w:bCs/>
                <w:rtl/>
              </w:rPr>
            </w:pPr>
            <w:r w:rsidRPr="005B734B">
              <w:rPr>
                <w:rFonts w:ascii="David" w:hAnsi="David"/>
                <w:b/>
                <w:bCs/>
                <w:rtl/>
              </w:rPr>
              <w:t>הדרכות</w:t>
            </w:r>
          </w:p>
        </w:tc>
        <w:tc>
          <w:tcPr>
            <w:tcW w:w="3686" w:type="dxa"/>
          </w:tcPr>
          <w:p w14:paraId="750AB9A1" w14:textId="6295285B" w:rsidR="00DC203D" w:rsidRPr="005B734B" w:rsidRDefault="00DC203D" w:rsidP="00F13C57">
            <w:pPr>
              <w:spacing w:after="0"/>
              <w:ind w:firstLine="0"/>
              <w:rPr>
                <w:rFonts w:ascii="David" w:hAnsi="David"/>
                <w:sz w:val="18"/>
                <w:szCs w:val="22"/>
                <w:rtl/>
              </w:rPr>
            </w:pPr>
            <w:r w:rsidRPr="005B734B">
              <w:rPr>
                <w:rFonts w:ascii="David" w:hAnsi="David"/>
                <w:sz w:val="18"/>
                <w:szCs w:val="22"/>
                <w:rtl/>
              </w:rPr>
              <w:t xml:space="preserve">יישום </w:t>
            </w:r>
            <w:proofErr w:type="spellStart"/>
            <w:r w:rsidRPr="005B734B">
              <w:rPr>
                <w:rFonts w:ascii="David" w:hAnsi="David"/>
                <w:sz w:val="18"/>
                <w:szCs w:val="22"/>
                <w:rtl/>
              </w:rPr>
              <w:t>תוכנית</w:t>
            </w:r>
            <w:proofErr w:type="spellEnd"/>
            <w:r w:rsidRPr="005B734B">
              <w:rPr>
                <w:rFonts w:ascii="David" w:hAnsi="David"/>
                <w:sz w:val="18"/>
                <w:szCs w:val="22"/>
                <w:rtl/>
              </w:rPr>
              <w:t xml:space="preserve"> הדרכות ברמות שונות למשתמשים (נציגים, מנהלים, מנהלי מוקדים\</w:t>
            </w:r>
            <w:proofErr w:type="spellStart"/>
            <w:r w:rsidRPr="005B734B">
              <w:rPr>
                <w:rFonts w:ascii="David" w:hAnsi="David"/>
                <w:sz w:val="18"/>
                <w:szCs w:val="22"/>
                <w:rtl/>
              </w:rPr>
              <w:t>אחמ"שים</w:t>
            </w:r>
            <w:proofErr w:type="spellEnd"/>
            <w:r w:rsidRPr="005B734B">
              <w:rPr>
                <w:rFonts w:ascii="David" w:hAnsi="David"/>
                <w:sz w:val="18"/>
                <w:szCs w:val="22"/>
                <w:rtl/>
              </w:rPr>
              <w:t xml:space="preserve"> ואדמיניסטראטור טכנולוגי)</w:t>
            </w:r>
            <w:r w:rsidR="00AF3BB7" w:rsidRPr="005B734B">
              <w:rPr>
                <w:rFonts w:ascii="David" w:hAnsi="David"/>
                <w:sz w:val="18"/>
                <w:szCs w:val="22"/>
                <w:rtl/>
              </w:rPr>
              <w:t>.</w:t>
            </w:r>
          </w:p>
        </w:tc>
        <w:tc>
          <w:tcPr>
            <w:tcW w:w="2407" w:type="dxa"/>
          </w:tcPr>
          <w:p w14:paraId="378053F8" w14:textId="7C241512" w:rsidR="00DC203D" w:rsidRPr="005B734B" w:rsidRDefault="00DC203D" w:rsidP="00F13C57">
            <w:pPr>
              <w:spacing w:after="0"/>
              <w:ind w:firstLine="0"/>
              <w:rPr>
                <w:rFonts w:ascii="David" w:hAnsi="David"/>
                <w:szCs w:val="20"/>
                <w:rtl/>
              </w:rPr>
            </w:pPr>
            <w:r w:rsidRPr="005B734B">
              <w:rPr>
                <w:rFonts w:ascii="David" w:hAnsi="David"/>
                <w:szCs w:val="20"/>
                <w:rtl/>
              </w:rPr>
              <w:t>חומרי הדרכה</w:t>
            </w:r>
            <w:r w:rsidR="00AF3BB7" w:rsidRPr="005B734B">
              <w:rPr>
                <w:rFonts w:ascii="David" w:hAnsi="David"/>
                <w:szCs w:val="20"/>
                <w:rtl/>
              </w:rPr>
              <w:t>.</w:t>
            </w:r>
          </w:p>
          <w:p w14:paraId="51221BF2" w14:textId="0F49485B" w:rsidR="00DC203D" w:rsidRPr="005B734B" w:rsidRDefault="00DC203D" w:rsidP="00F13C57">
            <w:pPr>
              <w:spacing w:after="0"/>
              <w:ind w:firstLine="0"/>
              <w:rPr>
                <w:rFonts w:ascii="David" w:hAnsi="David"/>
                <w:szCs w:val="20"/>
                <w:rtl/>
              </w:rPr>
            </w:pPr>
            <w:proofErr w:type="spellStart"/>
            <w:r w:rsidRPr="005B734B">
              <w:rPr>
                <w:rFonts w:ascii="David" w:hAnsi="David"/>
                <w:szCs w:val="20"/>
                <w:rtl/>
              </w:rPr>
              <w:t>תוכנית</w:t>
            </w:r>
            <w:proofErr w:type="spellEnd"/>
            <w:r w:rsidRPr="005B734B">
              <w:rPr>
                <w:rFonts w:ascii="David" w:hAnsi="David"/>
                <w:szCs w:val="20"/>
                <w:rtl/>
              </w:rPr>
              <w:t xml:space="preserve"> הדרכה (סילבוס)</w:t>
            </w:r>
            <w:r w:rsidR="00AF3BB7" w:rsidRPr="005B734B">
              <w:rPr>
                <w:rFonts w:ascii="David" w:hAnsi="David"/>
                <w:szCs w:val="20"/>
                <w:rtl/>
              </w:rPr>
              <w:t>.</w:t>
            </w:r>
          </w:p>
          <w:p w14:paraId="2496FE5D" w14:textId="231E93FE" w:rsidR="00DC203D" w:rsidRPr="005B734B" w:rsidRDefault="00AF3BB7" w:rsidP="00F13C57">
            <w:pPr>
              <w:spacing w:after="0"/>
              <w:ind w:firstLine="0"/>
              <w:rPr>
                <w:rFonts w:ascii="David" w:hAnsi="David"/>
                <w:szCs w:val="20"/>
                <w:rtl/>
              </w:rPr>
            </w:pPr>
            <w:r w:rsidRPr="005B734B">
              <w:rPr>
                <w:rFonts w:ascii="David" w:hAnsi="David"/>
                <w:szCs w:val="20"/>
                <w:rtl/>
              </w:rPr>
              <w:t xml:space="preserve">ביצוע </w:t>
            </w:r>
            <w:r w:rsidR="00DC203D" w:rsidRPr="005B734B">
              <w:rPr>
                <w:rFonts w:ascii="David" w:hAnsi="David"/>
                <w:szCs w:val="20"/>
                <w:rtl/>
              </w:rPr>
              <w:t>הדרכות בפועל</w:t>
            </w:r>
            <w:r w:rsidRPr="005B734B">
              <w:rPr>
                <w:rFonts w:ascii="David" w:hAnsi="David"/>
                <w:szCs w:val="20"/>
                <w:rtl/>
              </w:rPr>
              <w:t>.</w:t>
            </w:r>
          </w:p>
        </w:tc>
      </w:tr>
      <w:tr w:rsidR="001F32FD" w:rsidRPr="005B734B" w14:paraId="04F73D92" w14:textId="77777777" w:rsidTr="00F13C57">
        <w:tc>
          <w:tcPr>
            <w:tcW w:w="425" w:type="dxa"/>
          </w:tcPr>
          <w:p w14:paraId="7683084B" w14:textId="7C099418" w:rsidR="001F32FD" w:rsidRPr="005B734B" w:rsidDel="005C033E" w:rsidRDefault="001F32FD" w:rsidP="001F32FD">
            <w:pPr>
              <w:spacing w:after="0"/>
              <w:rPr>
                <w:rFonts w:ascii="David" w:hAnsi="David"/>
                <w:rtl/>
              </w:rPr>
            </w:pPr>
            <w:r w:rsidRPr="005B734B">
              <w:rPr>
                <w:rFonts w:ascii="David" w:hAnsi="David"/>
                <w:rtl/>
              </w:rPr>
              <w:t>16</w:t>
            </w:r>
          </w:p>
        </w:tc>
        <w:tc>
          <w:tcPr>
            <w:tcW w:w="1553" w:type="dxa"/>
          </w:tcPr>
          <w:p w14:paraId="1BE21B69" w14:textId="75E62F3A" w:rsidR="001F32FD" w:rsidRPr="005B734B" w:rsidRDefault="001F32FD" w:rsidP="00F13C57">
            <w:pPr>
              <w:spacing w:after="0"/>
              <w:ind w:firstLine="0"/>
              <w:rPr>
                <w:rFonts w:ascii="David" w:hAnsi="David"/>
                <w:b/>
                <w:bCs/>
                <w:rtl/>
              </w:rPr>
            </w:pPr>
            <w:r w:rsidRPr="005B734B">
              <w:rPr>
                <w:rFonts w:ascii="David" w:hAnsi="David"/>
                <w:b/>
                <w:bCs/>
                <w:rtl/>
              </w:rPr>
              <w:t>פעולות למיתוג המוקד</w:t>
            </w:r>
          </w:p>
        </w:tc>
        <w:tc>
          <w:tcPr>
            <w:tcW w:w="3686" w:type="dxa"/>
          </w:tcPr>
          <w:p w14:paraId="4C424FDA" w14:textId="6EA45F04" w:rsidR="001F32FD" w:rsidRPr="005B734B" w:rsidRDefault="001F32FD" w:rsidP="00F13C57">
            <w:pPr>
              <w:spacing w:after="0"/>
              <w:ind w:firstLine="0"/>
              <w:rPr>
                <w:rFonts w:ascii="David" w:hAnsi="David"/>
                <w:sz w:val="18"/>
                <w:szCs w:val="22"/>
                <w:rtl/>
              </w:rPr>
            </w:pPr>
            <w:r w:rsidRPr="005B734B">
              <w:rPr>
                <w:rFonts w:ascii="David" w:hAnsi="David"/>
                <w:sz w:val="18"/>
                <w:szCs w:val="22"/>
                <w:rtl/>
              </w:rPr>
              <w:t>הספק יישם פעולות למיתוג המוקד בהתאם להוראות הרשות בסכום של עד 50,000 ₪</w:t>
            </w:r>
            <w:r w:rsidR="00DA4778" w:rsidRPr="005B734B">
              <w:rPr>
                <w:rFonts w:ascii="David" w:hAnsi="David"/>
                <w:sz w:val="18"/>
                <w:szCs w:val="22"/>
                <w:rtl/>
              </w:rPr>
              <w:t xml:space="preserve"> (לרבות עיצוב המוקד, פעולות הדרכה נוספות וכד')</w:t>
            </w:r>
            <w:r w:rsidRPr="005B734B">
              <w:rPr>
                <w:rFonts w:ascii="David" w:hAnsi="David"/>
                <w:sz w:val="18"/>
                <w:szCs w:val="22"/>
                <w:rtl/>
              </w:rPr>
              <w:t>.</w:t>
            </w:r>
          </w:p>
        </w:tc>
        <w:tc>
          <w:tcPr>
            <w:tcW w:w="2407" w:type="dxa"/>
          </w:tcPr>
          <w:p w14:paraId="26FE4DB1" w14:textId="16B49CCC" w:rsidR="001F32FD" w:rsidRPr="005B734B" w:rsidRDefault="001F32FD" w:rsidP="00F13C57">
            <w:pPr>
              <w:spacing w:after="0"/>
              <w:ind w:firstLine="0"/>
              <w:rPr>
                <w:rFonts w:ascii="David" w:hAnsi="David"/>
                <w:szCs w:val="20"/>
                <w:rtl/>
              </w:rPr>
            </w:pPr>
            <w:r w:rsidRPr="005B734B">
              <w:rPr>
                <w:rFonts w:ascii="David" w:hAnsi="David"/>
                <w:szCs w:val="20"/>
                <w:rtl/>
              </w:rPr>
              <w:t>בהתאם לדרישות הרשות</w:t>
            </w:r>
          </w:p>
        </w:tc>
      </w:tr>
      <w:tr w:rsidR="001F32FD" w:rsidRPr="005B734B" w14:paraId="5418744B" w14:textId="77777777" w:rsidTr="00F13C57">
        <w:tc>
          <w:tcPr>
            <w:tcW w:w="425" w:type="dxa"/>
          </w:tcPr>
          <w:p w14:paraId="20C121B8" w14:textId="480AE193" w:rsidR="001F32FD" w:rsidRPr="005B734B" w:rsidRDefault="001F32FD" w:rsidP="001F32FD">
            <w:pPr>
              <w:spacing w:after="0"/>
              <w:rPr>
                <w:rFonts w:ascii="David" w:hAnsi="David"/>
                <w:rtl/>
              </w:rPr>
            </w:pPr>
            <w:r w:rsidRPr="005B734B">
              <w:rPr>
                <w:rFonts w:ascii="David" w:hAnsi="David"/>
                <w:rtl/>
              </w:rPr>
              <w:t>17</w:t>
            </w:r>
          </w:p>
        </w:tc>
        <w:tc>
          <w:tcPr>
            <w:tcW w:w="1553" w:type="dxa"/>
          </w:tcPr>
          <w:p w14:paraId="2C374305" w14:textId="77777777" w:rsidR="001F32FD" w:rsidRPr="005B734B" w:rsidRDefault="001F32FD" w:rsidP="00F13C57">
            <w:pPr>
              <w:spacing w:after="0"/>
              <w:ind w:firstLine="0"/>
              <w:rPr>
                <w:rFonts w:ascii="David" w:hAnsi="David"/>
                <w:b/>
                <w:bCs/>
                <w:rtl/>
              </w:rPr>
            </w:pPr>
            <w:r w:rsidRPr="005B734B">
              <w:rPr>
                <w:rFonts w:ascii="David" w:hAnsi="David"/>
                <w:b/>
                <w:bCs/>
                <w:rtl/>
              </w:rPr>
              <w:t>סקר מוכנות לייצור</w:t>
            </w:r>
          </w:p>
        </w:tc>
        <w:tc>
          <w:tcPr>
            <w:tcW w:w="3686" w:type="dxa"/>
          </w:tcPr>
          <w:p w14:paraId="5F12F2FA" w14:textId="77777777" w:rsidR="001F32FD" w:rsidRPr="005B734B" w:rsidRDefault="001F32FD" w:rsidP="00F13C57">
            <w:pPr>
              <w:spacing w:after="0"/>
              <w:ind w:firstLine="0"/>
              <w:rPr>
                <w:rFonts w:ascii="David" w:hAnsi="David"/>
                <w:sz w:val="18"/>
                <w:szCs w:val="22"/>
                <w:rtl/>
              </w:rPr>
            </w:pPr>
            <w:r w:rsidRPr="005B734B">
              <w:rPr>
                <w:rFonts w:ascii="David" w:hAnsi="David"/>
                <w:sz w:val="18"/>
                <w:szCs w:val="22"/>
                <w:rtl/>
              </w:rPr>
              <w:t>ביצוע מבדק המוודא כי מערכת השירות והמשתמשים (המודרכים) מוכנים לעלייה לאוויר. מוכנות צוות הרשות יבוצע בשיתוף הצוות הטכנולוגי של הרשות.</w:t>
            </w:r>
          </w:p>
        </w:tc>
        <w:tc>
          <w:tcPr>
            <w:tcW w:w="2407" w:type="dxa"/>
          </w:tcPr>
          <w:p w14:paraId="75004AB1" w14:textId="03D95DC7" w:rsidR="001F32FD" w:rsidRPr="005B734B" w:rsidRDefault="001F32FD" w:rsidP="00F13C57">
            <w:pPr>
              <w:spacing w:after="0"/>
              <w:ind w:firstLine="0"/>
              <w:rPr>
                <w:rFonts w:ascii="David" w:hAnsi="David"/>
                <w:szCs w:val="20"/>
                <w:rtl/>
              </w:rPr>
            </w:pPr>
            <w:r w:rsidRPr="005B734B">
              <w:rPr>
                <w:rFonts w:ascii="David" w:hAnsi="David"/>
                <w:szCs w:val="20"/>
                <w:rtl/>
              </w:rPr>
              <w:t xml:space="preserve">מסמך </w:t>
            </w:r>
            <w:r w:rsidRPr="005B734B">
              <w:rPr>
                <w:rFonts w:ascii="David" w:hAnsi="David"/>
                <w:szCs w:val="20"/>
              </w:rPr>
              <w:t>PRR</w:t>
            </w:r>
            <w:r w:rsidRPr="005B734B">
              <w:rPr>
                <w:rFonts w:ascii="David" w:hAnsi="David"/>
                <w:szCs w:val="20"/>
                <w:rtl/>
              </w:rPr>
              <w:t xml:space="preserve"> +מצגת </w:t>
            </w:r>
            <w:r w:rsidRPr="005B734B">
              <w:rPr>
                <w:rFonts w:ascii="David" w:hAnsi="David"/>
                <w:szCs w:val="20"/>
              </w:rPr>
              <w:t>PRR</w:t>
            </w:r>
            <w:r w:rsidR="00AF3BB7" w:rsidRPr="005B734B">
              <w:rPr>
                <w:rFonts w:ascii="David" w:hAnsi="David"/>
                <w:szCs w:val="20"/>
                <w:rtl/>
              </w:rPr>
              <w:t>.</w:t>
            </w:r>
          </w:p>
          <w:p w14:paraId="273E5B64" w14:textId="48BC3114" w:rsidR="001F32FD" w:rsidRPr="005B734B" w:rsidRDefault="001F32FD" w:rsidP="00F13C57">
            <w:pPr>
              <w:spacing w:after="0"/>
              <w:ind w:firstLine="0"/>
              <w:rPr>
                <w:rFonts w:ascii="David" w:hAnsi="David"/>
                <w:szCs w:val="20"/>
                <w:rtl/>
              </w:rPr>
            </w:pPr>
            <w:proofErr w:type="spellStart"/>
            <w:r w:rsidRPr="005B734B">
              <w:rPr>
                <w:rFonts w:ascii="David" w:hAnsi="David"/>
                <w:szCs w:val="20"/>
                <w:rtl/>
              </w:rPr>
              <w:t>תוכנית</w:t>
            </w:r>
            <w:proofErr w:type="spellEnd"/>
            <w:r w:rsidRPr="005B734B">
              <w:rPr>
                <w:rFonts w:ascii="David" w:hAnsi="David"/>
                <w:szCs w:val="20"/>
                <w:rtl/>
              </w:rPr>
              <w:t xml:space="preserve"> הדרכה + תיעוד</w:t>
            </w:r>
            <w:r w:rsidR="00AF3BB7" w:rsidRPr="005B734B">
              <w:rPr>
                <w:rFonts w:ascii="David" w:hAnsi="David"/>
                <w:szCs w:val="20"/>
                <w:rtl/>
              </w:rPr>
              <w:t>.</w:t>
            </w:r>
          </w:p>
          <w:p w14:paraId="1E44E52B" w14:textId="51CA665F" w:rsidR="001F32FD" w:rsidRPr="005B734B" w:rsidRDefault="001F32FD" w:rsidP="00F13C57">
            <w:pPr>
              <w:ind w:firstLine="0"/>
              <w:rPr>
                <w:rFonts w:ascii="David" w:hAnsi="David"/>
                <w:szCs w:val="20"/>
                <w:rtl/>
              </w:rPr>
            </w:pPr>
            <w:r w:rsidRPr="005B734B">
              <w:rPr>
                <w:rFonts w:ascii="David" w:hAnsi="David"/>
                <w:szCs w:val="20"/>
                <w:rtl/>
              </w:rPr>
              <w:t>השלמות תיעוד נדרש</w:t>
            </w:r>
            <w:r w:rsidR="00AF3BB7" w:rsidRPr="005B734B">
              <w:rPr>
                <w:rFonts w:ascii="David" w:hAnsi="David"/>
                <w:szCs w:val="20"/>
                <w:rtl/>
              </w:rPr>
              <w:t>.</w:t>
            </w:r>
          </w:p>
        </w:tc>
      </w:tr>
      <w:tr w:rsidR="001F32FD" w:rsidRPr="005B734B" w14:paraId="6E175971" w14:textId="77777777" w:rsidTr="00F13C57">
        <w:tc>
          <w:tcPr>
            <w:tcW w:w="425" w:type="dxa"/>
          </w:tcPr>
          <w:p w14:paraId="49323AA3" w14:textId="647CA44F" w:rsidR="001F32FD" w:rsidRPr="005B734B" w:rsidRDefault="001F32FD" w:rsidP="001F32FD">
            <w:pPr>
              <w:spacing w:after="0"/>
              <w:rPr>
                <w:rFonts w:ascii="David" w:hAnsi="David"/>
                <w:rtl/>
              </w:rPr>
            </w:pPr>
            <w:r w:rsidRPr="005B734B">
              <w:rPr>
                <w:rFonts w:ascii="David" w:hAnsi="David"/>
                <w:rtl/>
              </w:rPr>
              <w:t>18</w:t>
            </w:r>
          </w:p>
        </w:tc>
        <w:tc>
          <w:tcPr>
            <w:tcW w:w="1553" w:type="dxa"/>
          </w:tcPr>
          <w:p w14:paraId="27004D71" w14:textId="77777777" w:rsidR="001F32FD" w:rsidRPr="005B734B" w:rsidRDefault="001F32FD" w:rsidP="00F13C57">
            <w:pPr>
              <w:spacing w:after="0"/>
              <w:ind w:firstLine="0"/>
              <w:rPr>
                <w:rFonts w:ascii="David" w:hAnsi="David"/>
                <w:b/>
                <w:bCs/>
                <w:rtl/>
              </w:rPr>
            </w:pPr>
            <w:r w:rsidRPr="005B734B">
              <w:rPr>
                <w:rFonts w:ascii="David" w:hAnsi="David"/>
                <w:b/>
                <w:bCs/>
                <w:rtl/>
              </w:rPr>
              <w:t>עלייה לאוויר</w:t>
            </w:r>
          </w:p>
        </w:tc>
        <w:tc>
          <w:tcPr>
            <w:tcW w:w="3686" w:type="dxa"/>
          </w:tcPr>
          <w:p w14:paraId="51A7B3CD" w14:textId="77777777" w:rsidR="001F32FD" w:rsidRPr="005B734B" w:rsidRDefault="001F32FD" w:rsidP="00F13C57">
            <w:pPr>
              <w:spacing w:after="0"/>
              <w:ind w:firstLine="0"/>
              <w:rPr>
                <w:rFonts w:ascii="David" w:hAnsi="David"/>
                <w:sz w:val="18"/>
                <w:szCs w:val="22"/>
                <w:rtl/>
              </w:rPr>
            </w:pPr>
            <w:r w:rsidRPr="005B734B">
              <w:rPr>
                <w:rFonts w:ascii="David" w:hAnsi="David"/>
                <w:sz w:val="18"/>
                <w:szCs w:val="22"/>
                <w:rtl/>
              </w:rPr>
              <w:t>יישום תהליך המעבר והעלייה לאוויר בהתאם לתוכנית "שלב המעבר"</w:t>
            </w:r>
          </w:p>
        </w:tc>
        <w:tc>
          <w:tcPr>
            <w:tcW w:w="2407" w:type="dxa"/>
          </w:tcPr>
          <w:p w14:paraId="29A9B1D1" w14:textId="131766FB" w:rsidR="001F32FD" w:rsidRPr="005B734B" w:rsidRDefault="001F32FD" w:rsidP="00F13C57">
            <w:pPr>
              <w:spacing w:after="0"/>
              <w:ind w:firstLine="0"/>
              <w:rPr>
                <w:rFonts w:ascii="David" w:hAnsi="David"/>
                <w:szCs w:val="20"/>
                <w:rtl/>
              </w:rPr>
            </w:pPr>
            <w:proofErr w:type="spellStart"/>
            <w:r w:rsidRPr="005B734B">
              <w:rPr>
                <w:rFonts w:ascii="David" w:hAnsi="David"/>
                <w:szCs w:val="20"/>
                <w:rtl/>
              </w:rPr>
              <w:t>תוכנית</w:t>
            </w:r>
            <w:proofErr w:type="spellEnd"/>
            <w:r w:rsidRPr="005B734B">
              <w:rPr>
                <w:rFonts w:ascii="David" w:hAnsi="David"/>
                <w:szCs w:val="20"/>
                <w:rtl/>
              </w:rPr>
              <w:t xml:space="preserve"> "שלב העלייה לאוויר והמעבר"</w:t>
            </w:r>
            <w:r w:rsidR="00AF3BB7" w:rsidRPr="005B734B">
              <w:rPr>
                <w:rFonts w:ascii="David" w:hAnsi="David"/>
                <w:szCs w:val="20"/>
                <w:rtl/>
              </w:rPr>
              <w:t>.</w:t>
            </w:r>
          </w:p>
        </w:tc>
      </w:tr>
      <w:tr w:rsidR="001F32FD" w:rsidRPr="005B734B" w14:paraId="44B62CB8" w14:textId="77777777" w:rsidTr="00F13C57">
        <w:tc>
          <w:tcPr>
            <w:tcW w:w="425" w:type="dxa"/>
          </w:tcPr>
          <w:p w14:paraId="50BC26C1" w14:textId="01A0A9FD" w:rsidR="001F32FD" w:rsidRPr="005B734B" w:rsidRDefault="001F32FD" w:rsidP="001F32FD">
            <w:pPr>
              <w:spacing w:after="0"/>
              <w:rPr>
                <w:rFonts w:ascii="David" w:hAnsi="David"/>
                <w:rtl/>
              </w:rPr>
            </w:pPr>
            <w:r w:rsidRPr="005B734B">
              <w:rPr>
                <w:rFonts w:ascii="David" w:hAnsi="David"/>
                <w:rtl/>
              </w:rPr>
              <w:t>20</w:t>
            </w:r>
          </w:p>
        </w:tc>
        <w:tc>
          <w:tcPr>
            <w:tcW w:w="1553" w:type="dxa"/>
          </w:tcPr>
          <w:p w14:paraId="5D2797C6" w14:textId="77777777" w:rsidR="001F32FD" w:rsidRPr="005B734B" w:rsidRDefault="001F32FD" w:rsidP="00F13C57">
            <w:pPr>
              <w:spacing w:after="0"/>
              <w:ind w:firstLine="0"/>
              <w:rPr>
                <w:rFonts w:ascii="David" w:hAnsi="David"/>
                <w:b/>
                <w:bCs/>
                <w:rtl/>
              </w:rPr>
            </w:pPr>
            <w:r w:rsidRPr="005B734B">
              <w:rPr>
                <w:rFonts w:ascii="David" w:hAnsi="David"/>
                <w:b/>
                <w:bCs/>
                <w:rtl/>
              </w:rPr>
              <w:t>הפקת לקחים</w:t>
            </w:r>
          </w:p>
        </w:tc>
        <w:tc>
          <w:tcPr>
            <w:tcW w:w="3686" w:type="dxa"/>
          </w:tcPr>
          <w:p w14:paraId="52F662B7" w14:textId="68C838F8" w:rsidR="001F32FD" w:rsidRPr="005B734B" w:rsidRDefault="001F32FD" w:rsidP="00F13C57">
            <w:pPr>
              <w:spacing w:after="0"/>
              <w:ind w:firstLine="0"/>
              <w:rPr>
                <w:rFonts w:ascii="David" w:hAnsi="David"/>
                <w:sz w:val="18"/>
                <w:szCs w:val="22"/>
                <w:rtl/>
              </w:rPr>
            </w:pPr>
            <w:r w:rsidRPr="005B734B">
              <w:rPr>
                <w:rFonts w:ascii="David" w:hAnsi="David"/>
                <w:sz w:val="18"/>
                <w:szCs w:val="22"/>
                <w:rtl/>
              </w:rPr>
              <w:t>ביצוע סיכומים פנימיים והפקת מסמך מסכם של הספק והלקוח.</w:t>
            </w:r>
          </w:p>
          <w:p w14:paraId="5135F3E0" w14:textId="4B842184" w:rsidR="001F32FD" w:rsidRPr="005B734B" w:rsidRDefault="001F32FD" w:rsidP="00F13C57">
            <w:pPr>
              <w:spacing w:after="0"/>
              <w:ind w:firstLine="0"/>
              <w:rPr>
                <w:rFonts w:ascii="David" w:hAnsi="David"/>
                <w:sz w:val="18"/>
                <w:szCs w:val="22"/>
                <w:rtl/>
              </w:rPr>
            </w:pPr>
            <w:r w:rsidRPr="005B734B">
              <w:rPr>
                <w:rFonts w:ascii="David" w:hAnsi="David"/>
                <w:sz w:val="18"/>
                <w:szCs w:val="22"/>
                <w:rtl/>
              </w:rPr>
              <w:t>ביצוע במקביל תהליך הפקת לקחים של הלקוח. סיכום בפגישה משותפת של הצוותים והפקת מסמך משותף.</w:t>
            </w:r>
          </w:p>
        </w:tc>
        <w:tc>
          <w:tcPr>
            <w:tcW w:w="2407" w:type="dxa"/>
          </w:tcPr>
          <w:p w14:paraId="1DD9B9B6" w14:textId="77777777" w:rsidR="001F32FD" w:rsidRPr="005B734B" w:rsidRDefault="001F32FD" w:rsidP="00F13C57">
            <w:pPr>
              <w:spacing w:after="0"/>
              <w:ind w:firstLine="0"/>
              <w:rPr>
                <w:rFonts w:ascii="David" w:hAnsi="David"/>
                <w:szCs w:val="20"/>
                <w:rtl/>
              </w:rPr>
            </w:pPr>
            <w:r w:rsidRPr="005B734B">
              <w:rPr>
                <w:rFonts w:ascii="David" w:hAnsi="David"/>
                <w:szCs w:val="20"/>
                <w:rtl/>
              </w:rPr>
              <w:t>מסמך סיכום לקחים של מנהל הפרויקט מטעם הספק ושל מנהל הפרויקט מטעם הלקוח.</w:t>
            </w:r>
          </w:p>
        </w:tc>
      </w:tr>
    </w:tbl>
    <w:p w14:paraId="1BDE7220" w14:textId="77777777" w:rsidR="00707AA1" w:rsidRPr="005B734B" w:rsidRDefault="00707AA1" w:rsidP="00BF25D1">
      <w:pPr>
        <w:spacing w:after="0" w:line="276" w:lineRule="auto"/>
        <w:ind w:left="1854"/>
        <w:contextualSpacing/>
        <w:rPr>
          <w:rFonts w:ascii="David" w:hAnsi="David"/>
          <w:sz w:val="24"/>
        </w:rPr>
      </w:pPr>
    </w:p>
    <w:p w14:paraId="3FCD02F4" w14:textId="77777777" w:rsidR="00707AA1" w:rsidRPr="005B734B" w:rsidRDefault="00707AA1" w:rsidP="00BF25D1">
      <w:pPr>
        <w:spacing w:after="0" w:line="276" w:lineRule="auto"/>
        <w:ind w:left="720"/>
        <w:contextualSpacing/>
        <w:rPr>
          <w:rFonts w:ascii="David" w:hAnsi="David"/>
          <w:b/>
          <w:bCs/>
          <w:sz w:val="24"/>
          <w:rtl/>
        </w:rPr>
      </w:pPr>
      <w:r w:rsidRPr="005B734B">
        <w:rPr>
          <w:rFonts w:ascii="David" w:hAnsi="David"/>
          <w:b/>
          <w:bCs/>
          <w:sz w:val="24"/>
          <w:rtl/>
        </w:rPr>
        <w:t>מושגים:</w:t>
      </w:r>
    </w:p>
    <w:p w14:paraId="36F70F80" w14:textId="77777777" w:rsidR="00707AA1" w:rsidRPr="005B734B" w:rsidRDefault="00707AA1">
      <w:pPr>
        <w:numPr>
          <w:ilvl w:val="0"/>
          <w:numId w:val="102"/>
        </w:numPr>
        <w:overflowPunct/>
        <w:autoSpaceDE/>
        <w:autoSpaceDN/>
        <w:adjustRightInd/>
        <w:spacing w:before="0" w:after="0" w:line="276" w:lineRule="auto"/>
        <w:contextualSpacing/>
        <w:textAlignment w:val="auto"/>
        <w:rPr>
          <w:rFonts w:ascii="David" w:hAnsi="David"/>
          <w:b/>
          <w:bCs/>
          <w:rtl/>
        </w:rPr>
      </w:pPr>
      <w:r w:rsidRPr="005B734B">
        <w:rPr>
          <w:rFonts w:ascii="David" w:hAnsi="David"/>
          <w:b/>
          <w:bCs/>
        </w:rPr>
        <w:t xml:space="preserve">SOW - </w:t>
      </w:r>
      <w:r w:rsidRPr="005B734B">
        <w:rPr>
          <w:rFonts w:ascii="David" w:hAnsi="David"/>
        </w:rPr>
        <w:t>Scope</w:t>
      </w:r>
      <w:r w:rsidRPr="005B734B">
        <w:rPr>
          <w:rFonts w:ascii="David" w:hAnsi="David"/>
          <w:color w:val="003E67"/>
          <w:sz w:val="21"/>
          <w:szCs w:val="21"/>
          <w:shd w:val="clear" w:color="auto" w:fill="FFFFFF"/>
        </w:rPr>
        <w:t xml:space="preserve"> or Statement of Work</w:t>
      </w:r>
      <w:r w:rsidRPr="005B734B">
        <w:rPr>
          <w:rFonts w:ascii="David" w:hAnsi="David"/>
          <w:b/>
          <w:bCs/>
        </w:rPr>
        <w:t xml:space="preserve"> - </w:t>
      </w:r>
      <w:r w:rsidRPr="005B734B">
        <w:rPr>
          <w:rFonts w:ascii="David" w:hAnsi="David"/>
          <w:rtl/>
        </w:rPr>
        <w:t>תיחום הפרויקט</w:t>
      </w:r>
      <w:r w:rsidRPr="005B734B">
        <w:rPr>
          <w:rFonts w:ascii="David" w:hAnsi="David"/>
          <w:b/>
          <w:bCs/>
        </w:rPr>
        <w:t xml:space="preserve"> </w:t>
      </w:r>
    </w:p>
    <w:p w14:paraId="3F1A7891" w14:textId="77777777" w:rsidR="00707AA1" w:rsidRPr="005B734B" w:rsidRDefault="00707AA1">
      <w:pPr>
        <w:keepNext/>
        <w:widowControl w:val="0"/>
        <w:numPr>
          <w:ilvl w:val="0"/>
          <w:numId w:val="102"/>
        </w:numPr>
        <w:shd w:val="clear" w:color="auto" w:fill="FFFFFF"/>
        <w:tabs>
          <w:tab w:val="left" w:pos="186"/>
          <w:tab w:val="center" w:pos="2171"/>
          <w:tab w:val="left" w:pos="5472"/>
        </w:tabs>
        <w:overflowPunct/>
        <w:autoSpaceDE/>
        <w:autoSpaceDN/>
        <w:adjustRightInd/>
        <w:spacing w:before="0" w:after="0" w:line="276" w:lineRule="auto"/>
        <w:textAlignment w:val="auto"/>
        <w:outlineLvl w:val="2"/>
        <w:rPr>
          <w:rFonts w:ascii="David" w:hAnsi="David"/>
          <w:b/>
          <w:bCs/>
          <w:color w:val="333333"/>
        </w:rPr>
      </w:pPr>
      <w:r w:rsidRPr="005B734B">
        <w:rPr>
          <w:rFonts w:ascii="David" w:hAnsi="David"/>
          <w:b/>
          <w:bCs/>
          <w:snapToGrid w:val="0"/>
        </w:rPr>
        <w:t>STD</w:t>
      </w:r>
      <w:r w:rsidRPr="005B734B">
        <w:rPr>
          <w:rFonts w:ascii="David" w:hAnsi="David"/>
          <w:snapToGrid w:val="0"/>
        </w:rPr>
        <w:t xml:space="preserve"> -</w:t>
      </w:r>
      <w:r w:rsidRPr="005B734B">
        <w:rPr>
          <w:rFonts w:ascii="David" w:hAnsi="David"/>
        </w:rPr>
        <w:t xml:space="preserve"> Software Test Description</w:t>
      </w:r>
      <w:r w:rsidRPr="005B734B">
        <w:rPr>
          <w:rFonts w:ascii="David" w:hAnsi="David"/>
          <w:color w:val="333333"/>
        </w:rPr>
        <w:t xml:space="preserve"> – </w:t>
      </w:r>
      <w:r w:rsidRPr="005B734B">
        <w:rPr>
          <w:rFonts w:ascii="David" w:hAnsi="David"/>
          <w:color w:val="333333"/>
          <w:rtl/>
        </w:rPr>
        <w:t>סקר דרישות המערכת</w:t>
      </w:r>
    </w:p>
    <w:p w14:paraId="75902F0F" w14:textId="77777777" w:rsidR="00707AA1" w:rsidRPr="005B734B" w:rsidRDefault="00707AA1">
      <w:pPr>
        <w:numPr>
          <w:ilvl w:val="0"/>
          <w:numId w:val="102"/>
        </w:numPr>
        <w:overflowPunct/>
        <w:autoSpaceDE/>
        <w:autoSpaceDN/>
        <w:adjustRightInd/>
        <w:spacing w:before="0" w:after="160" w:line="259" w:lineRule="auto"/>
        <w:contextualSpacing/>
        <w:textAlignment w:val="auto"/>
        <w:rPr>
          <w:rFonts w:ascii="David" w:hAnsi="David"/>
          <w:rtl/>
        </w:rPr>
      </w:pPr>
      <w:r w:rsidRPr="005B734B">
        <w:rPr>
          <w:rFonts w:ascii="David" w:hAnsi="David"/>
          <w:b/>
          <w:bCs/>
          <w:snapToGrid w:val="0"/>
        </w:rPr>
        <w:t xml:space="preserve">STP </w:t>
      </w:r>
      <w:r w:rsidRPr="005B734B">
        <w:rPr>
          <w:rFonts w:ascii="David" w:hAnsi="David"/>
        </w:rPr>
        <w:t>-</w:t>
      </w:r>
      <w:r w:rsidRPr="005B734B">
        <w:rPr>
          <w:rFonts w:ascii="David" w:hAnsi="David"/>
          <w:color w:val="202122"/>
          <w:sz w:val="21"/>
          <w:szCs w:val="21"/>
          <w:shd w:val="clear" w:color="auto" w:fill="FFFFFF"/>
        </w:rPr>
        <w:t xml:space="preserve"> Software Test Plan</w:t>
      </w:r>
      <w:r w:rsidRPr="005B734B">
        <w:rPr>
          <w:rFonts w:ascii="David" w:hAnsi="David"/>
        </w:rPr>
        <w:t xml:space="preserve"> - </w:t>
      </w:r>
      <w:proofErr w:type="spellStart"/>
      <w:r w:rsidRPr="005B734B">
        <w:rPr>
          <w:rFonts w:ascii="David" w:hAnsi="David"/>
          <w:rtl/>
        </w:rPr>
        <w:t>תוכנית</w:t>
      </w:r>
      <w:proofErr w:type="spellEnd"/>
      <w:r w:rsidRPr="005B734B">
        <w:rPr>
          <w:rFonts w:ascii="David" w:hAnsi="David"/>
          <w:rtl/>
        </w:rPr>
        <w:t xml:space="preserve"> בדיקות תוכנה</w:t>
      </w:r>
    </w:p>
    <w:p w14:paraId="376A513B" w14:textId="77777777" w:rsidR="00707AA1" w:rsidRPr="005B734B" w:rsidRDefault="00707AA1">
      <w:pPr>
        <w:numPr>
          <w:ilvl w:val="0"/>
          <w:numId w:val="102"/>
        </w:numPr>
        <w:overflowPunct/>
        <w:autoSpaceDE/>
        <w:autoSpaceDN/>
        <w:adjustRightInd/>
        <w:spacing w:before="0" w:after="0" w:line="276" w:lineRule="auto"/>
        <w:contextualSpacing/>
        <w:textAlignment w:val="auto"/>
        <w:rPr>
          <w:rFonts w:ascii="David" w:hAnsi="David"/>
          <w:b/>
          <w:bCs/>
        </w:rPr>
      </w:pPr>
      <w:r w:rsidRPr="005B734B">
        <w:rPr>
          <w:rFonts w:ascii="David" w:hAnsi="David"/>
          <w:b/>
          <w:bCs/>
        </w:rPr>
        <w:t>UI -</w:t>
      </w:r>
      <w:r w:rsidRPr="005B734B">
        <w:rPr>
          <w:rFonts w:ascii="David" w:hAnsi="David"/>
          <w:b/>
          <w:bCs/>
          <w:rtl/>
        </w:rPr>
        <w:t xml:space="preserve"> </w:t>
      </w:r>
      <w:r w:rsidRPr="005B734B">
        <w:rPr>
          <w:rFonts w:ascii="David" w:hAnsi="David"/>
          <w:b/>
          <w:bCs/>
          <w:color w:val="5F6368"/>
          <w:sz w:val="21"/>
          <w:szCs w:val="21"/>
          <w:shd w:val="clear" w:color="auto" w:fill="FFFFFF"/>
        </w:rPr>
        <w:t>User Interface</w:t>
      </w:r>
      <w:r w:rsidRPr="005B734B">
        <w:rPr>
          <w:rFonts w:ascii="David" w:hAnsi="David"/>
          <w:rtl/>
        </w:rPr>
        <w:t xml:space="preserve"> ממשק משתמש - ם</w:t>
      </w:r>
    </w:p>
    <w:p w14:paraId="04BB04CD" w14:textId="77777777" w:rsidR="00707AA1" w:rsidRPr="005B734B" w:rsidRDefault="00707AA1">
      <w:pPr>
        <w:numPr>
          <w:ilvl w:val="0"/>
          <w:numId w:val="102"/>
        </w:numPr>
        <w:overflowPunct/>
        <w:autoSpaceDE/>
        <w:autoSpaceDN/>
        <w:adjustRightInd/>
        <w:spacing w:before="0" w:after="0" w:line="276" w:lineRule="auto"/>
        <w:contextualSpacing/>
        <w:textAlignment w:val="auto"/>
        <w:rPr>
          <w:rFonts w:ascii="David" w:hAnsi="David"/>
          <w:b/>
          <w:bCs/>
        </w:rPr>
      </w:pPr>
      <w:r w:rsidRPr="005B734B">
        <w:rPr>
          <w:rFonts w:ascii="David" w:hAnsi="David"/>
          <w:b/>
          <w:bCs/>
        </w:rPr>
        <w:t xml:space="preserve">PRR - </w:t>
      </w:r>
      <w:r w:rsidRPr="005B734B">
        <w:rPr>
          <w:rFonts w:ascii="David" w:hAnsi="David"/>
          <w:color w:val="4D5156"/>
          <w:shd w:val="clear" w:color="auto" w:fill="FFFFFF"/>
        </w:rPr>
        <w:t>Production Readiness Review</w:t>
      </w:r>
      <w:r w:rsidRPr="005B734B">
        <w:rPr>
          <w:rFonts w:ascii="David" w:hAnsi="David"/>
          <w:rtl/>
        </w:rPr>
        <w:t>מוכנות ליצור -</w:t>
      </w:r>
      <w:r w:rsidRPr="005B734B">
        <w:rPr>
          <w:rFonts w:ascii="David" w:hAnsi="David"/>
          <w:b/>
          <w:bCs/>
          <w:rtl/>
        </w:rPr>
        <w:t xml:space="preserve"> </w:t>
      </w:r>
    </w:p>
    <w:p w14:paraId="15B3E113" w14:textId="77777777" w:rsidR="00707AA1" w:rsidRPr="005B734B" w:rsidRDefault="00707AA1">
      <w:pPr>
        <w:numPr>
          <w:ilvl w:val="0"/>
          <w:numId w:val="102"/>
        </w:numPr>
        <w:overflowPunct/>
        <w:autoSpaceDE/>
        <w:autoSpaceDN/>
        <w:adjustRightInd/>
        <w:spacing w:before="0" w:after="0" w:line="276" w:lineRule="auto"/>
        <w:contextualSpacing/>
        <w:textAlignment w:val="auto"/>
        <w:rPr>
          <w:rFonts w:ascii="David" w:hAnsi="David"/>
          <w:b/>
          <w:bCs/>
          <w:rtl/>
        </w:rPr>
      </w:pPr>
      <w:r w:rsidRPr="005B734B">
        <w:rPr>
          <w:rFonts w:ascii="David" w:hAnsi="David"/>
          <w:b/>
          <w:bCs/>
        </w:rPr>
        <w:t xml:space="preserve">SLA- </w:t>
      </w:r>
      <w:r w:rsidRPr="005B734B">
        <w:rPr>
          <w:rFonts w:ascii="David" w:hAnsi="David"/>
        </w:rPr>
        <w:t xml:space="preserve">Services Level Agreement </w:t>
      </w:r>
      <w:r w:rsidRPr="005B734B">
        <w:rPr>
          <w:rFonts w:ascii="David" w:hAnsi="David"/>
          <w:rtl/>
        </w:rPr>
        <w:t xml:space="preserve">רמות יעדי שירות מחייבים - </w:t>
      </w:r>
    </w:p>
    <w:p w14:paraId="30CE5D03" w14:textId="77777777" w:rsidR="00707AA1" w:rsidRPr="005B734B" w:rsidRDefault="00707AA1" w:rsidP="00BF25D1">
      <w:pPr>
        <w:spacing w:after="0" w:line="276" w:lineRule="auto"/>
        <w:ind w:left="1076"/>
        <w:contextualSpacing/>
        <w:rPr>
          <w:rFonts w:ascii="David" w:hAnsi="David"/>
          <w:sz w:val="24"/>
          <w:rtl/>
        </w:rPr>
      </w:pPr>
    </w:p>
    <w:p w14:paraId="77D2FE06" w14:textId="77777777" w:rsidR="00707AA1" w:rsidRPr="005B734B" w:rsidRDefault="00707AA1">
      <w:pPr>
        <w:numPr>
          <w:ilvl w:val="1"/>
          <w:numId w:val="139"/>
        </w:numPr>
        <w:overflowPunct/>
        <w:autoSpaceDE/>
        <w:autoSpaceDN/>
        <w:adjustRightInd/>
        <w:spacing w:before="0" w:after="0" w:line="360" w:lineRule="auto"/>
        <w:ind w:left="1146"/>
        <w:textAlignment w:val="auto"/>
        <w:rPr>
          <w:rFonts w:ascii="David" w:hAnsi="David"/>
          <w:vanish/>
          <w:sz w:val="24"/>
          <w:rtl/>
        </w:rPr>
      </w:pPr>
    </w:p>
    <w:p w14:paraId="5A9587B1" w14:textId="0A1C4C42" w:rsidR="00707AA1" w:rsidRPr="005B734B" w:rsidRDefault="008401AF">
      <w:pPr>
        <w:pStyle w:val="afff0"/>
        <w:numPr>
          <w:ilvl w:val="2"/>
          <w:numId w:val="140"/>
        </w:numPr>
        <w:spacing w:before="0" w:after="0" w:line="360" w:lineRule="auto"/>
        <w:ind w:left="1229" w:hanging="850"/>
        <w:rPr>
          <w:rFonts w:ascii="David" w:hAnsi="David" w:cs="David"/>
          <w:b/>
          <w:bCs w:val="0"/>
          <w:sz w:val="24"/>
          <w:szCs w:val="24"/>
        </w:rPr>
      </w:pPr>
      <w:r w:rsidRPr="005B734B">
        <w:rPr>
          <w:rFonts w:ascii="David" w:hAnsi="David" w:cs="David"/>
          <w:b/>
          <w:bCs w:val="0"/>
          <w:sz w:val="24"/>
          <w:szCs w:val="24"/>
          <w:rtl/>
        </w:rPr>
        <w:t>בכל אבן דרך הספק יידרש במהלך התכנון לפרט את הפרטים הבאים</w:t>
      </w:r>
      <w:r w:rsidR="00063B90" w:rsidRPr="005B734B">
        <w:rPr>
          <w:rFonts w:ascii="David" w:hAnsi="David" w:cs="David"/>
          <w:b/>
          <w:bCs w:val="0"/>
          <w:sz w:val="24"/>
          <w:szCs w:val="24"/>
          <w:rtl/>
        </w:rPr>
        <w:t xml:space="preserve"> </w:t>
      </w:r>
    </w:p>
    <w:p w14:paraId="35838883"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משך ותזמון הפעילויות</w:t>
      </w:r>
      <w:r w:rsidR="008401AF" w:rsidRPr="005B734B">
        <w:rPr>
          <w:rFonts w:ascii="David" w:hAnsi="David"/>
          <w:rtl/>
        </w:rPr>
        <w:t>.</w:t>
      </w:r>
    </w:p>
    <w:p w14:paraId="1218E30F"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גורם אחראי מטעם הספק לביצוע כל שלב</w:t>
      </w:r>
      <w:r w:rsidR="008401AF" w:rsidRPr="005B734B">
        <w:rPr>
          <w:rFonts w:ascii="David" w:hAnsi="David"/>
          <w:rtl/>
        </w:rPr>
        <w:t>.</w:t>
      </w:r>
    </w:p>
    <w:p w14:paraId="5FCB6547" w14:textId="44CCFA7F" w:rsidR="00707AA1" w:rsidRPr="005B734B" w:rsidRDefault="008401AF">
      <w:pPr>
        <w:pStyle w:val="NumberedL1"/>
        <w:numPr>
          <w:ilvl w:val="3"/>
          <w:numId w:val="139"/>
        </w:numPr>
        <w:spacing w:line="276" w:lineRule="auto"/>
        <w:ind w:left="2363" w:hanging="992"/>
        <w:rPr>
          <w:rFonts w:ascii="David" w:hAnsi="David"/>
        </w:rPr>
      </w:pPr>
      <w:r w:rsidRPr="005B734B">
        <w:rPr>
          <w:rFonts w:ascii="David" w:hAnsi="David"/>
          <w:rtl/>
        </w:rPr>
        <w:t>לוח זמני</w:t>
      </w:r>
      <w:r w:rsidR="00B54AF4" w:rsidRPr="005B734B">
        <w:rPr>
          <w:rFonts w:ascii="David" w:hAnsi="David"/>
          <w:rtl/>
        </w:rPr>
        <w:t>ם</w:t>
      </w:r>
      <w:r w:rsidRPr="005B734B">
        <w:rPr>
          <w:rFonts w:ascii="David" w:hAnsi="David"/>
          <w:rtl/>
        </w:rPr>
        <w:t xml:space="preserve"> מפורט</w:t>
      </w:r>
      <w:r w:rsidR="003A70EC" w:rsidRPr="005B734B">
        <w:rPr>
          <w:rFonts w:ascii="David" w:hAnsi="David"/>
          <w:rtl/>
        </w:rPr>
        <w:t xml:space="preserve"> </w:t>
      </w:r>
      <w:r w:rsidR="00707AA1" w:rsidRPr="005B734B">
        <w:rPr>
          <w:rFonts w:ascii="David" w:hAnsi="David"/>
          <w:rtl/>
        </w:rPr>
        <w:t xml:space="preserve">בתרשים </w:t>
      </w:r>
      <w:proofErr w:type="spellStart"/>
      <w:r w:rsidR="00707AA1" w:rsidRPr="005B734B">
        <w:rPr>
          <w:rFonts w:ascii="David" w:hAnsi="David"/>
          <w:rtl/>
        </w:rPr>
        <w:t>גאנט</w:t>
      </w:r>
      <w:proofErr w:type="spellEnd"/>
      <w:r w:rsidRPr="005B734B">
        <w:rPr>
          <w:rFonts w:ascii="David" w:hAnsi="David"/>
          <w:rtl/>
        </w:rPr>
        <w:t>.</w:t>
      </w:r>
    </w:p>
    <w:p w14:paraId="18F942CA"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ניתוח נתיבים קריטיים, הערכת סיכונים ותוכנית פעולה לביטול/צמצום הסיכון</w:t>
      </w:r>
      <w:r w:rsidR="008401AF" w:rsidRPr="005B734B">
        <w:rPr>
          <w:rFonts w:ascii="David" w:hAnsi="David"/>
          <w:rtl/>
        </w:rPr>
        <w:t>.</w:t>
      </w:r>
    </w:p>
    <w:p w14:paraId="2D840BBC" w14:textId="20940AFD"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ניתוח תלויות (של גורמי חוץ)</w:t>
      </w:r>
      <w:r w:rsidR="005B734B">
        <w:rPr>
          <w:rFonts w:ascii="David" w:hAnsi="David"/>
          <w:rtl/>
        </w:rPr>
        <w:t>.</w:t>
      </w:r>
    </w:p>
    <w:p w14:paraId="3DC308A8" w14:textId="77777777" w:rsidR="008401AF" w:rsidRPr="005B734B" w:rsidRDefault="008401AF" w:rsidP="00BF25D1">
      <w:pPr>
        <w:overflowPunct/>
        <w:autoSpaceDE/>
        <w:autoSpaceDN/>
        <w:adjustRightInd/>
        <w:spacing w:before="0" w:after="0" w:line="360" w:lineRule="auto"/>
        <w:ind w:left="1927"/>
        <w:textAlignment w:val="auto"/>
        <w:rPr>
          <w:rFonts w:ascii="David" w:hAnsi="David"/>
          <w:sz w:val="24"/>
          <w:rtl/>
        </w:rPr>
      </w:pPr>
    </w:p>
    <w:p w14:paraId="7E2FFB4E" w14:textId="7C0173DD" w:rsidR="008401AF" w:rsidRPr="005B734B" w:rsidRDefault="008401AF">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bookmarkStart w:id="168" w:name="_Ref117460667"/>
      <w:r w:rsidRPr="005B734B">
        <w:rPr>
          <w:rFonts w:ascii="David" w:eastAsia="Calibri" w:hAnsi="David"/>
          <w:sz w:val="28"/>
          <w:szCs w:val="28"/>
          <w:rtl/>
        </w:rPr>
        <w:t>הערכות להפעלה</w:t>
      </w:r>
      <w:bookmarkEnd w:id="168"/>
      <w:r w:rsidRPr="005B734B">
        <w:rPr>
          <w:rFonts w:ascii="David" w:eastAsia="Calibri" w:hAnsi="David"/>
          <w:sz w:val="28"/>
          <w:szCs w:val="28"/>
          <w:rtl/>
        </w:rPr>
        <w:t xml:space="preserve"> </w:t>
      </w:r>
    </w:p>
    <w:p w14:paraId="11C8DD38" w14:textId="77777777" w:rsidR="008401AF" w:rsidRPr="005B734B" w:rsidRDefault="008401AF" w:rsidP="00BF25D1">
      <w:pPr>
        <w:overflowPunct/>
        <w:autoSpaceDE/>
        <w:autoSpaceDN/>
        <w:adjustRightInd/>
        <w:spacing w:before="0" w:after="0" w:line="360" w:lineRule="auto"/>
        <w:ind w:left="720"/>
        <w:textAlignment w:val="auto"/>
        <w:rPr>
          <w:rFonts w:ascii="David" w:hAnsi="David"/>
          <w:sz w:val="24"/>
        </w:rPr>
      </w:pPr>
    </w:p>
    <w:p w14:paraId="61DB66D0" w14:textId="248328A8" w:rsidR="008401AF" w:rsidRPr="005B734B" w:rsidRDefault="008401AF">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לקראת סיום של ההקמה הספק יידרש להגיש לאישור הרשות את המסמכים </w:t>
      </w:r>
      <w:r w:rsidR="00D24055" w:rsidRPr="005B734B">
        <w:rPr>
          <w:rFonts w:ascii="David" w:eastAsia="Calibri" w:hAnsi="David"/>
          <w:sz w:val="24"/>
          <w:rtl/>
        </w:rPr>
        <w:t>שפורטו לעיל</w:t>
      </w:r>
      <w:r w:rsidR="005B734B">
        <w:rPr>
          <w:rFonts w:ascii="David" w:eastAsia="Calibri" w:hAnsi="David"/>
          <w:sz w:val="24"/>
          <w:rtl/>
        </w:rPr>
        <w:t xml:space="preserve"> </w:t>
      </w:r>
      <w:r w:rsidR="00D24055" w:rsidRPr="005B734B">
        <w:rPr>
          <w:rFonts w:ascii="David" w:eastAsia="Calibri" w:hAnsi="David"/>
          <w:sz w:val="24"/>
          <w:rtl/>
        </w:rPr>
        <w:t xml:space="preserve">לאחר תיקון כל הערות הרשות. </w:t>
      </w:r>
    </w:p>
    <w:p w14:paraId="39041F9E" w14:textId="77777777" w:rsidR="008401AF" w:rsidRPr="005B734B" w:rsidRDefault="008401AF" w:rsidP="000706E1">
      <w:pPr>
        <w:overflowPunct/>
        <w:autoSpaceDE/>
        <w:autoSpaceDN/>
        <w:adjustRightInd/>
        <w:spacing w:before="0" w:after="0" w:line="360" w:lineRule="auto"/>
        <w:ind w:left="1502"/>
        <w:textAlignment w:val="auto"/>
        <w:rPr>
          <w:rFonts w:ascii="David" w:eastAsia="Calibri" w:hAnsi="David"/>
          <w:sz w:val="24"/>
          <w:rtl/>
        </w:rPr>
      </w:pPr>
    </w:p>
    <w:p w14:paraId="1480291D" w14:textId="26B0D345"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אישור סופי להשלמת כל אחד מהשלבים הנ"ל והצהרה על סיום ההיערכות יימסרו ע"י הספק רשות ויאושרו על-ידיו עד שבועיים טרם עליה לאוויר.</w:t>
      </w:r>
    </w:p>
    <w:p w14:paraId="13B5F67C" w14:textId="77777777" w:rsidR="00707AA1" w:rsidRPr="005B734B" w:rsidRDefault="00707AA1" w:rsidP="009450AB">
      <w:pPr>
        <w:overflowPunct/>
        <w:autoSpaceDE/>
        <w:autoSpaceDN/>
        <w:adjustRightInd/>
        <w:spacing w:before="0" w:after="0" w:line="360" w:lineRule="auto"/>
        <w:ind w:left="1502"/>
        <w:textAlignment w:val="auto"/>
        <w:rPr>
          <w:rFonts w:ascii="David" w:eastAsia="Calibri" w:hAnsi="David"/>
          <w:sz w:val="24"/>
          <w:rtl/>
        </w:rPr>
      </w:pPr>
    </w:p>
    <w:p w14:paraId="46BDA852" w14:textId="77777777" w:rsidR="00707AA1" w:rsidRPr="005B734B" w:rsidRDefault="00707AA1">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bookmarkStart w:id="169" w:name="_Ref276471966"/>
      <w:r w:rsidRPr="005B734B">
        <w:rPr>
          <w:rFonts w:ascii="David" w:eastAsia="Calibri" w:hAnsi="David"/>
          <w:sz w:val="28"/>
          <w:szCs w:val="28"/>
          <w:rtl/>
        </w:rPr>
        <w:t>בדיקות מסירה (</w:t>
      </w:r>
      <w:r w:rsidR="00F85357" w:rsidRPr="005B734B">
        <w:rPr>
          <w:rFonts w:ascii="David" w:eastAsia="Calibri" w:hAnsi="David"/>
          <w:sz w:val="28"/>
          <w:szCs w:val="28"/>
          <w:rtl/>
        </w:rPr>
        <w:t>באחריות ה</w:t>
      </w:r>
      <w:r w:rsidRPr="005B734B">
        <w:rPr>
          <w:rFonts w:ascii="David" w:eastAsia="Calibri" w:hAnsi="David"/>
          <w:sz w:val="28"/>
          <w:szCs w:val="28"/>
          <w:rtl/>
        </w:rPr>
        <w:t>ספק)</w:t>
      </w:r>
    </w:p>
    <w:p w14:paraId="74EF313F" w14:textId="77777777" w:rsidR="008401AF" w:rsidRPr="005B734B" w:rsidRDefault="008401AF" w:rsidP="00BF25D1">
      <w:pPr>
        <w:pStyle w:val="afff0"/>
        <w:keepNext/>
        <w:spacing w:before="0" w:after="0" w:line="360" w:lineRule="auto"/>
        <w:ind w:left="793"/>
        <w:contextualSpacing w:val="0"/>
        <w:outlineLvl w:val="2"/>
        <w:rPr>
          <w:rFonts w:ascii="David" w:hAnsi="David" w:cs="David"/>
          <w:sz w:val="28"/>
          <w:szCs w:val="28"/>
        </w:rPr>
      </w:pPr>
    </w:p>
    <w:p w14:paraId="17412777" w14:textId="4FE19C2B"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בדיקות המסירה שיבוצעו </w:t>
      </w:r>
      <w:bookmarkEnd w:id="169"/>
      <w:r w:rsidRPr="005B734B">
        <w:rPr>
          <w:rFonts w:ascii="David" w:eastAsia="Calibri" w:hAnsi="David"/>
          <w:sz w:val="24"/>
          <w:rtl/>
        </w:rPr>
        <w:t>במוקד קו 1 על ידי צוות ההקמה של הספק</w:t>
      </w:r>
      <w:r w:rsidR="00D24055" w:rsidRPr="005B734B">
        <w:rPr>
          <w:rFonts w:ascii="David" w:eastAsia="Calibri" w:hAnsi="David"/>
          <w:sz w:val="24"/>
          <w:rtl/>
        </w:rPr>
        <w:t>.</w:t>
      </w:r>
    </w:p>
    <w:p w14:paraId="3993B129" w14:textId="77777777" w:rsidR="008401AF" w:rsidRPr="005B734B" w:rsidRDefault="008401AF" w:rsidP="00BF25D1">
      <w:pPr>
        <w:keepNext/>
        <w:overflowPunct/>
        <w:autoSpaceDE/>
        <w:autoSpaceDN/>
        <w:adjustRightInd/>
        <w:spacing w:before="0" w:after="0" w:line="360" w:lineRule="auto"/>
        <w:ind w:left="1360"/>
        <w:textAlignment w:val="auto"/>
        <w:outlineLvl w:val="2"/>
        <w:rPr>
          <w:rFonts w:ascii="David" w:hAnsi="David"/>
          <w:b/>
          <w:bCs/>
          <w:sz w:val="24"/>
        </w:rPr>
      </w:pPr>
    </w:p>
    <w:p w14:paraId="72003CD2" w14:textId="5058A933"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בדיקות כשירות מוקד קו 1 (תהליכים, כ"א וכו')</w:t>
      </w:r>
      <w:r w:rsidR="008401AF" w:rsidRPr="005B734B">
        <w:rPr>
          <w:rFonts w:ascii="David" w:hAnsi="David"/>
          <w:rtl/>
        </w:rPr>
        <w:t>.</w:t>
      </w:r>
    </w:p>
    <w:p w14:paraId="0E2A36B5"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בדיקות מערכת השירות לעמידה בכלל הדרישות.</w:t>
      </w:r>
    </w:p>
    <w:p w14:paraId="04817F52" w14:textId="77777777"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 xml:space="preserve">בדיקות עמידה בדרישות הטכנולוגיות (בדגש על אינטגרציה, ממשקים ומערכת הפניות). </w:t>
      </w:r>
    </w:p>
    <w:p w14:paraId="76FE1DCA" w14:textId="77777777"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 xml:space="preserve">בדיקות עמידה ברגולציות. </w:t>
      </w:r>
    </w:p>
    <w:p w14:paraId="0DC9C6A5" w14:textId="77777777"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בדיקות ביצועים, זמני תגובה ועומסים.</w:t>
      </w:r>
    </w:p>
    <w:p w14:paraId="10D66FF3" w14:textId="0E3F8B8F"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בדיקות תשתיות, אינטגרציה, ממשקים, תקשורת, הסבות</w:t>
      </w:r>
      <w:r w:rsidR="003A70EC" w:rsidRPr="005B734B">
        <w:rPr>
          <w:rFonts w:ascii="David" w:hAnsi="David"/>
          <w:rtl/>
        </w:rPr>
        <w:t xml:space="preserve"> </w:t>
      </w:r>
      <w:r w:rsidRPr="005B734B">
        <w:rPr>
          <w:rFonts w:ascii="David" w:hAnsi="David"/>
          <w:rtl/>
        </w:rPr>
        <w:t xml:space="preserve">וכדומה. </w:t>
      </w:r>
    </w:p>
    <w:p w14:paraId="0D91861C" w14:textId="57A4137B"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בדיקות תהליכים עסקיים</w:t>
      </w:r>
      <w:r w:rsidR="003A70EC" w:rsidRPr="005B734B">
        <w:rPr>
          <w:rFonts w:ascii="David" w:hAnsi="David"/>
          <w:rtl/>
        </w:rPr>
        <w:t xml:space="preserve"> </w:t>
      </w:r>
      <w:r w:rsidRPr="005B734B">
        <w:rPr>
          <w:rFonts w:ascii="David" w:hAnsi="David"/>
          <w:rtl/>
        </w:rPr>
        <w:t xml:space="preserve">ובדיקות מקצה לקצה. </w:t>
      </w:r>
    </w:p>
    <w:p w14:paraId="22D2A8EE"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בדיקת מוכנות מערכת ה </w:t>
      </w:r>
      <w:r w:rsidRPr="005B734B">
        <w:rPr>
          <w:rFonts w:ascii="David" w:hAnsi="David"/>
        </w:rPr>
        <w:t>KM</w:t>
      </w:r>
      <w:r w:rsidRPr="005B734B">
        <w:rPr>
          <w:rFonts w:ascii="David" w:hAnsi="David"/>
          <w:rtl/>
        </w:rPr>
        <w:t xml:space="preserve"> ואיכות הידע שבה.</w:t>
      </w:r>
    </w:p>
    <w:p w14:paraId="06A77440" w14:textId="77777777" w:rsidR="008401AF" w:rsidRPr="005B734B" w:rsidRDefault="008401AF" w:rsidP="00BF25D1">
      <w:pPr>
        <w:overflowPunct/>
        <w:autoSpaceDE/>
        <w:autoSpaceDN/>
        <w:adjustRightInd/>
        <w:spacing w:before="0" w:after="0" w:line="360" w:lineRule="auto"/>
        <w:ind w:left="2069"/>
        <w:textAlignment w:val="auto"/>
        <w:rPr>
          <w:rFonts w:ascii="David" w:hAnsi="David" w:hint="cs"/>
          <w:sz w:val="24"/>
        </w:rPr>
      </w:pPr>
    </w:p>
    <w:p w14:paraId="61238128" w14:textId="1D3100C1"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אופן ביצוע מבחני המסירה</w:t>
      </w:r>
      <w:r w:rsidR="003A70EC" w:rsidRPr="005B734B">
        <w:rPr>
          <w:rFonts w:ascii="David" w:eastAsia="Calibri" w:hAnsi="David"/>
          <w:sz w:val="24"/>
          <w:rtl/>
        </w:rPr>
        <w:t xml:space="preserve"> </w:t>
      </w:r>
      <w:r w:rsidRPr="005B734B">
        <w:rPr>
          <w:rFonts w:ascii="David" w:eastAsia="Calibri" w:hAnsi="David"/>
          <w:sz w:val="24"/>
          <w:rtl/>
        </w:rPr>
        <w:t>(ע"י הספק)</w:t>
      </w:r>
      <w:r w:rsidR="00D24055" w:rsidRPr="005B734B">
        <w:rPr>
          <w:rFonts w:ascii="David" w:eastAsia="Calibri" w:hAnsi="David"/>
          <w:sz w:val="24"/>
          <w:rtl/>
        </w:rPr>
        <w:t>.</w:t>
      </w:r>
    </w:p>
    <w:p w14:paraId="2A1EC76E" w14:textId="77777777" w:rsidR="008401AF" w:rsidRPr="005B734B" w:rsidRDefault="008401AF" w:rsidP="00BF25D1">
      <w:pPr>
        <w:keepNext/>
        <w:overflowPunct/>
        <w:autoSpaceDE/>
        <w:autoSpaceDN/>
        <w:adjustRightInd/>
        <w:spacing w:before="0" w:after="0" w:line="360" w:lineRule="auto"/>
        <w:ind w:left="1218"/>
        <w:textAlignment w:val="auto"/>
        <w:outlineLvl w:val="2"/>
        <w:rPr>
          <w:rFonts w:ascii="David" w:hAnsi="David"/>
          <w:b/>
          <w:bCs/>
          <w:sz w:val="24"/>
          <w:rtl/>
        </w:rPr>
      </w:pPr>
    </w:p>
    <w:p w14:paraId="79D59003" w14:textId="7BF6AB80"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 xml:space="preserve">הספק יכין מסמך </w:t>
      </w:r>
      <w:r w:rsidR="008401AF" w:rsidRPr="005B734B">
        <w:rPr>
          <w:rFonts w:ascii="David" w:hAnsi="David"/>
          <w:rtl/>
        </w:rPr>
        <w:t xml:space="preserve">הכולל את </w:t>
      </w:r>
      <w:r w:rsidRPr="005B734B">
        <w:rPr>
          <w:rFonts w:ascii="David" w:hAnsi="David"/>
          <w:rtl/>
        </w:rPr>
        <w:t xml:space="preserve">מבחני המסירה לכל המערכת ובכל הרמות בהתאם לדרישות המפורטות ב </w:t>
      </w:r>
      <w:r w:rsidRPr="005B734B">
        <w:rPr>
          <w:rFonts w:ascii="David" w:hAnsi="David"/>
        </w:rPr>
        <w:t>SOW</w:t>
      </w:r>
      <w:r w:rsidRPr="005B734B">
        <w:rPr>
          <w:rFonts w:ascii="David" w:hAnsi="David"/>
          <w:rtl/>
        </w:rPr>
        <w:t>, האפיון המפורט שאושר והמלצות יצרן הרלוונטיות.</w:t>
      </w:r>
    </w:p>
    <w:p w14:paraId="329D7F79" w14:textId="411E40F7" w:rsidR="008401AF"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מסמכי </w:t>
      </w:r>
      <w:proofErr w:type="spellStart"/>
      <w:r w:rsidRPr="005B734B">
        <w:rPr>
          <w:rFonts w:ascii="David" w:hAnsi="David"/>
          <w:rtl/>
        </w:rPr>
        <w:t>תוכניות</w:t>
      </w:r>
      <w:proofErr w:type="spellEnd"/>
      <w:r w:rsidRPr="005B734B">
        <w:rPr>
          <w:rFonts w:ascii="David" w:hAnsi="David"/>
          <w:rtl/>
        </w:rPr>
        <w:t xml:space="preserve"> מבחני המסירה יוכנו ע"י הספק ויועברו לאישור הרשות</w:t>
      </w:r>
      <w:r w:rsidR="00D24055" w:rsidRPr="005B734B">
        <w:rPr>
          <w:rFonts w:ascii="David" w:hAnsi="David"/>
          <w:rtl/>
        </w:rPr>
        <w:t xml:space="preserve"> </w:t>
      </w:r>
      <w:r w:rsidR="008401AF" w:rsidRPr="005B734B">
        <w:rPr>
          <w:rFonts w:ascii="David" w:hAnsi="David"/>
          <w:rtl/>
        </w:rPr>
        <w:t>(לרבות אפיון סביבת הבדיקות ותסריטי הבדיקה).</w:t>
      </w:r>
    </w:p>
    <w:p w14:paraId="5F3019ED" w14:textId="0F102679"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מצא</w:t>
      </w:r>
      <w:r w:rsidR="00063B90" w:rsidRPr="005B734B">
        <w:rPr>
          <w:rFonts w:ascii="David" w:hAnsi="David"/>
          <w:rtl/>
        </w:rPr>
        <w:t>ה הרשות שרשימת מבחני המסירה לא מ</w:t>
      </w:r>
      <w:r w:rsidRPr="005B734B">
        <w:rPr>
          <w:rFonts w:ascii="David" w:hAnsi="David"/>
          <w:rtl/>
        </w:rPr>
        <w:t xml:space="preserve">מצים, תוכל הרשות להוסיף ולעדכן אותם. ביצוע כל התיקונים הנדרשים במבחני המסירה יבוצעו במסגרת לוח הזמנים של הפרויקט ללא מרווחי זמן נוספים. </w:t>
      </w:r>
    </w:p>
    <w:p w14:paraId="535F7230"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הספק יבצע את בדיקות המסירה בהתאם למסמך בדיקות המסירה שאושר.</w:t>
      </w:r>
    </w:p>
    <w:p w14:paraId="0FAC7428"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נציגי הרשות או מי מטעמה יוכלו לצפות/לסקור את הבדיקות בזמן ביצועם.</w:t>
      </w:r>
    </w:p>
    <w:p w14:paraId="65F0D867" w14:textId="72D98299"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תוצאות הבדיקות ידווחו לרשות באופן שוטף בכתב וישמשו כחלק מ</w:t>
      </w:r>
      <w:r w:rsidR="008401AF" w:rsidRPr="005B734B">
        <w:rPr>
          <w:rFonts w:ascii="David" w:hAnsi="David"/>
          <w:rtl/>
        </w:rPr>
        <w:t>ה</w:t>
      </w:r>
      <w:r w:rsidRPr="005B734B">
        <w:rPr>
          <w:rFonts w:ascii="David" w:hAnsi="David"/>
          <w:rtl/>
        </w:rPr>
        <w:t>תנאי</w:t>
      </w:r>
      <w:r w:rsidR="008401AF" w:rsidRPr="005B734B">
        <w:rPr>
          <w:rFonts w:ascii="David" w:hAnsi="David"/>
          <w:rtl/>
        </w:rPr>
        <w:t>ם</w:t>
      </w:r>
      <w:r w:rsidR="003A70EC" w:rsidRPr="005B734B">
        <w:rPr>
          <w:rFonts w:ascii="David" w:hAnsi="David"/>
          <w:rtl/>
        </w:rPr>
        <w:t xml:space="preserve"> </w:t>
      </w:r>
      <w:r w:rsidRPr="005B734B">
        <w:rPr>
          <w:rFonts w:ascii="David" w:hAnsi="David"/>
          <w:rtl/>
        </w:rPr>
        <w:t>לתחילת בדיקות הקבלה על ידי הרשות.</w:t>
      </w:r>
    </w:p>
    <w:p w14:paraId="63AAD842" w14:textId="77777777" w:rsidR="008401AF" w:rsidRPr="005B734B" w:rsidRDefault="008401AF">
      <w:pPr>
        <w:pStyle w:val="NumberedL1"/>
        <w:numPr>
          <w:ilvl w:val="3"/>
          <w:numId w:val="139"/>
        </w:numPr>
        <w:spacing w:line="276" w:lineRule="auto"/>
        <w:ind w:left="2363" w:hanging="992"/>
        <w:rPr>
          <w:rFonts w:ascii="David" w:hAnsi="David"/>
        </w:rPr>
      </w:pPr>
      <w:r w:rsidRPr="005B734B">
        <w:rPr>
          <w:rFonts w:ascii="David" w:hAnsi="David"/>
          <w:rtl/>
        </w:rPr>
        <w:t xml:space="preserve">הספק יבצע בדיקות עצמיות לפני ביצוע בדיקות המסירה עם הרשות הבדיקות הפנימיות יהיו </w:t>
      </w:r>
      <w:r w:rsidR="00707AA1" w:rsidRPr="005B734B">
        <w:rPr>
          <w:rFonts w:ascii="David" w:hAnsi="David"/>
          <w:rtl/>
        </w:rPr>
        <w:t xml:space="preserve">מפורטות ומתועדות. </w:t>
      </w:r>
    </w:p>
    <w:p w14:paraId="2C374AF2"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כל תקל</w:t>
      </w:r>
      <w:r w:rsidR="008401AF" w:rsidRPr="005B734B">
        <w:rPr>
          <w:rFonts w:ascii="David" w:hAnsi="David"/>
          <w:rtl/>
        </w:rPr>
        <w:t xml:space="preserve">ה שתתגלה במהלך בבדיקות המסירה </w:t>
      </w:r>
      <w:r w:rsidRPr="005B734B">
        <w:rPr>
          <w:rFonts w:ascii="David" w:hAnsi="David"/>
          <w:rtl/>
        </w:rPr>
        <w:t>יתועדו ותיקונם יתועד גם הוא.</w:t>
      </w:r>
    </w:p>
    <w:p w14:paraId="60430020" w14:textId="0A2A52BC"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הספק יגיש את מסמכי בדיקות המסירה ל</w:t>
      </w:r>
      <w:r w:rsidR="008401AF" w:rsidRPr="005B734B">
        <w:rPr>
          <w:rFonts w:ascii="David" w:hAnsi="David"/>
          <w:rtl/>
        </w:rPr>
        <w:t>רשות</w:t>
      </w:r>
      <w:r w:rsidR="003A70EC" w:rsidRPr="005B734B">
        <w:rPr>
          <w:rFonts w:ascii="David" w:hAnsi="David"/>
          <w:rtl/>
        </w:rPr>
        <w:t xml:space="preserve"> </w:t>
      </w:r>
      <w:r w:rsidRPr="005B734B">
        <w:rPr>
          <w:rFonts w:ascii="David" w:hAnsi="David"/>
          <w:rtl/>
        </w:rPr>
        <w:t>כולל תיעוד התקלות והתיקון כתנאי לביצוע בדיקות הקבלה על ידי הרשות.</w:t>
      </w:r>
    </w:p>
    <w:p w14:paraId="0568C024" w14:textId="77777777" w:rsidR="00707AA1" w:rsidRPr="005B734B" w:rsidRDefault="00707AA1" w:rsidP="00BF25D1">
      <w:pPr>
        <w:tabs>
          <w:tab w:val="left" w:pos="2517"/>
        </w:tabs>
        <w:spacing w:after="0" w:line="360" w:lineRule="auto"/>
        <w:ind w:left="2069"/>
        <w:rPr>
          <w:rFonts w:ascii="David" w:hAnsi="David"/>
          <w:sz w:val="24"/>
        </w:rPr>
      </w:pPr>
    </w:p>
    <w:p w14:paraId="1E9FE9DD" w14:textId="77777777" w:rsidR="00707AA1" w:rsidRPr="005B734B" w:rsidRDefault="00707AA1">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bookmarkStart w:id="170" w:name="_Toc276469091"/>
      <w:bookmarkStart w:id="171" w:name="_Toc276469089"/>
      <w:r w:rsidRPr="005B734B">
        <w:rPr>
          <w:rFonts w:ascii="David" w:eastAsia="Calibri" w:hAnsi="David"/>
          <w:sz w:val="28"/>
          <w:szCs w:val="28"/>
          <w:rtl/>
        </w:rPr>
        <w:t>בדיקות קבלה (</w:t>
      </w:r>
      <w:r w:rsidR="00F85357" w:rsidRPr="005B734B">
        <w:rPr>
          <w:rFonts w:ascii="David" w:eastAsia="Calibri" w:hAnsi="David"/>
          <w:sz w:val="28"/>
          <w:szCs w:val="28"/>
          <w:rtl/>
        </w:rPr>
        <w:t xml:space="preserve">באחריות </w:t>
      </w:r>
      <w:r w:rsidRPr="005B734B">
        <w:rPr>
          <w:rFonts w:ascii="David" w:eastAsia="Calibri" w:hAnsi="David"/>
          <w:sz w:val="28"/>
          <w:szCs w:val="28"/>
          <w:rtl/>
        </w:rPr>
        <w:t>הרשות</w:t>
      </w:r>
      <w:r w:rsidR="00F85357" w:rsidRPr="005B734B">
        <w:rPr>
          <w:rFonts w:ascii="David" w:eastAsia="Calibri" w:hAnsi="David"/>
          <w:sz w:val="28"/>
          <w:szCs w:val="28"/>
          <w:rtl/>
        </w:rPr>
        <w:t>, בסיוע ובהשתתפות הספק</w:t>
      </w:r>
      <w:r w:rsidRPr="005B734B">
        <w:rPr>
          <w:rFonts w:ascii="David" w:eastAsia="Calibri" w:hAnsi="David"/>
          <w:sz w:val="28"/>
          <w:szCs w:val="28"/>
          <w:rtl/>
        </w:rPr>
        <w:t>)</w:t>
      </w:r>
    </w:p>
    <w:p w14:paraId="77DB9361" w14:textId="77777777" w:rsidR="008401AF" w:rsidRPr="005B734B" w:rsidRDefault="008401AF" w:rsidP="00BF25D1">
      <w:pPr>
        <w:keepNext/>
        <w:overflowPunct/>
        <w:autoSpaceDE/>
        <w:autoSpaceDN/>
        <w:adjustRightInd/>
        <w:spacing w:before="0" w:after="0" w:line="360" w:lineRule="auto"/>
        <w:ind w:left="1218"/>
        <w:textAlignment w:val="auto"/>
        <w:outlineLvl w:val="2"/>
        <w:rPr>
          <w:rFonts w:ascii="David" w:hAnsi="David"/>
          <w:b/>
          <w:bCs/>
          <w:sz w:val="24"/>
        </w:rPr>
      </w:pPr>
    </w:p>
    <w:p w14:paraId="3DB1F71C" w14:textId="55A8B05B" w:rsidR="00707AA1" w:rsidRPr="005B734B" w:rsidRDefault="00D24055">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הוראות לגבי בדיקות הקבלה </w:t>
      </w:r>
    </w:p>
    <w:p w14:paraId="14D792DE" w14:textId="77777777" w:rsidR="00707AA1" w:rsidRPr="005B734B" w:rsidRDefault="00707AA1">
      <w:pPr>
        <w:pStyle w:val="NumberedL1"/>
        <w:numPr>
          <w:ilvl w:val="3"/>
          <w:numId w:val="139"/>
        </w:numPr>
        <w:ind w:left="2363" w:hanging="992"/>
        <w:rPr>
          <w:rFonts w:ascii="David" w:hAnsi="David"/>
        </w:rPr>
      </w:pPr>
      <w:r w:rsidRPr="005B734B">
        <w:rPr>
          <w:rFonts w:ascii="David" w:hAnsi="David"/>
          <w:rtl/>
        </w:rPr>
        <w:t>הרשות תבצע בדיקות תהליכיות ומדגמיות כמפורט בהמשך.</w:t>
      </w:r>
    </w:p>
    <w:p w14:paraId="2D2A1801" w14:textId="174113DC"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הבדיקות יבוצעו בהובלת הרשות, על </w:t>
      </w:r>
      <w:r w:rsidR="00D24055" w:rsidRPr="005B734B">
        <w:rPr>
          <w:rFonts w:ascii="David" w:hAnsi="David"/>
          <w:rtl/>
        </w:rPr>
        <w:t>בסיס הפעלת השירותים על</w:t>
      </w:r>
      <w:r w:rsidR="005B734B">
        <w:rPr>
          <w:rFonts w:ascii="David" w:hAnsi="David"/>
          <w:rtl/>
        </w:rPr>
        <w:t xml:space="preserve"> </w:t>
      </w:r>
      <w:r w:rsidRPr="005B734B">
        <w:rPr>
          <w:rFonts w:ascii="David" w:hAnsi="David"/>
          <w:rtl/>
        </w:rPr>
        <w:t>ידי צוות ה</w:t>
      </w:r>
      <w:r w:rsidR="00D24055" w:rsidRPr="005B734B">
        <w:rPr>
          <w:rFonts w:ascii="David" w:hAnsi="David"/>
          <w:rtl/>
        </w:rPr>
        <w:t>מלא מטעם</w:t>
      </w:r>
      <w:r w:rsidR="005B734B">
        <w:rPr>
          <w:rFonts w:ascii="David" w:hAnsi="David"/>
          <w:rtl/>
        </w:rPr>
        <w:t xml:space="preserve"> </w:t>
      </w:r>
      <w:r w:rsidRPr="005B734B">
        <w:rPr>
          <w:rFonts w:ascii="David" w:hAnsi="David"/>
          <w:rtl/>
        </w:rPr>
        <w:t>הספק.</w:t>
      </w:r>
    </w:p>
    <w:p w14:paraId="42E7B189" w14:textId="2A33A2BF"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בבדיקות הקבלה ייבדק בנוסף </w:t>
      </w:r>
      <w:r w:rsidR="00D24055" w:rsidRPr="005B734B">
        <w:rPr>
          <w:rFonts w:ascii="David" w:hAnsi="David"/>
          <w:rtl/>
        </w:rPr>
        <w:t xml:space="preserve">לשירותי קו 1 </w:t>
      </w:r>
      <w:r w:rsidRPr="005B734B">
        <w:rPr>
          <w:rFonts w:ascii="David" w:hAnsi="David"/>
          <w:rtl/>
        </w:rPr>
        <w:t>ביצוע האינטגרציה למערכות קו 1</w:t>
      </w:r>
      <w:r w:rsidR="003A70EC" w:rsidRPr="005B734B">
        <w:rPr>
          <w:rFonts w:ascii="David" w:hAnsi="David"/>
          <w:rtl/>
        </w:rPr>
        <w:t xml:space="preserve"> </w:t>
      </w:r>
      <w:r w:rsidRPr="005B734B">
        <w:rPr>
          <w:rFonts w:ascii="David" w:hAnsi="David"/>
          <w:rtl/>
        </w:rPr>
        <w:t>ולמערכות הספק (לרבות הממשק למוקד קו 2) בסיוע אגף הטכנולוגיה של הרשות.</w:t>
      </w:r>
    </w:p>
    <w:bookmarkEnd w:id="170"/>
    <w:p w14:paraId="49F09292" w14:textId="77777777" w:rsidR="00DE70D6" w:rsidRPr="005B734B" w:rsidRDefault="00DE70D6" w:rsidP="00BF25D1">
      <w:pPr>
        <w:keepNext/>
        <w:overflowPunct/>
        <w:autoSpaceDE/>
        <w:autoSpaceDN/>
        <w:adjustRightInd/>
        <w:spacing w:before="0" w:after="0" w:line="360" w:lineRule="auto"/>
        <w:ind w:left="1360"/>
        <w:textAlignment w:val="auto"/>
        <w:outlineLvl w:val="2"/>
        <w:rPr>
          <w:rFonts w:ascii="David" w:hAnsi="David"/>
          <w:b/>
          <w:bCs/>
          <w:sz w:val="24"/>
        </w:rPr>
      </w:pPr>
    </w:p>
    <w:p w14:paraId="2D33BD50" w14:textId="629406C9"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אופן ביצוע מבחני קבלה </w:t>
      </w:r>
    </w:p>
    <w:p w14:paraId="52EB7794" w14:textId="77777777" w:rsidR="00707AA1" w:rsidRPr="005B734B" w:rsidRDefault="00707AA1" w:rsidP="00BF25D1">
      <w:pPr>
        <w:overflowPunct/>
        <w:autoSpaceDE/>
        <w:autoSpaceDN/>
        <w:adjustRightInd/>
        <w:spacing w:before="0" w:after="0" w:line="360" w:lineRule="auto"/>
        <w:ind w:left="2210"/>
        <w:textAlignment w:val="auto"/>
        <w:rPr>
          <w:rFonts w:ascii="David" w:hAnsi="David"/>
          <w:sz w:val="24"/>
        </w:rPr>
      </w:pPr>
    </w:p>
    <w:p w14:paraId="2E573784"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עקב חיסרון מובנה ברמת הידע של המשתמשים הבדיקות יהיו תהליכיות ומקדמיות בהנחה כי הבדיקות המקובלות (</w:t>
      </w:r>
      <w:r w:rsidRPr="005B734B">
        <w:rPr>
          <w:rFonts w:ascii="David" w:hAnsi="David"/>
        </w:rPr>
        <w:t>QA</w:t>
      </w:r>
      <w:r w:rsidRPr="005B734B">
        <w:rPr>
          <w:rFonts w:ascii="David" w:hAnsi="David"/>
          <w:rtl/>
        </w:rPr>
        <w:t>) בוצעו בהצלחה על ידי הספק ותועדו במסמכים מתאימים.</w:t>
      </w:r>
    </w:p>
    <w:p w14:paraId="62F9991E" w14:textId="429168D1"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הספק</w:t>
      </w:r>
      <w:r w:rsidR="003A70EC" w:rsidRPr="005B734B">
        <w:rPr>
          <w:rFonts w:ascii="David" w:hAnsi="David"/>
          <w:rtl/>
        </w:rPr>
        <w:t xml:space="preserve"> </w:t>
      </w:r>
      <w:r w:rsidRPr="005B734B">
        <w:rPr>
          <w:rFonts w:ascii="David" w:hAnsi="David"/>
          <w:rtl/>
        </w:rPr>
        <w:t>יכין מסמך בדיקות קבלה מפורט כהצעה. צוות בדיקות הרשות יאשרם או יוסיף בדיקות בהתאם</w:t>
      </w:r>
      <w:r w:rsidR="003A70EC" w:rsidRPr="005B734B">
        <w:rPr>
          <w:rFonts w:ascii="David" w:hAnsi="David"/>
          <w:rtl/>
        </w:rPr>
        <w:t xml:space="preserve"> </w:t>
      </w:r>
      <w:r w:rsidRPr="005B734B">
        <w:rPr>
          <w:rFonts w:ascii="David" w:hAnsi="David"/>
          <w:rtl/>
        </w:rPr>
        <w:t>לצורך. הספק אחראי לספק סביבת בדיקות מלאה.</w:t>
      </w:r>
    </w:p>
    <w:p w14:paraId="1C740FC2" w14:textId="6F4F164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היה והתגלו במהלך מבחני הקבלה תקלות חמורות ו/או קריטיות</w:t>
      </w:r>
      <w:r w:rsidR="00567974" w:rsidRPr="005B734B">
        <w:rPr>
          <w:rFonts w:ascii="David" w:hAnsi="David"/>
          <w:rtl/>
        </w:rPr>
        <w:t xml:space="preserve"> (כמשמען בסעיף 12.3.2</w:t>
      </w:r>
      <w:r w:rsidR="003A70EC" w:rsidRPr="005B734B">
        <w:rPr>
          <w:rFonts w:ascii="David" w:hAnsi="David"/>
          <w:rtl/>
        </w:rPr>
        <w:t xml:space="preserve"> </w:t>
      </w:r>
      <w:r w:rsidR="00567974" w:rsidRPr="005B734B">
        <w:rPr>
          <w:rFonts w:ascii="David" w:hAnsi="David"/>
          <w:rtl/>
        </w:rPr>
        <w:t>להלן)</w:t>
      </w:r>
      <w:r w:rsidR="003A70EC" w:rsidRPr="005B734B">
        <w:rPr>
          <w:rFonts w:ascii="David" w:hAnsi="David"/>
          <w:rtl/>
        </w:rPr>
        <w:t xml:space="preserve"> </w:t>
      </w:r>
      <w:r w:rsidRPr="005B734B">
        <w:rPr>
          <w:rFonts w:ascii="David" w:hAnsi="David"/>
          <w:rtl/>
        </w:rPr>
        <w:t>המונעות מהרשות המשך ביצוע מבחני הקבלה, תפסיק הרשות את מבחני הקבלה ורק לאחר תיקון התקלות (והגשת התיעוד המתאים, יחלו מבחני הקבלה מחדש. </w:t>
      </w:r>
    </w:p>
    <w:p w14:paraId="2B8D429F" w14:textId="3F62EC7E"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במהלך מבחני הקבלה ידווח צוות הבדיקה של הרשות לספק באופן שוטף, ככל הניתן, על תקלות שיתגלו. דו</w:t>
      </w:r>
      <w:r w:rsidR="00D24055" w:rsidRPr="005B734B">
        <w:rPr>
          <w:rFonts w:ascii="David" w:hAnsi="David"/>
          <w:rtl/>
        </w:rPr>
        <w:t>"</w:t>
      </w:r>
      <w:r w:rsidRPr="005B734B">
        <w:rPr>
          <w:rFonts w:ascii="David" w:hAnsi="David"/>
          <w:rtl/>
        </w:rPr>
        <w:t>ח מסכם הכולל פירוט הליקויים והתקלות שהתגלו, יוגש עד 5 ימי עבודה מסיום מבחני הקבלה. בסיום מבחני הקבלה, יערכו הצדדים רשימה של כל התקלות, כפי</w:t>
      </w:r>
      <w:r w:rsidR="003A70EC" w:rsidRPr="005B734B">
        <w:rPr>
          <w:rFonts w:ascii="David" w:hAnsi="David"/>
          <w:rtl/>
        </w:rPr>
        <w:t xml:space="preserve"> </w:t>
      </w:r>
      <w:r w:rsidRPr="005B734B">
        <w:rPr>
          <w:rFonts w:ascii="David" w:hAnsi="David"/>
          <w:rtl/>
        </w:rPr>
        <w:t>שסווגו על ידי הרשות, לפי שיקול דעתה.</w:t>
      </w:r>
    </w:p>
    <w:p w14:paraId="654189A1" w14:textId="77777777" w:rsidR="008401AF"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נמסרה רשימת התקלות, המציע יתקן בהתאם ובמועד שיקבע בת</w:t>
      </w:r>
      <w:r w:rsidR="00155404" w:rsidRPr="005B734B">
        <w:rPr>
          <w:rFonts w:ascii="David" w:hAnsi="David"/>
          <w:rtl/>
        </w:rPr>
        <w:t>ו</w:t>
      </w:r>
      <w:r w:rsidRPr="005B734B">
        <w:rPr>
          <w:rFonts w:ascii="David" w:hAnsi="David"/>
          <w:rtl/>
        </w:rPr>
        <w:t>כנית העבודה המוסכמת</w:t>
      </w:r>
      <w:r w:rsidR="008401AF" w:rsidRPr="005B734B">
        <w:rPr>
          <w:rFonts w:ascii="David" w:hAnsi="David"/>
          <w:rtl/>
        </w:rPr>
        <w:t>.</w:t>
      </w:r>
    </w:p>
    <w:p w14:paraId="1E49C45A"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הרשות רשאית לבצע מבחני קבלה נוספים שיבוצעו בהתאמה ובשינויים המתחייבים מההוראות שלעיל.</w:t>
      </w:r>
    </w:p>
    <w:p w14:paraId="0EFE6287"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אם לאחר שלושה סבבי מבחני קבלה ("סבב" - מבחני קבלה ותיקונים בעקבותיהם) לא אישרה הרשות את סיומם בהצלחה של מבחני הקבלה ללא תקלות, יחשב הדבר כהפרה יסודית של הספק.</w:t>
      </w:r>
    </w:p>
    <w:p w14:paraId="50168080" w14:textId="77777777" w:rsidR="00155404" w:rsidRPr="005B734B" w:rsidRDefault="00155404" w:rsidP="00BF25D1">
      <w:pPr>
        <w:overflowPunct/>
        <w:autoSpaceDE/>
        <w:autoSpaceDN/>
        <w:adjustRightInd/>
        <w:spacing w:before="0" w:after="0" w:line="360" w:lineRule="auto"/>
        <w:ind w:left="2210"/>
        <w:textAlignment w:val="auto"/>
        <w:rPr>
          <w:rFonts w:ascii="David" w:hAnsi="David"/>
          <w:sz w:val="24"/>
        </w:rPr>
      </w:pPr>
    </w:p>
    <w:p w14:paraId="0A4C95D4" w14:textId="051DC221"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תנאי סף לתחילת בדיקות קבלה</w:t>
      </w:r>
      <w:bookmarkEnd w:id="171"/>
      <w:r w:rsidRPr="005B734B">
        <w:rPr>
          <w:rFonts w:ascii="David" w:eastAsia="Calibri" w:hAnsi="David"/>
          <w:sz w:val="24"/>
          <w:rtl/>
        </w:rPr>
        <w:t xml:space="preserve"> </w:t>
      </w:r>
      <w:r w:rsidRPr="005B734B">
        <w:rPr>
          <w:rFonts w:ascii="David" w:eastAsia="Calibri" w:hAnsi="David"/>
          <w:sz w:val="24"/>
        </w:rPr>
        <w:t>(Entry Criteria)</w:t>
      </w:r>
      <w:r w:rsidRPr="005B734B">
        <w:rPr>
          <w:rFonts w:ascii="David" w:eastAsia="Calibri" w:hAnsi="David"/>
          <w:sz w:val="24"/>
          <w:rtl/>
        </w:rPr>
        <w:t xml:space="preserve"> </w:t>
      </w:r>
    </w:p>
    <w:p w14:paraId="371CAC00" w14:textId="77777777" w:rsidR="00155404" w:rsidRPr="005B734B" w:rsidRDefault="00155404" w:rsidP="00BF25D1">
      <w:pPr>
        <w:keepNext/>
        <w:overflowPunct/>
        <w:autoSpaceDE/>
        <w:autoSpaceDN/>
        <w:adjustRightInd/>
        <w:spacing w:before="0" w:after="0" w:line="360" w:lineRule="auto"/>
        <w:ind w:left="1655"/>
        <w:textAlignment w:val="auto"/>
        <w:outlineLvl w:val="2"/>
        <w:rPr>
          <w:rFonts w:ascii="David" w:hAnsi="David"/>
          <w:b/>
          <w:bCs/>
          <w:sz w:val="24"/>
        </w:rPr>
      </w:pPr>
    </w:p>
    <w:p w14:paraId="61FF4880" w14:textId="63146C9D"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אישור המעבר לבדיקות הקבלה י</w:t>
      </w:r>
      <w:r w:rsidR="008401AF" w:rsidRPr="005B734B">
        <w:rPr>
          <w:rFonts w:ascii="David" w:hAnsi="David"/>
          <w:rtl/>
        </w:rPr>
        <w:t>קבע</w:t>
      </w:r>
      <w:r w:rsidR="003A70EC" w:rsidRPr="005B734B">
        <w:rPr>
          <w:rFonts w:ascii="David" w:hAnsi="David"/>
          <w:rtl/>
        </w:rPr>
        <w:t xml:space="preserve"> </w:t>
      </w:r>
      <w:r w:rsidR="008401AF" w:rsidRPr="005B734B">
        <w:rPr>
          <w:rFonts w:ascii="David" w:hAnsi="David"/>
          <w:rtl/>
        </w:rPr>
        <w:t>במסגרת שלב האפיון המפורט</w:t>
      </w:r>
      <w:r w:rsidR="003A70EC" w:rsidRPr="005B734B">
        <w:rPr>
          <w:rFonts w:ascii="David" w:hAnsi="David"/>
          <w:rtl/>
        </w:rPr>
        <w:t xml:space="preserve"> </w:t>
      </w:r>
      <w:r w:rsidRPr="005B734B">
        <w:rPr>
          <w:rFonts w:ascii="David" w:hAnsi="David"/>
          <w:rtl/>
        </w:rPr>
        <w:t>התנאים למעבר לבדיקות קבלה:</w:t>
      </w:r>
    </w:p>
    <w:p w14:paraId="5B220D25"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דוח בכתב של הספק המתאר ביצוע כיסוי מלא של כל בדיקות המסירה שבוצעו על ידו לרבות דוח ביצוע תיקונים בהתאם ובדיקה חוזרת של הרכיבים התקולים. </w:t>
      </w:r>
    </w:p>
    <w:p w14:paraId="445F1CB5"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בבדיקות המסירה שלו, לא נמצאו תקלות ברמה קריטית או גבוהה ועד 10 תקלות בחומרה נמוכה.</w:t>
      </w:r>
    </w:p>
    <w:p w14:paraId="0FDD248C" w14:textId="4A82DF8E"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בוצעו כל ההתקנות\התאמות\פיתוחים של הספק הנדרשות.</w:t>
      </w:r>
    </w:p>
    <w:p w14:paraId="31CFCBB4"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בוצעה הדרכה וכל העברת הידע הנדרשת לצוות ההקמה, צוות ההדרכה וצוות הבודקים לצורך ביצוע הבדיקות.</w:t>
      </w:r>
    </w:p>
    <w:p w14:paraId="0BC67EC0" w14:textId="77777777"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הספק ידריך וילווה את צוות הבודקים של הרשות על המוצר הנבדק בסביבת הבדיקות.</w:t>
      </w:r>
    </w:p>
    <w:p w14:paraId="58F954BB" w14:textId="77777777"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לאחר ההדרכה יכתבו ויאושרו מסמכי בדיקות הקבלה על ידי צוות הרשות תוך התייעצות עם הספק (לרבות איפון סביבת הבדיקות ותסריטי הבדיקה).</w:t>
      </w:r>
    </w:p>
    <w:p w14:paraId="7034609F" w14:textId="555DB603"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למען הסר ספק,</w:t>
      </w:r>
      <w:r w:rsidR="003A70EC" w:rsidRPr="005B734B">
        <w:rPr>
          <w:rFonts w:ascii="David" w:hAnsi="David"/>
          <w:rtl/>
        </w:rPr>
        <w:t xml:space="preserve"> </w:t>
      </w:r>
      <w:r w:rsidRPr="005B734B">
        <w:rPr>
          <w:rFonts w:ascii="David" w:hAnsi="David"/>
          <w:rtl/>
        </w:rPr>
        <w:t xml:space="preserve">בדיקות המסירה (ע"י הספק) ובדיקות הקבלה (ע"י הרשות) יבוצעו על פי מסמך האפיון המפורט מאושר על ידי הרשות. </w:t>
      </w:r>
    </w:p>
    <w:p w14:paraId="246BBA09" w14:textId="77777777" w:rsidR="008401AF" w:rsidRPr="005B734B" w:rsidRDefault="008401AF" w:rsidP="00BF25D1">
      <w:pPr>
        <w:overflowPunct/>
        <w:autoSpaceDE/>
        <w:autoSpaceDN/>
        <w:adjustRightInd/>
        <w:spacing w:before="0" w:after="0" w:line="360" w:lineRule="auto"/>
        <w:ind w:left="2636"/>
        <w:textAlignment w:val="auto"/>
        <w:rPr>
          <w:rFonts w:ascii="David" w:hAnsi="David"/>
          <w:sz w:val="24"/>
          <w:rtl/>
        </w:rPr>
      </w:pPr>
    </w:p>
    <w:p w14:paraId="53CCB1ED" w14:textId="77777777" w:rsidR="00707AA1" w:rsidRPr="005B734B" w:rsidRDefault="00707AA1">
      <w:pPr>
        <w:numPr>
          <w:ilvl w:val="1"/>
          <w:numId w:val="139"/>
        </w:numPr>
        <w:overflowPunct/>
        <w:autoSpaceDE/>
        <w:autoSpaceDN/>
        <w:adjustRightInd/>
        <w:spacing w:before="0" w:after="0" w:line="360" w:lineRule="auto"/>
        <w:textAlignment w:val="auto"/>
        <w:rPr>
          <w:rFonts w:ascii="David" w:eastAsia="Calibri" w:hAnsi="David"/>
          <w:sz w:val="24"/>
        </w:rPr>
      </w:pPr>
      <w:bookmarkStart w:id="172" w:name="_Toc104005741"/>
      <w:bookmarkStart w:id="173" w:name="_Toc276469093"/>
      <w:bookmarkEnd w:id="172"/>
      <w:r w:rsidRPr="005B734B">
        <w:rPr>
          <w:rFonts w:ascii="David" w:eastAsia="Calibri" w:hAnsi="David"/>
          <w:sz w:val="24"/>
          <w:rtl/>
        </w:rPr>
        <w:t>סיוע בבדיקות על ידי הרשות במהלך תהליך הפיתוח וההתקנה</w:t>
      </w:r>
    </w:p>
    <w:p w14:paraId="6ED2B5F3" w14:textId="77777777" w:rsidR="008401AF" w:rsidRPr="005B734B" w:rsidRDefault="008401AF" w:rsidP="00BF25D1">
      <w:pPr>
        <w:overflowPunct/>
        <w:autoSpaceDE/>
        <w:autoSpaceDN/>
        <w:adjustRightInd/>
        <w:spacing w:before="0" w:after="0" w:line="360" w:lineRule="auto"/>
        <w:ind w:left="1502"/>
        <w:textAlignment w:val="auto"/>
        <w:rPr>
          <w:rFonts w:ascii="David" w:hAnsi="David"/>
          <w:b/>
          <w:bCs/>
          <w:sz w:val="24"/>
        </w:rPr>
      </w:pPr>
    </w:p>
    <w:p w14:paraId="249B17DA" w14:textId="77777777"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בדיקות פונקציונאליות ותהליכיות ("בדיקות שפיות") ברמת משתמשי המערכת - יבוצעו ע"י נציגי המשתמשים במהלך הפרויקט כסיוע לצוות הפיתוח של המציע.</w:t>
      </w:r>
    </w:p>
    <w:p w14:paraId="6CEEC150" w14:textId="77777777"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הבדיקות יבוצעו במהלך הפיתוח כסיוע למפתחים.</w:t>
      </w:r>
    </w:p>
    <w:p w14:paraId="1E7AFFF8" w14:textId="7C82632F" w:rsidR="00707AA1" w:rsidRPr="005B734B" w:rsidRDefault="00707AA1">
      <w:pPr>
        <w:pStyle w:val="NumberedL1"/>
        <w:numPr>
          <w:ilvl w:val="2"/>
          <w:numId w:val="139"/>
        </w:numPr>
        <w:spacing w:line="276" w:lineRule="auto"/>
        <w:ind w:left="2080" w:hanging="851"/>
        <w:rPr>
          <w:rFonts w:ascii="David" w:hAnsi="David"/>
        </w:rPr>
      </w:pPr>
      <w:r w:rsidRPr="005B734B">
        <w:rPr>
          <w:rFonts w:ascii="David" w:hAnsi="David"/>
          <w:rtl/>
        </w:rPr>
        <w:t xml:space="preserve">בדיקות אילו </w:t>
      </w:r>
      <w:r w:rsidR="00726B19" w:rsidRPr="005B734B">
        <w:rPr>
          <w:rFonts w:ascii="David" w:hAnsi="David"/>
          <w:rtl/>
        </w:rPr>
        <w:t xml:space="preserve">מהוות </w:t>
      </w:r>
      <w:r w:rsidRPr="005B734B">
        <w:rPr>
          <w:rFonts w:ascii="David" w:hAnsi="David"/>
          <w:rtl/>
        </w:rPr>
        <w:t>"בדיקות שפיות" לשם</w:t>
      </w:r>
      <w:r w:rsidR="003A70EC" w:rsidRPr="005B734B">
        <w:rPr>
          <w:rFonts w:ascii="David" w:hAnsi="David"/>
          <w:rtl/>
        </w:rPr>
        <w:t xml:space="preserve"> </w:t>
      </w:r>
      <w:r w:rsidRPr="005B734B">
        <w:rPr>
          <w:rFonts w:ascii="David" w:hAnsi="David"/>
          <w:rtl/>
        </w:rPr>
        <w:t xml:space="preserve">סיוע למציע לביצוע הגדרת ותיקוף תהליכים </w:t>
      </w:r>
      <w:proofErr w:type="spellStart"/>
      <w:r w:rsidRPr="005B734B">
        <w:rPr>
          <w:rFonts w:ascii="David" w:hAnsi="David"/>
          <w:rtl/>
        </w:rPr>
        <w:t>וכו</w:t>
      </w:r>
      <w:proofErr w:type="spellEnd"/>
      <w:r w:rsidRPr="005B734B">
        <w:rPr>
          <w:rFonts w:ascii="David" w:hAnsi="David"/>
          <w:rtl/>
        </w:rPr>
        <w:t>'.</w:t>
      </w:r>
    </w:p>
    <w:p w14:paraId="6FBA81C4" w14:textId="77777777" w:rsidR="008401AF" w:rsidRPr="005B734B" w:rsidRDefault="008401AF" w:rsidP="00BF25D1">
      <w:pPr>
        <w:overflowPunct/>
        <w:autoSpaceDE/>
        <w:autoSpaceDN/>
        <w:adjustRightInd/>
        <w:spacing w:before="0" w:after="0" w:line="360" w:lineRule="auto"/>
        <w:ind w:left="2210"/>
        <w:textAlignment w:val="auto"/>
        <w:rPr>
          <w:rFonts w:ascii="David" w:hAnsi="David"/>
          <w:color w:val="FF0000"/>
          <w:sz w:val="24"/>
        </w:rPr>
      </w:pPr>
    </w:p>
    <w:p w14:paraId="611130A4" w14:textId="77777777" w:rsidR="00707AA1" w:rsidRPr="005B734B" w:rsidRDefault="00707AA1">
      <w:pPr>
        <w:numPr>
          <w:ilvl w:val="1"/>
          <w:numId w:val="139"/>
        </w:numPr>
        <w:overflowPunct/>
        <w:autoSpaceDE/>
        <w:autoSpaceDN/>
        <w:adjustRightInd/>
        <w:spacing w:before="0" w:after="0" w:line="360" w:lineRule="auto"/>
        <w:textAlignment w:val="auto"/>
        <w:rPr>
          <w:rFonts w:ascii="David" w:eastAsia="Calibri" w:hAnsi="David"/>
          <w:sz w:val="24"/>
          <w:rtl/>
        </w:rPr>
      </w:pPr>
      <w:r w:rsidRPr="005B734B">
        <w:rPr>
          <w:rFonts w:ascii="David" w:eastAsia="Calibri" w:hAnsi="David"/>
          <w:sz w:val="24"/>
          <w:rtl/>
        </w:rPr>
        <w:t>סיום מבחני הקבלה</w:t>
      </w:r>
      <w:bookmarkEnd w:id="173"/>
      <w:r w:rsidRPr="005B734B">
        <w:rPr>
          <w:rFonts w:ascii="David" w:eastAsia="Calibri" w:hAnsi="David"/>
          <w:sz w:val="24"/>
          <w:rtl/>
        </w:rPr>
        <w:t xml:space="preserve"> </w:t>
      </w:r>
      <w:r w:rsidRPr="005B734B">
        <w:rPr>
          <w:rFonts w:ascii="David" w:eastAsia="Calibri" w:hAnsi="David"/>
          <w:sz w:val="24"/>
        </w:rPr>
        <w:t>(Exit Criteria)</w:t>
      </w:r>
    </w:p>
    <w:p w14:paraId="6B83E7E8" w14:textId="77777777" w:rsidR="00707AA1" w:rsidRPr="005B734B" w:rsidRDefault="00707AA1">
      <w:pPr>
        <w:pStyle w:val="NumberedL1"/>
        <w:numPr>
          <w:ilvl w:val="2"/>
          <w:numId w:val="139"/>
        </w:numPr>
        <w:spacing w:line="276" w:lineRule="auto"/>
        <w:ind w:left="1938" w:hanging="709"/>
        <w:rPr>
          <w:rFonts w:ascii="David" w:hAnsi="David"/>
          <w:rtl/>
        </w:rPr>
      </w:pPr>
      <w:r w:rsidRPr="005B734B">
        <w:rPr>
          <w:rFonts w:ascii="David" w:hAnsi="David"/>
          <w:rtl/>
        </w:rPr>
        <w:t>סיום מבחני קבלה לאחר ביצוע כיסוי מלא של בדיקות הקבלה ולא נמצאו תקלות קריטיות או חמורות ועד 5 תקלות ברמה נמוכה.</w:t>
      </w:r>
    </w:p>
    <w:p w14:paraId="3E649170" w14:textId="77777777" w:rsidR="008401AF" w:rsidRPr="005B734B" w:rsidRDefault="008401AF" w:rsidP="00BF25D1">
      <w:pPr>
        <w:spacing w:after="0" w:line="360" w:lineRule="auto"/>
        <w:rPr>
          <w:rFonts w:ascii="David" w:hAnsi="David"/>
          <w:sz w:val="24"/>
          <w:rtl/>
        </w:rPr>
      </w:pPr>
    </w:p>
    <w:p w14:paraId="332C4DBB" w14:textId="1386704D" w:rsidR="00707AA1" w:rsidRPr="005B734B" w:rsidRDefault="00964BD3">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bookmarkStart w:id="174" w:name="_Ref117120192"/>
      <w:bookmarkStart w:id="175" w:name="_Ref452289382"/>
      <w:r>
        <w:rPr>
          <w:rFonts w:ascii="David" w:eastAsia="Calibri" w:hAnsi="David" w:hint="cs"/>
          <w:sz w:val="28"/>
          <w:szCs w:val="28"/>
          <w:rtl/>
        </w:rPr>
        <w:t xml:space="preserve"> </w:t>
      </w:r>
      <w:r w:rsidR="00707AA1" w:rsidRPr="005B734B">
        <w:rPr>
          <w:rFonts w:ascii="David" w:eastAsia="Calibri" w:hAnsi="David"/>
          <w:sz w:val="28"/>
          <w:szCs w:val="28"/>
          <w:rtl/>
        </w:rPr>
        <w:t>הפעלה שקטה</w:t>
      </w:r>
      <w:bookmarkEnd w:id="174"/>
      <w:r w:rsidR="003A70EC" w:rsidRPr="005B734B">
        <w:rPr>
          <w:rFonts w:ascii="David" w:eastAsia="Calibri" w:hAnsi="David"/>
          <w:sz w:val="28"/>
          <w:szCs w:val="28"/>
          <w:rtl/>
        </w:rPr>
        <w:t xml:space="preserve"> </w:t>
      </w:r>
      <w:bookmarkEnd w:id="175"/>
    </w:p>
    <w:p w14:paraId="45AEC2D2" w14:textId="77777777" w:rsidR="00155404" w:rsidRPr="005B734B" w:rsidRDefault="00155404" w:rsidP="00BF25D1">
      <w:pPr>
        <w:keepNext/>
        <w:overflowPunct/>
        <w:autoSpaceDE/>
        <w:autoSpaceDN/>
        <w:adjustRightInd/>
        <w:spacing w:before="0" w:after="0" w:line="360" w:lineRule="auto"/>
        <w:ind w:left="1218"/>
        <w:textAlignment w:val="auto"/>
        <w:rPr>
          <w:rFonts w:ascii="David" w:eastAsia="Calibri" w:hAnsi="David"/>
          <w:b/>
          <w:bCs/>
          <w:sz w:val="24"/>
        </w:rPr>
      </w:pPr>
    </w:p>
    <w:p w14:paraId="5C74BB7E" w14:textId="19C73390"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חלק משלב הבדיקות והעלייה לאוויר, לאחר תקופת ההקמה וטרם הפעלה מלאה של המוקד יבוצע שלב של הפעלה שקטה על ידי הספק (בשל א' ושלב ב' בנפרד)</w:t>
      </w:r>
      <w:r w:rsidR="00D24055" w:rsidRPr="005B734B">
        <w:rPr>
          <w:rFonts w:ascii="David" w:eastAsia="Calibri" w:hAnsi="David"/>
          <w:sz w:val="24"/>
          <w:rtl/>
        </w:rPr>
        <w:t xml:space="preserve"> </w:t>
      </w:r>
      <w:r w:rsidRPr="005B734B">
        <w:rPr>
          <w:rFonts w:ascii="David" w:eastAsia="Calibri" w:hAnsi="David"/>
          <w:sz w:val="24"/>
          <w:rtl/>
        </w:rPr>
        <w:t xml:space="preserve">לתקופה של </w:t>
      </w:r>
      <w:r w:rsidR="00D24055" w:rsidRPr="005B734B">
        <w:rPr>
          <w:rFonts w:ascii="David" w:eastAsia="Calibri" w:hAnsi="David"/>
          <w:sz w:val="24"/>
          <w:rtl/>
        </w:rPr>
        <w:t xml:space="preserve">15 </w:t>
      </w:r>
      <w:r w:rsidRPr="005B734B">
        <w:rPr>
          <w:rFonts w:ascii="David" w:eastAsia="Calibri" w:hAnsi="David"/>
          <w:sz w:val="24"/>
          <w:rtl/>
        </w:rPr>
        <w:t>ימי עבודה.</w:t>
      </w:r>
    </w:p>
    <w:p w14:paraId="0549BC60"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הפעלה שקטה של המוקד על כלל ההיבטים הנדרשים כחלק משלב הוכחת יכולת של הספק לעמידה בדרישות המכרז הטכנולוגית - התפעוליות - המקצועיות. בשלב זה פועל המוקד ללא קבלת פניות מבחוץ, אלא ברמה של סימולציות ("חצי מוקד מחייב וחצי שני עונה").</w:t>
      </w:r>
    </w:p>
    <w:p w14:paraId="78CC5C0E"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במסגרת זו תבחן :</w:t>
      </w:r>
    </w:p>
    <w:p w14:paraId="52F4733B" w14:textId="77777777" w:rsidR="00351927" w:rsidRPr="005B734B" w:rsidRDefault="00351927" w:rsidP="00BF25D1">
      <w:pPr>
        <w:keepNext/>
        <w:overflowPunct/>
        <w:autoSpaceDE/>
        <w:autoSpaceDN/>
        <w:adjustRightInd/>
        <w:spacing w:before="0" w:after="0" w:line="360" w:lineRule="auto"/>
        <w:ind w:left="2069"/>
        <w:textAlignment w:val="auto"/>
        <w:rPr>
          <w:rFonts w:ascii="David" w:eastAsia="Calibri" w:hAnsi="David"/>
          <w:sz w:val="24"/>
        </w:rPr>
      </w:pPr>
    </w:p>
    <w:p w14:paraId="06F578E0"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מקצועיות המענה של נציגי השירות וכן שיטות העבודה מול הממשקים הארגוניים ובכלל זה אל מול הרשות על מספר מצומצם של פניות. </w:t>
      </w:r>
    </w:p>
    <w:p w14:paraId="122AE612" w14:textId="1CEE0924" w:rsidR="00707AA1" w:rsidRPr="005B734B" w:rsidRDefault="00D24055">
      <w:pPr>
        <w:pStyle w:val="NumberedL1"/>
        <w:numPr>
          <w:ilvl w:val="3"/>
          <w:numId w:val="139"/>
        </w:numPr>
        <w:spacing w:line="276" w:lineRule="auto"/>
        <w:ind w:left="2363" w:hanging="992"/>
        <w:rPr>
          <w:rFonts w:ascii="David" w:hAnsi="David"/>
        </w:rPr>
      </w:pPr>
      <w:r w:rsidRPr="005B734B">
        <w:rPr>
          <w:rFonts w:ascii="David" w:hAnsi="David"/>
          <w:rtl/>
        </w:rPr>
        <w:t xml:space="preserve">הפעלת </w:t>
      </w:r>
      <w:r w:rsidR="00707AA1" w:rsidRPr="005B734B">
        <w:rPr>
          <w:rFonts w:ascii="David" w:hAnsi="David"/>
          <w:rtl/>
        </w:rPr>
        <w:t xml:space="preserve">התשתית הטכנולוגית בדגש על מערכת תיעוד הפניות, מערכת הצ'ט (ראה, מערכת ה - </w:t>
      </w:r>
      <w:r w:rsidR="00707AA1" w:rsidRPr="005B734B">
        <w:rPr>
          <w:rFonts w:ascii="David" w:hAnsi="David"/>
        </w:rPr>
        <w:t>CTI</w:t>
      </w:r>
      <w:r w:rsidR="00707AA1" w:rsidRPr="005B734B">
        <w:rPr>
          <w:rFonts w:ascii="David" w:hAnsi="David"/>
          <w:rtl/>
        </w:rPr>
        <w:t xml:space="preserve">, תהליכי הניתוב ב - </w:t>
      </w:r>
      <w:r w:rsidR="00707AA1" w:rsidRPr="005B734B">
        <w:rPr>
          <w:rFonts w:ascii="David" w:hAnsi="David"/>
        </w:rPr>
        <w:t>IVR</w:t>
      </w:r>
      <w:r w:rsidR="005B734B">
        <w:rPr>
          <w:rFonts w:ascii="David" w:hAnsi="David"/>
          <w:rtl/>
        </w:rPr>
        <w:t>,</w:t>
      </w:r>
      <w:r w:rsidR="00707AA1" w:rsidRPr="005B734B">
        <w:rPr>
          <w:rFonts w:ascii="David" w:hAnsi="David"/>
          <w:rtl/>
        </w:rPr>
        <w:t xml:space="preserve"> שירותים עצמיים, מערכת הזיהוי ועוד. </w:t>
      </w:r>
    </w:p>
    <w:p w14:paraId="12C8F8F7" w14:textId="58980609"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הגדרת תהליכי העבודה והמדדים להצלחה של שלב ההפעלה השקטה ייקבע במהלך שלב ה</w:t>
      </w:r>
      <w:r w:rsidR="00D24055" w:rsidRPr="005B734B">
        <w:rPr>
          <w:rFonts w:ascii="David" w:eastAsia="Calibri" w:hAnsi="David"/>
          <w:sz w:val="24"/>
          <w:rtl/>
        </w:rPr>
        <w:t>הערכות</w:t>
      </w:r>
      <w:r w:rsidR="005B734B">
        <w:rPr>
          <w:rFonts w:ascii="David" w:eastAsia="Calibri" w:hAnsi="David"/>
          <w:sz w:val="24"/>
          <w:rtl/>
        </w:rPr>
        <w:t>.</w:t>
      </w:r>
      <w:r w:rsidR="003A70EC" w:rsidRPr="005B734B">
        <w:rPr>
          <w:rFonts w:ascii="David" w:eastAsia="Calibri" w:hAnsi="David"/>
          <w:sz w:val="24"/>
          <w:rtl/>
        </w:rPr>
        <w:t xml:space="preserve"> </w:t>
      </w:r>
    </w:p>
    <w:p w14:paraId="4303C697" w14:textId="258E2BB6"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רק בתום הפעלה איכותית ושלמה של שלב ה</w:t>
      </w:r>
      <w:r w:rsidR="00E66888" w:rsidRPr="005B734B">
        <w:rPr>
          <w:rFonts w:ascii="David" w:eastAsia="Calibri" w:hAnsi="David"/>
          <w:sz w:val="24"/>
          <w:rtl/>
        </w:rPr>
        <w:t>פ</w:t>
      </w:r>
      <w:r w:rsidRPr="005B734B">
        <w:rPr>
          <w:rFonts w:ascii="David" w:eastAsia="Calibri" w:hAnsi="David"/>
          <w:sz w:val="24"/>
          <w:rtl/>
        </w:rPr>
        <w:t>עלה השקטה</w:t>
      </w:r>
      <w:r w:rsidR="003A70EC" w:rsidRPr="005B734B">
        <w:rPr>
          <w:rFonts w:ascii="David" w:eastAsia="Calibri" w:hAnsi="David"/>
          <w:sz w:val="24"/>
          <w:rtl/>
        </w:rPr>
        <w:t xml:space="preserve"> </w:t>
      </w:r>
      <w:r w:rsidRPr="005B734B">
        <w:rPr>
          <w:rFonts w:ascii="David" w:eastAsia="Calibri" w:hAnsi="David"/>
          <w:sz w:val="24"/>
          <w:rtl/>
        </w:rPr>
        <w:t>ובאישור הגורמים המקצועיים הרלוונטיים מטעם הרשות, יינתן לספק אישור לעלייה לאוויר והמוקד יופעל באופן מלא.</w:t>
      </w:r>
    </w:p>
    <w:p w14:paraId="02E664CD" w14:textId="77777777" w:rsidR="00DD0552" w:rsidRPr="005B734B" w:rsidRDefault="00DD0552" w:rsidP="00BF25D1">
      <w:pPr>
        <w:overflowPunct/>
        <w:autoSpaceDE/>
        <w:autoSpaceDN/>
        <w:adjustRightInd/>
        <w:spacing w:before="0" w:after="0" w:line="360" w:lineRule="auto"/>
        <w:ind w:left="2069"/>
        <w:textAlignment w:val="auto"/>
        <w:rPr>
          <w:rFonts w:ascii="David" w:eastAsia="Calibri" w:hAnsi="David"/>
          <w:sz w:val="24"/>
        </w:rPr>
      </w:pPr>
    </w:p>
    <w:p w14:paraId="5BB5CD0F" w14:textId="77777777" w:rsidR="00707AA1" w:rsidRPr="005B734B" w:rsidRDefault="00707AA1">
      <w:pPr>
        <w:numPr>
          <w:ilvl w:val="1"/>
          <w:numId w:val="139"/>
        </w:numPr>
        <w:overflowPunct/>
        <w:autoSpaceDE/>
        <w:autoSpaceDN/>
        <w:adjustRightInd/>
        <w:spacing w:before="0" w:after="0" w:line="360" w:lineRule="auto"/>
        <w:ind w:left="793" w:hanging="567"/>
        <w:textAlignment w:val="auto"/>
        <w:rPr>
          <w:rFonts w:ascii="David" w:eastAsia="Calibri" w:hAnsi="David"/>
          <w:sz w:val="28"/>
          <w:szCs w:val="28"/>
        </w:rPr>
      </w:pPr>
      <w:r w:rsidRPr="005B734B">
        <w:rPr>
          <w:rFonts w:ascii="David" w:eastAsia="Calibri" w:hAnsi="David"/>
          <w:sz w:val="28"/>
          <w:szCs w:val="28"/>
          <w:rtl/>
        </w:rPr>
        <w:t xml:space="preserve"> תיעוד</w:t>
      </w:r>
    </w:p>
    <w:p w14:paraId="6888A851" w14:textId="77777777" w:rsidR="00155404" w:rsidRPr="005B734B" w:rsidRDefault="00155404" w:rsidP="00BF25D1">
      <w:pPr>
        <w:pStyle w:val="afff0"/>
        <w:spacing w:before="0" w:after="0" w:line="360" w:lineRule="auto"/>
        <w:ind w:left="935"/>
        <w:contextualSpacing w:val="0"/>
        <w:rPr>
          <w:rFonts w:ascii="David" w:hAnsi="David" w:cs="David"/>
          <w:sz w:val="28"/>
          <w:szCs w:val="28"/>
        </w:rPr>
      </w:pPr>
    </w:p>
    <w:p w14:paraId="5DAE2389"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אופן התיעוד</w:t>
      </w:r>
    </w:p>
    <w:p w14:paraId="7C961F20" w14:textId="77777777" w:rsidR="00155404" w:rsidRPr="005B734B" w:rsidRDefault="00155404" w:rsidP="00BF25D1">
      <w:pPr>
        <w:overflowPunct/>
        <w:autoSpaceDE/>
        <w:autoSpaceDN/>
        <w:adjustRightInd/>
        <w:spacing w:before="0" w:after="0" w:line="360" w:lineRule="auto"/>
        <w:ind w:left="1218"/>
        <w:textAlignment w:val="auto"/>
        <w:rPr>
          <w:rFonts w:ascii="David" w:hAnsi="David"/>
          <w:b/>
          <w:bCs/>
          <w:sz w:val="24"/>
        </w:rPr>
      </w:pPr>
    </w:p>
    <w:p w14:paraId="2634FF18" w14:textId="77777777" w:rsidR="00707AA1" w:rsidRPr="005B734B" w:rsidRDefault="00707AA1">
      <w:pPr>
        <w:pStyle w:val="NumberedL1"/>
        <w:numPr>
          <w:ilvl w:val="3"/>
          <w:numId w:val="139"/>
        </w:numPr>
        <w:spacing w:line="276" w:lineRule="auto"/>
        <w:ind w:left="2363" w:hanging="992"/>
        <w:rPr>
          <w:rFonts w:ascii="David" w:hAnsi="David"/>
          <w:rtl/>
        </w:rPr>
      </w:pPr>
      <w:r w:rsidRPr="005B734B">
        <w:rPr>
          <w:rFonts w:ascii="David" w:hAnsi="David"/>
          <w:rtl/>
        </w:rPr>
        <w:t>הספק יתעד את המערכת בשיטה שתוצע על-ידו ותאושר ע"י הרשות.</w:t>
      </w:r>
    </w:p>
    <w:p w14:paraId="5A2B07EB"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באבני הדרך לתשלום, הספק חייב להגיש את התיעוד המתאים על מנת שהתשלום יאושר.</w:t>
      </w:r>
    </w:p>
    <w:p w14:paraId="3FDBB829" w14:textId="77777777" w:rsidR="00DD0552" w:rsidRPr="005B734B" w:rsidRDefault="00DD0552" w:rsidP="00BF25D1">
      <w:pPr>
        <w:overflowPunct/>
        <w:autoSpaceDE/>
        <w:autoSpaceDN/>
        <w:adjustRightInd/>
        <w:spacing w:before="0" w:after="0" w:line="360" w:lineRule="auto"/>
        <w:ind w:left="2069"/>
        <w:textAlignment w:val="auto"/>
        <w:rPr>
          <w:rFonts w:ascii="David" w:hAnsi="David"/>
          <w:sz w:val="24"/>
        </w:rPr>
      </w:pPr>
    </w:p>
    <w:p w14:paraId="6B34C50C" w14:textId="77777777"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מסמכי תיעוד עיקריים </w:t>
      </w:r>
      <w:r w:rsidR="00DE70D6" w:rsidRPr="005B734B">
        <w:rPr>
          <w:rFonts w:ascii="David" w:eastAsia="Calibri" w:hAnsi="David"/>
          <w:sz w:val="24"/>
          <w:rtl/>
        </w:rPr>
        <w:t>שהספק נדרש למסור לרשות</w:t>
      </w:r>
    </w:p>
    <w:p w14:paraId="62785A7D" w14:textId="77777777" w:rsidR="00351927" w:rsidRPr="005B734B" w:rsidRDefault="00351927" w:rsidP="00BF25D1">
      <w:pPr>
        <w:overflowPunct/>
        <w:autoSpaceDE/>
        <w:autoSpaceDN/>
        <w:adjustRightInd/>
        <w:spacing w:before="0" w:after="0" w:line="360" w:lineRule="auto"/>
        <w:ind w:left="1502"/>
        <w:textAlignment w:val="auto"/>
        <w:rPr>
          <w:rFonts w:ascii="David" w:hAnsi="David" w:hint="cs"/>
          <w:b/>
          <w:bCs/>
          <w:sz w:val="24"/>
        </w:rPr>
      </w:pPr>
    </w:p>
    <w:p w14:paraId="3E345470"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 xml:space="preserve">מסמך תכולת הפרויקט - </w:t>
      </w:r>
      <w:r w:rsidRPr="005B734B">
        <w:rPr>
          <w:rFonts w:ascii="David" w:hAnsi="David"/>
        </w:rPr>
        <w:t>SOW</w:t>
      </w:r>
      <w:r w:rsidRPr="005B734B">
        <w:rPr>
          <w:rFonts w:ascii="David" w:hAnsi="David"/>
          <w:rtl/>
        </w:rPr>
        <w:t xml:space="preserve"> (באחריות המזמין).</w:t>
      </w:r>
    </w:p>
    <w:p w14:paraId="78981D28" w14:textId="7B08E915"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תיק מיפוי מצב קיים</w:t>
      </w:r>
      <w:r w:rsidR="00D24055" w:rsidRPr="005B734B">
        <w:rPr>
          <w:rFonts w:ascii="David" w:hAnsi="David"/>
          <w:rtl/>
        </w:rPr>
        <w:t>.</w:t>
      </w:r>
      <w:r w:rsidRPr="005B734B">
        <w:rPr>
          <w:rFonts w:ascii="David" w:hAnsi="David"/>
          <w:rtl/>
        </w:rPr>
        <w:t xml:space="preserve"> </w:t>
      </w:r>
    </w:p>
    <w:p w14:paraId="7EA38AE1"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תיק מערכת (בשלב המסירה)</w:t>
      </w:r>
      <w:r w:rsidR="00DD0552" w:rsidRPr="005B734B">
        <w:rPr>
          <w:rFonts w:ascii="David" w:hAnsi="David"/>
          <w:rtl/>
        </w:rPr>
        <w:t>.</w:t>
      </w:r>
    </w:p>
    <w:p w14:paraId="08442AD7"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מסמך אפיון מפורט</w:t>
      </w:r>
      <w:r w:rsidR="00DD0552" w:rsidRPr="005B734B">
        <w:rPr>
          <w:rFonts w:ascii="David" w:hAnsi="David"/>
          <w:rtl/>
        </w:rPr>
        <w:t>.</w:t>
      </w:r>
    </w:p>
    <w:p w14:paraId="3A2C348D" w14:textId="77777777" w:rsidR="00707AA1" w:rsidRPr="005B734B" w:rsidRDefault="00707AA1">
      <w:pPr>
        <w:pStyle w:val="NumberedL1"/>
        <w:numPr>
          <w:ilvl w:val="3"/>
          <w:numId w:val="139"/>
        </w:numPr>
        <w:spacing w:line="276" w:lineRule="auto"/>
        <w:ind w:left="2363" w:hanging="992"/>
        <w:rPr>
          <w:rFonts w:ascii="David" w:hAnsi="David"/>
        </w:rPr>
      </w:pPr>
      <w:r w:rsidRPr="005B734B">
        <w:rPr>
          <w:rFonts w:ascii="David" w:hAnsi="David"/>
          <w:rtl/>
        </w:rPr>
        <w:t>מסמכי הבדיקות</w:t>
      </w:r>
      <w:r w:rsidR="00DD0552" w:rsidRPr="005B734B">
        <w:rPr>
          <w:rFonts w:ascii="David" w:hAnsi="David"/>
          <w:rtl/>
        </w:rPr>
        <w:t>.</w:t>
      </w:r>
    </w:p>
    <w:p w14:paraId="4CE8D2C6" w14:textId="77777777" w:rsidR="00DD0552" w:rsidRPr="005B734B" w:rsidRDefault="00DD0552">
      <w:pPr>
        <w:pStyle w:val="NumberedL1"/>
        <w:numPr>
          <w:ilvl w:val="3"/>
          <w:numId w:val="139"/>
        </w:numPr>
        <w:spacing w:line="276" w:lineRule="auto"/>
        <w:ind w:left="2363" w:hanging="992"/>
        <w:rPr>
          <w:rFonts w:ascii="David" w:hAnsi="David"/>
        </w:rPr>
      </w:pPr>
      <w:r w:rsidRPr="005B734B">
        <w:rPr>
          <w:rFonts w:ascii="David" w:hAnsi="David"/>
          <w:rtl/>
        </w:rPr>
        <w:t xml:space="preserve">תיעוד </w:t>
      </w:r>
      <w:r w:rsidRPr="005B734B">
        <w:rPr>
          <w:rFonts w:ascii="David" w:hAnsi="David"/>
        </w:rPr>
        <w:t>as made</w:t>
      </w:r>
      <w:r w:rsidRPr="005B734B">
        <w:rPr>
          <w:rFonts w:ascii="David" w:hAnsi="David"/>
          <w:rtl/>
        </w:rPr>
        <w:t xml:space="preserve"> של אתר המוקד.</w:t>
      </w:r>
    </w:p>
    <w:p w14:paraId="1AEACFB2" w14:textId="77777777" w:rsidR="00DD0552" w:rsidRPr="005B734B" w:rsidRDefault="00DD0552" w:rsidP="00BF25D1">
      <w:pPr>
        <w:overflowPunct/>
        <w:autoSpaceDE/>
        <w:autoSpaceDN/>
        <w:adjustRightInd/>
        <w:spacing w:before="0" w:after="0" w:line="360" w:lineRule="auto"/>
        <w:ind w:left="2210"/>
        <w:textAlignment w:val="auto"/>
        <w:rPr>
          <w:rFonts w:ascii="David" w:hAnsi="David"/>
          <w:sz w:val="24"/>
        </w:rPr>
      </w:pPr>
    </w:p>
    <w:p w14:paraId="3D2EAA5E" w14:textId="4E07E913" w:rsidR="00707AA1"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חומרי הדרכה כתובים לכל מערכת השירות והציודים במספר רמות:</w:t>
      </w:r>
    </w:p>
    <w:p w14:paraId="20855007" w14:textId="77777777" w:rsidR="00726B19" w:rsidRPr="005B734B" w:rsidRDefault="00726B19" w:rsidP="00BF25D1">
      <w:pPr>
        <w:overflowPunct/>
        <w:autoSpaceDE/>
        <w:autoSpaceDN/>
        <w:adjustRightInd/>
        <w:spacing w:before="0" w:after="0" w:line="360" w:lineRule="auto"/>
        <w:ind w:left="1502"/>
        <w:textAlignment w:val="auto"/>
        <w:rPr>
          <w:rFonts w:ascii="David" w:hAnsi="David"/>
          <w:b/>
          <w:bCs/>
          <w:sz w:val="24"/>
        </w:rPr>
      </w:pPr>
    </w:p>
    <w:p w14:paraId="424AB5A9" w14:textId="77777777" w:rsidR="00707AA1" w:rsidRPr="005B734B" w:rsidRDefault="00707AA1">
      <w:pPr>
        <w:numPr>
          <w:ilvl w:val="3"/>
          <w:numId w:val="104"/>
        </w:numPr>
        <w:overflowPunct/>
        <w:autoSpaceDE/>
        <w:autoSpaceDN/>
        <w:adjustRightInd/>
        <w:spacing w:before="0" w:after="0" w:line="360" w:lineRule="auto"/>
        <w:ind w:firstLine="329"/>
        <w:textAlignment w:val="auto"/>
        <w:rPr>
          <w:rFonts w:ascii="David" w:hAnsi="David"/>
          <w:sz w:val="24"/>
        </w:rPr>
      </w:pPr>
      <w:r w:rsidRPr="005B734B">
        <w:rPr>
          <w:rFonts w:ascii="David" w:hAnsi="David"/>
          <w:sz w:val="24"/>
          <w:rtl/>
        </w:rPr>
        <w:t>מדריך משתמש מהיר בעברית (לנציג\</w:t>
      </w:r>
      <w:proofErr w:type="spellStart"/>
      <w:r w:rsidRPr="005B734B">
        <w:rPr>
          <w:rFonts w:ascii="David" w:hAnsi="David"/>
          <w:sz w:val="24"/>
          <w:rtl/>
        </w:rPr>
        <w:t>אחמ"ש</w:t>
      </w:r>
      <w:proofErr w:type="spellEnd"/>
      <w:r w:rsidRPr="005B734B">
        <w:rPr>
          <w:rFonts w:ascii="David" w:hAnsi="David"/>
          <w:sz w:val="24"/>
          <w:rtl/>
        </w:rPr>
        <w:t>).</w:t>
      </w:r>
    </w:p>
    <w:p w14:paraId="4727E23F" w14:textId="10AB3514" w:rsidR="00707AA1" w:rsidRPr="005B734B" w:rsidRDefault="00707AA1">
      <w:pPr>
        <w:numPr>
          <w:ilvl w:val="3"/>
          <w:numId w:val="104"/>
        </w:numPr>
        <w:overflowPunct/>
        <w:autoSpaceDE/>
        <w:autoSpaceDN/>
        <w:adjustRightInd/>
        <w:spacing w:before="0" w:after="0" w:line="360" w:lineRule="auto"/>
        <w:ind w:firstLine="329"/>
        <w:textAlignment w:val="auto"/>
        <w:rPr>
          <w:rFonts w:ascii="David" w:hAnsi="David"/>
          <w:sz w:val="24"/>
        </w:rPr>
      </w:pPr>
      <w:r w:rsidRPr="005B734B">
        <w:rPr>
          <w:rFonts w:ascii="David" w:hAnsi="David"/>
          <w:sz w:val="24"/>
          <w:rtl/>
        </w:rPr>
        <w:t>מדריך למנהל מוקד\</w:t>
      </w:r>
      <w:proofErr w:type="spellStart"/>
      <w:r w:rsidRPr="005B734B">
        <w:rPr>
          <w:rFonts w:ascii="David" w:hAnsi="David"/>
          <w:sz w:val="24"/>
          <w:rtl/>
        </w:rPr>
        <w:t>אחמ"ש</w:t>
      </w:r>
      <w:proofErr w:type="spellEnd"/>
      <w:r w:rsidR="00D24055" w:rsidRPr="005B734B">
        <w:rPr>
          <w:rFonts w:ascii="David" w:hAnsi="David"/>
          <w:sz w:val="24"/>
          <w:rtl/>
        </w:rPr>
        <w:t>.</w:t>
      </w:r>
    </w:p>
    <w:p w14:paraId="601F5A29" w14:textId="6205AAFD" w:rsidR="00707AA1" w:rsidRPr="005B734B" w:rsidRDefault="00707AA1">
      <w:pPr>
        <w:numPr>
          <w:ilvl w:val="3"/>
          <w:numId w:val="104"/>
        </w:numPr>
        <w:overflowPunct/>
        <w:autoSpaceDE/>
        <w:autoSpaceDN/>
        <w:adjustRightInd/>
        <w:spacing w:before="0" w:after="0" w:line="360" w:lineRule="auto"/>
        <w:ind w:firstLine="329"/>
        <w:textAlignment w:val="auto"/>
        <w:rPr>
          <w:rFonts w:ascii="David" w:hAnsi="David"/>
          <w:sz w:val="24"/>
        </w:rPr>
      </w:pPr>
      <w:r w:rsidRPr="005B734B">
        <w:rPr>
          <w:rFonts w:ascii="David" w:hAnsi="David"/>
          <w:sz w:val="24"/>
          <w:rtl/>
        </w:rPr>
        <w:t>מדריך למנהל המערכת הטכני (</w:t>
      </w:r>
      <w:r w:rsidRPr="005B734B">
        <w:rPr>
          <w:rFonts w:ascii="David" w:hAnsi="David"/>
          <w:sz w:val="24"/>
        </w:rPr>
        <w:t>Administrator</w:t>
      </w:r>
      <w:r w:rsidRPr="005B734B">
        <w:rPr>
          <w:rFonts w:ascii="David" w:hAnsi="David"/>
          <w:sz w:val="24"/>
          <w:rtl/>
        </w:rPr>
        <w:t>)</w:t>
      </w:r>
      <w:r w:rsidR="00D24055" w:rsidRPr="005B734B">
        <w:rPr>
          <w:rFonts w:ascii="David" w:hAnsi="David"/>
          <w:sz w:val="24"/>
          <w:rtl/>
        </w:rPr>
        <w:t>.</w:t>
      </w:r>
    </w:p>
    <w:p w14:paraId="2DD2B77B" w14:textId="32A2D1B2" w:rsidR="00707AA1" w:rsidRPr="005B734B" w:rsidRDefault="00707AA1">
      <w:pPr>
        <w:numPr>
          <w:ilvl w:val="3"/>
          <w:numId w:val="104"/>
        </w:numPr>
        <w:overflowPunct/>
        <w:autoSpaceDE/>
        <w:autoSpaceDN/>
        <w:adjustRightInd/>
        <w:spacing w:before="0" w:after="0" w:line="360" w:lineRule="auto"/>
        <w:ind w:firstLine="329"/>
        <w:textAlignment w:val="auto"/>
        <w:rPr>
          <w:rFonts w:ascii="David" w:hAnsi="David"/>
          <w:sz w:val="24"/>
        </w:rPr>
      </w:pPr>
      <w:r w:rsidRPr="005B734B">
        <w:rPr>
          <w:rFonts w:ascii="David" w:hAnsi="David"/>
          <w:sz w:val="24"/>
          <w:rtl/>
        </w:rPr>
        <w:t>תיק הפעלה (תיק המפרט נהלי תחזוקה של המערכת).</w:t>
      </w:r>
    </w:p>
    <w:p w14:paraId="2B53596E" w14:textId="7216CF73" w:rsidR="004A3B5C" w:rsidRPr="005B734B" w:rsidRDefault="004A3B5C">
      <w:pPr>
        <w:numPr>
          <w:ilvl w:val="3"/>
          <w:numId w:val="104"/>
        </w:numPr>
        <w:overflowPunct/>
        <w:autoSpaceDE/>
        <w:autoSpaceDN/>
        <w:adjustRightInd/>
        <w:spacing w:before="0" w:after="0" w:line="360" w:lineRule="auto"/>
        <w:ind w:firstLine="329"/>
        <w:textAlignment w:val="auto"/>
        <w:rPr>
          <w:rFonts w:ascii="David" w:hAnsi="David"/>
          <w:sz w:val="24"/>
        </w:rPr>
      </w:pPr>
      <w:r w:rsidRPr="005B734B">
        <w:rPr>
          <w:rFonts w:ascii="David" w:hAnsi="David"/>
          <w:sz w:val="24"/>
          <w:rtl/>
        </w:rPr>
        <w:t>נהלי אבטחה ושמירה על הפרטיות.</w:t>
      </w:r>
    </w:p>
    <w:p w14:paraId="07D5A255" w14:textId="77777777" w:rsidR="00DE70D6" w:rsidRPr="005B734B" w:rsidRDefault="00DE70D6" w:rsidP="00BF25D1">
      <w:pPr>
        <w:overflowPunct/>
        <w:autoSpaceDE/>
        <w:autoSpaceDN/>
        <w:adjustRightInd/>
        <w:spacing w:before="0" w:after="0" w:line="360" w:lineRule="auto"/>
        <w:ind w:left="1229"/>
        <w:textAlignment w:val="auto"/>
        <w:rPr>
          <w:rFonts w:ascii="David" w:hAnsi="David"/>
          <w:sz w:val="24"/>
        </w:rPr>
      </w:pPr>
    </w:p>
    <w:p w14:paraId="29C156A5" w14:textId="740D5F94" w:rsidR="00DD0552" w:rsidRPr="005B734B" w:rsidRDefault="00707AA1">
      <w:pPr>
        <w:numPr>
          <w:ilvl w:val="2"/>
          <w:numId w:val="139"/>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כל המסמכים </w:t>
      </w:r>
      <w:r w:rsidR="00DE70D6" w:rsidRPr="005B734B">
        <w:rPr>
          <w:rFonts w:ascii="David" w:eastAsia="Calibri" w:hAnsi="David"/>
          <w:sz w:val="24"/>
          <w:rtl/>
        </w:rPr>
        <w:t>שיוגשו לפי סעיף זה יוגשו לאישור הרשות</w:t>
      </w:r>
      <w:r w:rsidR="004A3B5C" w:rsidRPr="005B734B">
        <w:rPr>
          <w:rFonts w:ascii="David" w:eastAsia="Calibri" w:hAnsi="David"/>
          <w:sz w:val="24"/>
          <w:rtl/>
        </w:rPr>
        <w:t xml:space="preserve"> ובהתאם להנחיותיה</w:t>
      </w:r>
      <w:r w:rsidR="00DE70D6" w:rsidRPr="005B734B">
        <w:rPr>
          <w:rFonts w:ascii="David" w:eastAsia="Calibri" w:hAnsi="David"/>
          <w:sz w:val="24"/>
          <w:rtl/>
        </w:rPr>
        <w:t xml:space="preserve">, הספק יידרש לתקן את הערות הרשות. יובהר כי מסמכי התיעוד וחומרי ההדרכה </w:t>
      </w:r>
      <w:r w:rsidRPr="005B734B">
        <w:rPr>
          <w:rFonts w:ascii="David" w:eastAsia="Calibri" w:hAnsi="David"/>
          <w:sz w:val="24"/>
          <w:rtl/>
        </w:rPr>
        <w:t>יאושרו על ידי הרשות ורק לאחר מכך יתקבלו.</w:t>
      </w:r>
    </w:p>
    <w:p w14:paraId="7925C185" w14:textId="77777777" w:rsidR="00DD0552" w:rsidRPr="003877C2" w:rsidRDefault="00DD0552" w:rsidP="00BF25D1">
      <w:pPr>
        <w:overflowPunct/>
        <w:autoSpaceDE/>
        <w:autoSpaceDN/>
        <w:bidi w:val="0"/>
        <w:adjustRightInd/>
        <w:spacing w:before="0" w:after="0"/>
        <w:textAlignment w:val="auto"/>
        <w:rPr>
          <w:rFonts w:asciiTheme="minorHAnsi" w:hAnsiTheme="minorHAnsi"/>
          <w:sz w:val="24"/>
        </w:rPr>
      </w:pPr>
      <w:r w:rsidRPr="005B734B">
        <w:rPr>
          <w:rFonts w:ascii="David" w:hAnsi="David"/>
          <w:sz w:val="24"/>
        </w:rPr>
        <w:br w:type="page"/>
      </w:r>
    </w:p>
    <w:p w14:paraId="387DF365" w14:textId="537E9988" w:rsidR="00707AA1" w:rsidRPr="005B734B" w:rsidRDefault="00351927">
      <w:pPr>
        <w:pStyle w:val="afff0"/>
        <w:numPr>
          <w:ilvl w:val="0"/>
          <w:numId w:val="141"/>
        </w:numPr>
        <w:spacing w:before="0" w:after="0" w:line="360" w:lineRule="auto"/>
        <w:rPr>
          <w:rFonts w:ascii="David" w:hAnsi="David" w:cs="David"/>
          <w:sz w:val="36"/>
          <w:szCs w:val="36"/>
        </w:rPr>
      </w:pPr>
      <w:bookmarkStart w:id="176" w:name="_Ref452289227"/>
      <w:bookmarkStart w:id="177" w:name="_Toc466301975"/>
      <w:r w:rsidRPr="005B734B">
        <w:rPr>
          <w:rFonts w:ascii="David" w:hAnsi="David" w:cs="David"/>
          <w:sz w:val="36"/>
          <w:szCs w:val="36"/>
          <w:rtl/>
        </w:rPr>
        <w:t>תחזוקת המוקד, ו</w:t>
      </w:r>
      <w:r w:rsidR="00707AA1" w:rsidRPr="005B734B">
        <w:rPr>
          <w:rFonts w:ascii="David" w:hAnsi="David" w:cs="David"/>
          <w:sz w:val="36"/>
          <w:szCs w:val="36"/>
          <w:rtl/>
        </w:rPr>
        <w:t>תפעול שוטף</w:t>
      </w:r>
      <w:r w:rsidR="003A70EC" w:rsidRPr="005B734B">
        <w:rPr>
          <w:rFonts w:ascii="David" w:hAnsi="David" w:cs="David"/>
          <w:sz w:val="36"/>
          <w:szCs w:val="36"/>
          <w:rtl/>
        </w:rPr>
        <w:t xml:space="preserve"> </w:t>
      </w:r>
    </w:p>
    <w:p w14:paraId="52EF28B5" w14:textId="77777777" w:rsidR="00707AA1" w:rsidRPr="005B734B" w:rsidRDefault="00707AA1" w:rsidP="00BF25D1">
      <w:pPr>
        <w:spacing w:after="0" w:line="360" w:lineRule="auto"/>
        <w:ind w:left="660"/>
        <w:rPr>
          <w:rFonts w:ascii="David" w:hAnsi="David"/>
          <w:sz w:val="16"/>
          <w:szCs w:val="16"/>
        </w:rPr>
      </w:pPr>
    </w:p>
    <w:bookmarkEnd w:id="176"/>
    <w:bookmarkEnd w:id="177"/>
    <w:p w14:paraId="6C8BE5CC" w14:textId="77777777" w:rsidR="00DE70D6" w:rsidRPr="005B734B" w:rsidRDefault="00DE70D6" w:rsidP="00BF25D1">
      <w:pPr>
        <w:overflowPunct/>
        <w:autoSpaceDE/>
        <w:autoSpaceDN/>
        <w:adjustRightInd/>
        <w:spacing w:before="0" w:after="0" w:line="360" w:lineRule="auto"/>
        <w:ind w:left="935"/>
        <w:textAlignment w:val="auto"/>
        <w:rPr>
          <w:rFonts w:ascii="David" w:hAnsi="David"/>
          <w:sz w:val="28"/>
          <w:szCs w:val="28"/>
        </w:rPr>
      </w:pPr>
    </w:p>
    <w:p w14:paraId="4DFBA4AA" w14:textId="045A137D" w:rsidR="00707AA1" w:rsidRPr="005B734B" w:rsidRDefault="00707AA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מנהלת ה</w:t>
      </w:r>
      <w:r w:rsidR="00DD0552" w:rsidRPr="005B734B">
        <w:rPr>
          <w:rFonts w:ascii="David" w:hAnsi="David" w:cs="David"/>
          <w:sz w:val="28"/>
          <w:szCs w:val="28"/>
          <w:rtl/>
        </w:rPr>
        <w:t xml:space="preserve">הפעלה </w:t>
      </w:r>
    </w:p>
    <w:p w14:paraId="49E8FAC7" w14:textId="77777777" w:rsidR="00DE70D6" w:rsidRPr="005B734B" w:rsidRDefault="00DE70D6" w:rsidP="00BF25D1">
      <w:pPr>
        <w:pStyle w:val="afff0"/>
        <w:spacing w:before="0" w:after="0" w:line="360" w:lineRule="auto"/>
        <w:ind w:left="1360"/>
        <w:contextualSpacing w:val="0"/>
        <w:rPr>
          <w:rFonts w:ascii="David" w:hAnsi="David" w:cs="David"/>
          <w:b/>
          <w:bCs w:val="0"/>
          <w:szCs w:val="24"/>
        </w:rPr>
      </w:pPr>
    </w:p>
    <w:p w14:paraId="09E98926" w14:textId="3719E189" w:rsidR="00707AA1" w:rsidRPr="005B734B" w:rsidRDefault="00DD0552">
      <w:pPr>
        <w:pStyle w:val="afff0"/>
        <w:numPr>
          <w:ilvl w:val="2"/>
          <w:numId w:val="142"/>
        </w:numPr>
        <w:spacing w:before="0" w:after="0" w:line="360" w:lineRule="auto"/>
        <w:ind w:left="1513" w:hanging="851"/>
        <w:rPr>
          <w:rFonts w:ascii="David" w:hAnsi="David" w:cs="David"/>
          <w:b/>
          <w:bCs w:val="0"/>
          <w:sz w:val="28"/>
          <w:szCs w:val="24"/>
        </w:rPr>
      </w:pPr>
      <w:r w:rsidRPr="005B734B">
        <w:rPr>
          <w:rFonts w:ascii="David" w:hAnsi="David" w:cs="David"/>
          <w:b/>
          <w:bCs w:val="0"/>
          <w:sz w:val="28"/>
          <w:szCs w:val="24"/>
          <w:rtl/>
        </w:rPr>
        <w:t xml:space="preserve">מנהלת ההפעלה תכלול </w:t>
      </w:r>
      <w:r w:rsidR="00707AA1" w:rsidRPr="005B734B">
        <w:rPr>
          <w:rFonts w:ascii="David" w:hAnsi="David" w:cs="David"/>
          <w:b/>
          <w:bCs w:val="0"/>
          <w:sz w:val="28"/>
          <w:szCs w:val="24"/>
          <w:rtl/>
        </w:rPr>
        <w:t>צוות מקצועי שכולל את מנהלי הפרויקט מטעם הרשות ומנהלי הפרויקט מטעם הספק בליווי היועצים והמטה המקצועי של הספק.</w:t>
      </w:r>
    </w:p>
    <w:p w14:paraId="5F3F3D03"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למנהלת יצורפו בעלי תפקיד ניהולי ומקצועי שיקבעו מטעם הרשות. </w:t>
      </w:r>
    </w:p>
    <w:p w14:paraId="18147D80" w14:textId="5A355E78"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הצוות יתכנס אחת לשבוע, </w:t>
      </w:r>
      <w:r w:rsidR="00C91768" w:rsidRPr="005B734B">
        <w:rPr>
          <w:rFonts w:ascii="David" w:eastAsia="Calibri" w:hAnsi="David"/>
          <w:sz w:val="24"/>
          <w:rtl/>
        </w:rPr>
        <w:t xml:space="preserve">במועד שיקבע על ידי הרשות </w:t>
      </w:r>
      <w:r w:rsidRPr="005B734B">
        <w:rPr>
          <w:rFonts w:ascii="David" w:eastAsia="Calibri" w:hAnsi="David"/>
          <w:sz w:val="24"/>
          <w:rtl/>
        </w:rPr>
        <w:t>וידון בהתפתחות הפרויקט על ציר הזמן (</w:t>
      </w:r>
      <w:proofErr w:type="spellStart"/>
      <w:r w:rsidRPr="005B734B">
        <w:rPr>
          <w:rFonts w:ascii="David" w:eastAsia="Calibri" w:hAnsi="David"/>
          <w:sz w:val="24"/>
          <w:rtl/>
        </w:rPr>
        <w:t>גאנט</w:t>
      </w:r>
      <w:proofErr w:type="spellEnd"/>
      <w:r w:rsidRPr="005B734B">
        <w:rPr>
          <w:rFonts w:ascii="David" w:eastAsia="Calibri" w:hAnsi="David"/>
          <w:sz w:val="24"/>
          <w:rtl/>
        </w:rPr>
        <w:t>), צווארי בקבוק ונקודות סיכון בפרויקט. הצוות יציע הצעות קונקרטיות להמשך הפרויקט.</w:t>
      </w:r>
    </w:p>
    <w:p w14:paraId="651F5012" w14:textId="77777777" w:rsidR="00707AA1" w:rsidRPr="005B734B" w:rsidRDefault="00DD0552">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הספק יעביר לפני כל דיון המנהלת מצע לדיון הכולל </w:t>
      </w:r>
      <w:r w:rsidR="00707AA1" w:rsidRPr="005B734B">
        <w:rPr>
          <w:rFonts w:ascii="David" w:eastAsia="Calibri" w:hAnsi="David"/>
          <w:sz w:val="24"/>
          <w:rtl/>
        </w:rPr>
        <w:t>נתונים</w:t>
      </w:r>
      <w:r w:rsidRPr="005B734B">
        <w:rPr>
          <w:rFonts w:ascii="David" w:eastAsia="Calibri" w:hAnsi="David"/>
          <w:sz w:val="24"/>
          <w:rtl/>
        </w:rPr>
        <w:t xml:space="preserve"> ונ</w:t>
      </w:r>
      <w:r w:rsidR="00C91768" w:rsidRPr="005B734B">
        <w:rPr>
          <w:rFonts w:ascii="David" w:eastAsia="Calibri" w:hAnsi="David"/>
          <w:sz w:val="24"/>
          <w:rtl/>
        </w:rPr>
        <w:t>י</w:t>
      </w:r>
      <w:r w:rsidRPr="005B734B">
        <w:rPr>
          <w:rFonts w:ascii="David" w:eastAsia="Calibri" w:hAnsi="David"/>
          <w:sz w:val="24"/>
          <w:rtl/>
        </w:rPr>
        <w:t>תוח של הפעילות במוקד בהתאם לרמות השירות הנדרשות. המידע יועבר לפחות</w:t>
      </w:r>
      <w:r w:rsidR="00707AA1" w:rsidRPr="005B734B">
        <w:rPr>
          <w:rFonts w:ascii="David" w:eastAsia="Calibri" w:hAnsi="David"/>
          <w:sz w:val="24"/>
          <w:rtl/>
        </w:rPr>
        <w:t xml:space="preserve"> 24 שעות לפני התכנסות</w:t>
      </w:r>
      <w:r w:rsidRPr="005B734B">
        <w:rPr>
          <w:rFonts w:ascii="David" w:eastAsia="Calibri" w:hAnsi="David"/>
          <w:sz w:val="24"/>
          <w:rtl/>
        </w:rPr>
        <w:t xml:space="preserve"> המנהלת</w:t>
      </w:r>
      <w:r w:rsidR="00707AA1" w:rsidRPr="005B734B">
        <w:rPr>
          <w:rFonts w:ascii="David" w:eastAsia="Calibri" w:hAnsi="David"/>
          <w:sz w:val="24"/>
          <w:rtl/>
        </w:rPr>
        <w:t>.</w:t>
      </w:r>
    </w:p>
    <w:p w14:paraId="7D4FA1B2"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מעבר להצגת נתונים אלו יתקיים דיון ע"פ סדר היום שהופץ (בעיות / המלצות / רעיונות חדשים וכדומה) בתוספת נושאים נוספים שיועלו מטעם הספק / הרשות, יקבעו החלטות ויעדים לביצוע.</w:t>
      </w:r>
    </w:p>
    <w:p w14:paraId="72FB1DBA"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בסיום הישיבה יפיץ מנהל הפרויקט מטעם הספק סיכום פרוטוקול שיאושר על ידי מנהל הפרויקט מטעם הרשות לכל הנוכחים וגורמים רלוונטיים נוספים.</w:t>
      </w:r>
    </w:p>
    <w:p w14:paraId="26B05059" w14:textId="77777777" w:rsidR="00DD0552" w:rsidRPr="005B734B" w:rsidRDefault="00DD0552" w:rsidP="00BF25D1">
      <w:pPr>
        <w:overflowPunct/>
        <w:autoSpaceDE/>
        <w:autoSpaceDN/>
        <w:adjustRightInd/>
        <w:spacing w:before="0" w:after="0" w:line="360" w:lineRule="auto"/>
        <w:ind w:left="2210"/>
        <w:textAlignment w:val="auto"/>
        <w:rPr>
          <w:rFonts w:ascii="David" w:eastAsia="Calibri" w:hAnsi="David"/>
          <w:sz w:val="24"/>
        </w:rPr>
      </w:pPr>
    </w:p>
    <w:p w14:paraId="26806A44" w14:textId="77777777" w:rsidR="00707AA1" w:rsidRPr="005B734B" w:rsidRDefault="00707AA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ישיבות ופגישות עבודה</w:t>
      </w:r>
      <w:r w:rsidR="00DD0552" w:rsidRPr="005B734B">
        <w:rPr>
          <w:rFonts w:ascii="David" w:hAnsi="David" w:cs="David"/>
          <w:sz w:val="28"/>
          <w:szCs w:val="28"/>
          <w:rtl/>
        </w:rPr>
        <w:t xml:space="preserve"> נוספות</w:t>
      </w:r>
    </w:p>
    <w:p w14:paraId="27796954" w14:textId="77777777" w:rsidR="00DE70D6" w:rsidRPr="005B734B" w:rsidRDefault="00DE70D6" w:rsidP="00BF25D1">
      <w:pPr>
        <w:overflowPunct/>
        <w:autoSpaceDE/>
        <w:autoSpaceDN/>
        <w:adjustRightInd/>
        <w:spacing w:before="0" w:after="0" w:line="360" w:lineRule="auto"/>
        <w:ind w:left="1360"/>
        <w:textAlignment w:val="auto"/>
        <w:rPr>
          <w:rFonts w:ascii="David" w:eastAsia="Calibri" w:hAnsi="David"/>
          <w:b/>
          <w:bCs/>
          <w:sz w:val="24"/>
        </w:rPr>
      </w:pPr>
    </w:p>
    <w:p w14:paraId="2E751C66"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ישיבות אד-הוק: לצורך מתן מענה מידי לאירועים הדורשים התייחסות מהירה ואינם יכולים לחכות לישיבות החודשיות, יכונסו ישיבות לטיפול ספציפי אשר הנוכחים בה יהיו הגורמים הרלוונטיים לטיפול וקידום הנושא.</w:t>
      </w:r>
    </w:p>
    <w:p w14:paraId="5DCF5317"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ועדת היגוי: אחת לרבעון תתכנס ישיבה בפורום רחב מטעם שני הגופים (הספק והרשות) לצורך ביצוע חיתוך מצב ובחינת ביצועי מוקד תוך קידום רעיונות ומיזמים חדשים.</w:t>
      </w:r>
    </w:p>
    <w:p w14:paraId="75B3719E"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ימי עיון משותפים והדרכות משותפות: במסגרת תקופת ההתקשרות יתקיימו ימי עיון והדרכות משותפות בין צוות המוקד וגורמים מטעם הרשות.</w:t>
      </w:r>
    </w:p>
    <w:p w14:paraId="001AB98E"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הפצת דוחות: בתחילת כל יום יופץ דוח יומי בדוא"ל מובנה ע"י הספק לגורמים רלוונטיים אשר יכיל את פעילות המוקד. הדו"ח היומי יכיל נתוני ביצוע מצטברים מתחילת החודש </w:t>
      </w:r>
      <w:proofErr w:type="spellStart"/>
      <w:r w:rsidRPr="005B734B">
        <w:rPr>
          <w:rFonts w:ascii="David" w:eastAsia="Calibri" w:hAnsi="David"/>
          <w:sz w:val="24"/>
          <w:rtl/>
        </w:rPr>
        <w:t>הקלנדארי</w:t>
      </w:r>
      <w:proofErr w:type="spellEnd"/>
      <w:r w:rsidRPr="005B734B">
        <w:rPr>
          <w:rFonts w:ascii="David" w:eastAsia="Calibri" w:hAnsi="David"/>
          <w:sz w:val="24"/>
          <w:rtl/>
        </w:rPr>
        <w:t xml:space="preserve"> וסה"כ חודשי הפעילות. הדוחות והנתונים שיופצו יוגדרו במסגרת פרויקט ההקמה. </w:t>
      </w:r>
    </w:p>
    <w:p w14:paraId="1C4D3981" w14:textId="77777777" w:rsidR="00707AA1" w:rsidRPr="005B734B" w:rsidRDefault="00707AA1" w:rsidP="00BF25D1">
      <w:pPr>
        <w:spacing w:after="0" w:line="360" w:lineRule="auto"/>
        <w:ind w:left="2069" w:hanging="993"/>
        <w:rPr>
          <w:rFonts w:ascii="David" w:eastAsia="Calibri" w:hAnsi="David"/>
          <w:sz w:val="24"/>
          <w:rtl/>
        </w:rPr>
      </w:pPr>
    </w:p>
    <w:p w14:paraId="59A3D731" w14:textId="5A5F7B0E" w:rsidR="00707AA1" w:rsidRPr="005B734B" w:rsidRDefault="004D73F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שינויים בשירותים</w:t>
      </w:r>
    </w:p>
    <w:p w14:paraId="7D83460B"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הספק נדרש לבצע תוספות ושינויים בשירותים קיימים תוך עמידה ביעדי ה </w:t>
      </w:r>
      <w:r w:rsidRPr="005B734B">
        <w:rPr>
          <w:rFonts w:ascii="David" w:eastAsia="Calibri" w:hAnsi="David"/>
          <w:sz w:val="24"/>
        </w:rPr>
        <w:t>SLA</w:t>
      </w:r>
      <w:r w:rsidRPr="005B734B">
        <w:rPr>
          <w:rFonts w:ascii="David" w:eastAsia="Calibri" w:hAnsi="David"/>
          <w:sz w:val="24"/>
          <w:rtl/>
        </w:rPr>
        <w:t xml:space="preserve"> המפורטים בטבלה הבאה:</w:t>
      </w:r>
    </w:p>
    <w:tbl>
      <w:tblPr>
        <w:tblStyle w:val="affffffffd"/>
        <w:bidiVisual/>
        <w:tblW w:w="7500" w:type="dxa"/>
        <w:tblInd w:w="1315" w:type="dxa"/>
        <w:tblLook w:val="01E0" w:firstRow="1" w:lastRow="1" w:firstColumn="1" w:lastColumn="1" w:noHBand="0" w:noVBand="0"/>
      </w:tblPr>
      <w:tblGrid>
        <w:gridCol w:w="1203"/>
        <w:gridCol w:w="4067"/>
        <w:gridCol w:w="2230"/>
      </w:tblGrid>
      <w:tr w:rsidR="00707AA1" w:rsidRPr="005B734B" w14:paraId="481EA7E6" w14:textId="77777777" w:rsidTr="00DE70D6">
        <w:trPr>
          <w:tblHeader/>
        </w:trPr>
        <w:tc>
          <w:tcPr>
            <w:tcW w:w="1203" w:type="dxa"/>
            <w:shd w:val="clear" w:color="auto" w:fill="DEEAF6" w:themeFill="accent5" w:themeFillTint="33"/>
          </w:tcPr>
          <w:p w14:paraId="30230CA2" w14:textId="77777777" w:rsidR="00707AA1" w:rsidRPr="005B734B" w:rsidRDefault="00707AA1" w:rsidP="00BF25D1">
            <w:pPr>
              <w:spacing w:line="276" w:lineRule="auto"/>
              <w:rPr>
                <w:rFonts w:ascii="David" w:hAnsi="David"/>
                <w:b/>
                <w:bCs/>
                <w:sz w:val="24"/>
              </w:rPr>
            </w:pPr>
            <w:r w:rsidRPr="005B734B">
              <w:rPr>
                <w:rFonts w:ascii="David" w:hAnsi="David"/>
                <w:b/>
                <w:bCs/>
                <w:sz w:val="24"/>
                <w:rtl/>
              </w:rPr>
              <w:t>נושא</w:t>
            </w:r>
          </w:p>
        </w:tc>
        <w:tc>
          <w:tcPr>
            <w:tcW w:w="4067" w:type="dxa"/>
            <w:shd w:val="clear" w:color="auto" w:fill="DEEAF6" w:themeFill="accent5" w:themeFillTint="33"/>
          </w:tcPr>
          <w:p w14:paraId="4BA86769" w14:textId="77777777" w:rsidR="00707AA1" w:rsidRPr="005B734B" w:rsidRDefault="00707AA1" w:rsidP="00BF25D1">
            <w:pPr>
              <w:spacing w:line="276" w:lineRule="auto"/>
              <w:rPr>
                <w:rFonts w:ascii="David" w:hAnsi="David"/>
                <w:b/>
                <w:bCs/>
                <w:sz w:val="24"/>
              </w:rPr>
            </w:pPr>
            <w:r w:rsidRPr="005B734B">
              <w:rPr>
                <w:rFonts w:ascii="David" w:hAnsi="David"/>
                <w:b/>
                <w:bCs/>
                <w:sz w:val="24"/>
                <w:rtl/>
              </w:rPr>
              <w:t>פעילות</w:t>
            </w:r>
          </w:p>
        </w:tc>
        <w:tc>
          <w:tcPr>
            <w:tcW w:w="2230" w:type="dxa"/>
            <w:shd w:val="clear" w:color="auto" w:fill="DEEAF6" w:themeFill="accent5" w:themeFillTint="33"/>
          </w:tcPr>
          <w:p w14:paraId="169408B4" w14:textId="77777777" w:rsidR="00707AA1" w:rsidRPr="005B734B" w:rsidRDefault="00707AA1" w:rsidP="00BF25D1">
            <w:pPr>
              <w:spacing w:line="276" w:lineRule="auto"/>
              <w:rPr>
                <w:rFonts w:ascii="David" w:hAnsi="David"/>
                <w:b/>
                <w:bCs/>
                <w:sz w:val="24"/>
              </w:rPr>
            </w:pPr>
            <w:r w:rsidRPr="005B734B">
              <w:rPr>
                <w:rFonts w:ascii="David" w:hAnsi="David"/>
                <w:b/>
                <w:bCs/>
                <w:sz w:val="24"/>
                <w:rtl/>
              </w:rPr>
              <w:t>לו"ז לביצוע</w:t>
            </w:r>
          </w:p>
        </w:tc>
      </w:tr>
      <w:tr w:rsidR="00707AA1" w:rsidRPr="005B734B" w14:paraId="3D86D9AA" w14:textId="77777777" w:rsidTr="004E3C4A">
        <w:tc>
          <w:tcPr>
            <w:tcW w:w="1203" w:type="dxa"/>
            <w:vMerge w:val="restart"/>
          </w:tcPr>
          <w:p w14:paraId="5B1BF978" w14:textId="77777777" w:rsidR="00707AA1" w:rsidRPr="005B734B" w:rsidRDefault="00707AA1" w:rsidP="00BF25D1">
            <w:pPr>
              <w:spacing w:line="276" w:lineRule="auto"/>
              <w:rPr>
                <w:rFonts w:ascii="David" w:hAnsi="David"/>
                <w:sz w:val="24"/>
                <w:rtl/>
              </w:rPr>
            </w:pPr>
            <w:r w:rsidRPr="005B734B">
              <w:rPr>
                <w:rFonts w:ascii="David" w:hAnsi="David"/>
                <w:sz w:val="24"/>
                <w:rtl/>
              </w:rPr>
              <w:t xml:space="preserve">מערכת ה </w:t>
            </w:r>
            <w:r w:rsidRPr="005B734B">
              <w:rPr>
                <w:rFonts w:ascii="David" w:hAnsi="David"/>
                <w:sz w:val="24"/>
              </w:rPr>
              <w:t>CRM</w:t>
            </w:r>
            <w:r w:rsidRPr="005B734B">
              <w:rPr>
                <w:rFonts w:ascii="David" w:hAnsi="David"/>
                <w:sz w:val="24"/>
                <w:rtl/>
              </w:rPr>
              <w:t>\</w:t>
            </w:r>
            <w:r w:rsidRPr="005B734B">
              <w:rPr>
                <w:rFonts w:ascii="David" w:hAnsi="David"/>
                <w:sz w:val="24"/>
              </w:rPr>
              <w:t>KM</w:t>
            </w:r>
          </w:p>
        </w:tc>
        <w:tc>
          <w:tcPr>
            <w:tcW w:w="4067" w:type="dxa"/>
          </w:tcPr>
          <w:p w14:paraId="5B3E6568" w14:textId="77777777" w:rsidR="00707AA1" w:rsidRPr="005B734B" w:rsidRDefault="00707AA1" w:rsidP="00BF25D1">
            <w:pPr>
              <w:spacing w:line="276" w:lineRule="auto"/>
              <w:rPr>
                <w:rFonts w:ascii="David" w:hAnsi="David"/>
                <w:sz w:val="22"/>
                <w:szCs w:val="22"/>
              </w:rPr>
            </w:pPr>
            <w:r w:rsidRPr="005B734B">
              <w:rPr>
                <w:rFonts w:ascii="David" w:hAnsi="David"/>
                <w:sz w:val="22"/>
                <w:szCs w:val="22"/>
                <w:rtl/>
              </w:rPr>
              <w:t>הוספת ישות</w:t>
            </w:r>
          </w:p>
        </w:tc>
        <w:tc>
          <w:tcPr>
            <w:tcW w:w="2230" w:type="dxa"/>
          </w:tcPr>
          <w:p w14:paraId="03C52771" w14:textId="77777777" w:rsidR="00707AA1" w:rsidRPr="005B734B" w:rsidRDefault="00707AA1" w:rsidP="00BF25D1">
            <w:pPr>
              <w:spacing w:line="276" w:lineRule="auto"/>
              <w:rPr>
                <w:rFonts w:ascii="David" w:hAnsi="David"/>
                <w:sz w:val="22"/>
                <w:szCs w:val="22"/>
              </w:rPr>
            </w:pPr>
            <w:r w:rsidRPr="005B734B">
              <w:rPr>
                <w:rFonts w:ascii="David" w:hAnsi="David"/>
                <w:sz w:val="22"/>
                <w:szCs w:val="22"/>
                <w:rtl/>
              </w:rPr>
              <w:t>עד 1 ימי עבודה</w:t>
            </w:r>
          </w:p>
        </w:tc>
      </w:tr>
      <w:tr w:rsidR="00707AA1" w:rsidRPr="005B734B" w14:paraId="663E94A2" w14:textId="77777777" w:rsidTr="004E3C4A">
        <w:tc>
          <w:tcPr>
            <w:tcW w:w="1203" w:type="dxa"/>
            <w:vMerge/>
          </w:tcPr>
          <w:p w14:paraId="795930C3" w14:textId="77777777" w:rsidR="00707AA1" w:rsidRPr="005B734B" w:rsidRDefault="00707AA1" w:rsidP="00BF25D1">
            <w:pPr>
              <w:spacing w:line="276" w:lineRule="auto"/>
              <w:rPr>
                <w:rFonts w:ascii="David" w:hAnsi="David"/>
                <w:sz w:val="24"/>
                <w:rtl/>
              </w:rPr>
            </w:pPr>
          </w:p>
        </w:tc>
        <w:tc>
          <w:tcPr>
            <w:tcW w:w="4067" w:type="dxa"/>
          </w:tcPr>
          <w:p w14:paraId="6DB09928" w14:textId="77777777" w:rsidR="00707AA1" w:rsidRPr="005B734B" w:rsidRDefault="00707AA1" w:rsidP="00BF25D1">
            <w:pPr>
              <w:spacing w:line="276" w:lineRule="auto"/>
              <w:rPr>
                <w:rFonts w:ascii="David" w:hAnsi="David"/>
                <w:sz w:val="18"/>
                <w:szCs w:val="22"/>
                <w:rtl/>
              </w:rPr>
            </w:pPr>
            <w:r w:rsidRPr="005B734B">
              <w:rPr>
                <w:rFonts w:ascii="David" w:hAnsi="David"/>
                <w:sz w:val="18"/>
                <w:szCs w:val="22"/>
                <w:rtl/>
              </w:rPr>
              <w:t>הוספת ממשק</w:t>
            </w:r>
          </w:p>
        </w:tc>
        <w:tc>
          <w:tcPr>
            <w:tcW w:w="2230" w:type="dxa"/>
          </w:tcPr>
          <w:p w14:paraId="2AF07829" w14:textId="77777777" w:rsidR="00707AA1" w:rsidRPr="005B734B" w:rsidRDefault="00707AA1" w:rsidP="00BF25D1">
            <w:pPr>
              <w:spacing w:line="276" w:lineRule="auto"/>
              <w:rPr>
                <w:rFonts w:ascii="David" w:hAnsi="David"/>
                <w:rtl/>
              </w:rPr>
            </w:pPr>
            <w:r w:rsidRPr="005B734B">
              <w:rPr>
                <w:rFonts w:ascii="David" w:hAnsi="David"/>
                <w:sz w:val="22"/>
                <w:szCs w:val="22"/>
                <w:rtl/>
              </w:rPr>
              <w:t>עד 15ימי עבודה</w:t>
            </w:r>
          </w:p>
        </w:tc>
      </w:tr>
      <w:tr w:rsidR="00707AA1" w:rsidRPr="005B734B" w14:paraId="63FB73D9" w14:textId="77777777" w:rsidTr="004E3C4A">
        <w:tc>
          <w:tcPr>
            <w:tcW w:w="1203" w:type="dxa"/>
            <w:vMerge/>
          </w:tcPr>
          <w:p w14:paraId="09D8FF98" w14:textId="77777777" w:rsidR="00707AA1" w:rsidRPr="005B734B" w:rsidRDefault="00707AA1" w:rsidP="00BF25D1">
            <w:pPr>
              <w:spacing w:line="276" w:lineRule="auto"/>
              <w:rPr>
                <w:rFonts w:ascii="David" w:hAnsi="David"/>
                <w:sz w:val="24"/>
                <w:rtl/>
              </w:rPr>
            </w:pPr>
          </w:p>
        </w:tc>
        <w:tc>
          <w:tcPr>
            <w:tcW w:w="4067" w:type="dxa"/>
          </w:tcPr>
          <w:p w14:paraId="64D21D8B" w14:textId="77777777" w:rsidR="00707AA1" w:rsidRPr="005B734B" w:rsidRDefault="00707AA1" w:rsidP="00BF25D1">
            <w:pPr>
              <w:spacing w:line="276" w:lineRule="auto"/>
              <w:rPr>
                <w:rFonts w:ascii="David" w:hAnsi="David"/>
                <w:sz w:val="18"/>
                <w:szCs w:val="22"/>
                <w:rtl/>
              </w:rPr>
            </w:pPr>
            <w:r w:rsidRPr="005B734B">
              <w:rPr>
                <w:rFonts w:ascii="David" w:hAnsi="David"/>
                <w:sz w:val="18"/>
                <w:szCs w:val="22"/>
                <w:rtl/>
              </w:rPr>
              <w:t>שינויים ותוספות</w:t>
            </w:r>
          </w:p>
        </w:tc>
        <w:tc>
          <w:tcPr>
            <w:tcW w:w="2230" w:type="dxa"/>
          </w:tcPr>
          <w:p w14:paraId="6BC44798" w14:textId="77777777" w:rsidR="00707AA1" w:rsidRPr="005B734B" w:rsidRDefault="00707AA1" w:rsidP="00BF25D1">
            <w:pPr>
              <w:spacing w:line="276" w:lineRule="auto"/>
              <w:rPr>
                <w:rFonts w:ascii="David" w:hAnsi="David"/>
                <w:rtl/>
              </w:rPr>
            </w:pPr>
            <w:r w:rsidRPr="005B734B">
              <w:rPr>
                <w:rFonts w:ascii="David" w:hAnsi="David"/>
                <w:sz w:val="22"/>
                <w:szCs w:val="22"/>
                <w:rtl/>
              </w:rPr>
              <w:t>בהתאם לאפיון מאושר</w:t>
            </w:r>
          </w:p>
        </w:tc>
      </w:tr>
    </w:tbl>
    <w:p w14:paraId="40983FBF" w14:textId="77777777" w:rsidR="00707AA1" w:rsidRPr="005B734B" w:rsidRDefault="00707AA1" w:rsidP="00BF25D1">
      <w:pPr>
        <w:spacing w:after="0" w:line="360" w:lineRule="auto"/>
        <w:ind w:left="792"/>
        <w:rPr>
          <w:rFonts w:ascii="David" w:eastAsia="Calibri" w:hAnsi="David"/>
          <w:sz w:val="28"/>
          <w:szCs w:val="28"/>
        </w:rPr>
      </w:pPr>
    </w:p>
    <w:p w14:paraId="2BD25C27" w14:textId="6D48A7D6" w:rsidR="00707AA1" w:rsidRPr="005B734B" w:rsidRDefault="00707AA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טיפול בתקלות</w:t>
      </w:r>
      <w:r w:rsidRPr="005B734B">
        <w:rPr>
          <w:rFonts w:ascii="David" w:hAnsi="David" w:cs="David"/>
          <w:sz w:val="28"/>
          <w:szCs w:val="28"/>
        </w:rPr>
        <w:t xml:space="preserve"> </w:t>
      </w:r>
    </w:p>
    <w:p w14:paraId="175BB4A1" w14:textId="77777777" w:rsidR="00726B19" w:rsidRPr="005B734B" w:rsidRDefault="00726B19" w:rsidP="00BF25D1">
      <w:pPr>
        <w:overflowPunct/>
        <w:autoSpaceDE/>
        <w:autoSpaceDN/>
        <w:adjustRightInd/>
        <w:spacing w:before="0" w:after="0" w:line="360" w:lineRule="auto"/>
        <w:ind w:left="792"/>
        <w:textAlignment w:val="auto"/>
        <w:rPr>
          <w:rFonts w:ascii="David" w:eastAsia="Calibri" w:hAnsi="David"/>
          <w:sz w:val="28"/>
          <w:szCs w:val="28"/>
        </w:rPr>
      </w:pPr>
    </w:p>
    <w:p w14:paraId="0F155E87" w14:textId="77777777" w:rsidR="00A26F09"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הספק יבצע תיקון תקלות בהתאם למפורט להלן. </w:t>
      </w:r>
    </w:p>
    <w:p w14:paraId="41D80888"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במידה ותתעורר מחלוקת סביב הקביעה אם תקלה מסוימת תיחשב חמורה או רגילה, תיחשב הקביעה של הגורם שהוסמך לכך מטעם הרשות.</w:t>
      </w:r>
    </w:p>
    <w:p w14:paraId="17CC18AF" w14:textId="583E40A4"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התקבל דווח על תקלה חמורה או רגילה, יגיב הספק תוך פרק זמן שתלוי בחומרת התקלה כמפורט להלן:</w:t>
      </w:r>
    </w:p>
    <w:p w14:paraId="0BDBABCC" w14:textId="77777777" w:rsidR="00276385" w:rsidRPr="005B734B" w:rsidRDefault="00276385" w:rsidP="00BF25D1">
      <w:pPr>
        <w:overflowPunct/>
        <w:autoSpaceDE/>
        <w:autoSpaceDN/>
        <w:adjustRightInd/>
        <w:spacing w:before="0" w:after="0" w:line="360" w:lineRule="auto"/>
        <w:ind w:left="2069"/>
        <w:textAlignment w:val="auto"/>
        <w:rPr>
          <w:rFonts w:ascii="David" w:hAnsi="David"/>
          <w:sz w:val="24"/>
        </w:rPr>
      </w:pPr>
    </w:p>
    <w:p w14:paraId="7897F73D" w14:textId="510D047C" w:rsidR="00567974" w:rsidRPr="005B734B" w:rsidRDefault="00567974">
      <w:pPr>
        <w:pStyle w:val="NumberedL1"/>
        <w:numPr>
          <w:ilvl w:val="3"/>
          <w:numId w:val="142"/>
        </w:numPr>
        <w:spacing w:line="276" w:lineRule="auto"/>
        <w:ind w:left="2363" w:hanging="992"/>
        <w:rPr>
          <w:rFonts w:ascii="David" w:hAnsi="David"/>
        </w:rPr>
      </w:pPr>
      <w:bookmarkStart w:id="178" w:name="_Toc276469092"/>
      <w:r w:rsidRPr="005B734B">
        <w:rPr>
          <w:rFonts w:ascii="David" w:hAnsi="David"/>
          <w:rtl/>
        </w:rPr>
        <w:t xml:space="preserve">"תקלה קריטית" - </w:t>
      </w:r>
      <w:bookmarkEnd w:id="178"/>
      <w:r w:rsidRPr="005B734B">
        <w:rPr>
          <w:rFonts w:ascii="David" w:hAnsi="David"/>
          <w:rtl/>
        </w:rPr>
        <w:t xml:space="preserve">תקלה אשר משביתה לחלוטין את פעולת </w:t>
      </w:r>
      <w:r w:rsidR="00D24055" w:rsidRPr="005B734B">
        <w:rPr>
          <w:rFonts w:ascii="David" w:hAnsi="David"/>
          <w:rtl/>
        </w:rPr>
        <w:t xml:space="preserve">שירותי המוקד, משביתה את </w:t>
      </w:r>
      <w:r w:rsidRPr="005B734B">
        <w:rPr>
          <w:rFonts w:ascii="David" w:hAnsi="David"/>
          <w:rtl/>
        </w:rPr>
        <w:t xml:space="preserve">מערכת השירות או יותר מ 25% ממנה, מונעת המשך הבדיקות במערכת, או פוגעת </w:t>
      </w:r>
      <w:r w:rsidR="00D24055" w:rsidRPr="005B734B">
        <w:rPr>
          <w:rFonts w:ascii="David" w:hAnsi="David"/>
          <w:rtl/>
        </w:rPr>
        <w:t>בכלל ה</w:t>
      </w:r>
      <w:r w:rsidRPr="005B734B">
        <w:rPr>
          <w:rFonts w:ascii="David" w:hAnsi="David"/>
          <w:rtl/>
        </w:rPr>
        <w:t>תהליכים עסקיים (לדוגמה ממשקים לא פועלים כשורה, מידע הטעון במערכת שגוי ועוד).</w:t>
      </w:r>
    </w:p>
    <w:p w14:paraId="78F4CF1A" w14:textId="77777777" w:rsidR="00567974" w:rsidRPr="005B734B" w:rsidRDefault="00567974">
      <w:pPr>
        <w:pStyle w:val="NumberedL1"/>
        <w:numPr>
          <w:ilvl w:val="3"/>
          <w:numId w:val="142"/>
        </w:numPr>
        <w:spacing w:line="276" w:lineRule="auto"/>
        <w:ind w:left="2363" w:hanging="992"/>
        <w:rPr>
          <w:rFonts w:ascii="David" w:hAnsi="David"/>
        </w:rPr>
      </w:pPr>
      <w:r w:rsidRPr="005B734B">
        <w:rPr>
          <w:rFonts w:ascii="David" w:hAnsi="David"/>
          <w:rtl/>
        </w:rPr>
        <w:t xml:space="preserve">"תקלה חמורה" - תקלה אשר גורמת להפרעה חמורה בשימוש ובתפעול הרגיל של מערכת השירות או של חלק ממנה, אולם מתאפשר להפעיל את התהליכים העסקיים והפעילויות העיקריות במערכת השירות. </w:t>
      </w:r>
    </w:p>
    <w:p w14:paraId="62BA00AB" w14:textId="47B7E525" w:rsidR="00567974" w:rsidRPr="005B734B" w:rsidRDefault="00567974">
      <w:pPr>
        <w:pStyle w:val="NumberedL1"/>
        <w:numPr>
          <w:ilvl w:val="3"/>
          <w:numId w:val="142"/>
        </w:numPr>
        <w:spacing w:line="276" w:lineRule="auto"/>
        <w:ind w:left="2363" w:hanging="992"/>
        <w:rPr>
          <w:rFonts w:ascii="David" w:hAnsi="David"/>
        </w:rPr>
      </w:pPr>
      <w:r w:rsidRPr="005B734B">
        <w:rPr>
          <w:rFonts w:ascii="David" w:hAnsi="David"/>
          <w:rtl/>
        </w:rPr>
        <w:t xml:space="preserve">"תקלה נמוכה" - תקלה אשר איננה משפיעה על התפעול השוטף של מערכת השירות, גורמת הפרעות מינוריות בשימוש ובתפעול הרגיל במערכת השירות. </w:t>
      </w:r>
    </w:p>
    <w:p w14:paraId="74DE8678" w14:textId="77777777" w:rsidR="004D73F1" w:rsidRPr="005B734B" w:rsidRDefault="004D73F1" w:rsidP="004D73F1">
      <w:pPr>
        <w:overflowPunct/>
        <w:autoSpaceDE/>
        <w:autoSpaceDN/>
        <w:adjustRightInd/>
        <w:spacing w:before="0" w:after="0" w:line="360" w:lineRule="auto"/>
        <w:ind w:left="1229"/>
        <w:textAlignment w:val="auto"/>
        <w:rPr>
          <w:rFonts w:ascii="David" w:hAnsi="David"/>
          <w:sz w:val="24"/>
        </w:rPr>
      </w:pPr>
    </w:p>
    <w:p w14:paraId="0EC58FDA" w14:textId="7B71F371"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על הספק להתחיל טיפול בתקלה רגילה תוך </w:t>
      </w:r>
      <w:r w:rsidR="00D24055" w:rsidRPr="005B734B">
        <w:rPr>
          <w:rFonts w:ascii="David" w:eastAsia="Calibri" w:hAnsi="David"/>
          <w:sz w:val="24"/>
          <w:rtl/>
        </w:rPr>
        <w:t xml:space="preserve">שעתיים, </w:t>
      </w:r>
      <w:r w:rsidRPr="005B734B">
        <w:rPr>
          <w:rFonts w:ascii="David" w:eastAsia="Calibri" w:hAnsi="David"/>
          <w:sz w:val="24"/>
          <w:rtl/>
        </w:rPr>
        <w:t>אם נתקבל הדיווח לגביה עד השעה 20:00.אם התקבל הדיווח לאחר השעה 20:00, הספק יתחיל לטפל מיד עם תחילת יום העבודה הבא.</w:t>
      </w:r>
    </w:p>
    <w:p w14:paraId="4C2C5258" w14:textId="53F779EA"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התקבל דווח על תקלה חמורה, הספק יחל בטיפול </w:t>
      </w:r>
      <w:r w:rsidR="00D24055" w:rsidRPr="005B734B">
        <w:rPr>
          <w:rFonts w:ascii="David" w:eastAsia="Calibri" w:hAnsi="David"/>
          <w:sz w:val="24"/>
          <w:rtl/>
        </w:rPr>
        <w:t>תוך שעה</w:t>
      </w:r>
      <w:r w:rsidRPr="005B734B">
        <w:rPr>
          <w:rFonts w:ascii="David" w:eastAsia="Calibri" w:hAnsi="David"/>
          <w:sz w:val="24"/>
          <w:rtl/>
        </w:rPr>
        <w:t>.</w:t>
      </w:r>
      <w:r w:rsidR="00567974" w:rsidRPr="005B734B">
        <w:rPr>
          <w:rFonts w:ascii="David" w:eastAsia="Calibri" w:hAnsi="David"/>
          <w:sz w:val="24"/>
          <w:rtl/>
        </w:rPr>
        <w:t xml:space="preserve"> </w:t>
      </w:r>
      <w:r w:rsidRPr="005B734B">
        <w:rPr>
          <w:rFonts w:ascii="David" w:eastAsia="Calibri" w:hAnsi="David"/>
          <w:sz w:val="24"/>
          <w:rtl/>
        </w:rPr>
        <w:t>אם לא ניתן לבצע את התיקון מידית יציע הספק ויבצע לאחר אישור הרשות, פתרון זמני שיאפשר הורדת חומרת התקלה מתקלה חמורה לתקלה רגילה</w:t>
      </w:r>
      <w:r w:rsidR="00A00B3E" w:rsidRPr="005B734B">
        <w:rPr>
          <w:rFonts w:ascii="David" w:eastAsia="Calibri" w:hAnsi="David"/>
          <w:sz w:val="24"/>
          <w:rtl/>
        </w:rPr>
        <w:t>,</w:t>
      </w:r>
      <w:r w:rsidR="005B734B">
        <w:rPr>
          <w:rFonts w:ascii="David" w:eastAsia="Calibri" w:hAnsi="David"/>
          <w:sz w:val="24"/>
          <w:rtl/>
        </w:rPr>
        <w:t>.</w:t>
      </w:r>
      <w:r w:rsidRPr="005B734B">
        <w:rPr>
          <w:rFonts w:ascii="David" w:eastAsia="Calibri" w:hAnsi="David"/>
          <w:sz w:val="24"/>
          <w:rtl/>
        </w:rPr>
        <w:t xml:space="preserve"> תוך</w:t>
      </w:r>
      <w:r w:rsidR="00A00B3E" w:rsidRPr="005B734B">
        <w:rPr>
          <w:rFonts w:ascii="David" w:eastAsia="Calibri" w:hAnsi="David"/>
          <w:sz w:val="24"/>
          <w:rtl/>
        </w:rPr>
        <w:t xml:space="preserve"> עד</w:t>
      </w:r>
      <w:r w:rsidRPr="005B734B">
        <w:rPr>
          <w:rFonts w:ascii="David" w:eastAsia="Calibri" w:hAnsi="David"/>
          <w:sz w:val="24"/>
          <w:rtl/>
        </w:rPr>
        <w:t xml:space="preserve"> 4 שעות</w:t>
      </w:r>
      <w:r w:rsidR="00A00B3E" w:rsidRPr="005B734B">
        <w:rPr>
          <w:rFonts w:ascii="David" w:eastAsia="Calibri" w:hAnsi="David"/>
          <w:sz w:val="24"/>
          <w:rtl/>
        </w:rPr>
        <w:t>.</w:t>
      </w:r>
      <w:r w:rsidR="007C2B8D" w:rsidRPr="005B734B">
        <w:rPr>
          <w:rFonts w:ascii="David" w:eastAsia="Calibri" w:hAnsi="David"/>
          <w:sz w:val="24"/>
          <w:rtl/>
        </w:rPr>
        <w:t xml:space="preserve"> </w:t>
      </w:r>
    </w:p>
    <w:p w14:paraId="714C05C8" w14:textId="77777777" w:rsidR="00707AA1" w:rsidRPr="005B734B" w:rsidRDefault="00707AA1" w:rsidP="00BF25D1">
      <w:pPr>
        <w:spacing w:after="0" w:line="360" w:lineRule="auto"/>
        <w:ind w:left="4110"/>
        <w:rPr>
          <w:rFonts w:ascii="David" w:hAnsi="David"/>
          <w:sz w:val="16"/>
          <w:szCs w:val="16"/>
        </w:rPr>
      </w:pPr>
    </w:p>
    <w:p w14:paraId="0C86C272" w14:textId="77777777" w:rsidR="00707AA1" w:rsidRPr="005B734B" w:rsidRDefault="00707AA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גרסאות ושדרוגים</w:t>
      </w:r>
      <w:r w:rsidRPr="005B734B">
        <w:rPr>
          <w:rFonts w:ascii="David" w:hAnsi="David" w:cs="David"/>
          <w:sz w:val="28"/>
          <w:szCs w:val="28"/>
        </w:rPr>
        <w:t xml:space="preserve"> </w:t>
      </w:r>
    </w:p>
    <w:p w14:paraId="28DE3B66" w14:textId="77777777" w:rsidR="003076C3" w:rsidRPr="005B734B" w:rsidRDefault="003076C3" w:rsidP="00BF25D1">
      <w:pPr>
        <w:pStyle w:val="afff0"/>
        <w:keepNext/>
        <w:spacing w:before="0" w:after="0" w:line="360" w:lineRule="auto"/>
        <w:ind w:left="793"/>
        <w:contextualSpacing w:val="0"/>
        <w:rPr>
          <w:rFonts w:ascii="David" w:hAnsi="David" w:cs="David"/>
          <w:sz w:val="28"/>
          <w:szCs w:val="28"/>
        </w:rPr>
      </w:pPr>
    </w:p>
    <w:p w14:paraId="4C5408D3" w14:textId="1D9539DE"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הספק יידרש לשדרג או להחליף רכיבים במערכת השירות שבאחריותו</w:t>
      </w:r>
      <w:r w:rsidR="003A70EC" w:rsidRPr="005B734B">
        <w:rPr>
          <w:rFonts w:ascii="David" w:eastAsia="Calibri" w:hAnsi="David"/>
          <w:sz w:val="24"/>
          <w:rtl/>
        </w:rPr>
        <w:t xml:space="preserve"> </w:t>
      </w:r>
      <w:r w:rsidRPr="005B734B">
        <w:rPr>
          <w:rFonts w:ascii="David" w:eastAsia="Calibri" w:hAnsi="David"/>
          <w:sz w:val="24"/>
          <w:rtl/>
        </w:rPr>
        <w:t xml:space="preserve">במהלך תקופת ההתקשרות במקרים שאינו מאפשר עמידה ביעדי השירות המוגדרים במכרז זה. </w:t>
      </w:r>
    </w:p>
    <w:p w14:paraId="4EE355DA"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ההחלפה/שדרוג יבוצעו על חשבון הספק הזוכה בהתאם לדגשים הבאים:</w:t>
      </w:r>
    </w:p>
    <w:p w14:paraId="026165D0" w14:textId="77777777" w:rsidR="003076C3" w:rsidRPr="005B734B" w:rsidRDefault="003076C3" w:rsidP="00BF25D1">
      <w:pPr>
        <w:overflowPunct/>
        <w:autoSpaceDE/>
        <w:autoSpaceDN/>
        <w:adjustRightInd/>
        <w:spacing w:before="0" w:after="0" w:line="360" w:lineRule="auto"/>
        <w:ind w:left="2069"/>
        <w:textAlignment w:val="auto"/>
        <w:rPr>
          <w:rFonts w:ascii="David" w:eastAsia="Calibri" w:hAnsi="David"/>
          <w:sz w:val="24"/>
        </w:rPr>
      </w:pPr>
    </w:p>
    <w:p w14:paraId="6D8B9954" w14:textId="3E42E33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הרכיב המוחלף</w:t>
      </w:r>
      <w:r w:rsidR="003A70EC" w:rsidRPr="005B734B">
        <w:rPr>
          <w:rFonts w:ascii="David" w:hAnsi="David"/>
          <w:rtl/>
        </w:rPr>
        <w:t xml:space="preserve"> </w:t>
      </w:r>
      <w:r w:rsidRPr="005B734B">
        <w:rPr>
          <w:rFonts w:ascii="David" w:hAnsi="David"/>
          <w:rtl/>
        </w:rPr>
        <w:t>יהיה זהה או טוב יותר בביצועיו אל מול הציוד המוחלף.</w:t>
      </w:r>
    </w:p>
    <w:p w14:paraId="1F861146" w14:textId="3BAD0ACE"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הספק הזוכה יישא בכל עלויות ההחלפה/שדרוג לרבות עלות הרכישה, אספקה</w:t>
      </w:r>
      <w:r w:rsidR="00D24055" w:rsidRPr="005B734B">
        <w:rPr>
          <w:rFonts w:ascii="David" w:hAnsi="David"/>
          <w:rtl/>
        </w:rPr>
        <w:t>,</w:t>
      </w:r>
      <w:r w:rsidR="005B734B">
        <w:rPr>
          <w:rFonts w:ascii="David" w:hAnsi="David"/>
          <w:rtl/>
        </w:rPr>
        <w:t xml:space="preserve"> </w:t>
      </w:r>
      <w:r w:rsidRPr="005B734B">
        <w:rPr>
          <w:rFonts w:ascii="David" w:hAnsi="David"/>
          <w:rtl/>
        </w:rPr>
        <w:t>שעות עבודה וכל הוצאה אחרת.</w:t>
      </w:r>
    </w:p>
    <w:p w14:paraId="7551683E"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משך ביצוע ההחלפה/שדרוג יהיה המינימאלי הניתן ויקבע ויתואם מול הרשות.</w:t>
      </w:r>
    </w:p>
    <w:p w14:paraId="4F190D1B"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 xml:space="preserve">עם השלמת </w:t>
      </w:r>
      <w:proofErr w:type="spellStart"/>
      <w:r w:rsidRPr="005B734B">
        <w:rPr>
          <w:rFonts w:ascii="David" w:hAnsi="David"/>
          <w:rtl/>
        </w:rPr>
        <w:t>השרוג</w:t>
      </w:r>
      <w:proofErr w:type="spellEnd"/>
      <w:r w:rsidRPr="005B734B">
        <w:rPr>
          <w:rFonts w:ascii="David" w:hAnsi="David"/>
          <w:rtl/>
        </w:rPr>
        <w:t xml:space="preserve"> יידרש קבלת אישור מהרשות בהתאם לבדיקות שיידרשו על ידה.</w:t>
      </w:r>
    </w:p>
    <w:p w14:paraId="0F18A4F2" w14:textId="77777777" w:rsidR="00276385" w:rsidRPr="005B734B" w:rsidRDefault="00276385" w:rsidP="00BF25D1">
      <w:pPr>
        <w:overflowPunct/>
        <w:autoSpaceDE/>
        <w:autoSpaceDN/>
        <w:adjustRightInd/>
        <w:spacing w:before="0" w:after="0" w:line="360" w:lineRule="auto"/>
        <w:ind w:left="2636"/>
        <w:textAlignment w:val="auto"/>
        <w:rPr>
          <w:rFonts w:ascii="David" w:hAnsi="David"/>
          <w:sz w:val="24"/>
        </w:rPr>
      </w:pPr>
    </w:p>
    <w:p w14:paraId="7D7655DF"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בכל תקופת ההתקשרות מערכת השירות תהיה בגרסת הנתמכת על ידי היצרן ותאפשר שדרוג טכנולוגי רציף.</w:t>
      </w:r>
    </w:p>
    <w:p w14:paraId="3FC94938"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הספק. </w:t>
      </w:r>
    </w:p>
    <w:p w14:paraId="280AB0E7" w14:textId="08CE0E11"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השדרוג יבוצע ללא השבתת המערכת או בחלונות זמן ייעודיים שיוגדרו ויאושרו ע"י הרשות. ביצוע פעילות מעבר לשעות הפעילות הרגילות לצרכי שדרוג </w:t>
      </w:r>
      <w:r w:rsidR="00D24055" w:rsidRPr="005B734B">
        <w:rPr>
          <w:rFonts w:ascii="David" w:eastAsia="Calibri" w:hAnsi="David"/>
          <w:sz w:val="24"/>
          <w:rtl/>
        </w:rPr>
        <w:t>תבוצע</w:t>
      </w:r>
      <w:r w:rsidR="005B734B">
        <w:rPr>
          <w:rFonts w:ascii="David" w:eastAsia="Calibri" w:hAnsi="David"/>
          <w:sz w:val="24"/>
          <w:rtl/>
        </w:rPr>
        <w:t xml:space="preserve"> </w:t>
      </w:r>
      <w:r w:rsidRPr="005B734B">
        <w:rPr>
          <w:rFonts w:ascii="David" w:eastAsia="Calibri" w:hAnsi="David"/>
          <w:sz w:val="24"/>
          <w:rtl/>
        </w:rPr>
        <w:t xml:space="preserve">ללא תוספת </w:t>
      </w:r>
      <w:r w:rsidR="00D24055" w:rsidRPr="005B734B">
        <w:rPr>
          <w:rFonts w:ascii="David" w:eastAsia="Calibri" w:hAnsi="David"/>
          <w:sz w:val="24"/>
          <w:rtl/>
        </w:rPr>
        <w:t>תמורה לספק</w:t>
      </w:r>
      <w:r w:rsidRPr="005B734B">
        <w:rPr>
          <w:rFonts w:ascii="David" w:eastAsia="Calibri" w:hAnsi="David"/>
          <w:sz w:val="24"/>
          <w:rtl/>
        </w:rPr>
        <w:t>.</w:t>
      </w:r>
    </w:p>
    <w:p w14:paraId="3D31534D"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הספק מתחייב להודיע ליחידה על כל השלכה, אילוץ או מגבלה בחומרה/תוכנה הייעודית, במערכת עצמה או בסביבתה, הכרוכים בגרסה החדשה (על פי תכנון היצרן) או העלולים להתגלות על פי ניסיונם של לקוחות אחרים. על הספק לדווח על באגים ידועים בגרסה המעודכנת.</w:t>
      </w:r>
    </w:p>
    <w:p w14:paraId="28559275"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הספק יוודא קיום גיבוי תקין לצרכים שוטפים והקמת מערכת לאחר אירוע כשל מערכתי.</w:t>
      </w:r>
    </w:p>
    <w:p w14:paraId="75E0520A"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התגלו תקלות, קשיים או תופעות בלתי צפויות בתקנת הגרסה החדשה ובתפעולה, תהיה הרשות זכאית לדרוש חזרה </w:t>
      </w:r>
      <w:proofErr w:type="spellStart"/>
      <w:r w:rsidRPr="005B734B">
        <w:rPr>
          <w:rFonts w:ascii="David" w:eastAsia="Calibri" w:hAnsi="David"/>
          <w:sz w:val="24"/>
          <w:rtl/>
        </w:rPr>
        <w:t>מיידית</w:t>
      </w:r>
      <w:proofErr w:type="spellEnd"/>
      <w:r w:rsidRPr="005B734B">
        <w:rPr>
          <w:rFonts w:ascii="David" w:eastAsia="Calibri" w:hAnsi="David"/>
          <w:sz w:val="24"/>
          <w:rtl/>
        </w:rPr>
        <w:t xml:space="preserve"> לגרסה הקודמת התקינה, והספק יבצע זאת כולל בדיקות קבלה חוזרות לאישור תקינותה.</w:t>
      </w:r>
    </w:p>
    <w:p w14:paraId="39B84B09" w14:textId="77777777" w:rsidR="00707AA1" w:rsidRPr="005B734B" w:rsidRDefault="00707AA1" w:rsidP="00BF25D1">
      <w:pPr>
        <w:keepNext/>
        <w:spacing w:after="0" w:line="360" w:lineRule="auto"/>
        <w:ind w:left="2376"/>
        <w:rPr>
          <w:rFonts w:ascii="David" w:eastAsia="Calibri" w:hAnsi="David"/>
          <w:sz w:val="16"/>
          <w:szCs w:val="16"/>
        </w:rPr>
      </w:pPr>
    </w:p>
    <w:p w14:paraId="6E23666B" w14:textId="31CE68C8" w:rsidR="00707AA1" w:rsidRPr="005B734B" w:rsidRDefault="00707AA1">
      <w:pPr>
        <w:pStyle w:val="afff0"/>
        <w:numPr>
          <w:ilvl w:val="1"/>
          <w:numId w:val="142"/>
        </w:numPr>
        <w:spacing w:before="0" w:after="0" w:line="360" w:lineRule="auto"/>
        <w:ind w:left="946" w:hanging="851"/>
        <w:rPr>
          <w:rFonts w:ascii="David" w:hAnsi="David" w:cs="David"/>
          <w:sz w:val="28"/>
          <w:szCs w:val="28"/>
        </w:rPr>
      </w:pPr>
      <w:r w:rsidRPr="005B734B">
        <w:rPr>
          <w:rFonts w:ascii="David" w:hAnsi="David" w:cs="David"/>
          <w:sz w:val="28"/>
          <w:szCs w:val="28"/>
          <w:rtl/>
        </w:rPr>
        <w:t>מנגנוני בקרת איכות</w:t>
      </w:r>
      <w:r w:rsidR="003A70EC" w:rsidRPr="005B734B">
        <w:rPr>
          <w:rFonts w:ascii="David" w:hAnsi="David" w:cs="David"/>
          <w:sz w:val="28"/>
          <w:szCs w:val="28"/>
          <w:rtl/>
        </w:rPr>
        <w:t xml:space="preserve"> </w:t>
      </w:r>
      <w:r w:rsidRPr="005B734B">
        <w:rPr>
          <w:rFonts w:ascii="David" w:hAnsi="David" w:cs="David"/>
          <w:sz w:val="28"/>
          <w:szCs w:val="28"/>
          <w:rtl/>
        </w:rPr>
        <w:t>הביצועים פונה</w:t>
      </w:r>
    </w:p>
    <w:p w14:paraId="5F1D0204" w14:textId="77777777" w:rsidR="00276385" w:rsidRPr="005B734B" w:rsidRDefault="00276385" w:rsidP="00BF25D1">
      <w:pPr>
        <w:keepNext/>
        <w:overflowPunct/>
        <w:autoSpaceDE/>
        <w:autoSpaceDN/>
        <w:adjustRightInd/>
        <w:spacing w:before="0" w:after="0" w:line="360" w:lineRule="auto"/>
        <w:ind w:left="651"/>
        <w:textAlignment w:val="auto"/>
        <w:rPr>
          <w:rFonts w:ascii="David" w:eastAsia="Calibri" w:hAnsi="David"/>
          <w:sz w:val="28"/>
          <w:szCs w:val="28"/>
        </w:rPr>
      </w:pPr>
    </w:p>
    <w:p w14:paraId="76E34A10"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מבחני ידע</w:t>
      </w:r>
    </w:p>
    <w:p w14:paraId="089D3643"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 xml:space="preserve">מבחני ידע מטעם הרשות: אחת לרבעון יועבר מבחן ידע מטעם הרשות. המבחן ייבנה ע"י הרשות. ציון המבחן הממוצע של המוקד יהווה חלק ממנגנון בונוס-פיצוי בחודש הרלוונטי. </w:t>
      </w:r>
    </w:p>
    <w:p w14:paraId="123751EE"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 xml:space="preserve">הקשבות: נציגי הרשות יבצעו לפי שיקול דעתם הקשבות לנציגים. ציוני </w:t>
      </w:r>
      <w:proofErr w:type="spellStart"/>
      <w:r w:rsidRPr="005B734B">
        <w:rPr>
          <w:rFonts w:ascii="David" w:hAnsi="David"/>
          <w:rtl/>
        </w:rPr>
        <w:t>המקשובים</w:t>
      </w:r>
      <w:proofErr w:type="spellEnd"/>
      <w:r w:rsidRPr="005B734B">
        <w:rPr>
          <w:rFonts w:ascii="David" w:hAnsi="David"/>
          <w:rtl/>
        </w:rPr>
        <w:t xml:space="preserve"> יכללו במנגנון בונוס-פיצוי, בלא צורך במתן התראה. </w:t>
      </w:r>
    </w:p>
    <w:p w14:paraId="6F4EC3AB" w14:textId="2EDDFCB4"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סקר שביעות רצון הפונים: יבוצע אוטומטית באמצעות שאלון של שאלה רנדומלית בסיום כל סגירת פנייה ב</w:t>
      </w:r>
      <w:r w:rsidR="005B734B">
        <w:rPr>
          <w:rFonts w:ascii="David" w:hAnsi="David"/>
          <w:rtl/>
        </w:rPr>
        <w:t xml:space="preserve"> </w:t>
      </w:r>
      <w:r w:rsidRPr="005B734B">
        <w:rPr>
          <w:rFonts w:ascii="David" w:hAnsi="David"/>
        </w:rPr>
        <w:t>SMS</w:t>
      </w:r>
      <w:r w:rsidRPr="005B734B">
        <w:rPr>
          <w:rFonts w:ascii="David" w:hAnsi="David"/>
          <w:rtl/>
        </w:rPr>
        <w:t>ע"י הרשות.</w:t>
      </w:r>
    </w:p>
    <w:p w14:paraId="3BB55768"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 xml:space="preserve">סקר מעמיק: ובו ייבחנו מגוון יעדים בהתאם לשיקול דעתה של הרשות. </w:t>
      </w:r>
    </w:p>
    <w:p w14:paraId="36E6F3FE" w14:textId="77777777" w:rsidR="00A26F09" w:rsidRPr="005B734B" w:rsidRDefault="00A26F09" w:rsidP="00BF25D1">
      <w:pPr>
        <w:overflowPunct/>
        <w:autoSpaceDE/>
        <w:autoSpaceDN/>
        <w:adjustRightInd/>
        <w:spacing w:before="0" w:after="0" w:line="360" w:lineRule="auto"/>
        <w:ind w:left="2069"/>
        <w:textAlignment w:val="auto"/>
        <w:rPr>
          <w:rFonts w:ascii="David" w:hAnsi="David"/>
          <w:sz w:val="24"/>
        </w:rPr>
      </w:pPr>
    </w:p>
    <w:p w14:paraId="552B2E7D" w14:textId="77777777" w:rsidR="00707AA1" w:rsidRPr="005B734B" w:rsidRDefault="00707AA1">
      <w:pPr>
        <w:numPr>
          <w:ilvl w:val="2"/>
          <w:numId w:val="142"/>
        </w:numPr>
        <w:overflowPunct/>
        <w:autoSpaceDE/>
        <w:autoSpaceDN/>
        <w:adjustRightInd/>
        <w:spacing w:before="0" w:after="0" w:line="360" w:lineRule="auto"/>
        <w:ind w:left="1502" w:hanging="862"/>
        <w:textAlignment w:val="auto"/>
        <w:rPr>
          <w:rFonts w:ascii="David" w:eastAsia="Calibri" w:hAnsi="David"/>
          <w:sz w:val="24"/>
        </w:rPr>
      </w:pPr>
      <w:r w:rsidRPr="005B734B">
        <w:rPr>
          <w:rFonts w:ascii="David" w:eastAsia="Calibri" w:hAnsi="David"/>
          <w:sz w:val="24"/>
          <w:rtl/>
        </w:rPr>
        <w:t xml:space="preserve">תיקוף היעדים והמדדים באופן שוטף </w:t>
      </w:r>
    </w:p>
    <w:p w14:paraId="74A35BBB" w14:textId="77777777" w:rsidR="00A26F09" w:rsidRPr="005B734B" w:rsidRDefault="00A26F09" w:rsidP="00BF25D1">
      <w:pPr>
        <w:pStyle w:val="afff0"/>
        <w:spacing w:before="0" w:after="0" w:line="360" w:lineRule="auto"/>
        <w:ind w:left="1218"/>
        <w:contextualSpacing w:val="0"/>
        <w:rPr>
          <w:rFonts w:ascii="David" w:hAnsi="David" w:cs="David"/>
          <w:b/>
          <w:bCs w:val="0"/>
          <w:szCs w:val="24"/>
        </w:rPr>
      </w:pPr>
    </w:p>
    <w:p w14:paraId="3A030B79" w14:textId="77777777" w:rsidR="00707AA1" w:rsidRPr="005B734B" w:rsidRDefault="00707AA1">
      <w:pPr>
        <w:numPr>
          <w:ilvl w:val="1"/>
          <w:numId w:val="111"/>
        </w:numPr>
        <w:overflowPunct/>
        <w:autoSpaceDE/>
        <w:autoSpaceDN/>
        <w:adjustRightInd/>
        <w:spacing w:before="0" w:after="0" w:line="360" w:lineRule="auto"/>
        <w:textAlignment w:val="auto"/>
        <w:rPr>
          <w:rFonts w:ascii="David" w:hAnsi="David"/>
          <w:vanish/>
          <w:sz w:val="24"/>
          <w:rtl/>
        </w:rPr>
      </w:pPr>
    </w:p>
    <w:p w14:paraId="21DBE239"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 xml:space="preserve"> לאחר הפעלה ראשונה של 3 חודשים (בכל שלב), ועל בסיס הנתונים הכמותיים שיאספו יבוצע תיקוף של כלל היעדים והמדדים שהוגדרו במסגרת המכרז ומנגנון ההתקשרות ומודל הפיצוי פרס יותאמו ליעדים אלו, בהתאם לסעיף </w:t>
      </w:r>
      <w:r w:rsidRPr="005B734B">
        <w:rPr>
          <w:rFonts w:ascii="David" w:hAnsi="David"/>
        </w:rPr>
        <w:fldChar w:fldCharType="begin"/>
      </w:r>
      <w:r w:rsidRPr="005B734B">
        <w:rPr>
          <w:rFonts w:ascii="David" w:hAnsi="David"/>
        </w:rPr>
        <w:instrText xml:space="preserve"> REF _Ref450143482 \r \h  \* MERGEFORMAT </w:instrText>
      </w:r>
      <w:r w:rsidRPr="005B734B">
        <w:rPr>
          <w:rFonts w:ascii="David" w:hAnsi="David"/>
        </w:rPr>
      </w:r>
      <w:r w:rsidRPr="005B734B">
        <w:rPr>
          <w:rFonts w:ascii="David" w:hAnsi="David"/>
        </w:rPr>
        <w:fldChar w:fldCharType="separate"/>
      </w:r>
      <w:r w:rsidRPr="005B734B">
        <w:rPr>
          <w:rFonts w:ascii="David" w:hAnsi="David"/>
          <w:cs/>
        </w:rPr>
        <w:t>‎</w:t>
      </w:r>
      <w:r w:rsidRPr="005B734B">
        <w:rPr>
          <w:rFonts w:ascii="David" w:hAnsi="David"/>
        </w:rPr>
        <w:t>2.4.2</w:t>
      </w:r>
      <w:r w:rsidRPr="005B734B">
        <w:rPr>
          <w:rFonts w:ascii="David" w:hAnsi="David"/>
        </w:rPr>
        <w:fldChar w:fldCharType="end"/>
      </w:r>
      <w:r w:rsidRPr="005B734B">
        <w:rPr>
          <w:rFonts w:ascii="David" w:hAnsi="David"/>
          <w:rtl/>
        </w:rPr>
        <w:t xml:space="preserve"> במכרז זה.</w:t>
      </w:r>
    </w:p>
    <w:p w14:paraId="0B826034" w14:textId="77777777" w:rsidR="00707AA1" w:rsidRPr="005B734B" w:rsidRDefault="00707AA1">
      <w:pPr>
        <w:pStyle w:val="NumberedL1"/>
        <w:numPr>
          <w:ilvl w:val="3"/>
          <w:numId w:val="142"/>
        </w:numPr>
        <w:spacing w:line="276" w:lineRule="auto"/>
        <w:ind w:left="2363" w:hanging="992"/>
        <w:rPr>
          <w:rFonts w:ascii="David" w:hAnsi="David"/>
        </w:rPr>
      </w:pPr>
      <w:r w:rsidRPr="005B734B">
        <w:rPr>
          <w:rFonts w:ascii="David" w:hAnsi="David"/>
          <w:rtl/>
        </w:rPr>
        <w:t>תיקוף זה יעשה בשקיפות מלאה על בסיס נתוני המערכת בשיתוף עם הספק. במידה של חוסר הסכמה, תקבע הרשות את היעדים.</w:t>
      </w:r>
    </w:p>
    <w:p w14:paraId="23B166E9" w14:textId="77777777" w:rsidR="00707AA1" w:rsidRPr="005B734B" w:rsidRDefault="00707AA1">
      <w:pPr>
        <w:numPr>
          <w:ilvl w:val="3"/>
          <w:numId w:val="109"/>
        </w:numPr>
        <w:overflowPunct/>
        <w:autoSpaceDE/>
        <w:autoSpaceDN/>
        <w:adjustRightInd/>
        <w:spacing w:before="0" w:after="0" w:line="360" w:lineRule="auto"/>
        <w:ind w:left="2636" w:hanging="992"/>
        <w:textAlignment w:val="auto"/>
        <w:rPr>
          <w:rFonts w:ascii="David" w:hAnsi="David"/>
          <w:sz w:val="24"/>
        </w:rPr>
      </w:pPr>
      <w:r w:rsidRPr="005B734B">
        <w:rPr>
          <w:rFonts w:ascii="David" w:hAnsi="David"/>
          <w:sz w:val="24"/>
          <w:rtl/>
        </w:rPr>
        <w:br w:type="page"/>
      </w:r>
    </w:p>
    <w:p w14:paraId="67C5BF13" w14:textId="77777777" w:rsidR="00707AA1" w:rsidRPr="005B734B" w:rsidRDefault="00707AA1" w:rsidP="00BF25D1">
      <w:pPr>
        <w:spacing w:after="0" w:line="360" w:lineRule="auto"/>
        <w:rPr>
          <w:rFonts w:ascii="David" w:eastAsia="Calibri" w:hAnsi="David"/>
          <w:b/>
          <w:bCs/>
          <w:sz w:val="36"/>
          <w:szCs w:val="36"/>
          <w:u w:val="single"/>
          <w:rtl/>
        </w:rPr>
      </w:pPr>
      <w:r w:rsidRPr="005B734B">
        <w:rPr>
          <w:rFonts w:ascii="David" w:eastAsia="Calibri" w:hAnsi="David"/>
          <w:b/>
          <w:bCs/>
          <w:sz w:val="36"/>
          <w:szCs w:val="36"/>
          <w:u w:val="single"/>
          <w:rtl/>
        </w:rPr>
        <w:t>נספחים</w:t>
      </w:r>
    </w:p>
    <w:p w14:paraId="28403237"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r w:rsidRPr="005B734B">
        <w:rPr>
          <w:rFonts w:ascii="David" w:eastAsia="Calibri" w:hAnsi="David"/>
          <w:b/>
          <w:bCs/>
          <w:color w:val="000000" w:themeColor="text1"/>
          <w:sz w:val="28"/>
          <w:szCs w:val="28"/>
          <w:rtl/>
        </w:rPr>
        <w:t xml:space="preserve">נספח </w:t>
      </w:r>
      <w:r w:rsidR="000874C8" w:rsidRPr="005B734B">
        <w:rPr>
          <w:rFonts w:ascii="David" w:eastAsia="Calibri" w:hAnsi="David"/>
          <w:b/>
          <w:bCs/>
          <w:color w:val="000000" w:themeColor="text1"/>
          <w:sz w:val="28"/>
          <w:szCs w:val="28"/>
          <w:rtl/>
        </w:rPr>
        <w:t>ב</w:t>
      </w:r>
      <w:r w:rsidRPr="005B734B">
        <w:rPr>
          <w:rFonts w:ascii="David" w:eastAsia="Calibri" w:hAnsi="David"/>
          <w:b/>
          <w:bCs/>
          <w:color w:val="000000" w:themeColor="text1"/>
          <w:sz w:val="28"/>
          <w:szCs w:val="28"/>
          <w:rtl/>
        </w:rPr>
        <w:t>1 - דרישות אגף הביטחון לבינוי ותפעול מרכז מידע ע"י ספק חיצוני</w:t>
      </w:r>
      <w:r w:rsidRPr="005B734B">
        <w:rPr>
          <w:rFonts w:ascii="David" w:hAnsi="David"/>
          <w:b/>
          <w:bCs/>
          <w:color w:val="000000" w:themeColor="text1"/>
          <w:sz w:val="28"/>
          <w:szCs w:val="28"/>
          <w:rtl/>
        </w:rPr>
        <w:t xml:space="preserve"> </w:t>
      </w:r>
    </w:p>
    <w:p w14:paraId="41D33A8D"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r w:rsidRPr="005B734B">
        <w:rPr>
          <w:rFonts w:ascii="David" w:hAnsi="David"/>
          <w:b/>
          <w:bCs/>
          <w:color w:val="000000" w:themeColor="text1"/>
          <w:sz w:val="28"/>
          <w:szCs w:val="28"/>
          <w:rtl/>
        </w:rPr>
        <w:t xml:space="preserve">נספח </w:t>
      </w:r>
      <w:r w:rsidR="000874C8" w:rsidRPr="005B734B">
        <w:rPr>
          <w:rFonts w:ascii="David" w:hAnsi="David"/>
          <w:b/>
          <w:bCs/>
          <w:color w:val="000000" w:themeColor="text1"/>
          <w:sz w:val="28"/>
          <w:szCs w:val="28"/>
          <w:rtl/>
        </w:rPr>
        <w:t>ב</w:t>
      </w:r>
      <w:r w:rsidRPr="005B734B">
        <w:rPr>
          <w:rFonts w:ascii="David" w:hAnsi="David"/>
          <w:b/>
          <w:bCs/>
          <w:color w:val="000000" w:themeColor="text1"/>
          <w:sz w:val="28"/>
          <w:szCs w:val="28"/>
          <w:rtl/>
        </w:rPr>
        <w:t xml:space="preserve">2 - אבטחת מידע </w:t>
      </w:r>
    </w:p>
    <w:p w14:paraId="5F7A1381" w14:textId="77777777" w:rsidR="00707AA1" w:rsidRPr="005B734B" w:rsidRDefault="003076C3" w:rsidP="00BF25D1">
      <w:pPr>
        <w:spacing w:after="0" w:line="276" w:lineRule="auto"/>
        <w:ind w:left="1502" w:hanging="862"/>
        <w:contextualSpacing/>
        <w:rPr>
          <w:rFonts w:ascii="David" w:hAnsi="David"/>
          <w:b/>
          <w:bCs/>
          <w:color w:val="000000" w:themeColor="text1"/>
          <w:sz w:val="28"/>
          <w:szCs w:val="28"/>
          <w:rtl/>
        </w:rPr>
      </w:pPr>
      <w:r w:rsidRPr="005B734B">
        <w:rPr>
          <w:rFonts w:ascii="David" w:hAnsi="David"/>
          <w:b/>
          <w:bCs/>
          <w:color w:val="000000" w:themeColor="text1"/>
          <w:sz w:val="28"/>
          <w:szCs w:val="28"/>
          <w:rtl/>
        </w:rPr>
        <w:t>נספח ב3 – תיאור המצב הקיים</w:t>
      </w:r>
    </w:p>
    <w:p w14:paraId="694B255C" w14:textId="77777777" w:rsidR="00707AA1" w:rsidRPr="005B734B" w:rsidRDefault="00707AA1" w:rsidP="00BF25D1">
      <w:pPr>
        <w:spacing w:after="0" w:line="276" w:lineRule="auto"/>
        <w:contextualSpacing/>
        <w:rPr>
          <w:rFonts w:ascii="David" w:hAnsi="David"/>
          <w:b/>
          <w:bCs/>
          <w:color w:val="000000" w:themeColor="text1"/>
          <w:sz w:val="28"/>
          <w:szCs w:val="28"/>
        </w:rPr>
      </w:pPr>
    </w:p>
    <w:p w14:paraId="02E5310A"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p>
    <w:p w14:paraId="2D96EE5A"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p>
    <w:p w14:paraId="1242C280"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p>
    <w:p w14:paraId="262C5DC7" w14:textId="77777777" w:rsidR="00C13099" w:rsidRPr="005B734B" w:rsidRDefault="00C13099" w:rsidP="00BF25D1">
      <w:pPr>
        <w:spacing w:after="0" w:line="276" w:lineRule="auto"/>
        <w:ind w:left="1502" w:hanging="862"/>
        <w:contextualSpacing/>
        <w:rPr>
          <w:rFonts w:ascii="David" w:hAnsi="David"/>
          <w:b/>
          <w:bCs/>
          <w:color w:val="000000" w:themeColor="text1"/>
          <w:sz w:val="28"/>
          <w:szCs w:val="28"/>
          <w:rtl/>
        </w:rPr>
      </w:pPr>
      <w:r w:rsidRPr="005B734B">
        <w:rPr>
          <w:rFonts w:ascii="David" w:hAnsi="David"/>
          <w:b/>
          <w:bCs/>
          <w:color w:val="000000" w:themeColor="text1"/>
          <w:sz w:val="28"/>
          <w:szCs w:val="28"/>
          <w:rtl/>
        </w:rPr>
        <w:br w:type="page"/>
      </w:r>
    </w:p>
    <w:p w14:paraId="0F165464" w14:textId="77777777" w:rsidR="008C3EFB" w:rsidRPr="005B734B" w:rsidRDefault="008C3EFB" w:rsidP="00BF25D1">
      <w:pPr>
        <w:pStyle w:val="16"/>
        <w:rPr>
          <w:rFonts w:ascii="David" w:hAnsi="David"/>
          <w:bCs/>
          <w:sz w:val="32"/>
          <w:szCs w:val="32"/>
        </w:rPr>
      </w:pPr>
      <w:bookmarkStart w:id="179" w:name="_Ref117205318"/>
      <w:r w:rsidRPr="005B734B">
        <w:rPr>
          <w:rFonts w:ascii="David" w:hAnsi="David"/>
          <w:bCs/>
          <w:sz w:val="32"/>
          <w:szCs w:val="32"/>
          <w:u w:val="single"/>
          <w:rtl/>
        </w:rPr>
        <w:t>נספח ב1</w:t>
      </w:r>
      <w:bookmarkEnd w:id="179"/>
      <w:r w:rsidRPr="005B734B">
        <w:rPr>
          <w:rFonts w:ascii="David" w:hAnsi="David"/>
          <w:bCs/>
          <w:sz w:val="32"/>
          <w:szCs w:val="32"/>
          <w:u w:val="single"/>
          <w:rtl/>
        </w:rPr>
        <w:t xml:space="preserve"> </w:t>
      </w:r>
    </w:p>
    <w:p w14:paraId="66B04389" w14:textId="77777777" w:rsidR="00707AA1" w:rsidRPr="005B734B" w:rsidRDefault="000874C8" w:rsidP="00BF25D1">
      <w:pPr>
        <w:spacing w:after="0" w:line="276" w:lineRule="auto"/>
        <w:ind w:left="1502" w:hanging="862"/>
        <w:rPr>
          <w:rFonts w:ascii="David" w:eastAsia="Calibri" w:hAnsi="David"/>
          <w:b/>
          <w:bCs/>
          <w:sz w:val="32"/>
          <w:szCs w:val="32"/>
          <w:rtl/>
        </w:rPr>
      </w:pPr>
      <w:r w:rsidRPr="005B734B">
        <w:rPr>
          <w:rFonts w:ascii="David" w:eastAsia="Calibri" w:hAnsi="David"/>
          <w:b/>
          <w:bCs/>
          <w:sz w:val="32"/>
          <w:szCs w:val="32"/>
          <w:rtl/>
        </w:rPr>
        <w:t>דרישות אגף הביטחון לבינוי ותפעול מרכז מידע ע"י ספק חיצוני</w:t>
      </w:r>
    </w:p>
    <w:p w14:paraId="131BDC5A" w14:textId="77777777" w:rsidR="004917E1" w:rsidRPr="005B734B" w:rsidRDefault="004917E1" w:rsidP="00BF25D1">
      <w:pPr>
        <w:spacing w:after="0" w:line="276" w:lineRule="auto"/>
        <w:ind w:left="1502" w:hanging="862"/>
        <w:contextualSpacing/>
        <w:rPr>
          <w:rFonts w:ascii="David" w:hAnsi="David"/>
          <w:b/>
          <w:bCs/>
          <w:color w:val="000000" w:themeColor="text1"/>
          <w:sz w:val="28"/>
          <w:szCs w:val="28"/>
          <w:rtl/>
        </w:rPr>
      </w:pPr>
    </w:p>
    <w:p w14:paraId="2EE12CA8" w14:textId="77777777" w:rsidR="00D23019" w:rsidRPr="005B734B" w:rsidRDefault="00D23019">
      <w:pPr>
        <w:pStyle w:val="afff0"/>
        <w:numPr>
          <w:ilvl w:val="0"/>
          <w:numId w:val="116"/>
        </w:numPr>
        <w:spacing w:before="0" w:after="0" w:line="240" w:lineRule="auto"/>
        <w:contextualSpacing w:val="0"/>
        <w:rPr>
          <w:rFonts w:ascii="David" w:hAnsi="David" w:cs="David"/>
          <w:sz w:val="24"/>
          <w:szCs w:val="24"/>
          <w:u w:val="single"/>
        </w:rPr>
      </w:pPr>
      <w:r w:rsidRPr="005B734B">
        <w:rPr>
          <w:rFonts w:ascii="David" w:hAnsi="David" w:cs="David"/>
          <w:b/>
          <w:bCs w:val="0"/>
          <w:sz w:val="24"/>
          <w:szCs w:val="24"/>
          <w:u w:val="single"/>
          <w:rtl/>
        </w:rPr>
        <w:t xml:space="preserve">כללי: </w:t>
      </w:r>
    </w:p>
    <w:p w14:paraId="0F7AF935" w14:textId="4C670FE5" w:rsidR="00D23019" w:rsidRPr="005B734B" w:rsidRDefault="00D23019">
      <w:pPr>
        <w:pStyle w:val="afff0"/>
        <w:numPr>
          <w:ilvl w:val="1"/>
          <w:numId w:val="116"/>
        </w:numPr>
        <w:spacing w:before="0" w:after="0" w:line="240" w:lineRule="auto"/>
        <w:contextualSpacing w:val="0"/>
        <w:rPr>
          <w:rFonts w:ascii="David" w:hAnsi="David" w:cs="David"/>
          <w:b/>
          <w:bCs w:val="0"/>
          <w:sz w:val="24"/>
          <w:szCs w:val="24"/>
          <w:u w:val="single"/>
        </w:rPr>
      </w:pPr>
      <w:r w:rsidRPr="005B734B">
        <w:rPr>
          <w:rFonts w:ascii="David" w:hAnsi="David" w:cs="David"/>
          <w:b/>
          <w:bCs w:val="0"/>
          <w:sz w:val="24"/>
          <w:szCs w:val="24"/>
          <w:rtl/>
        </w:rPr>
        <w:t>פרויקט מיקור חוץ למרכז מידע הינו פרויקט רגיש ומסווג בהיבטי אבטחת סודות מדינה וצענת הפרט. אשר –על-כן</w:t>
      </w:r>
      <w:r w:rsidR="005B734B">
        <w:rPr>
          <w:rFonts w:ascii="David" w:hAnsi="David" w:cs="David"/>
          <w:b/>
          <w:bCs w:val="0"/>
          <w:sz w:val="24"/>
          <w:szCs w:val="24"/>
          <w:rtl/>
        </w:rPr>
        <w:t>,</w:t>
      </w:r>
      <w:r w:rsidRPr="005B734B">
        <w:rPr>
          <w:rFonts w:ascii="David" w:hAnsi="David" w:cs="David"/>
          <w:b/>
          <w:bCs w:val="0"/>
          <w:sz w:val="24"/>
          <w:szCs w:val="24"/>
          <w:rtl/>
        </w:rPr>
        <w:t xml:space="preserve"> יידרש הספק לתת תשומות אבטחה מיוחדות למיגון מתחם העבודה העתידי ולעמוד בתקני אבטחה כאמור להלן. </w:t>
      </w:r>
    </w:p>
    <w:p w14:paraId="7BB7275D" w14:textId="77777777" w:rsidR="00D23019" w:rsidRPr="005B734B" w:rsidRDefault="00D23019">
      <w:pPr>
        <w:pStyle w:val="afff0"/>
        <w:numPr>
          <w:ilvl w:val="1"/>
          <w:numId w:val="116"/>
        </w:numPr>
        <w:spacing w:before="0" w:after="0" w:line="240" w:lineRule="auto"/>
        <w:contextualSpacing w:val="0"/>
        <w:rPr>
          <w:rFonts w:ascii="David" w:hAnsi="David" w:cs="David"/>
          <w:b/>
          <w:bCs w:val="0"/>
          <w:sz w:val="24"/>
          <w:szCs w:val="24"/>
          <w:u w:val="single"/>
          <w:rtl/>
        </w:rPr>
      </w:pPr>
      <w:r w:rsidRPr="005B734B">
        <w:rPr>
          <w:rFonts w:ascii="David" w:hAnsi="David" w:cs="David"/>
          <w:b/>
          <w:bCs w:val="0"/>
          <w:sz w:val="24"/>
          <w:szCs w:val="24"/>
          <w:rtl/>
        </w:rPr>
        <w:t>טרם תחילת העבודה על הפרויקט והתקנת תשתיות התקשורת, יאשר נציג מאגף הביטחון, כי הספק עומד בתקן האבטחה שניתן לו ע"י אגף הביטחון וכי התקין את כל האמצעים הנדרשים במסמך האפיון.</w:t>
      </w:r>
    </w:p>
    <w:p w14:paraId="3C6E1512" w14:textId="6BA340F1" w:rsidR="00D23019" w:rsidRPr="005B734B" w:rsidRDefault="00D23019">
      <w:pPr>
        <w:pStyle w:val="afff0"/>
        <w:numPr>
          <w:ilvl w:val="1"/>
          <w:numId w:val="116"/>
        </w:numPr>
        <w:spacing w:before="0" w:after="0" w:line="240" w:lineRule="auto"/>
        <w:contextualSpacing w:val="0"/>
        <w:rPr>
          <w:rFonts w:ascii="David" w:hAnsi="David" w:cs="David"/>
          <w:b/>
          <w:bCs w:val="0"/>
          <w:sz w:val="24"/>
          <w:szCs w:val="24"/>
          <w:u w:val="single"/>
          <w:rtl/>
        </w:rPr>
      </w:pPr>
      <w:r w:rsidRPr="005B734B">
        <w:rPr>
          <w:rFonts w:ascii="David" w:hAnsi="David" w:cs="David"/>
          <w:b/>
          <w:bCs w:val="0"/>
          <w:sz w:val="24"/>
          <w:szCs w:val="24"/>
          <w:rtl/>
        </w:rPr>
        <w:t xml:space="preserve"> כל העובדים בפרויקט מטעם הספק יידרשו לקבל אישור מאגף הביטחון טרם העסקתם בפרויקט. יובהר, כי עובד שלא קיבל אישור מאגף הביטחון לא יעבוד על הפרויקט.</w:t>
      </w:r>
      <w:r w:rsidR="003A70EC" w:rsidRPr="005B734B">
        <w:rPr>
          <w:rFonts w:ascii="David" w:hAnsi="David" w:cs="David"/>
          <w:b/>
          <w:bCs w:val="0"/>
          <w:sz w:val="24"/>
          <w:szCs w:val="24"/>
          <w:rtl/>
        </w:rPr>
        <w:t xml:space="preserve"> </w:t>
      </w:r>
    </w:p>
    <w:p w14:paraId="662B17CC" w14:textId="77777777" w:rsidR="00D23019" w:rsidRPr="005B734B" w:rsidRDefault="00D23019" w:rsidP="00BF25D1">
      <w:pPr>
        <w:pStyle w:val="afff0"/>
        <w:ind w:left="792"/>
        <w:rPr>
          <w:rFonts w:ascii="David" w:hAnsi="David" w:cs="David"/>
          <w:sz w:val="24"/>
          <w:szCs w:val="24"/>
          <w:u w:val="single"/>
        </w:rPr>
      </w:pPr>
    </w:p>
    <w:p w14:paraId="1E3CD929" w14:textId="77777777" w:rsidR="00D23019" w:rsidRPr="005B734B" w:rsidRDefault="00D23019">
      <w:pPr>
        <w:pStyle w:val="afff0"/>
        <w:numPr>
          <w:ilvl w:val="0"/>
          <w:numId w:val="116"/>
        </w:numPr>
        <w:spacing w:before="0" w:after="0" w:line="240" w:lineRule="auto"/>
        <w:contextualSpacing w:val="0"/>
        <w:rPr>
          <w:rFonts w:ascii="David" w:hAnsi="David" w:cs="David"/>
          <w:sz w:val="24"/>
          <w:szCs w:val="24"/>
          <w:u w:val="single"/>
        </w:rPr>
      </w:pPr>
      <w:r w:rsidRPr="005B734B">
        <w:rPr>
          <w:rFonts w:ascii="David" w:hAnsi="David" w:cs="David"/>
          <w:b/>
          <w:bCs w:val="0"/>
          <w:sz w:val="24"/>
          <w:szCs w:val="24"/>
          <w:u w:val="single"/>
          <w:rtl/>
        </w:rPr>
        <w:t>פירוט:</w:t>
      </w:r>
    </w:p>
    <w:p w14:paraId="1F63AA86" w14:textId="77777777" w:rsidR="00D23019" w:rsidRPr="005B734B" w:rsidRDefault="00D23019" w:rsidP="00BF25D1">
      <w:pPr>
        <w:pStyle w:val="afff0"/>
        <w:ind w:left="360"/>
        <w:rPr>
          <w:rFonts w:ascii="David" w:hAnsi="David" w:cs="David"/>
          <w:sz w:val="24"/>
          <w:szCs w:val="24"/>
          <w:u w:val="single"/>
        </w:rPr>
      </w:pPr>
    </w:p>
    <w:p w14:paraId="4D91AC19" w14:textId="77777777" w:rsidR="00D23019" w:rsidRPr="005B734B" w:rsidRDefault="00D23019">
      <w:pPr>
        <w:pStyle w:val="afff0"/>
        <w:numPr>
          <w:ilvl w:val="1"/>
          <w:numId w:val="116"/>
        </w:numPr>
        <w:spacing w:before="0" w:after="0" w:line="240" w:lineRule="auto"/>
        <w:contextualSpacing w:val="0"/>
        <w:rPr>
          <w:rFonts w:ascii="David" w:hAnsi="David" w:cs="David"/>
          <w:sz w:val="24"/>
          <w:szCs w:val="24"/>
          <w:u w:val="single"/>
        </w:rPr>
      </w:pPr>
      <w:r w:rsidRPr="005B734B">
        <w:rPr>
          <w:rFonts w:ascii="David" w:hAnsi="David" w:cs="David"/>
          <w:sz w:val="24"/>
          <w:szCs w:val="24"/>
          <w:u w:val="single"/>
          <w:rtl/>
        </w:rPr>
        <w:t>"התאמה ביטחונית"</w:t>
      </w:r>
    </w:p>
    <w:p w14:paraId="6884179E" w14:textId="77777777" w:rsidR="00D23019" w:rsidRPr="005B734B" w:rsidRDefault="00D23019" w:rsidP="00BF25D1">
      <w:pPr>
        <w:rPr>
          <w:rFonts w:ascii="David" w:hAnsi="David"/>
          <w:color w:val="auto"/>
          <w:sz w:val="24"/>
          <w:u w:val="single"/>
          <w:rtl/>
        </w:rPr>
      </w:pPr>
    </w:p>
    <w:p w14:paraId="2E8AEEC0" w14:textId="0F88C931"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tl/>
        </w:rPr>
      </w:pPr>
      <w:r w:rsidRPr="005B734B">
        <w:rPr>
          <w:rFonts w:ascii="David" w:hAnsi="David" w:cs="David"/>
          <w:b/>
          <w:bCs w:val="0"/>
          <w:sz w:val="24"/>
          <w:szCs w:val="24"/>
          <w:rtl/>
        </w:rPr>
        <w:t>לאור אופיו הביטחוני של הפרויקט,</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כל מי שיעסוק בפרויקט במישרין או בעקיפין (כחלק "משרשרת האספקה") מטעם הספק, יידרש לקבל הכשר בטחוני ואישור מפורש ובכתב מאגף הביטחון לעסוק בפרויקט. </w:t>
      </w:r>
    </w:p>
    <w:p w14:paraId="22F61A3D" w14:textId="05F0F62F"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יובהר,</w:t>
      </w:r>
      <w:r w:rsidR="003A70EC" w:rsidRPr="005B734B">
        <w:rPr>
          <w:rFonts w:ascii="David" w:hAnsi="David" w:cs="David"/>
          <w:b/>
          <w:bCs w:val="0"/>
          <w:sz w:val="24"/>
          <w:szCs w:val="24"/>
          <w:rtl/>
        </w:rPr>
        <w:t xml:space="preserve"> </w:t>
      </w:r>
      <w:r w:rsidRPr="005B734B">
        <w:rPr>
          <w:rFonts w:ascii="David" w:hAnsi="David" w:cs="David"/>
          <w:b/>
          <w:bCs w:val="0"/>
          <w:sz w:val="24"/>
          <w:szCs w:val="24"/>
          <w:rtl/>
        </w:rPr>
        <w:t>כי כל העובדים במתחם העבודה לרבות נותני שירותים שאינם מועסקים ישירות בפרויקט "מרכז מידע"</w:t>
      </w:r>
      <w:r w:rsidR="005B734B">
        <w:rPr>
          <w:rFonts w:ascii="David" w:hAnsi="David" w:cs="David"/>
          <w:b/>
          <w:bCs w:val="0"/>
          <w:sz w:val="24"/>
          <w:szCs w:val="24"/>
          <w:rtl/>
        </w:rPr>
        <w:t>,</w:t>
      </w:r>
      <w:r w:rsidRPr="005B734B">
        <w:rPr>
          <w:rFonts w:ascii="David" w:hAnsi="David" w:cs="David"/>
          <w:b/>
          <w:bCs w:val="0"/>
          <w:sz w:val="24"/>
          <w:szCs w:val="24"/>
          <w:rtl/>
        </w:rPr>
        <w:t xml:space="preserve"> אלא נדרשים להפעלתו כגון: מנקים, טכנאי מזגנים, עובדי תחזוקה, עובדי מערכות מחשוב ותקשורת וכו'</w:t>
      </w:r>
      <w:r w:rsidR="003A70EC" w:rsidRPr="005B734B">
        <w:rPr>
          <w:rFonts w:ascii="David" w:hAnsi="David" w:cs="David"/>
          <w:b/>
          <w:bCs w:val="0"/>
          <w:sz w:val="24"/>
          <w:szCs w:val="24"/>
          <w:rtl/>
        </w:rPr>
        <w:t xml:space="preserve"> </w:t>
      </w:r>
      <w:r w:rsidRPr="005B734B">
        <w:rPr>
          <w:rFonts w:ascii="David" w:hAnsi="David" w:cs="David"/>
          <w:b/>
          <w:bCs w:val="0"/>
          <w:sz w:val="24"/>
          <w:szCs w:val="24"/>
          <w:rtl/>
        </w:rPr>
        <w:t>יידרשו בבדיקות בטחון, סיווג בטחוני או בדיקות רקע</w:t>
      </w:r>
      <w:r w:rsidR="005B734B">
        <w:rPr>
          <w:rFonts w:ascii="David" w:hAnsi="David" w:cs="David"/>
          <w:b/>
          <w:bCs w:val="0"/>
          <w:sz w:val="24"/>
          <w:szCs w:val="24"/>
          <w:rtl/>
        </w:rPr>
        <w:t>,</w:t>
      </w:r>
      <w:r w:rsidRPr="005B734B">
        <w:rPr>
          <w:rFonts w:ascii="David" w:hAnsi="David" w:cs="David"/>
          <w:b/>
          <w:bCs w:val="0"/>
          <w:sz w:val="24"/>
          <w:szCs w:val="24"/>
          <w:rtl/>
        </w:rPr>
        <w:t xml:space="preserve"> כפי שייקבע ע"י אגף הביטחון. </w:t>
      </w:r>
    </w:p>
    <w:p w14:paraId="56594B82" w14:textId="297CE614"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tl/>
        </w:rPr>
      </w:pPr>
      <w:r w:rsidRPr="005B734B">
        <w:rPr>
          <w:rFonts w:ascii="David" w:hAnsi="David" w:cs="David"/>
          <w:b/>
          <w:bCs w:val="0"/>
          <w:sz w:val="24"/>
          <w:szCs w:val="24"/>
          <w:rtl/>
        </w:rPr>
        <w:t>לקבלת ההכשר הביטחוני המתאים יידרשו עובדי הספק לעבור בדיקות להתאמה ביטחונית הכוללות: מילוי טפסים, חתימה על הצהרת סודיות, הצהרת הימנעות משימוש בסמים,</w:t>
      </w:r>
      <w:r w:rsidR="003A70EC" w:rsidRPr="005B734B">
        <w:rPr>
          <w:rFonts w:ascii="David" w:hAnsi="David" w:cs="David"/>
          <w:b/>
          <w:bCs w:val="0"/>
          <w:sz w:val="24"/>
          <w:szCs w:val="24"/>
          <w:rtl/>
        </w:rPr>
        <w:t xml:space="preserve"> </w:t>
      </w:r>
      <w:r w:rsidRPr="005B734B">
        <w:rPr>
          <w:rFonts w:ascii="David" w:hAnsi="David" w:cs="David"/>
          <w:b/>
          <w:bCs w:val="0"/>
          <w:sz w:val="24"/>
          <w:szCs w:val="24"/>
          <w:rtl/>
        </w:rPr>
        <w:t>שיחה אישית, בדיקות רקע ובדיקות אחרות ככל שיידרש ע"י אגף הביטחון ברשות האוכלוסין, תדרוכים עיתיים.</w:t>
      </w:r>
      <w:r w:rsidR="003A70EC" w:rsidRPr="005B734B">
        <w:rPr>
          <w:rFonts w:ascii="David" w:hAnsi="David" w:cs="David"/>
          <w:b/>
          <w:bCs w:val="0"/>
          <w:sz w:val="24"/>
          <w:szCs w:val="24"/>
          <w:rtl/>
        </w:rPr>
        <w:t xml:space="preserve"> </w:t>
      </w:r>
    </w:p>
    <w:p w14:paraId="3AB2A0A7" w14:textId="00C84A28"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tl/>
        </w:rPr>
      </w:pPr>
      <w:r w:rsidRPr="005B734B">
        <w:rPr>
          <w:rFonts w:ascii="David" w:hAnsi="David" w:cs="David"/>
          <w:b/>
          <w:bCs w:val="0"/>
          <w:sz w:val="24"/>
          <w:szCs w:val="24"/>
          <w:u w:val="single"/>
          <w:rtl/>
        </w:rPr>
        <w:t>עובד מטעם הספק שלא יאושר ע"י אגף הביטחון לעבודה בפרויקט יוחלף ע"י הספק</w:t>
      </w:r>
      <w:r w:rsidR="003A70EC" w:rsidRPr="005B734B">
        <w:rPr>
          <w:rFonts w:ascii="David" w:hAnsi="David" w:cs="David"/>
          <w:b/>
          <w:bCs w:val="0"/>
          <w:sz w:val="24"/>
          <w:szCs w:val="24"/>
          <w:u w:val="single"/>
          <w:rtl/>
        </w:rPr>
        <w:t xml:space="preserve"> </w:t>
      </w:r>
      <w:r w:rsidRPr="005B734B">
        <w:rPr>
          <w:rFonts w:ascii="David" w:hAnsi="David" w:cs="David"/>
          <w:b/>
          <w:bCs w:val="0"/>
          <w:sz w:val="24"/>
          <w:szCs w:val="24"/>
          <w:u w:val="single"/>
          <w:rtl/>
        </w:rPr>
        <w:t>בעובד אחר.</w:t>
      </w:r>
      <w:r w:rsidR="003A70EC" w:rsidRPr="005B734B">
        <w:rPr>
          <w:rFonts w:ascii="David" w:hAnsi="David" w:cs="David"/>
          <w:b/>
          <w:bCs w:val="0"/>
          <w:sz w:val="24"/>
          <w:szCs w:val="24"/>
          <w:u w:val="single"/>
          <w:rtl/>
        </w:rPr>
        <w:t xml:space="preserve"> </w:t>
      </w:r>
    </w:p>
    <w:p w14:paraId="71CA0C1E"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 xml:space="preserve">עובד מטעם הספק שקיבל הכשר בטחוני ועובד בפרויקט יעבור בדיקות ביטחוניות נוספות ככל שיידרש ע"י אגף הביטחון ברשות האוכלוסין. </w:t>
      </w:r>
    </w:p>
    <w:p w14:paraId="6F3FD8DA" w14:textId="77777777" w:rsidR="00D23019" w:rsidRPr="003877C2" w:rsidRDefault="00D23019" w:rsidP="00BF25D1">
      <w:pPr>
        <w:bidi w:val="0"/>
        <w:rPr>
          <w:rFonts w:asciiTheme="minorHAnsi" w:hAnsiTheme="minorHAnsi"/>
          <w:sz w:val="24"/>
        </w:rPr>
      </w:pPr>
    </w:p>
    <w:p w14:paraId="7F6F0A11" w14:textId="77777777" w:rsidR="00D23019" w:rsidRPr="005B734B" w:rsidRDefault="00D23019">
      <w:pPr>
        <w:pStyle w:val="afff0"/>
        <w:numPr>
          <w:ilvl w:val="1"/>
          <w:numId w:val="116"/>
        </w:numPr>
        <w:spacing w:before="0" w:after="0" w:line="240" w:lineRule="auto"/>
        <w:contextualSpacing w:val="0"/>
        <w:rPr>
          <w:rFonts w:ascii="David" w:hAnsi="David" w:cs="David"/>
          <w:sz w:val="24"/>
          <w:szCs w:val="24"/>
        </w:rPr>
      </w:pPr>
      <w:r w:rsidRPr="005B734B">
        <w:rPr>
          <w:rFonts w:ascii="David" w:hAnsi="David" w:cs="David"/>
          <w:sz w:val="24"/>
          <w:szCs w:val="24"/>
          <w:u w:val="single"/>
          <w:rtl/>
        </w:rPr>
        <w:t>"אבטחה פיסית"</w:t>
      </w:r>
    </w:p>
    <w:p w14:paraId="61E23D83" w14:textId="77777777" w:rsidR="00D23019" w:rsidRPr="005B734B" w:rsidRDefault="00D23019" w:rsidP="00BF25D1">
      <w:pPr>
        <w:pStyle w:val="afff0"/>
        <w:ind w:left="792"/>
        <w:rPr>
          <w:rFonts w:ascii="David" w:hAnsi="David" w:cs="David"/>
          <w:sz w:val="24"/>
          <w:szCs w:val="24"/>
        </w:rPr>
      </w:pPr>
    </w:p>
    <w:p w14:paraId="3F5EB6DD"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 xml:space="preserve">הספק יקצה מתחם סגור ומאובטח בו תבוצע העבודה נשוא מסמך הדרשות (להלן: "מתחם העבודה "). </w:t>
      </w:r>
    </w:p>
    <w:p w14:paraId="2F9A01D2"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 xml:space="preserve">מתחם העבודה ימוגן ע"י הספק ע"פ דרישות אגף הביטחון במסמך אפיון פרטני שיועבר לספק ע"פ מפרט המבנה. </w:t>
      </w:r>
    </w:p>
    <w:p w14:paraId="42449E58" w14:textId="04B74E2F"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כל הציוד הקשור לפרויקט: מחשבים, כוננים, שרתים, מדיה נתיקה, חומר פיסי כד' ימוקם בתוך מתחם הפיתוח. כל העבודה על פרויקט רשות האוכלוסין תבוצע בתוך מתחם העבודה</w:t>
      </w:r>
      <w:r w:rsidR="005B734B">
        <w:rPr>
          <w:rFonts w:ascii="David" w:hAnsi="David" w:cs="David"/>
          <w:b/>
          <w:bCs w:val="0"/>
          <w:sz w:val="24"/>
          <w:szCs w:val="24"/>
          <w:rtl/>
        </w:rPr>
        <w:t>.</w:t>
      </w:r>
      <w:r w:rsidRPr="005B734B">
        <w:rPr>
          <w:rFonts w:ascii="David" w:hAnsi="David" w:cs="David"/>
          <w:b/>
          <w:bCs w:val="0"/>
          <w:sz w:val="24"/>
          <w:szCs w:val="24"/>
          <w:rtl/>
        </w:rPr>
        <w:t xml:space="preserve"> </w:t>
      </w:r>
    </w:p>
    <w:p w14:paraId="5D7B73A1" w14:textId="665382FD"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הכניסה למתחם העבודה</w:t>
      </w:r>
      <w:r w:rsidR="003A70EC" w:rsidRPr="005B734B">
        <w:rPr>
          <w:rFonts w:ascii="David" w:hAnsi="David" w:cs="David"/>
          <w:b/>
          <w:bCs w:val="0"/>
          <w:sz w:val="24"/>
          <w:szCs w:val="24"/>
          <w:rtl/>
        </w:rPr>
        <w:t xml:space="preserve"> </w:t>
      </w:r>
      <w:r w:rsidRPr="005B734B">
        <w:rPr>
          <w:rFonts w:ascii="David" w:hAnsi="David" w:cs="David"/>
          <w:b/>
          <w:bCs w:val="0"/>
          <w:sz w:val="24"/>
          <w:szCs w:val="24"/>
          <w:rtl/>
        </w:rPr>
        <w:t>תותר רק למי שקיבל אישור מאגף הביטחון ברשות האוכלוסין לעבוד בפרויקט.</w:t>
      </w:r>
    </w:p>
    <w:p w14:paraId="640FC346"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 xml:space="preserve">כל אמצעי הביטחון שיותקנו במתחם יאושרו ע"י אגף הביטחון, טרם התקנתם. </w:t>
      </w:r>
    </w:p>
    <w:p w14:paraId="4BC341D3"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rPr>
      </w:pPr>
      <w:r w:rsidRPr="005B734B">
        <w:rPr>
          <w:rFonts w:ascii="David" w:hAnsi="David" w:cs="David"/>
          <w:b/>
          <w:bCs w:val="0"/>
          <w:sz w:val="24"/>
          <w:szCs w:val="24"/>
          <w:rtl/>
        </w:rPr>
        <w:t xml:space="preserve">מתחם העבודה ימוגן ע"י האמצעים הבאים: </w:t>
      </w:r>
    </w:p>
    <w:p w14:paraId="1CC11CFD" w14:textId="77777777" w:rsidR="00D23019" w:rsidRPr="005B734B" w:rsidRDefault="00D23019">
      <w:pPr>
        <w:pStyle w:val="afff0"/>
        <w:numPr>
          <w:ilvl w:val="3"/>
          <w:numId w:val="116"/>
        </w:numPr>
        <w:spacing w:before="0" w:after="0" w:line="240" w:lineRule="auto"/>
        <w:contextualSpacing w:val="0"/>
        <w:rPr>
          <w:rFonts w:ascii="David" w:hAnsi="David" w:cs="David"/>
          <w:b/>
          <w:bCs w:val="0"/>
          <w:sz w:val="24"/>
          <w:szCs w:val="24"/>
        </w:rPr>
      </w:pPr>
      <w:r w:rsidRPr="005B734B">
        <w:rPr>
          <w:rFonts w:ascii="David" w:hAnsi="David" w:cs="David"/>
          <w:b/>
          <w:bCs w:val="0"/>
          <w:sz w:val="24"/>
          <w:szCs w:val="24"/>
          <w:u w:val="single"/>
          <w:rtl/>
        </w:rPr>
        <w:t>מערכת פריצה</w:t>
      </w:r>
      <w:r w:rsidRPr="005B734B">
        <w:rPr>
          <w:rFonts w:ascii="David" w:hAnsi="David" w:cs="David"/>
          <w:b/>
          <w:bCs w:val="0"/>
          <w:sz w:val="24"/>
          <w:szCs w:val="24"/>
          <w:rtl/>
        </w:rPr>
        <w:t>:</w:t>
      </w:r>
    </w:p>
    <w:p w14:paraId="3781C783" w14:textId="0426F8BB"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מתחם העבודה ימוגן במערכת פריצה וגלאים שיחוברו</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למוקד 24/7 לקבלת חיווים ומתן מענה מידי במידה ויש חשד לפריצה למתחם. בכל נקודת כניסה למתחם יותקנו לפחות 2 אמצעי חיווי בטכנולוגיה שונה: לדוג' דלת כניסה תמוגן בגלאי נפח ומגנט. </w:t>
      </w:r>
    </w:p>
    <w:p w14:paraId="08CFCFE0"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מערכת הפריצה תחובר למוקד בקו בזק פשוט וגיבוי </w:t>
      </w:r>
      <w:r w:rsidRPr="005B734B">
        <w:rPr>
          <w:rFonts w:ascii="David" w:hAnsi="David" w:cs="David"/>
          <w:b/>
          <w:bCs w:val="0"/>
          <w:sz w:val="24"/>
          <w:szCs w:val="24"/>
        </w:rPr>
        <w:t>GPRS</w:t>
      </w:r>
      <w:r w:rsidRPr="005B734B">
        <w:rPr>
          <w:rFonts w:ascii="David" w:hAnsi="David" w:cs="David"/>
          <w:b/>
          <w:bCs w:val="0"/>
          <w:sz w:val="24"/>
          <w:szCs w:val="24"/>
          <w:rtl/>
        </w:rPr>
        <w:t xml:space="preserve"> עם אפשרות לשליחת </w:t>
      </w:r>
      <w:r w:rsidRPr="005B734B">
        <w:rPr>
          <w:rFonts w:ascii="David" w:hAnsi="David" w:cs="David"/>
          <w:b/>
          <w:bCs w:val="0"/>
          <w:sz w:val="24"/>
          <w:szCs w:val="24"/>
        </w:rPr>
        <w:t>SMS</w:t>
      </w:r>
      <w:r w:rsidRPr="005B734B">
        <w:rPr>
          <w:rFonts w:ascii="David" w:hAnsi="David" w:cs="David"/>
          <w:b/>
          <w:bCs w:val="0"/>
          <w:sz w:val="24"/>
          <w:szCs w:val="24"/>
          <w:rtl/>
        </w:rPr>
        <w:t xml:space="preserve">. </w:t>
      </w:r>
    </w:p>
    <w:p w14:paraId="27666B57"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מפרט ופריסת המערכת תאושר ע"י נציג אגף בטחון. </w:t>
      </w:r>
    </w:p>
    <w:p w14:paraId="1F30AD78" w14:textId="77777777" w:rsidR="00D23019" w:rsidRPr="005B734B" w:rsidRDefault="00D23019">
      <w:pPr>
        <w:pStyle w:val="afff0"/>
        <w:numPr>
          <w:ilvl w:val="3"/>
          <w:numId w:val="116"/>
        </w:numPr>
        <w:spacing w:before="0" w:after="0" w:line="240" w:lineRule="auto"/>
        <w:contextualSpacing w:val="0"/>
        <w:rPr>
          <w:rFonts w:ascii="David" w:hAnsi="David" w:cs="David"/>
          <w:b/>
          <w:bCs w:val="0"/>
          <w:sz w:val="24"/>
          <w:szCs w:val="24"/>
          <w:u w:val="single"/>
        </w:rPr>
      </w:pPr>
      <w:r w:rsidRPr="005B734B">
        <w:rPr>
          <w:rFonts w:ascii="David" w:hAnsi="David" w:cs="David"/>
          <w:b/>
          <w:bCs w:val="0"/>
          <w:sz w:val="24"/>
          <w:szCs w:val="24"/>
          <w:u w:val="single"/>
          <w:rtl/>
        </w:rPr>
        <w:t xml:space="preserve">מערכת </w:t>
      </w:r>
      <w:proofErr w:type="spellStart"/>
      <w:r w:rsidRPr="005B734B">
        <w:rPr>
          <w:rFonts w:ascii="David" w:hAnsi="David" w:cs="David"/>
          <w:b/>
          <w:bCs w:val="0"/>
          <w:sz w:val="24"/>
          <w:szCs w:val="24"/>
          <w:u w:val="single"/>
          <w:rtl/>
        </w:rPr>
        <w:t>טמ"ס</w:t>
      </w:r>
      <w:proofErr w:type="spellEnd"/>
      <w:r w:rsidRPr="005B734B">
        <w:rPr>
          <w:rFonts w:ascii="David" w:hAnsi="David" w:cs="David"/>
          <w:b/>
          <w:bCs w:val="0"/>
          <w:sz w:val="24"/>
          <w:szCs w:val="24"/>
          <w:u w:val="single"/>
          <w:rtl/>
        </w:rPr>
        <w:t xml:space="preserve">: </w:t>
      </w:r>
    </w:p>
    <w:p w14:paraId="297B854D"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בכל נקודת כניסה למתחם העבודה (דלת כניסה, מעברים, חלונות וכו') תותקן מצלמה דיגיטאלית לזיהוי פנים. </w:t>
      </w:r>
    </w:p>
    <w:p w14:paraId="02B59100"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בכניסה ובחדר התקשורת תוצבנה מצלמות לזיהוי פנים. </w:t>
      </w:r>
    </w:p>
    <w:p w14:paraId="0A885F0E"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המצלמות תחוברנה לשרת הקלטות עם אפשרות לצפייה באירועים לפחות 60 יום אחורה. </w:t>
      </w:r>
    </w:p>
    <w:p w14:paraId="2CB35C74"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שרת ההקלטות יותקן בתוך ארון מתכת נעול בחדר התקשורת. </w:t>
      </w:r>
    </w:p>
    <w:p w14:paraId="77EE99BB"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מפרט ומיקום הציוד שיותקן יאושר ע"י נציג אגף בטחון. </w:t>
      </w:r>
    </w:p>
    <w:p w14:paraId="178C9675" w14:textId="77777777" w:rsidR="00D23019" w:rsidRPr="005B734B" w:rsidRDefault="00D23019">
      <w:pPr>
        <w:pStyle w:val="afff0"/>
        <w:numPr>
          <w:ilvl w:val="3"/>
          <w:numId w:val="116"/>
        </w:numPr>
        <w:spacing w:before="0" w:after="0" w:line="240" w:lineRule="auto"/>
        <w:contextualSpacing w:val="0"/>
        <w:rPr>
          <w:rFonts w:ascii="David" w:hAnsi="David" w:cs="David"/>
          <w:b/>
          <w:bCs w:val="0"/>
          <w:sz w:val="24"/>
          <w:szCs w:val="24"/>
        </w:rPr>
      </w:pPr>
      <w:r w:rsidRPr="005B734B">
        <w:rPr>
          <w:rFonts w:ascii="David" w:hAnsi="David" w:cs="David"/>
          <w:b/>
          <w:bCs w:val="0"/>
          <w:sz w:val="24"/>
          <w:szCs w:val="24"/>
          <w:u w:val="single"/>
          <w:rtl/>
        </w:rPr>
        <w:t>מערכת בקרת כניסה</w:t>
      </w:r>
      <w:r w:rsidRPr="005B734B">
        <w:rPr>
          <w:rFonts w:ascii="David" w:hAnsi="David" w:cs="David"/>
          <w:b/>
          <w:bCs w:val="0"/>
          <w:sz w:val="24"/>
          <w:szCs w:val="24"/>
          <w:rtl/>
        </w:rPr>
        <w:t xml:space="preserve">: </w:t>
      </w:r>
    </w:p>
    <w:p w14:paraId="0774B796"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במתחם תותקן מערכת בקרת כניסה על כל דלת במתחם ומנעול מגנטי. לסינון נכנסים. </w:t>
      </w:r>
    </w:p>
    <w:p w14:paraId="23B3A7FF" w14:textId="1A0716C5"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מערכת בקרת הכניסה תדע לקרוא תגי </w:t>
      </w:r>
      <w:proofErr w:type="spellStart"/>
      <w:r w:rsidRPr="005B734B">
        <w:rPr>
          <w:rFonts w:ascii="David" w:hAnsi="David" w:cs="David"/>
          <w:b/>
          <w:bCs w:val="0"/>
          <w:sz w:val="24"/>
          <w:szCs w:val="24"/>
          <w:rtl/>
        </w:rPr>
        <w:t>תמו"ז</w:t>
      </w:r>
      <w:proofErr w:type="spellEnd"/>
      <w:r w:rsidRPr="005B734B">
        <w:rPr>
          <w:rFonts w:ascii="David" w:hAnsi="David" w:cs="David"/>
          <w:b/>
          <w:bCs w:val="0"/>
          <w:sz w:val="24"/>
          <w:szCs w:val="24"/>
          <w:rtl/>
        </w:rPr>
        <w:t xml:space="preserve"> </w:t>
      </w:r>
      <w:r w:rsidRPr="005B734B">
        <w:rPr>
          <w:rFonts w:ascii="David" w:hAnsi="David" w:cs="David"/>
          <w:b/>
          <w:bCs w:val="0"/>
          <w:sz w:val="24"/>
          <w:szCs w:val="24"/>
        </w:rPr>
        <w:t>RFID</w:t>
      </w:r>
      <w:r w:rsidRPr="005B734B">
        <w:rPr>
          <w:rFonts w:ascii="David" w:hAnsi="David" w:cs="David"/>
          <w:b/>
          <w:bCs w:val="0"/>
          <w:sz w:val="24"/>
          <w:szCs w:val="24"/>
          <w:rtl/>
        </w:rPr>
        <w:t xml:space="preserve"> </w:t>
      </w:r>
      <w:r w:rsidRPr="005B734B">
        <w:rPr>
          <w:rFonts w:ascii="David" w:hAnsi="David" w:cs="David"/>
          <w:b/>
          <w:bCs w:val="0"/>
          <w:sz w:val="24"/>
          <w:szCs w:val="24"/>
        </w:rPr>
        <w:t>TYPE B</w:t>
      </w:r>
      <w:r w:rsidR="005B734B">
        <w:rPr>
          <w:rFonts w:ascii="David" w:hAnsi="David" w:cs="David"/>
          <w:b/>
          <w:bCs w:val="0"/>
          <w:sz w:val="24"/>
          <w:szCs w:val="24"/>
          <w:rtl/>
        </w:rPr>
        <w:t>.</w:t>
      </w:r>
      <w:r w:rsidRPr="005B734B">
        <w:rPr>
          <w:rFonts w:ascii="David" w:hAnsi="David" w:cs="David"/>
          <w:b/>
          <w:bCs w:val="0"/>
          <w:sz w:val="24"/>
          <w:szCs w:val="24"/>
          <w:rtl/>
        </w:rPr>
        <w:t xml:space="preserve"> </w:t>
      </w:r>
    </w:p>
    <w:p w14:paraId="3E40A572"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שרת הניהול של מערכת בקרת הכניסה יותקן בחדר התקשורת. </w:t>
      </w:r>
    </w:p>
    <w:p w14:paraId="5117EF03" w14:textId="3D25ED11" w:rsidR="00D23019" w:rsidRPr="005B734B" w:rsidRDefault="00033A62">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המערכת תנוהל ותבוקר ע"י מוקד הביטחון המרכזי של </w:t>
      </w:r>
      <w:r w:rsidR="00D23019" w:rsidRPr="005B734B">
        <w:rPr>
          <w:rFonts w:ascii="David" w:hAnsi="David" w:cs="David"/>
          <w:b/>
          <w:bCs w:val="0"/>
          <w:sz w:val="24"/>
          <w:szCs w:val="24"/>
          <w:rtl/>
        </w:rPr>
        <w:t xml:space="preserve">רשות האוכלוסין </w:t>
      </w:r>
      <w:r w:rsidRPr="005B734B">
        <w:rPr>
          <w:rFonts w:ascii="David" w:hAnsi="David" w:cs="David"/>
          <w:b/>
          <w:bCs w:val="0"/>
          <w:sz w:val="24"/>
          <w:szCs w:val="24"/>
          <w:rtl/>
        </w:rPr>
        <w:t>ותתאפשר</w:t>
      </w:r>
      <w:r w:rsidR="00D23019" w:rsidRPr="005B734B">
        <w:rPr>
          <w:rFonts w:ascii="David" w:hAnsi="David" w:cs="David"/>
          <w:b/>
          <w:bCs w:val="0"/>
          <w:sz w:val="24"/>
          <w:szCs w:val="24"/>
          <w:rtl/>
        </w:rPr>
        <w:t xml:space="preserve"> צפייה וניהול הרשאות המערכת. </w:t>
      </w:r>
    </w:p>
    <w:p w14:paraId="1E3935CF"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פריסת ומפרט המערכת יאושרו ע"י אגף בטחון. </w:t>
      </w:r>
    </w:p>
    <w:p w14:paraId="13D2195F" w14:textId="77777777" w:rsidR="00D23019" w:rsidRPr="005B734B" w:rsidRDefault="00D23019">
      <w:pPr>
        <w:pStyle w:val="afff0"/>
        <w:numPr>
          <w:ilvl w:val="3"/>
          <w:numId w:val="116"/>
        </w:numPr>
        <w:spacing w:before="0" w:after="0" w:line="240" w:lineRule="auto"/>
        <w:contextualSpacing w:val="0"/>
        <w:rPr>
          <w:rFonts w:ascii="David" w:hAnsi="David" w:cs="David"/>
          <w:b/>
          <w:bCs w:val="0"/>
          <w:sz w:val="24"/>
          <w:szCs w:val="24"/>
          <w:u w:val="single"/>
        </w:rPr>
      </w:pPr>
      <w:r w:rsidRPr="005B734B">
        <w:rPr>
          <w:rFonts w:ascii="David" w:hAnsi="David" w:cs="David"/>
          <w:b/>
          <w:bCs w:val="0"/>
          <w:sz w:val="24"/>
          <w:szCs w:val="24"/>
          <w:u w:val="single"/>
          <w:rtl/>
        </w:rPr>
        <w:t xml:space="preserve">אינטרקום מצלמה: </w:t>
      </w:r>
    </w:p>
    <w:p w14:paraId="7E241CD0"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במתחם יותקן אינטרקום מצלמה על דלת הכניסה הראשית לזיהוי מבקרים. לא תתאפר פתיחה מרחוק של דלת הכניסה למתחם. </w:t>
      </w:r>
    </w:p>
    <w:p w14:paraId="4A724675" w14:textId="77777777" w:rsidR="00D23019" w:rsidRPr="005B734B" w:rsidRDefault="00D23019">
      <w:pPr>
        <w:pStyle w:val="afff0"/>
        <w:numPr>
          <w:ilvl w:val="3"/>
          <w:numId w:val="116"/>
        </w:numPr>
        <w:spacing w:before="0" w:after="0" w:line="240" w:lineRule="auto"/>
        <w:contextualSpacing w:val="0"/>
        <w:rPr>
          <w:rFonts w:ascii="David" w:hAnsi="David" w:cs="David"/>
          <w:b/>
          <w:bCs w:val="0"/>
          <w:sz w:val="24"/>
          <w:szCs w:val="24"/>
          <w:u w:val="single"/>
        </w:rPr>
      </w:pPr>
      <w:r w:rsidRPr="005B734B">
        <w:rPr>
          <w:rFonts w:ascii="David" w:hAnsi="David" w:cs="David"/>
          <w:b/>
          <w:bCs w:val="0"/>
          <w:sz w:val="24"/>
          <w:szCs w:val="24"/>
          <w:u w:val="single"/>
          <w:rtl/>
        </w:rPr>
        <w:t>בינוי, דלתות ופרזול:</w:t>
      </w:r>
    </w:p>
    <w:p w14:paraId="1D05C9C0"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דלתות הכניסה למתחם יהיו דלתות פלדת עם נעילה רב- </w:t>
      </w:r>
      <w:proofErr w:type="spellStart"/>
      <w:r w:rsidRPr="005B734B">
        <w:rPr>
          <w:rFonts w:ascii="David" w:hAnsi="David" w:cs="David"/>
          <w:b/>
          <w:bCs w:val="0"/>
          <w:sz w:val="24"/>
          <w:szCs w:val="24"/>
          <w:rtl/>
        </w:rPr>
        <w:t>בריחית</w:t>
      </w:r>
      <w:proofErr w:type="spellEnd"/>
      <w:r w:rsidRPr="005B734B">
        <w:rPr>
          <w:rFonts w:ascii="David" w:hAnsi="David" w:cs="David"/>
          <w:b/>
          <w:bCs w:val="0"/>
          <w:sz w:val="24"/>
          <w:szCs w:val="24"/>
          <w:rtl/>
        </w:rPr>
        <w:t xml:space="preserve"> וצילינדר מוגן שיכפול </w:t>
      </w:r>
      <w:r w:rsidRPr="005B734B">
        <w:rPr>
          <w:rFonts w:ascii="David" w:hAnsi="David" w:cs="David"/>
          <w:b/>
          <w:bCs w:val="0"/>
          <w:sz w:val="24"/>
          <w:szCs w:val="24"/>
        </w:rPr>
        <w:t>MT5</w:t>
      </w:r>
      <w:r w:rsidRPr="005B734B">
        <w:rPr>
          <w:rFonts w:ascii="David" w:hAnsi="David" w:cs="David"/>
          <w:b/>
          <w:bCs w:val="0"/>
          <w:sz w:val="24"/>
          <w:szCs w:val="24"/>
          <w:rtl/>
        </w:rPr>
        <w:t>.</w:t>
      </w:r>
    </w:p>
    <w:p w14:paraId="02199D06" w14:textId="092DBE72"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הכניסה למתחם תהיה ע"י 2</w:t>
      </w:r>
      <w:r w:rsidR="003A70EC" w:rsidRPr="005B734B">
        <w:rPr>
          <w:rFonts w:ascii="David" w:hAnsi="David" w:cs="David"/>
          <w:b/>
          <w:bCs w:val="0"/>
          <w:sz w:val="24"/>
          <w:szCs w:val="24"/>
          <w:rtl/>
        </w:rPr>
        <w:t xml:space="preserve"> </w:t>
      </w:r>
      <w:r w:rsidRPr="005B734B">
        <w:rPr>
          <w:rFonts w:ascii="David" w:hAnsi="David" w:cs="David"/>
          <w:b/>
          <w:bCs w:val="0"/>
          <w:sz w:val="24"/>
          <w:szCs w:val="24"/>
          <w:rtl/>
        </w:rPr>
        <w:t>דלתות עם תא סינון ביניהם.</w:t>
      </w:r>
      <w:r w:rsidR="00357CC5" w:rsidRPr="005B734B">
        <w:rPr>
          <w:rFonts w:ascii="David" w:hAnsi="David" w:cs="David"/>
          <w:b/>
          <w:bCs w:val="0"/>
          <w:sz w:val="24"/>
          <w:szCs w:val="24"/>
          <w:rtl/>
        </w:rPr>
        <w:t xml:space="preserve"> </w:t>
      </w:r>
      <w:r w:rsidRPr="005B734B">
        <w:rPr>
          <w:rFonts w:ascii="David" w:hAnsi="David" w:cs="David"/>
          <w:b/>
          <w:bCs w:val="0"/>
          <w:sz w:val="24"/>
          <w:szCs w:val="24"/>
          <w:rtl/>
        </w:rPr>
        <w:t xml:space="preserve">לא תתאפשר פתיחה של 2 דלתות בו זמנית. בכל דלת יהיה קורא קרבה. </w:t>
      </w:r>
    </w:p>
    <w:p w14:paraId="2BA9B397"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דלת חדר התקשורת תהיה דלת רב בריח עם מערכת נעילה רב </w:t>
      </w:r>
      <w:proofErr w:type="spellStart"/>
      <w:r w:rsidRPr="005B734B">
        <w:rPr>
          <w:rFonts w:ascii="David" w:hAnsi="David" w:cs="David"/>
          <w:b/>
          <w:bCs w:val="0"/>
          <w:sz w:val="24"/>
          <w:szCs w:val="24"/>
          <w:rtl/>
        </w:rPr>
        <w:t>בריחית</w:t>
      </w:r>
      <w:proofErr w:type="spellEnd"/>
      <w:r w:rsidRPr="005B734B">
        <w:rPr>
          <w:rFonts w:ascii="David" w:hAnsi="David" w:cs="David"/>
          <w:b/>
          <w:bCs w:val="0"/>
          <w:sz w:val="24"/>
          <w:szCs w:val="24"/>
          <w:rtl/>
        </w:rPr>
        <w:t xml:space="preserve">, צילינדר מוגן שכפול </w:t>
      </w:r>
      <w:r w:rsidRPr="005B734B">
        <w:rPr>
          <w:rFonts w:ascii="David" w:hAnsi="David" w:cs="David"/>
          <w:b/>
          <w:bCs w:val="0"/>
          <w:sz w:val="24"/>
          <w:szCs w:val="24"/>
        </w:rPr>
        <w:t>MT5</w:t>
      </w:r>
      <w:r w:rsidRPr="005B734B">
        <w:rPr>
          <w:rFonts w:ascii="David" w:hAnsi="David" w:cs="David"/>
          <w:b/>
          <w:bCs w:val="0"/>
          <w:sz w:val="24"/>
          <w:szCs w:val="24"/>
          <w:rtl/>
        </w:rPr>
        <w:t xml:space="preserve"> ובקרת כניסה. </w:t>
      </w:r>
    </w:p>
    <w:p w14:paraId="285B7B7B" w14:textId="0043BF91"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על כל דלת</w:t>
      </w:r>
      <w:r w:rsidR="003A70EC" w:rsidRPr="005B734B">
        <w:rPr>
          <w:rFonts w:ascii="David" w:hAnsi="David" w:cs="David"/>
          <w:b/>
          <w:bCs w:val="0"/>
          <w:sz w:val="24"/>
          <w:szCs w:val="24"/>
          <w:rtl/>
        </w:rPr>
        <w:t xml:space="preserve"> </w:t>
      </w:r>
      <w:r w:rsidRPr="005B734B">
        <w:rPr>
          <w:rFonts w:ascii="David" w:hAnsi="David" w:cs="David"/>
          <w:b/>
          <w:bCs w:val="0"/>
          <w:sz w:val="24"/>
          <w:szCs w:val="24"/>
          <w:rtl/>
        </w:rPr>
        <w:t>במתחם יותקן קפיץ</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מחזיר, וידית עיוורת בצידה החיצוני. </w:t>
      </w:r>
    </w:p>
    <w:p w14:paraId="589CDD12"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בחלונות המתחם יותקנו ווילונות, וסורגים או מדבקת אל סורג 3 מ"מ. החלונות ינעלו ע"י מנעול/סוגר. </w:t>
      </w:r>
    </w:p>
    <w:p w14:paraId="14D9EF02" w14:textId="4D281653"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חדר התקשורת יהיה ללא</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חלון או פתח למעט דלת כניסה אחת. </w:t>
      </w:r>
    </w:p>
    <w:p w14:paraId="07B2CFAF"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בינוי המתחם, כתלי המתחם החיצוניים וחדר התקשורת יהיה מבניה קשיחה בלוקים או קיר גבס בחיפוי פח ע"פ אפיון אגף הביטחון. </w:t>
      </w:r>
    </w:p>
    <w:p w14:paraId="71D629A3" w14:textId="79FD9722"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ארונות התקשורת ימוקמו בתוך חדר התקשורת והיו מפח, ננעלים ע"י מנעול תלי, לא ניתנים לפתיחה מבחוץ</w:t>
      </w:r>
      <w:r w:rsidR="005B734B">
        <w:rPr>
          <w:rFonts w:ascii="David" w:hAnsi="David" w:cs="David"/>
          <w:b/>
          <w:bCs w:val="0"/>
          <w:sz w:val="24"/>
          <w:szCs w:val="24"/>
          <w:rtl/>
        </w:rPr>
        <w:t>,</w:t>
      </w:r>
      <w:r w:rsidRPr="005B734B">
        <w:rPr>
          <w:rFonts w:ascii="David" w:hAnsi="David" w:cs="David"/>
          <w:b/>
          <w:bCs w:val="0"/>
          <w:sz w:val="24"/>
          <w:szCs w:val="24"/>
          <w:rtl/>
        </w:rPr>
        <w:t xml:space="preserve"> אלא באמצעות הדלת. </w:t>
      </w:r>
    </w:p>
    <w:p w14:paraId="400853D7"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לכל מערכת תקשורת של רשות האוכלוסין יותקן ארון נפרד ננעל. </w:t>
      </w:r>
    </w:p>
    <w:p w14:paraId="1A85423D"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הכבילה של מערכות הרשות תהיה נפרדת מכל כבילה אחרת, ייעודית ותונח רק בתוך מתחם העבודה המאובטח, לא תהיה יציאה את הכילה מחוץ למתחם העבודה. </w:t>
      </w:r>
    </w:p>
    <w:p w14:paraId="054ADD8E" w14:textId="77777777" w:rsidR="00D23019" w:rsidRPr="005B734B" w:rsidRDefault="00D23019">
      <w:pPr>
        <w:pStyle w:val="afff0"/>
        <w:numPr>
          <w:ilvl w:val="4"/>
          <w:numId w:val="116"/>
        </w:numPr>
        <w:spacing w:before="0" w:after="0" w:line="240" w:lineRule="auto"/>
        <w:ind w:left="2880" w:hanging="1084"/>
        <w:contextualSpacing w:val="0"/>
        <w:rPr>
          <w:rFonts w:ascii="David" w:hAnsi="David" w:cs="David"/>
          <w:b/>
          <w:bCs w:val="0"/>
          <w:sz w:val="24"/>
          <w:szCs w:val="24"/>
        </w:rPr>
      </w:pPr>
      <w:r w:rsidRPr="005B734B">
        <w:rPr>
          <w:rFonts w:ascii="David" w:hAnsi="David" w:cs="David"/>
          <w:b/>
          <w:bCs w:val="0"/>
          <w:sz w:val="24"/>
          <w:szCs w:val="24"/>
          <w:rtl/>
        </w:rPr>
        <w:t xml:space="preserve">הכבילה תהיה מתחם בתעלות פח נפרדות בתקרת המתחם או בתוך תעלות פח. לא תהיה כבילה חשופה מחדר התקשורת לעמדות העבודה. </w:t>
      </w:r>
    </w:p>
    <w:p w14:paraId="24223753" w14:textId="77777777" w:rsidR="00D23019" w:rsidRPr="005B734B" w:rsidRDefault="00D23019" w:rsidP="00BF25D1">
      <w:pPr>
        <w:pStyle w:val="afff0"/>
        <w:ind w:left="2880"/>
        <w:rPr>
          <w:rFonts w:ascii="David" w:hAnsi="David" w:cs="David"/>
          <w:sz w:val="24"/>
          <w:szCs w:val="24"/>
        </w:rPr>
      </w:pPr>
    </w:p>
    <w:p w14:paraId="4FB14178" w14:textId="77777777" w:rsidR="00D23019" w:rsidRPr="005B734B" w:rsidRDefault="00D23019">
      <w:pPr>
        <w:pStyle w:val="afff0"/>
        <w:numPr>
          <w:ilvl w:val="1"/>
          <w:numId w:val="116"/>
        </w:numPr>
        <w:spacing w:before="0" w:after="0" w:line="240" w:lineRule="auto"/>
        <w:contextualSpacing w:val="0"/>
        <w:rPr>
          <w:rFonts w:ascii="David" w:hAnsi="David" w:cs="David"/>
          <w:sz w:val="24"/>
          <w:szCs w:val="24"/>
          <w:u w:val="single"/>
        </w:rPr>
      </w:pPr>
      <w:r w:rsidRPr="005B734B">
        <w:rPr>
          <w:rFonts w:ascii="David" w:hAnsi="David" w:cs="David"/>
          <w:sz w:val="24"/>
          <w:szCs w:val="24"/>
          <w:u w:val="single"/>
          <w:rtl/>
        </w:rPr>
        <w:t>"אבטחת מדיה דיגיטאלית ורשומות"</w:t>
      </w:r>
    </w:p>
    <w:p w14:paraId="5E297C06" w14:textId="77777777" w:rsidR="00D23019" w:rsidRPr="005B734B" w:rsidRDefault="00D23019" w:rsidP="00BF25D1">
      <w:pPr>
        <w:pStyle w:val="afff0"/>
        <w:ind w:left="792"/>
        <w:rPr>
          <w:rFonts w:ascii="David" w:hAnsi="David" w:cs="David"/>
          <w:sz w:val="24"/>
          <w:szCs w:val="24"/>
          <w:u w:val="single"/>
        </w:rPr>
      </w:pPr>
    </w:p>
    <w:p w14:paraId="7887CD70"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הספק יאחסן את החומרים דיגיטליים או פיסיים הנוגעים לפרויקט בארונות/כפסות שיאופיינו ע"י אגף הביטחון. </w:t>
      </w:r>
    </w:p>
    <w:p w14:paraId="0CE14B09"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בכספות/ארונות יותקנו אמצעי נעילה, בקרה וחיישנים שיחוברו למערכת פריצה ע"פ אפיון אגף הביטחון. </w:t>
      </w:r>
    </w:p>
    <w:p w14:paraId="3A0849CC" w14:textId="4A8DF158"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השמדת חומר פיסי או דיגיטאלי כגון גריסה, גריטה תבוצע באמצעי ובאופן שיאושר ע"י אגף הביטחון (מגרסות תקן).</w:t>
      </w:r>
      <w:r w:rsidR="003A70EC" w:rsidRPr="005B734B">
        <w:rPr>
          <w:rFonts w:ascii="David" w:hAnsi="David" w:cs="David"/>
          <w:b/>
          <w:bCs w:val="0"/>
          <w:sz w:val="24"/>
          <w:szCs w:val="24"/>
          <w:rtl/>
        </w:rPr>
        <w:t xml:space="preserve"> </w:t>
      </w:r>
    </w:p>
    <w:p w14:paraId="6B03F36B"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יובהר כי אין להוציא מידע, מחשבים, מדיה דיגיטלית, מידע פיסי, ממרכז המידע ללא אישור מפורט מאגף הביטחון. </w:t>
      </w:r>
    </w:p>
    <w:p w14:paraId="119E47AF" w14:textId="77777777" w:rsidR="00D23019" w:rsidRPr="005B734B" w:rsidRDefault="00D23019" w:rsidP="00BF25D1">
      <w:pPr>
        <w:pStyle w:val="afff0"/>
        <w:rPr>
          <w:rFonts w:ascii="David" w:hAnsi="David" w:cs="David"/>
          <w:b/>
          <w:bCs w:val="0"/>
          <w:sz w:val="24"/>
          <w:szCs w:val="24"/>
          <w:u w:val="single"/>
        </w:rPr>
      </w:pPr>
    </w:p>
    <w:p w14:paraId="0030C923" w14:textId="77777777" w:rsidR="00D23019" w:rsidRPr="005B734B" w:rsidRDefault="00D23019">
      <w:pPr>
        <w:pStyle w:val="afff0"/>
        <w:numPr>
          <w:ilvl w:val="1"/>
          <w:numId w:val="116"/>
        </w:numPr>
        <w:spacing w:before="0" w:after="0" w:line="240" w:lineRule="auto"/>
        <w:contextualSpacing w:val="0"/>
        <w:rPr>
          <w:rFonts w:ascii="David" w:hAnsi="David" w:cs="David"/>
          <w:sz w:val="24"/>
          <w:szCs w:val="24"/>
          <w:u w:val="single"/>
          <w:rtl/>
        </w:rPr>
      </w:pPr>
      <w:r w:rsidRPr="005B734B">
        <w:rPr>
          <w:rFonts w:ascii="David" w:hAnsi="David" w:cs="David"/>
          <w:sz w:val="24"/>
          <w:szCs w:val="24"/>
          <w:u w:val="single"/>
          <w:rtl/>
        </w:rPr>
        <w:t>"ביקורת ובקרה"</w:t>
      </w:r>
    </w:p>
    <w:p w14:paraId="6AA0FEE8" w14:textId="77777777" w:rsidR="00D23019" w:rsidRPr="005B734B" w:rsidRDefault="00D23019" w:rsidP="00BF25D1">
      <w:pPr>
        <w:pStyle w:val="afff0"/>
        <w:ind w:left="792"/>
        <w:rPr>
          <w:rFonts w:ascii="David" w:hAnsi="David" w:cs="David"/>
          <w:sz w:val="24"/>
          <w:szCs w:val="24"/>
          <w:u w:val="single"/>
        </w:rPr>
      </w:pPr>
    </w:p>
    <w:p w14:paraId="3D5FF727" w14:textId="72456CAA"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הספק יאפשר לנציג מטעם אגף הביטחון להיכנס ולערוך ביקורת ובדיקה של</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אמצעי האבטחה והמיגון שהותקנו במתחם הפיתוח. </w:t>
      </w:r>
    </w:p>
    <w:p w14:paraId="25997879" w14:textId="39F54069"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הספק מתחייב לשלוח דו"ח בדיקה שנתי שנערך ע"י נציג החברה המתקינה</w:t>
      </w:r>
      <w:r w:rsidR="003A70EC" w:rsidRPr="005B734B">
        <w:rPr>
          <w:rFonts w:ascii="David" w:hAnsi="David" w:cs="David"/>
          <w:b/>
          <w:bCs w:val="0"/>
          <w:sz w:val="24"/>
          <w:szCs w:val="24"/>
          <w:rtl/>
        </w:rPr>
        <w:t xml:space="preserve"> </w:t>
      </w:r>
      <w:r w:rsidRPr="005B734B">
        <w:rPr>
          <w:rFonts w:ascii="David" w:hAnsi="David" w:cs="David"/>
          <w:b/>
          <w:bCs w:val="0"/>
          <w:sz w:val="24"/>
          <w:szCs w:val="24"/>
          <w:rtl/>
        </w:rPr>
        <w:t xml:space="preserve">ובו אישור תקינות של כל אמצעי המתח הנמוך שהותקנו למיגון מתחם הפיתוח. </w:t>
      </w:r>
    </w:p>
    <w:p w14:paraId="0BAF839D"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הספק יאפשר לנציג אגף הביטחון גישה חופשית למתחם העבודה, צפייה במערכת </w:t>
      </w:r>
      <w:proofErr w:type="spellStart"/>
      <w:r w:rsidRPr="005B734B">
        <w:rPr>
          <w:rFonts w:ascii="David" w:hAnsi="David" w:cs="David"/>
          <w:b/>
          <w:bCs w:val="0"/>
          <w:sz w:val="24"/>
          <w:szCs w:val="24"/>
          <w:rtl/>
        </w:rPr>
        <w:t>טמ"ס</w:t>
      </w:r>
      <w:proofErr w:type="spellEnd"/>
      <w:r w:rsidRPr="005B734B">
        <w:rPr>
          <w:rFonts w:ascii="David" w:hAnsi="David" w:cs="David"/>
          <w:b/>
          <w:bCs w:val="0"/>
          <w:sz w:val="24"/>
          <w:szCs w:val="24"/>
          <w:rtl/>
        </w:rPr>
        <w:t xml:space="preserve">, קבלת ללוגים ממערכת הפריצה, ביקורת שמית של הנוכחים במתחם העבודה בכל עת. </w:t>
      </w:r>
    </w:p>
    <w:p w14:paraId="6758E6B7"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נציג אגף הביטחון יערוך מעת לעת תרגילים לבחינת מערך ואמצעי האבטחה, הספק מתחייב לתקן את הליקויים שימצאו בביקורת ככל שימצאו תוך זמן סביר. </w:t>
      </w:r>
    </w:p>
    <w:p w14:paraId="5897DBA9"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הספק יאפשר חיבור של מערכות </w:t>
      </w:r>
      <w:proofErr w:type="spellStart"/>
      <w:r w:rsidRPr="005B734B">
        <w:rPr>
          <w:rFonts w:ascii="David" w:hAnsi="David" w:cs="David"/>
          <w:b/>
          <w:bCs w:val="0"/>
          <w:sz w:val="24"/>
          <w:szCs w:val="24"/>
          <w:rtl/>
        </w:rPr>
        <w:t>טמ"ס</w:t>
      </w:r>
      <w:proofErr w:type="spellEnd"/>
      <w:r w:rsidRPr="005B734B">
        <w:rPr>
          <w:rFonts w:ascii="David" w:hAnsi="David" w:cs="David"/>
          <w:b/>
          <w:bCs w:val="0"/>
          <w:sz w:val="24"/>
          <w:szCs w:val="24"/>
          <w:rtl/>
        </w:rPr>
        <w:t xml:space="preserve"> ומערכות הפריצה למוקד האבטחה של רשות האוכלוסין. </w:t>
      </w:r>
    </w:p>
    <w:p w14:paraId="54D2D2C9"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תנוהל רשימת מחזיקי מפתחות למתחם ותועבר לאגף הביטחון ברשות. </w:t>
      </w:r>
    </w:p>
    <w:p w14:paraId="36ED548B" w14:textId="77777777" w:rsidR="00D23019" w:rsidRPr="005B734B" w:rsidRDefault="00D23019" w:rsidP="00BF25D1">
      <w:pPr>
        <w:pStyle w:val="afff0"/>
        <w:ind w:left="1440"/>
        <w:rPr>
          <w:rFonts w:ascii="David" w:hAnsi="David" w:cs="David"/>
          <w:sz w:val="24"/>
          <w:szCs w:val="24"/>
          <w:u w:val="single"/>
        </w:rPr>
      </w:pPr>
    </w:p>
    <w:p w14:paraId="49D12513" w14:textId="77777777" w:rsidR="00D23019" w:rsidRPr="005B734B" w:rsidRDefault="00D23019">
      <w:pPr>
        <w:pStyle w:val="afff0"/>
        <w:numPr>
          <w:ilvl w:val="1"/>
          <w:numId w:val="116"/>
        </w:numPr>
        <w:spacing w:before="0" w:after="0" w:line="240" w:lineRule="auto"/>
        <w:contextualSpacing w:val="0"/>
        <w:rPr>
          <w:rFonts w:ascii="David" w:hAnsi="David" w:cs="David"/>
          <w:sz w:val="24"/>
          <w:szCs w:val="24"/>
          <w:u w:val="single"/>
        </w:rPr>
      </w:pPr>
      <w:r w:rsidRPr="005B734B">
        <w:rPr>
          <w:rFonts w:ascii="David" w:hAnsi="David" w:cs="David"/>
          <w:sz w:val="24"/>
          <w:szCs w:val="24"/>
          <w:u w:val="single"/>
          <w:rtl/>
        </w:rPr>
        <w:t>"נאמן בטחון"</w:t>
      </w:r>
    </w:p>
    <w:p w14:paraId="778815CD" w14:textId="77777777" w:rsidR="00D23019" w:rsidRPr="005B734B" w:rsidRDefault="00D23019">
      <w:pPr>
        <w:pStyle w:val="afff0"/>
        <w:numPr>
          <w:ilvl w:val="2"/>
          <w:numId w:val="116"/>
        </w:numPr>
        <w:spacing w:before="0" w:after="0" w:line="240" w:lineRule="auto"/>
        <w:ind w:left="1440" w:hanging="720"/>
        <w:contextualSpacing w:val="0"/>
        <w:rPr>
          <w:rFonts w:ascii="David" w:hAnsi="David" w:cs="David"/>
          <w:b/>
          <w:bCs w:val="0"/>
          <w:sz w:val="24"/>
          <w:szCs w:val="24"/>
          <w:u w:val="single"/>
        </w:rPr>
      </w:pPr>
      <w:r w:rsidRPr="005B734B">
        <w:rPr>
          <w:rFonts w:ascii="David" w:hAnsi="David" w:cs="David"/>
          <w:b/>
          <w:bCs w:val="0"/>
          <w:sz w:val="24"/>
          <w:szCs w:val="24"/>
          <w:rtl/>
        </w:rPr>
        <w:t xml:space="preserve">הספק ימנה נאמן בטחון מטעמו שיאושר ויוכשר ע"י אגף בטחון לרכז את כל פעולות התיאום ומשימות הביטחון במתחם העבודה כפי שהוגדרו במסמך זה. </w:t>
      </w:r>
    </w:p>
    <w:p w14:paraId="3AB959C0" w14:textId="77777777" w:rsidR="00D23019" w:rsidRPr="005B734B" w:rsidRDefault="00D23019" w:rsidP="00BF25D1">
      <w:pPr>
        <w:spacing w:after="0" w:line="276" w:lineRule="auto"/>
        <w:ind w:left="1502" w:hanging="862"/>
        <w:contextualSpacing/>
        <w:rPr>
          <w:rFonts w:ascii="David" w:hAnsi="David"/>
          <w:b/>
          <w:bCs/>
          <w:color w:val="000000" w:themeColor="text1"/>
          <w:sz w:val="28"/>
          <w:szCs w:val="28"/>
          <w:rtl/>
        </w:rPr>
        <w:sectPr w:rsidR="00D23019" w:rsidRPr="005B734B" w:rsidSect="003C202C">
          <w:headerReference w:type="default" r:id="rId15"/>
          <w:footerReference w:type="default" r:id="rId16"/>
          <w:pgSz w:w="11906" w:h="16838" w:code="9"/>
          <w:pgMar w:top="1800" w:right="1440" w:bottom="1800" w:left="1440" w:header="425" w:footer="573" w:gutter="0"/>
          <w:cols w:space="708"/>
          <w:titlePg/>
          <w:bidi/>
          <w:rtlGutter/>
          <w:docGrid w:linePitch="360"/>
        </w:sectPr>
      </w:pPr>
    </w:p>
    <w:p w14:paraId="7FEA1898" w14:textId="1ABEAB13" w:rsidR="004917E1" w:rsidRPr="005B734B" w:rsidRDefault="008C3EFB" w:rsidP="00BF25D1">
      <w:pPr>
        <w:pStyle w:val="16"/>
        <w:rPr>
          <w:rFonts w:ascii="David" w:hAnsi="David"/>
          <w:b/>
          <w:bCs/>
          <w:sz w:val="32"/>
          <w:szCs w:val="32"/>
          <w:rtl/>
        </w:rPr>
      </w:pPr>
      <w:bookmarkStart w:id="180" w:name="_Ref117205359"/>
      <w:r w:rsidRPr="005B734B">
        <w:rPr>
          <w:rFonts w:ascii="David" w:hAnsi="David"/>
          <w:bCs/>
          <w:sz w:val="32"/>
          <w:szCs w:val="32"/>
          <w:u w:val="single"/>
          <w:rtl/>
        </w:rPr>
        <w:t>נספח ב2</w:t>
      </w:r>
      <w:bookmarkEnd w:id="180"/>
      <w:r w:rsidR="00357CC5" w:rsidRPr="005B734B">
        <w:rPr>
          <w:rFonts w:ascii="David" w:hAnsi="David"/>
          <w:bCs/>
          <w:sz w:val="32"/>
          <w:szCs w:val="32"/>
          <w:u w:val="single"/>
          <w:rtl/>
        </w:rPr>
        <w:t xml:space="preserve"> </w:t>
      </w:r>
      <w:r w:rsidR="00BF639F" w:rsidRPr="005B734B">
        <w:rPr>
          <w:rFonts w:ascii="David" w:hAnsi="David"/>
          <w:bCs/>
          <w:sz w:val="32"/>
          <w:szCs w:val="32"/>
          <w:u w:val="single"/>
          <w:rtl/>
        </w:rPr>
        <w:t xml:space="preserve">- </w:t>
      </w:r>
      <w:r w:rsidR="004917E1" w:rsidRPr="005B734B">
        <w:rPr>
          <w:rFonts w:ascii="David" w:hAnsi="David"/>
          <w:b/>
          <w:bCs/>
          <w:sz w:val="32"/>
          <w:szCs w:val="32"/>
          <w:u w:val="single"/>
          <w:rtl/>
        </w:rPr>
        <w:t>אבטחת מידע</w:t>
      </w:r>
    </w:p>
    <w:p w14:paraId="52BE7455" w14:textId="77777777" w:rsidR="00707AA1" w:rsidRPr="005B734B" w:rsidRDefault="00707AA1" w:rsidP="00BF25D1">
      <w:pPr>
        <w:spacing w:after="0" w:line="276" w:lineRule="auto"/>
        <w:ind w:left="1502" w:hanging="862"/>
        <w:contextualSpacing/>
        <w:rPr>
          <w:rFonts w:ascii="David" w:hAnsi="David"/>
          <w:b/>
          <w:bCs/>
          <w:color w:val="000000" w:themeColor="text1"/>
          <w:sz w:val="28"/>
          <w:szCs w:val="28"/>
          <w:rtl/>
        </w:rPr>
      </w:pPr>
    </w:p>
    <w:p w14:paraId="6F81B71E" w14:textId="77777777" w:rsidR="00413944" w:rsidRPr="005B734B" w:rsidRDefault="00413944">
      <w:pPr>
        <w:numPr>
          <w:ilvl w:val="0"/>
          <w:numId w:val="118"/>
        </w:numPr>
        <w:tabs>
          <w:tab w:val="num" w:pos="817"/>
          <w:tab w:val="num" w:pos="895"/>
        </w:tabs>
        <w:overflowPunct/>
        <w:autoSpaceDE/>
        <w:autoSpaceDN/>
        <w:adjustRightInd/>
        <w:spacing w:before="0" w:after="0" w:line="360" w:lineRule="auto"/>
        <w:ind w:left="32" w:hanging="540"/>
        <w:textAlignment w:val="auto"/>
        <w:rPr>
          <w:rFonts w:ascii="David" w:hAnsi="David"/>
          <w:color w:val="auto"/>
          <w:sz w:val="24"/>
        </w:rPr>
      </w:pPr>
      <w:r w:rsidRPr="005B734B">
        <w:rPr>
          <w:rFonts w:ascii="David" w:hAnsi="David"/>
          <w:b/>
          <w:bCs/>
          <w:sz w:val="24"/>
          <w:u w:val="single"/>
          <w:rtl/>
        </w:rPr>
        <w:t>כללי</w:t>
      </w:r>
    </w:p>
    <w:p w14:paraId="5E5AFCB9" w14:textId="19A5CF4C"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Pr>
      </w:pPr>
      <w:r w:rsidRPr="005B734B">
        <w:rPr>
          <w:rFonts w:ascii="David" w:hAnsi="David"/>
          <w:sz w:val="24"/>
          <w:rtl/>
        </w:rPr>
        <w:t>מערכות המידע שתשרתנה את מוקד השירות עתידות לכלול מידע רגיש בדרגות שונות של רגישות או חסיון, לרבות מידע הטעון הגנה לפי חוק הגנה על הפרטיות ותקנותיו. מערכות המידע חיוניות לפעילותו התקינה של המוקד ופגיעה בהן עלולה לגרום לשיבוש</w:t>
      </w:r>
      <w:r w:rsidR="00661133" w:rsidRPr="005B734B">
        <w:rPr>
          <w:rFonts w:ascii="David" w:hAnsi="David"/>
          <w:sz w:val="24"/>
          <w:rtl/>
        </w:rPr>
        <w:t xml:space="preserve"> או </w:t>
      </w:r>
      <w:r w:rsidRPr="005B734B">
        <w:rPr>
          <w:rFonts w:ascii="David" w:hAnsi="David"/>
          <w:sz w:val="24"/>
          <w:rtl/>
        </w:rPr>
        <w:t>תקלות</w:t>
      </w:r>
      <w:r w:rsidR="00661133" w:rsidRPr="005B734B">
        <w:rPr>
          <w:rFonts w:ascii="David" w:hAnsi="David"/>
          <w:sz w:val="24"/>
          <w:rtl/>
        </w:rPr>
        <w:t>.</w:t>
      </w:r>
      <w:r w:rsidRPr="005B734B">
        <w:rPr>
          <w:rFonts w:ascii="David" w:hAnsi="David"/>
          <w:sz w:val="24"/>
          <w:rtl/>
        </w:rPr>
        <w:t xml:space="preserve"> </w:t>
      </w:r>
    </w:p>
    <w:p w14:paraId="639E24B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הרשות הגדירה את נושא אבטחת המידע ושמירה על מערך המחשוב כנושא אסטרטגי ובעל חשיבות עליונה, ולפי כך כל ספק הנותן שירותים בנושא המחשוב חייב לעמוד בדרישות המוגדרות בנספח זה.</w:t>
      </w:r>
    </w:p>
    <w:p w14:paraId="44F4573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מטרת הנספח להגדיר ולקבוע את ההוראות וההנחיות, שיחייבו את הספק ואת כל מי מטעמו שיועסק במתן השירותים, כחלק מכלל הפעולות, הננקטות בכדי להגן על מידע של הרשות ומערכות המידע של הרשות.</w:t>
      </w:r>
    </w:p>
    <w:p w14:paraId="6CC238FC" w14:textId="76382B2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לפיכך כיום האמור בפרק זה הינו תנאי מחייב לביצוע העבודה, והפרתו מהווה הפרה יסודית של תנאי המכרז.</w:t>
      </w:r>
    </w:p>
    <w:p w14:paraId="5389E5CF" w14:textId="77777777" w:rsidR="005471ED" w:rsidRPr="005B734B" w:rsidRDefault="005471ED">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יובהר כי כלל הדרישות בנספח זה נכונות למועד כתיבת המכרז. על הספק לעמוד בכל הדרישות המעודכנות בהתאם להגדרות שיועברו על ידי הרשות מעת לעת. </w:t>
      </w:r>
    </w:p>
    <w:p w14:paraId="63DBD200" w14:textId="61995A7A" w:rsidR="005471ED" w:rsidRPr="005B734B" w:rsidRDefault="005471ED" w:rsidP="005471ED">
      <w:pPr>
        <w:tabs>
          <w:tab w:val="num" w:pos="1304"/>
        </w:tabs>
        <w:overflowPunct/>
        <w:autoSpaceDE/>
        <w:autoSpaceDN/>
        <w:adjustRightInd/>
        <w:spacing w:before="0" w:after="0" w:line="360" w:lineRule="auto"/>
        <w:ind w:left="657"/>
        <w:textAlignment w:val="auto"/>
        <w:rPr>
          <w:rFonts w:ascii="David" w:hAnsi="David"/>
          <w:sz w:val="24"/>
          <w14:scene3d>
            <w14:camera w14:prst="orthographicFront"/>
            <w14:lightRig w14:rig="threePt" w14:dir="t">
              <w14:rot w14:lat="0" w14:lon="0" w14:rev="0"/>
            </w14:lightRig>
          </w14:scene3d>
        </w:rPr>
      </w:pPr>
    </w:p>
    <w:p w14:paraId="7211063E" w14:textId="77777777" w:rsidR="00413944" w:rsidRPr="005B734B" w:rsidRDefault="00413944">
      <w:pPr>
        <w:numPr>
          <w:ilvl w:val="0"/>
          <w:numId w:val="118"/>
        </w:numPr>
        <w:tabs>
          <w:tab w:val="num" w:pos="817"/>
          <w:tab w:val="num" w:pos="895"/>
        </w:tabs>
        <w:overflowPunct/>
        <w:autoSpaceDE/>
        <w:autoSpaceDN/>
        <w:adjustRightInd/>
        <w:spacing w:before="0" w:after="0" w:line="360" w:lineRule="auto"/>
        <w:ind w:left="32" w:hanging="540"/>
        <w:textAlignment w:val="auto"/>
        <w:rPr>
          <w:rFonts w:ascii="David" w:hAnsi="David"/>
          <w:color w:val="auto"/>
          <w:sz w:val="24"/>
        </w:rPr>
      </w:pPr>
      <w:r w:rsidRPr="005B734B">
        <w:rPr>
          <w:rFonts w:ascii="David" w:hAnsi="David"/>
          <w:b/>
          <w:bCs/>
          <w:sz w:val="24"/>
          <w:u w:val="single"/>
          <w:rtl/>
        </w:rPr>
        <w:t>רקע</w:t>
      </w:r>
    </w:p>
    <w:p w14:paraId="12296B8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מערכות המוקד ונכסי המידע המנוהלים בהם מוגדרים כרגישים וחסויים.</w:t>
      </w:r>
      <w:r w:rsidRPr="005B734B">
        <w:rPr>
          <w:rFonts w:ascii="David" w:hAnsi="David"/>
          <w:sz w:val="24"/>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על-מנת למזער את הסיכונים לפגיעה בסודיות, באמינות ובזמינות המידע, נדרש להגן על המידע הרגיש, הן כאשר הוא ברשת הרשות והן כאשר הוא נמצא אצל הספק או באחריותו</w:t>
      </w:r>
      <w:r w:rsidRPr="005B734B">
        <w:rPr>
          <w:rFonts w:ascii="David" w:hAnsi="David"/>
          <w:sz w:val="24"/>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מסמך זה יפרט הנחיות ודרישות אבטחת מידע לספק בין שהם יוצר, מעבד ו/או מחזיק מידע רגיש של הרשות בתשתיות המחשוב שלו או ברשת הרשות.</w:t>
      </w:r>
    </w:p>
    <w:p w14:paraId="1B3A8A84" w14:textId="77777777" w:rsidR="00D62CC9" w:rsidRPr="005B734B" w:rsidRDefault="00D62CC9" w:rsidP="00BF25D1">
      <w:pPr>
        <w:tabs>
          <w:tab w:val="num" w:pos="817"/>
          <w:tab w:val="num" w:pos="895"/>
        </w:tabs>
        <w:overflowPunct/>
        <w:autoSpaceDE/>
        <w:autoSpaceDN/>
        <w:adjustRightInd/>
        <w:spacing w:before="0" w:after="0" w:line="360" w:lineRule="auto"/>
        <w:ind w:left="32"/>
        <w:textAlignment w:val="auto"/>
        <w:rPr>
          <w:rFonts w:ascii="David" w:hAnsi="David"/>
          <w:b/>
          <w:sz w:val="24"/>
          <w:u w:val="single"/>
        </w:rPr>
      </w:pPr>
    </w:p>
    <w:p w14:paraId="5A0F6014" w14:textId="717471B1" w:rsidR="00413944" w:rsidRPr="005B734B" w:rsidRDefault="00413944">
      <w:pPr>
        <w:numPr>
          <w:ilvl w:val="0"/>
          <w:numId w:val="118"/>
        </w:numPr>
        <w:tabs>
          <w:tab w:val="num" w:pos="817"/>
          <w:tab w:val="num" w:pos="895"/>
        </w:tabs>
        <w:overflowPunct/>
        <w:autoSpaceDE/>
        <w:autoSpaceDN/>
        <w:adjustRightInd/>
        <w:spacing w:before="0" w:after="0" w:line="360" w:lineRule="auto"/>
        <w:ind w:left="32" w:hanging="540"/>
        <w:textAlignment w:val="auto"/>
        <w:rPr>
          <w:rFonts w:ascii="David" w:hAnsi="David"/>
          <w:b/>
          <w:sz w:val="24"/>
          <w:u w:val="single"/>
          <w:rtl/>
        </w:rPr>
      </w:pPr>
      <w:r w:rsidRPr="005B734B">
        <w:rPr>
          <w:rFonts w:ascii="David" w:hAnsi="David"/>
          <w:b/>
          <w:bCs/>
          <w:sz w:val="24"/>
          <w:u w:val="single"/>
          <w:rtl/>
        </w:rPr>
        <w:t>הגדרות</w:t>
      </w:r>
    </w:p>
    <w:tbl>
      <w:tblPr>
        <w:tblpPr w:leftFromText="180" w:rightFromText="180" w:topFromText="200" w:bottomFromText="200" w:vertAnchor="text" w:horzAnchor="margin" w:tblpXSpec="center" w:tblpY="44"/>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1"/>
        <w:gridCol w:w="6929"/>
      </w:tblGrid>
      <w:tr w:rsidR="00413944" w:rsidRPr="005B734B" w14:paraId="7CBAF3CE"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1AE5BC08" w14:textId="77777777" w:rsidR="00413944" w:rsidRPr="005B734B" w:rsidRDefault="00413944" w:rsidP="00BF25D1">
            <w:pPr>
              <w:pStyle w:val="RonnyBase"/>
              <w:spacing w:line="276" w:lineRule="auto"/>
              <w:rPr>
                <w:rFonts w:ascii="David" w:hAnsi="David"/>
                <w:b/>
                <w:bCs/>
                <w:sz w:val="24"/>
                <w:szCs w:val="24"/>
              </w:rPr>
            </w:pPr>
            <w:r w:rsidRPr="005B734B">
              <w:rPr>
                <w:rFonts w:ascii="David" w:hAnsi="David"/>
                <w:b/>
                <w:bCs/>
                <w:sz w:val="24"/>
                <w:szCs w:val="24"/>
                <w:rtl/>
              </w:rPr>
              <w:t>המזמינה</w:t>
            </w:r>
          </w:p>
        </w:tc>
        <w:tc>
          <w:tcPr>
            <w:tcW w:w="6929" w:type="dxa"/>
            <w:tcBorders>
              <w:top w:val="single" w:sz="4" w:space="0" w:color="auto"/>
              <w:left w:val="single" w:sz="4" w:space="0" w:color="auto"/>
              <w:bottom w:val="single" w:sz="4" w:space="0" w:color="auto"/>
              <w:right w:val="single" w:sz="4" w:space="0" w:color="auto"/>
            </w:tcBorders>
            <w:hideMark/>
          </w:tcPr>
          <w:p w14:paraId="7A6B2D6F" w14:textId="77777777" w:rsidR="00413944" w:rsidRPr="005B734B" w:rsidRDefault="00413944" w:rsidP="00BF25D1">
            <w:pPr>
              <w:pStyle w:val="RonnyBase"/>
              <w:spacing w:line="276" w:lineRule="auto"/>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רשות האוכלוסין</w:t>
            </w:r>
          </w:p>
        </w:tc>
      </w:tr>
      <w:tr w:rsidR="00413944" w:rsidRPr="005B734B" w14:paraId="2AE93839"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2B282909" w14:textId="77777777" w:rsidR="00413944" w:rsidRPr="005B734B" w:rsidRDefault="00413944" w:rsidP="00BF25D1">
            <w:pPr>
              <w:pStyle w:val="RonnyBase"/>
              <w:spacing w:line="276" w:lineRule="auto"/>
              <w:rPr>
                <w:rFonts w:ascii="David" w:hAnsi="David"/>
                <w:b/>
                <w:bCs/>
                <w:sz w:val="24"/>
                <w:szCs w:val="24"/>
              </w:rPr>
            </w:pPr>
            <w:r w:rsidRPr="005B734B">
              <w:rPr>
                <w:rFonts w:ascii="David" w:hAnsi="David"/>
                <w:b/>
                <w:bCs/>
                <w:sz w:val="24"/>
                <w:szCs w:val="24"/>
                <w:rtl/>
              </w:rPr>
              <w:t>אתר המזמינה</w:t>
            </w:r>
          </w:p>
        </w:tc>
        <w:tc>
          <w:tcPr>
            <w:tcW w:w="6929" w:type="dxa"/>
            <w:tcBorders>
              <w:top w:val="single" w:sz="4" w:space="0" w:color="auto"/>
              <w:left w:val="single" w:sz="4" w:space="0" w:color="auto"/>
              <w:bottom w:val="single" w:sz="4" w:space="0" w:color="auto"/>
              <w:right w:val="single" w:sz="4" w:space="0" w:color="auto"/>
            </w:tcBorders>
            <w:hideMark/>
          </w:tcPr>
          <w:p w14:paraId="3EBB1A35" w14:textId="77777777" w:rsidR="00413944" w:rsidRPr="005B734B" w:rsidRDefault="00413944" w:rsidP="00BF25D1">
            <w:pPr>
              <w:pStyle w:val="RonnyBase"/>
              <w:spacing w:line="276" w:lineRule="auto"/>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משרדים ומתקנים המשמשים את הרשות ואת עובדיה</w:t>
            </w:r>
          </w:p>
        </w:tc>
      </w:tr>
      <w:tr w:rsidR="00413944" w:rsidRPr="005B734B" w14:paraId="08DDCFE5"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501EBBCC" w14:textId="77777777" w:rsidR="00413944" w:rsidRPr="005B734B" w:rsidRDefault="00413944" w:rsidP="00BF25D1">
            <w:pPr>
              <w:pStyle w:val="RonnyBase"/>
              <w:spacing w:line="276" w:lineRule="auto"/>
              <w:rPr>
                <w:rFonts w:ascii="David" w:hAnsi="David"/>
                <w:b/>
                <w:bCs/>
                <w:sz w:val="24"/>
                <w:szCs w:val="24"/>
                <w:rtl/>
              </w:rPr>
            </w:pPr>
            <w:r w:rsidRPr="005B734B">
              <w:rPr>
                <w:rFonts w:ascii="David" w:hAnsi="David"/>
                <w:b/>
                <w:bCs/>
                <w:sz w:val="24"/>
                <w:szCs w:val="24"/>
                <w:rtl/>
              </w:rPr>
              <w:t>אתר הספק</w:t>
            </w:r>
          </w:p>
        </w:tc>
        <w:tc>
          <w:tcPr>
            <w:tcW w:w="6929" w:type="dxa"/>
            <w:tcBorders>
              <w:top w:val="single" w:sz="4" w:space="0" w:color="auto"/>
              <w:left w:val="single" w:sz="4" w:space="0" w:color="auto"/>
              <w:bottom w:val="single" w:sz="4" w:space="0" w:color="auto"/>
              <w:right w:val="single" w:sz="4" w:space="0" w:color="auto"/>
            </w:tcBorders>
            <w:hideMark/>
          </w:tcPr>
          <w:p w14:paraId="461759D3" w14:textId="77777777" w:rsidR="00413944" w:rsidRPr="005B734B" w:rsidRDefault="00413944" w:rsidP="00BF25D1">
            <w:pPr>
              <w:pStyle w:val="RonnyBase"/>
              <w:spacing w:line="276" w:lineRule="auto"/>
              <w:rPr>
                <w:rFonts w:ascii="David" w:hAnsi="David"/>
                <w:color w:val="000000"/>
                <w:sz w:val="24"/>
                <w:szCs w:val="24"/>
                <w:rtl/>
                <w14:scene3d>
                  <w14:camera w14:prst="orthographicFront"/>
                  <w14:lightRig w14:rig="threePt" w14:dir="t">
                    <w14:rot w14:lat="0" w14:lon="0" w14:rev="0"/>
                  </w14:lightRig>
                </w14:scene3d>
              </w:rPr>
            </w:pPr>
            <w:r w:rsidRPr="005B734B">
              <w:rPr>
                <w:rFonts w:ascii="David" w:hAnsi="David"/>
                <w:color w:val="000000"/>
                <w:sz w:val="24"/>
                <w:szCs w:val="24"/>
                <w:rtl/>
                <w14:scene3d>
                  <w14:camera w14:prst="orthographicFront"/>
                  <w14:lightRig w14:rig="threePt" w14:dir="t">
                    <w14:rot w14:lat="0" w14:lon="0" w14:rev="0"/>
                  </w14:lightRig>
                </w14:scene3d>
              </w:rPr>
              <w:t>משרדים ומתקנים המשרתים את המוקד ואת מערכות המידע המשרתות אותו.</w:t>
            </w:r>
          </w:p>
        </w:tc>
      </w:tr>
      <w:tr w:rsidR="00413944" w:rsidRPr="005B734B" w14:paraId="7B70B58C"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407D284F" w14:textId="77777777" w:rsidR="00413944" w:rsidRPr="005B734B" w:rsidRDefault="00413944" w:rsidP="00BF25D1">
            <w:pPr>
              <w:pStyle w:val="RonnyBase"/>
              <w:spacing w:line="276" w:lineRule="auto"/>
              <w:ind w:left="1"/>
              <w:rPr>
                <w:rFonts w:ascii="David" w:hAnsi="David"/>
                <w:b/>
                <w:bCs/>
                <w:sz w:val="24"/>
                <w:szCs w:val="24"/>
                <w:rtl/>
              </w:rPr>
            </w:pPr>
            <w:r w:rsidRPr="005B734B">
              <w:rPr>
                <w:rFonts w:ascii="David" w:hAnsi="David"/>
                <w:b/>
                <w:bCs/>
                <w:sz w:val="24"/>
                <w:szCs w:val="24"/>
                <w:rtl/>
              </w:rPr>
              <w:t>מידע</w:t>
            </w:r>
          </w:p>
        </w:tc>
        <w:tc>
          <w:tcPr>
            <w:tcW w:w="6929" w:type="dxa"/>
            <w:tcBorders>
              <w:top w:val="single" w:sz="4" w:space="0" w:color="auto"/>
              <w:left w:val="single" w:sz="4" w:space="0" w:color="auto"/>
              <w:bottom w:val="single" w:sz="4" w:space="0" w:color="auto"/>
              <w:right w:val="single" w:sz="4" w:space="0" w:color="auto"/>
            </w:tcBorders>
            <w:hideMark/>
          </w:tcPr>
          <w:p w14:paraId="1C80274F" w14:textId="77777777" w:rsidR="00413944" w:rsidRPr="005B734B" w:rsidRDefault="00413944" w:rsidP="00BF25D1">
            <w:pPr>
              <w:pStyle w:val="RonnyBase"/>
              <w:spacing w:line="276" w:lineRule="auto"/>
              <w:ind w:left="1"/>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כל מידע (</w:t>
            </w:r>
            <w:r w:rsidRPr="005B734B">
              <w:rPr>
                <w:rFonts w:ascii="David" w:hAnsi="David"/>
                <w:color w:val="000000"/>
                <w:sz w:val="24"/>
                <w:szCs w:val="24"/>
                <w14:scene3d>
                  <w14:camera w14:prst="orthographicFront"/>
                  <w14:lightRig w14:rig="threePt" w14:dir="t">
                    <w14:rot w14:lat="0" w14:lon="0" w14:rev="0"/>
                  </w14:lightRig>
                </w14:scene3d>
              </w:rPr>
              <w:t>Information</w:t>
            </w:r>
            <w:r w:rsidRPr="005B734B">
              <w:rPr>
                <w:rFonts w:ascii="David" w:hAnsi="David"/>
                <w:color w:val="000000"/>
                <w:sz w:val="24"/>
                <w:szCs w:val="24"/>
                <w:rtl/>
                <w14:scene3d>
                  <w14:camera w14:prst="orthographicFront"/>
                  <w14:lightRig w14:rig="threePt" w14:dir="t">
                    <w14:rot w14:lat="0" w14:lon="0" w14:rev="0"/>
                  </w14:lightRig>
                </w14:scene3d>
              </w:rPr>
              <w:t>), ידע (</w:t>
            </w:r>
            <w:r w:rsidRPr="005B734B">
              <w:rPr>
                <w:rFonts w:ascii="David" w:hAnsi="David"/>
                <w:color w:val="000000"/>
                <w:sz w:val="24"/>
                <w:szCs w:val="24"/>
                <w14:scene3d>
                  <w14:camera w14:prst="orthographicFront"/>
                  <w14:lightRig w14:rig="threePt" w14:dir="t">
                    <w14:rot w14:lat="0" w14:lon="0" w14:rev="0"/>
                  </w14:lightRig>
                </w14:scene3d>
              </w:rPr>
              <w:t>Know-How</w:t>
            </w:r>
            <w:r w:rsidRPr="005B734B">
              <w:rPr>
                <w:rFonts w:ascii="David" w:hAnsi="David"/>
                <w:color w:val="000000"/>
                <w:sz w:val="24"/>
                <w:szCs w:val="24"/>
                <w:rtl/>
                <w14:scene3d>
                  <w14:camera w14:prst="orthographicFront"/>
                  <w14:lightRig w14:rig="threePt" w14:dir="t">
                    <w14:rot w14:lat="0" w14:lon="0" w14:rev="0"/>
                  </w14:lightRig>
                </w14:scene3d>
              </w:rPr>
              <w:t xml:space="preserve">), ידיעה, מסמך, תכתובת, </w:t>
            </w:r>
            <w:proofErr w:type="spellStart"/>
            <w:r w:rsidRPr="005B734B">
              <w:rPr>
                <w:rFonts w:ascii="David" w:hAnsi="David"/>
                <w:color w:val="000000"/>
                <w:sz w:val="24"/>
                <w:szCs w:val="24"/>
                <w:rtl/>
                <w14:scene3d>
                  <w14:camera w14:prst="orthographicFront"/>
                  <w14:lightRig w14:rig="threePt" w14:dir="t">
                    <w14:rot w14:lat="0" w14:lon="0" w14:rev="0"/>
                  </w14:lightRig>
                </w14:scene3d>
              </w:rPr>
              <w:t>תוכנית</w:t>
            </w:r>
            <w:proofErr w:type="spellEnd"/>
            <w:r w:rsidRPr="005B734B">
              <w:rPr>
                <w:rFonts w:ascii="David" w:hAnsi="David"/>
                <w:color w:val="000000"/>
                <w:sz w:val="24"/>
                <w:szCs w:val="24"/>
                <w:rtl/>
                <w14:scene3d>
                  <w14:camera w14:prst="orthographicFront"/>
                  <w14:lightRig w14:rig="threePt" w14:dir="t">
                    <w14:rot w14:lat="0" w14:lon="0" w14:rev="0"/>
                  </w14:lightRig>
                </w14:scene3d>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tc>
      </w:tr>
      <w:tr w:rsidR="00413944" w:rsidRPr="005B734B" w14:paraId="4D835E5D"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2DF1B060" w14:textId="77777777" w:rsidR="00413944" w:rsidRPr="005B734B" w:rsidRDefault="00413944" w:rsidP="00BF25D1">
            <w:pPr>
              <w:pStyle w:val="TableText1"/>
              <w:numPr>
                <w:ilvl w:val="0"/>
                <w:numId w:val="0"/>
              </w:numPr>
              <w:spacing w:line="276" w:lineRule="auto"/>
              <w:jc w:val="both"/>
              <w:rPr>
                <w:rFonts w:ascii="David" w:hAnsi="David"/>
                <w:b/>
                <w:bCs/>
                <w:sz w:val="24"/>
              </w:rPr>
            </w:pPr>
            <w:r w:rsidRPr="005B734B">
              <w:rPr>
                <w:rFonts w:ascii="David" w:hAnsi="David"/>
                <w:b/>
                <w:bCs/>
                <w:sz w:val="24"/>
                <w:rtl/>
              </w:rPr>
              <w:t>עובדים</w:t>
            </w:r>
          </w:p>
        </w:tc>
        <w:tc>
          <w:tcPr>
            <w:tcW w:w="6929" w:type="dxa"/>
            <w:tcBorders>
              <w:top w:val="single" w:sz="4" w:space="0" w:color="auto"/>
              <w:left w:val="single" w:sz="4" w:space="0" w:color="auto"/>
              <w:bottom w:val="single" w:sz="4" w:space="0" w:color="auto"/>
              <w:right w:val="single" w:sz="4" w:space="0" w:color="auto"/>
            </w:tcBorders>
            <w:hideMark/>
          </w:tcPr>
          <w:p w14:paraId="2C0817BC" w14:textId="77777777" w:rsidR="00413944" w:rsidRPr="005B734B" w:rsidRDefault="00413944" w:rsidP="00BF25D1">
            <w:pPr>
              <w:pStyle w:val="RonnyBase"/>
              <w:spacing w:line="276" w:lineRule="auto"/>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כלל הגורמים המועסקים ע"י הספק לצורך מתן השירותים לרבות קבלני משנה ו/או מי מטעמו.</w:t>
            </w:r>
          </w:p>
        </w:tc>
      </w:tr>
      <w:tr w:rsidR="00413944" w:rsidRPr="005B734B" w14:paraId="3772E1C8"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43C7F22C" w14:textId="77777777" w:rsidR="00413944" w:rsidRPr="005B734B" w:rsidRDefault="0094214E" w:rsidP="00BF25D1">
            <w:pPr>
              <w:pStyle w:val="TableText1"/>
              <w:numPr>
                <w:ilvl w:val="0"/>
                <w:numId w:val="0"/>
              </w:numPr>
              <w:spacing w:line="276" w:lineRule="auto"/>
              <w:jc w:val="both"/>
              <w:rPr>
                <w:rFonts w:ascii="David" w:hAnsi="David"/>
                <w:b/>
                <w:bCs/>
                <w:sz w:val="24"/>
                <w:rtl/>
              </w:rPr>
            </w:pPr>
            <w:r w:rsidRPr="005B734B">
              <w:rPr>
                <w:rFonts w:ascii="David" w:hAnsi="David"/>
                <w:b/>
                <w:bCs/>
                <w:sz w:val="24"/>
                <w:rtl/>
              </w:rPr>
              <w:t>ה</w:t>
            </w:r>
            <w:r w:rsidR="00413944" w:rsidRPr="005B734B">
              <w:rPr>
                <w:rFonts w:ascii="David" w:hAnsi="David"/>
                <w:b/>
                <w:bCs/>
                <w:sz w:val="24"/>
                <w:rtl/>
              </w:rPr>
              <w:t>ספק</w:t>
            </w:r>
          </w:p>
        </w:tc>
        <w:tc>
          <w:tcPr>
            <w:tcW w:w="6929" w:type="dxa"/>
            <w:tcBorders>
              <w:top w:val="single" w:sz="4" w:space="0" w:color="auto"/>
              <w:left w:val="single" w:sz="4" w:space="0" w:color="auto"/>
              <w:bottom w:val="single" w:sz="4" w:space="0" w:color="auto"/>
              <w:right w:val="single" w:sz="4" w:space="0" w:color="auto"/>
            </w:tcBorders>
            <w:hideMark/>
          </w:tcPr>
          <w:p w14:paraId="68A25A66" w14:textId="77777777" w:rsidR="00413944" w:rsidRPr="005B734B" w:rsidRDefault="00413944" w:rsidP="00BF25D1">
            <w:pPr>
              <w:pStyle w:val="RonnyBase"/>
              <w:spacing w:line="276" w:lineRule="auto"/>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הספק עמו התקשרה הרשות לביצוע השירותים.</w:t>
            </w:r>
          </w:p>
        </w:tc>
      </w:tr>
      <w:tr w:rsidR="00B27341" w:rsidRPr="005B734B" w14:paraId="7C7B499F"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tcPr>
          <w:p w14:paraId="75976BBA" w14:textId="754A7122" w:rsidR="00B27341" w:rsidRPr="005B734B" w:rsidRDefault="00B27341" w:rsidP="00BF25D1">
            <w:pPr>
              <w:pStyle w:val="RonnyBase"/>
              <w:spacing w:line="276" w:lineRule="auto"/>
              <w:rPr>
                <w:rFonts w:ascii="David" w:hAnsi="David"/>
                <w:b/>
                <w:bCs/>
                <w:sz w:val="24"/>
                <w:szCs w:val="24"/>
                <w:rtl/>
                <w:lang w:eastAsia="he-IL"/>
              </w:rPr>
            </w:pPr>
            <w:r w:rsidRPr="005B734B">
              <w:rPr>
                <w:rFonts w:ascii="David" w:hAnsi="David"/>
                <w:b/>
                <w:bCs/>
                <w:sz w:val="24"/>
                <w:szCs w:val="24"/>
                <w:rtl/>
                <w:lang w:eastAsia="he-IL"/>
              </w:rPr>
              <w:t xml:space="preserve">רשתות </w:t>
            </w:r>
          </w:p>
        </w:tc>
        <w:tc>
          <w:tcPr>
            <w:tcW w:w="6929" w:type="dxa"/>
            <w:tcBorders>
              <w:top w:val="single" w:sz="4" w:space="0" w:color="auto"/>
              <w:left w:val="single" w:sz="4" w:space="0" w:color="auto"/>
              <w:bottom w:val="single" w:sz="4" w:space="0" w:color="auto"/>
              <w:right w:val="single" w:sz="4" w:space="0" w:color="auto"/>
            </w:tcBorders>
          </w:tcPr>
          <w:p w14:paraId="4D0CBB53" w14:textId="46A35593" w:rsidR="00B27341" w:rsidRPr="005B734B" w:rsidRDefault="00B27341" w:rsidP="00BF25D1">
            <w:pPr>
              <w:pStyle w:val="RonnyBase"/>
              <w:spacing w:line="276" w:lineRule="auto"/>
              <w:rPr>
                <w:rFonts w:ascii="David" w:hAnsi="David"/>
                <w:color w:val="000000"/>
                <w:sz w:val="24"/>
                <w:szCs w:val="24"/>
                <w:rtl/>
                <w14:scene3d>
                  <w14:camera w14:prst="orthographicFront"/>
                  <w14:lightRig w14:rig="threePt" w14:dir="t">
                    <w14:rot w14:lat="0" w14:lon="0" w14:rev="0"/>
                  </w14:lightRig>
                </w14:scene3d>
              </w:rPr>
            </w:pPr>
            <w:r w:rsidRPr="005B734B">
              <w:rPr>
                <w:rFonts w:ascii="David" w:hAnsi="David"/>
                <w:color w:val="000000"/>
                <w:sz w:val="24"/>
                <w:szCs w:val="24"/>
                <w:rtl/>
                <w14:scene3d>
                  <w14:camera w14:prst="orthographicFront"/>
                  <w14:lightRig w14:rig="threePt" w14:dir="t">
                    <w14:rot w14:lat="0" w14:lon="0" w14:rev="0"/>
                  </w14:lightRig>
                </w14:scene3d>
              </w:rPr>
              <w:t>רשתות מערכות המידע המשמשות את המזמינה</w:t>
            </w:r>
          </w:p>
        </w:tc>
      </w:tr>
      <w:tr w:rsidR="00413944" w:rsidRPr="005B734B" w14:paraId="0DC32EF4" w14:textId="77777777" w:rsidTr="00B27341">
        <w:trPr>
          <w:cantSplit/>
          <w:trHeight w:val="145"/>
        </w:trPr>
        <w:tc>
          <w:tcPr>
            <w:tcW w:w="1711" w:type="dxa"/>
            <w:tcBorders>
              <w:top w:val="single" w:sz="4" w:space="0" w:color="auto"/>
              <w:left w:val="single" w:sz="4" w:space="0" w:color="auto"/>
              <w:bottom w:val="single" w:sz="4" w:space="0" w:color="auto"/>
              <w:right w:val="single" w:sz="4" w:space="0" w:color="auto"/>
            </w:tcBorders>
            <w:hideMark/>
          </w:tcPr>
          <w:p w14:paraId="4D4C909E" w14:textId="77777777" w:rsidR="00413944" w:rsidRPr="005B734B" w:rsidRDefault="00413944" w:rsidP="00BF25D1">
            <w:pPr>
              <w:pStyle w:val="RonnyBase"/>
              <w:spacing w:line="276" w:lineRule="auto"/>
              <w:rPr>
                <w:rFonts w:ascii="David" w:hAnsi="David"/>
                <w:b/>
                <w:bCs/>
                <w:sz w:val="24"/>
                <w:szCs w:val="24"/>
                <w:rtl/>
              </w:rPr>
            </w:pPr>
            <w:r w:rsidRPr="005B734B">
              <w:rPr>
                <w:rFonts w:ascii="David" w:hAnsi="David"/>
                <w:b/>
                <w:bCs/>
                <w:sz w:val="24"/>
                <w:szCs w:val="24"/>
                <w:rtl/>
                <w:lang w:eastAsia="he-IL"/>
              </w:rPr>
              <w:t>הפרויקט</w:t>
            </w:r>
            <w:r w:rsidRPr="005B734B">
              <w:rPr>
                <w:rFonts w:ascii="David" w:hAnsi="David"/>
                <w:color w:val="000000"/>
                <w:sz w:val="24"/>
                <w:szCs w:val="24"/>
                <w:rtl/>
                <w14:scene3d>
                  <w14:camera w14:prst="orthographicFront"/>
                  <w14:lightRig w14:rig="threePt" w14:dir="t">
                    <w14:rot w14:lat="0" w14:lon="0" w14:rev="0"/>
                  </w14:lightRig>
                </w14:scene3d>
              </w:rPr>
              <w:t xml:space="preserve">/ </w:t>
            </w:r>
            <w:r w:rsidRPr="005B734B">
              <w:rPr>
                <w:rFonts w:ascii="David" w:hAnsi="David"/>
                <w:b/>
                <w:bCs/>
                <w:sz w:val="24"/>
                <w:szCs w:val="24"/>
                <w:rtl/>
                <w:lang w:eastAsia="he-IL"/>
              </w:rPr>
              <w:t>השירותים</w:t>
            </w:r>
          </w:p>
        </w:tc>
        <w:tc>
          <w:tcPr>
            <w:tcW w:w="6929" w:type="dxa"/>
            <w:tcBorders>
              <w:top w:val="single" w:sz="4" w:space="0" w:color="auto"/>
              <w:left w:val="single" w:sz="4" w:space="0" w:color="auto"/>
              <w:bottom w:val="single" w:sz="4" w:space="0" w:color="auto"/>
              <w:right w:val="single" w:sz="4" w:space="0" w:color="auto"/>
            </w:tcBorders>
            <w:hideMark/>
          </w:tcPr>
          <w:p w14:paraId="0D54EADF" w14:textId="77777777" w:rsidR="00413944" w:rsidRPr="005B734B" w:rsidRDefault="00413944" w:rsidP="00BF25D1">
            <w:pPr>
              <w:pStyle w:val="RonnyBase"/>
              <w:spacing w:line="276" w:lineRule="auto"/>
              <w:rPr>
                <w:rFonts w:ascii="David" w:hAnsi="David"/>
                <w:sz w:val="24"/>
                <w:szCs w:val="24"/>
                <w:rtl/>
              </w:rPr>
            </w:pPr>
            <w:r w:rsidRPr="005B734B">
              <w:rPr>
                <w:rFonts w:ascii="David" w:hAnsi="David"/>
                <w:color w:val="000000"/>
                <w:sz w:val="24"/>
                <w:szCs w:val="24"/>
                <w:rtl/>
                <w14:scene3d>
                  <w14:camera w14:prst="orthographicFront"/>
                  <w14:lightRig w14:rig="threePt" w14:dir="t">
                    <w14:rot w14:lat="0" w14:lon="0" w14:rev="0"/>
                  </w14:lightRig>
                </w14:scene3d>
              </w:rPr>
              <w:t>כלל השירותים הנדרשים במסגרת המכרז / הסכם ההתקשרות.</w:t>
            </w:r>
          </w:p>
        </w:tc>
      </w:tr>
    </w:tbl>
    <w:p w14:paraId="64167DF6" w14:textId="77777777" w:rsidR="00413944" w:rsidRPr="005B734B" w:rsidRDefault="00413944" w:rsidP="00BF25D1">
      <w:pPr>
        <w:tabs>
          <w:tab w:val="num" w:pos="817"/>
          <w:tab w:val="num" w:pos="895"/>
        </w:tabs>
        <w:spacing w:line="360" w:lineRule="auto"/>
        <w:ind w:left="-508"/>
        <w:rPr>
          <w:rFonts w:ascii="David" w:hAnsi="David"/>
          <w:sz w:val="26"/>
          <w:szCs w:val="26"/>
          <w:rtl/>
        </w:rPr>
      </w:pPr>
    </w:p>
    <w:p w14:paraId="4DEB45AB" w14:textId="77777777" w:rsidR="00413944" w:rsidRPr="005B734B" w:rsidRDefault="00413944">
      <w:pPr>
        <w:numPr>
          <w:ilvl w:val="0"/>
          <w:numId w:val="118"/>
        </w:numPr>
        <w:tabs>
          <w:tab w:val="num" w:pos="817"/>
          <w:tab w:val="num" w:pos="895"/>
        </w:tabs>
        <w:overflowPunct/>
        <w:autoSpaceDE/>
        <w:autoSpaceDN/>
        <w:adjustRightInd/>
        <w:spacing w:before="0" w:after="0" w:line="360" w:lineRule="auto"/>
        <w:ind w:left="32" w:hanging="540"/>
        <w:textAlignment w:val="auto"/>
        <w:rPr>
          <w:rFonts w:ascii="David" w:hAnsi="David"/>
          <w:sz w:val="24"/>
          <w:rtl/>
        </w:rPr>
      </w:pPr>
      <w:r w:rsidRPr="005B734B">
        <w:rPr>
          <w:rFonts w:ascii="David" w:hAnsi="David"/>
          <w:b/>
          <w:bCs/>
          <w:sz w:val="24"/>
          <w:u w:val="single"/>
          <w:rtl/>
        </w:rPr>
        <w:t>חוקים ותקנים תקפים</w:t>
      </w:r>
    </w:p>
    <w:p w14:paraId="55DCA243"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Pr>
      </w:pPr>
      <w:r w:rsidRPr="005B734B">
        <w:rPr>
          <w:rFonts w:ascii="David" w:hAnsi="David"/>
          <w:sz w:val="24"/>
          <w:rtl/>
          <w14:scene3d>
            <w14:camera w14:prst="orthographicFront"/>
            <w14:lightRig w14:rig="threePt" w14:dir="t">
              <w14:rot w14:lat="0" w14:lon="0" w14:rev="0"/>
            </w14:lightRig>
          </w14:scene3d>
        </w:rPr>
        <w:t>בנוסף על האמור בפרק זה על הספק לעמוד ב:</w:t>
      </w:r>
    </w:p>
    <w:p w14:paraId="0C49C8D2"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חוק מרשם האוכלוסין, תשכ"ה-1965.</w:t>
      </w:r>
    </w:p>
    <w:p w14:paraId="05A9EA06"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התקנים התקפים לאבטחת מערכות מידע של מכון התקנים הישראלי.</w:t>
      </w:r>
    </w:p>
    <w:p w14:paraId="62839177"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דרישות החוק והתקנות להגנה על הפרטיות.</w:t>
      </w:r>
    </w:p>
    <w:p w14:paraId="6C705F4A"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הנחיות רשות להגנת הפרטיות התקפות למידע נשוא מכרז זה.</w:t>
      </w:r>
    </w:p>
    <w:p w14:paraId="2E048AA7"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דרישות החוק התקפות לסוג המידע נשוא מכרז זה.</w:t>
      </w:r>
    </w:p>
    <w:p w14:paraId="7F47EA60"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דרישות רגולטוריות התקפות לסוג המידע נשוא מכרז זה.</w:t>
      </w:r>
    </w:p>
    <w:p w14:paraId="04F7708C" w14:textId="77777777" w:rsidR="00413944" w:rsidRPr="005B734B" w:rsidRDefault="00413944">
      <w:pPr>
        <w:numPr>
          <w:ilvl w:val="2"/>
          <w:numId w:val="118"/>
        </w:numPr>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דרישות מערך ההגנה בסייבר הלאומי. </w:t>
      </w:r>
    </w:p>
    <w:p w14:paraId="2E0EC385" w14:textId="77777777" w:rsidR="00FC0BF6" w:rsidRPr="005B734B" w:rsidRDefault="00FC0BF6" w:rsidP="00BF25D1">
      <w:pPr>
        <w:tabs>
          <w:tab w:val="num" w:pos="657"/>
          <w:tab w:val="num" w:pos="817"/>
          <w:tab w:val="num" w:pos="895"/>
        </w:tabs>
        <w:overflowPunct/>
        <w:autoSpaceDE/>
        <w:autoSpaceDN/>
        <w:adjustRightInd/>
        <w:spacing w:before="0" w:after="0" w:line="360" w:lineRule="auto"/>
        <w:ind w:left="32"/>
        <w:textAlignment w:val="auto"/>
        <w:rPr>
          <w:rFonts w:ascii="David" w:hAnsi="David"/>
          <w:b/>
          <w:bCs/>
          <w:sz w:val="24"/>
          <w:u w:val="single"/>
        </w:rPr>
      </w:pPr>
    </w:p>
    <w:p w14:paraId="17B3F6DA" w14:textId="4B46028E"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Pr>
      </w:pPr>
      <w:r w:rsidRPr="005B734B">
        <w:rPr>
          <w:rFonts w:ascii="David" w:hAnsi="David"/>
          <w:sz w:val="24"/>
          <w:rtl/>
        </w:rPr>
        <w:t>.</w:t>
      </w:r>
      <w:r w:rsidRPr="005B734B">
        <w:rPr>
          <w:rFonts w:ascii="David" w:hAnsi="David"/>
          <w:b/>
          <w:bCs/>
          <w:sz w:val="24"/>
          <w:u w:val="single"/>
          <w:rtl/>
        </w:rPr>
        <w:t>אחריות</w:t>
      </w:r>
    </w:p>
    <w:p w14:paraId="57DCCF96" w14:textId="77777777" w:rsidR="007839F9" w:rsidRPr="005B734B" w:rsidRDefault="007839F9" w:rsidP="00BF25D1">
      <w:pPr>
        <w:tabs>
          <w:tab w:val="num" w:pos="895"/>
          <w:tab w:val="num" w:pos="985"/>
        </w:tabs>
        <w:overflowPunct/>
        <w:autoSpaceDE/>
        <w:autoSpaceDN/>
        <w:adjustRightInd/>
        <w:spacing w:before="0" w:after="0" w:line="360" w:lineRule="auto"/>
        <w:ind w:left="32"/>
        <w:textAlignment w:val="auto"/>
        <w:rPr>
          <w:rFonts w:ascii="David" w:hAnsi="David"/>
          <w:b/>
          <w:bCs/>
          <w:sz w:val="24"/>
          <w:u w:val="single"/>
        </w:rPr>
      </w:pPr>
    </w:p>
    <w:p w14:paraId="6E11C403" w14:textId="475110EB"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ימנה נציג מטעמו (להלן: "נאמן אבטחת המידע"), שירכז את כל פעילויות הספק בהיבט אבטחת המידע ויישא באחריות, בכל הנוגע לקיום הוראות פרק</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 xml:space="preserve">זה. </w:t>
      </w:r>
    </w:p>
    <w:p w14:paraId="2683639C" w14:textId="72311A6D" w:rsidR="00033A62" w:rsidRPr="005B734B" w:rsidRDefault="00033A62">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נאמן אבטחת המידע יהיה בקשר רצוף עם יחידת אבטחת המידע ברשות, וידווח </w:t>
      </w:r>
      <w:proofErr w:type="spellStart"/>
      <w:r w:rsidRPr="005B734B">
        <w:rPr>
          <w:rFonts w:ascii="David" w:hAnsi="David"/>
          <w:sz w:val="24"/>
          <w:rtl/>
          <w14:scene3d>
            <w14:camera w14:prst="orthographicFront"/>
            <w14:lightRig w14:rig="threePt" w14:dir="t">
              <w14:rot w14:lat="0" w14:lon="0" w14:rev="0"/>
            </w14:lightRig>
          </w14:scene3d>
        </w:rPr>
        <w:t>מיידית</w:t>
      </w:r>
      <w:proofErr w:type="spellEnd"/>
      <w:r w:rsidRPr="005B734B">
        <w:rPr>
          <w:rFonts w:ascii="David" w:hAnsi="David"/>
          <w:sz w:val="24"/>
          <w:rtl/>
          <w14:scene3d>
            <w14:camera w14:prst="orthographicFront"/>
            <w14:lightRig w14:rig="threePt" w14:dir="t">
              <w14:rot w14:lat="0" w14:lon="0" w14:rev="0"/>
            </w14:lightRig>
          </w14:scene3d>
        </w:rPr>
        <w:t xml:space="preserve"> על כל אירוע אבטחת מידע העשוי להשפיע על פעילות השירותים המסופקים לרשות, או על חשש לאירוע כזה.</w:t>
      </w:r>
    </w:p>
    <w:p w14:paraId="3A99977C" w14:textId="26BD4381"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מנכ"ל החברה יחתום על "נספח – כתב מינוי נאמן אבטחת מידע</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והגדרות תפקיד וסמכויות".</w:t>
      </w:r>
    </w:p>
    <w:p w14:paraId="3155353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קורות חיים של נאמן אבטחת המידע יצורפו ב: "נספח – קורות חיים של נאמן אבטחת מידע"</w:t>
      </w:r>
    </w:p>
    <w:p w14:paraId="2CE6FED5" w14:textId="51FA1A8E"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עד אישורו של המועמד לתפקיד נאמן אבטחת מידע על- ידי המזמינה, יחשב מנכ"ל הספק כנאמן אבטחת המידע</w:t>
      </w:r>
      <w:r w:rsidR="005B734B">
        <w:rPr>
          <w:rFonts w:ascii="David" w:hAnsi="David"/>
          <w:sz w:val="24"/>
          <w:rtl/>
          <w14:scene3d>
            <w14:camera w14:prst="orthographicFront"/>
            <w14:lightRig w14:rig="threePt" w14:dir="t">
              <w14:rot w14:lat="0" w14:lon="0" w14:rev="0"/>
            </w14:lightRig>
          </w14:scene3d>
        </w:rPr>
        <w:t>.</w:t>
      </w:r>
    </w:p>
    <w:p w14:paraId="34CAFD4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color w:val="auto"/>
          <w:sz w:val="26"/>
          <w:szCs w:val="26"/>
        </w:rPr>
      </w:pPr>
      <w:r w:rsidRPr="005B734B">
        <w:rPr>
          <w:rFonts w:ascii="David" w:hAnsi="David"/>
          <w:sz w:val="24"/>
          <w:rtl/>
          <w14:scene3d>
            <w14:camera w14:prst="orthographicFront"/>
            <w14:lightRig w14:rig="threePt" w14:dir="t">
              <w14:rot w14:lat="0" w14:lon="0" w14:rev="0"/>
            </w14:lightRig>
          </w14:scene3d>
        </w:rPr>
        <w:t>למזמינה ו/או עורך המכרז שמורה הזכות להתנגד לבחירתו של המועמד, וכן תעמוד בפניו הזכות לדרוש החלפתו בכל עת. על הספק למלא אחר ההוראה זו בתוך 10 ימים.</w:t>
      </w:r>
    </w:p>
    <w:p w14:paraId="6A638D11" w14:textId="77777777" w:rsidR="00413944" w:rsidRPr="005B734B" w:rsidRDefault="00413944" w:rsidP="00BF25D1">
      <w:pPr>
        <w:tabs>
          <w:tab w:val="num" w:pos="817"/>
          <w:tab w:val="num" w:pos="895"/>
        </w:tabs>
        <w:spacing w:line="360" w:lineRule="auto"/>
        <w:ind w:left="-508"/>
        <w:rPr>
          <w:rFonts w:ascii="David" w:hAnsi="David"/>
          <w:sz w:val="24"/>
        </w:rPr>
      </w:pPr>
    </w:p>
    <w:p w14:paraId="0827C42F" w14:textId="0EA8A454"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Pr>
      </w:pPr>
      <w:bookmarkStart w:id="181" w:name="_Toc435374807"/>
      <w:r w:rsidRPr="005B734B">
        <w:rPr>
          <w:rFonts w:ascii="David" w:hAnsi="David"/>
          <w:b/>
          <w:bCs/>
          <w:sz w:val="24"/>
          <w:u w:val="single"/>
          <w:rtl/>
        </w:rPr>
        <w:t>נאמן אבטחת המידע</w:t>
      </w:r>
      <w:bookmarkEnd w:id="181"/>
    </w:p>
    <w:p w14:paraId="76B4F597" w14:textId="77777777" w:rsidR="00FC0BF6" w:rsidRPr="005B734B" w:rsidRDefault="00FC0BF6" w:rsidP="00BF25D1">
      <w:pPr>
        <w:tabs>
          <w:tab w:val="num" w:pos="657"/>
          <w:tab w:val="num" w:pos="817"/>
          <w:tab w:val="num" w:pos="895"/>
        </w:tabs>
        <w:overflowPunct/>
        <w:autoSpaceDE/>
        <w:autoSpaceDN/>
        <w:adjustRightInd/>
        <w:spacing w:before="0" w:after="0" w:line="360" w:lineRule="auto"/>
        <w:ind w:left="32"/>
        <w:textAlignment w:val="auto"/>
        <w:rPr>
          <w:rFonts w:ascii="David" w:hAnsi="David"/>
          <w:b/>
          <w:bCs/>
          <w:sz w:val="24"/>
          <w:u w:val="single"/>
        </w:rPr>
      </w:pPr>
    </w:p>
    <w:p w14:paraId="789DEDF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נאמן אבטחת המידע ישמש איש הקשר לתחום סייבר ואבטחת המידע מטעם הספק במהלך כל תקופת ההתקשרות וירכז את ביצוע כל הפעולות, הנדרשות מהספק בהוראות נספח זה, מול המזמינה בכל הקשור לנושאי אבטחת המידע ושמירת הפרטיות.</w:t>
      </w:r>
    </w:p>
    <w:p w14:paraId="5DBF84C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נאמן אבטחת מידע יהיה בעל הכשרה מתאימה והחברה תדאג להכשירו לתפקיד הנדרש.</w:t>
      </w:r>
    </w:p>
    <w:p w14:paraId="1755DB5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יעניק לנאמן אבטחת המידע סמכויות, כלים ואמצעים הנדרשים לביצוע תפקידו, לרבות סמכויות אכיפה על עובדי החברה בתחומי אבטחת מידע, וסמכויות המוענקות למבקר פנים. הספק יחתום על טופס נאמן אבטחת מידע הגדרות תפקיד וסמכויות.</w:t>
      </w:r>
    </w:p>
    <w:p w14:paraId="53CBE3D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נאמן אבטחת המידע יקבל תדרוך מפורט מנציג המזמינה, לא יאוחר משבוע ימים ממועד מינויו. התדריך יכלול הסברים והבהרות להוראות פרק זה; בנוסף, ימסרו לנאמן אבטחת המידע דרישות ונהלים כלליים נוספים במידה ויידרש, החלים על כל הגורמים המבצעים פעילויות הקשורות למערך המחשוב ברשות, אשר על פיהם יידרש לפעול, ואותם יידרש להנחיל לעובדי הספק וכל מי מטעמו, הנאמן יחתום על אישור כי קיבל תדריך מתאים, ורק אז יוכל להתחיל לעבוד.</w:t>
      </w:r>
    </w:p>
    <w:p w14:paraId="4FF1273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על נאמן אבטחת המידע להיות בקיא בפרטי נספח זה ובשאר נהלי אבטחת המידע הרלוונטיים, החלים על הספק וכל מי מטעמו, ולאכוף אותם.</w:t>
      </w:r>
    </w:p>
    <w:p w14:paraId="71796C72" w14:textId="0F30A89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נאמן אבטחת המידע יקיים קשר שוטף עם נציג מוסמך של האגף ל</w:t>
      </w:r>
      <w:r w:rsidR="00240CD7" w:rsidRPr="005B734B">
        <w:rPr>
          <w:rFonts w:ascii="David" w:hAnsi="David"/>
          <w:sz w:val="24"/>
          <w:rtl/>
          <w14:scene3d>
            <w14:camera w14:prst="orthographicFront"/>
            <w14:lightRig w14:rig="threePt" w14:dir="t">
              <w14:rot w14:lat="0" w14:lon="0" w14:rev="0"/>
            </w14:lightRig>
          </w14:scene3d>
        </w:rPr>
        <w:t>אבטחת</w:t>
      </w:r>
      <w:r w:rsidR="007C2B8D"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מידע, בכל עת שיידרש לכך.</w:t>
      </w:r>
    </w:p>
    <w:p w14:paraId="5A4255F6" w14:textId="19C6DF88"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נאמן אבטחת המידע ית</w:t>
      </w:r>
      <w:r w:rsidR="00240CD7" w:rsidRPr="005B734B">
        <w:rPr>
          <w:rFonts w:ascii="David" w:hAnsi="David"/>
          <w:sz w:val="24"/>
          <w:rtl/>
          <w14:scene3d>
            <w14:camera w14:prst="orthographicFront"/>
            <w14:lightRig w14:rig="threePt" w14:dir="t">
              <w14:rot w14:lat="0" w14:lon="0" w14:rev="0"/>
            </w14:lightRig>
          </w14:scene3d>
        </w:rPr>
        <w:t>ו</w:t>
      </w:r>
      <w:r w:rsidRPr="005B734B">
        <w:rPr>
          <w:rFonts w:ascii="David" w:hAnsi="David"/>
          <w:sz w:val="24"/>
          <w:rtl/>
          <w14:scene3d>
            <w14:camera w14:prst="orthographicFront"/>
            <w14:lightRig w14:rig="threePt" w14:dir="t">
              <w14:rot w14:lat="0" w14:lon="0" w14:rev="0"/>
            </w14:lightRig>
          </w14:scene3d>
        </w:rPr>
        <w:t>דרך וי</w:t>
      </w:r>
      <w:r w:rsidR="00240CD7" w:rsidRPr="005B734B">
        <w:rPr>
          <w:rFonts w:ascii="David" w:hAnsi="David"/>
          <w:sz w:val="24"/>
          <w:rtl/>
          <w14:scene3d>
            <w14:camera w14:prst="orthographicFront"/>
            <w14:lightRig w14:rig="threePt" w14:dir="t">
              <w14:rot w14:lat="0" w14:lon="0" w14:rev="0"/>
            </w14:lightRig>
          </w14:scene3d>
        </w:rPr>
        <w:t>ת</w:t>
      </w:r>
      <w:r w:rsidRPr="005B734B">
        <w:rPr>
          <w:rFonts w:ascii="David" w:hAnsi="David"/>
          <w:sz w:val="24"/>
          <w:rtl/>
          <w14:scene3d>
            <w14:camera w14:prst="orthographicFront"/>
            <w14:lightRig w14:rig="threePt" w14:dir="t">
              <w14:rot w14:lat="0" w14:lon="0" w14:rev="0"/>
            </w14:lightRig>
          </w14:scene3d>
        </w:rPr>
        <w:t xml:space="preserve">עדכן </w:t>
      </w:r>
      <w:r w:rsidR="00240CD7" w:rsidRPr="005B734B">
        <w:rPr>
          <w:rFonts w:ascii="David" w:hAnsi="David"/>
          <w:sz w:val="24"/>
          <w:rtl/>
          <w14:scene3d>
            <w14:camera w14:prst="orthographicFront"/>
            <w14:lightRig w14:rig="threePt" w14:dir="t">
              <w14:rot w14:lat="0" w14:lon="0" w14:rev="0"/>
            </w14:lightRig>
          </w14:scene3d>
        </w:rPr>
        <w:t xml:space="preserve">לפחות אחת לשנה </w:t>
      </w:r>
      <w:r w:rsidRPr="005B734B">
        <w:rPr>
          <w:rFonts w:ascii="David" w:hAnsi="David"/>
          <w:sz w:val="24"/>
          <w:rtl/>
          <w14:scene3d>
            <w14:camera w14:prst="orthographicFront"/>
            <w14:lightRig w14:rig="threePt" w14:dir="t">
              <w14:rot w14:lat="0" w14:lon="0" w14:rev="0"/>
            </w14:lightRig>
          </w14:scene3d>
        </w:rPr>
        <w:t>את עובדי הספק בהוראות ובנהלים התקפים ואלה שיינתנו מפעם לפעם</w:t>
      </w:r>
      <w:r w:rsidR="00240CD7" w:rsidRPr="005B734B">
        <w:rPr>
          <w:rFonts w:ascii="David" w:hAnsi="David"/>
          <w:sz w:val="24"/>
          <w:rtl/>
          <w14:scene3d>
            <w14:camera w14:prst="orthographicFront"/>
            <w14:lightRig w14:rig="threePt" w14:dir="t">
              <w14:rot w14:lat="0" w14:lon="0" w14:rev="0"/>
            </w14:lightRig>
          </w14:scene3d>
        </w:rPr>
        <w:t xml:space="preserve"> בקורס של לפחות 40</w:t>
      </w:r>
      <w:r w:rsidR="00357CC5" w:rsidRPr="005B734B">
        <w:rPr>
          <w:rFonts w:ascii="David" w:hAnsi="David"/>
          <w:sz w:val="24"/>
          <w:rtl/>
          <w14:scene3d>
            <w14:camera w14:prst="orthographicFront"/>
            <w14:lightRig w14:rig="threePt" w14:dir="t">
              <w14:rot w14:lat="0" w14:lon="0" w14:rev="0"/>
            </w14:lightRig>
          </w14:scene3d>
        </w:rPr>
        <w:t xml:space="preserve"> </w:t>
      </w:r>
      <w:r w:rsidR="00240CD7" w:rsidRPr="005B734B">
        <w:rPr>
          <w:rFonts w:ascii="David" w:hAnsi="David"/>
          <w:sz w:val="24"/>
          <w:rtl/>
          <w14:scene3d>
            <w14:camera w14:prst="orthographicFront"/>
            <w14:lightRig w14:rig="threePt" w14:dir="t">
              <w14:rot w14:lat="0" w14:lon="0" w14:rev="0"/>
            </w14:lightRig>
          </w14:scene3d>
        </w:rPr>
        <w:t>שעות</w:t>
      </w:r>
      <w:r w:rsidRPr="005B734B">
        <w:rPr>
          <w:rFonts w:ascii="David" w:hAnsi="David"/>
          <w:sz w:val="24"/>
          <w:rtl/>
          <w14:scene3d>
            <w14:camera w14:prst="orthographicFront"/>
            <w14:lightRig w14:rig="threePt" w14:dir="t">
              <w14:rot w14:lat="0" w14:lon="0" w14:rev="0"/>
            </w14:lightRig>
          </w14:scene3d>
        </w:rPr>
        <w:t>.</w:t>
      </w:r>
    </w:p>
    <w:p w14:paraId="3DE8A4A5" w14:textId="77777777" w:rsidR="00413944" w:rsidRPr="005B734B" w:rsidRDefault="00413944" w:rsidP="00BF25D1">
      <w:pPr>
        <w:spacing w:line="360" w:lineRule="auto"/>
        <w:rPr>
          <w:rFonts w:ascii="David" w:hAnsi="David"/>
          <w:color w:val="auto"/>
          <w:sz w:val="24"/>
        </w:rPr>
      </w:pPr>
    </w:p>
    <w:p w14:paraId="21012576"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tl/>
        </w:rPr>
      </w:pPr>
      <w:r w:rsidRPr="005B734B">
        <w:rPr>
          <w:rFonts w:ascii="David" w:hAnsi="David"/>
          <w:b/>
          <w:bCs/>
          <w:sz w:val="24"/>
          <w:u w:val="single"/>
          <w:rtl/>
        </w:rPr>
        <w:t xml:space="preserve">מהימנות צוות הספק </w:t>
      </w:r>
    </w:p>
    <w:p w14:paraId="4406D956" w14:textId="5D6FB690"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נציג בצוות הספק שייקח חלק בפרויקט ייבדק בדיקת מהימנות</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 xml:space="preserve">על ידי המזמינה, כאשר בדיקה זו מהווה תנאי לתחילת העבודה של כל נציג. </w:t>
      </w:r>
    </w:p>
    <w:p w14:paraId="55CC9E4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לעדכן את הרשימה בכל עת שיחולו בה שינויים, באחריות הספק לעדכן את המזמינה על שינויים ברשימה באופן מידי.</w:t>
      </w:r>
    </w:p>
    <w:p w14:paraId="25E18C39"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באחריות נציג הספק לוודא את מילוי הטפסים בעבור כלל העובדים שייקחו חלק בפרויקט מטעמו לרבות קבלני משנה, ולהעבירם למזמינה. הספק יקיים מעקב על אישור הנציגים המאושרים לעבודה. </w:t>
      </w:r>
    </w:p>
    <w:p w14:paraId="58CD2C8A" w14:textId="37C22EE1"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יעסיק בכל העבודות הקשורות בביצוע המכרז אך ורק עובדים שאושרו להעסקה על ידי המזמינה ולא יעסיק במתן השירותים הנדרשים עובדים</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 xml:space="preserve">מטעמו שטרם אושרו, לא יחשוף בפניהם כל חומר הקשור לביצוע הסכם זה בטרם קבלת האישור כאמור. </w:t>
      </w:r>
    </w:p>
    <w:p w14:paraId="52328F0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לא יאפשר גישה לאתרים בהם יעבוד, לגורמים שאינם מוסמכים לכך, לפי הגדרות המזמינה.</w:t>
      </w:r>
    </w:p>
    <w:p w14:paraId="78A725FC" w14:textId="562B9689"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המזמינה שומרת לעצמה את הזכות לפסול כל אחד מהעובדים עפ"י שיקול דעתה ללא צורך בנימוק או הסבר כלשהו והחלטתה</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תהיה סופית ומכרעת.</w:t>
      </w:r>
    </w:p>
    <w:p w14:paraId="3F69383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המזמינה תוך 7 ימים ממועד קבלת המסמכים הרלוונטיים מהספק.</w:t>
      </w:r>
    </w:p>
    <w:p w14:paraId="429DB58C"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קבלת הכשר ביטחוני עבור עובד הינה עבור הפרויקט שעבורו קיבל את ההכשר ולא מהווה אישור אוטומטי לשיתופו בפרויקטים אחרים.</w:t>
      </w:r>
    </w:p>
    <w:p w14:paraId="374A9E77" w14:textId="77777777" w:rsidR="00413944" w:rsidRPr="005B734B" w:rsidRDefault="00413944" w:rsidP="00BF25D1">
      <w:pPr>
        <w:spacing w:line="360" w:lineRule="auto"/>
        <w:ind w:left="360"/>
        <w:rPr>
          <w:rFonts w:ascii="David" w:hAnsi="David"/>
          <w:sz w:val="24"/>
          <w14:scene3d>
            <w14:camera w14:prst="orthographicFront"/>
            <w14:lightRig w14:rig="threePt" w14:dir="t">
              <w14:rot w14:lat="0" w14:lon="0" w14:rev="0"/>
            </w14:lightRig>
          </w14:scene3d>
        </w:rPr>
      </w:pPr>
    </w:p>
    <w:p w14:paraId="44AE1691"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color w:val="auto"/>
          <w:sz w:val="24"/>
          <w:u w:val="single"/>
          <w:rtl/>
        </w:rPr>
      </w:pPr>
      <w:r w:rsidRPr="005B734B">
        <w:rPr>
          <w:rFonts w:ascii="David" w:hAnsi="David"/>
          <w:b/>
          <w:bCs/>
          <w:sz w:val="24"/>
          <w:u w:val="single"/>
          <w:rtl/>
        </w:rPr>
        <w:t>כרטיס חכם</w:t>
      </w:r>
    </w:p>
    <w:p w14:paraId="65A4A29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העבודה ברשות ובמערכות המחשוב של המזמינה הינה באמצעות כרטיס חכם שהינו כרטיס אישי.</w:t>
      </w:r>
    </w:p>
    <w:p w14:paraId="77FFA7D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חל איסור חמור למסור את הכרטיס החכם האישי ואת הסיסמא לעובד אחר כולל הממונים של העובד.</w:t>
      </w:r>
    </w:p>
    <w:p w14:paraId="25D5F90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העברתו של הכרטיס החכם לשימושו של אדם אחר מהווה עברה לחוק המחשבים תשנ"ה (1995) ומהווה עברה פלילית ומנהלתית.</w:t>
      </w:r>
    </w:p>
    <w:p w14:paraId="1CBE93C7" w14:textId="0CD781A8"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העברתו של כרטיס החכם לשימושו של אדם הדבר יכול להביא להפסקת </w:t>
      </w:r>
      <w:r w:rsidR="00AA239C" w:rsidRPr="005B734B">
        <w:rPr>
          <w:rFonts w:ascii="David" w:hAnsi="David"/>
          <w:sz w:val="24"/>
          <w:rtl/>
          <w14:scene3d>
            <w14:camera w14:prst="orthographicFront"/>
            <w14:lightRig w14:rig="threePt" w14:dir="t">
              <w14:rot w14:lat="0" w14:lon="0" w14:rev="0"/>
            </w14:lightRig>
          </w14:scene3d>
        </w:rPr>
        <w:t xml:space="preserve">עבודתם </w:t>
      </w:r>
      <w:r w:rsidRPr="005B734B">
        <w:rPr>
          <w:rFonts w:ascii="David" w:hAnsi="David"/>
          <w:sz w:val="24"/>
          <w:rtl/>
          <w14:scene3d>
            <w14:camera w14:prst="orthographicFront"/>
            <w14:lightRig w14:rig="threePt" w14:dir="t">
              <w14:rot w14:lat="0" w14:lon="0" w14:rev="0"/>
            </w14:lightRig>
          </w14:scene3d>
        </w:rPr>
        <w:t>של העובד</w:t>
      </w:r>
      <w:r w:rsidR="00AA239C" w:rsidRPr="005B734B">
        <w:rPr>
          <w:rFonts w:ascii="David" w:hAnsi="David"/>
          <w:sz w:val="24"/>
          <w:rtl/>
          <w14:scene3d>
            <w14:camera w14:prst="orthographicFront"/>
            <w14:lightRig w14:rig="threePt" w14:dir="t">
              <w14:rot w14:lat="0" w14:lon="0" w14:rev="0"/>
            </w14:lightRig>
          </w14:scene3d>
        </w:rPr>
        <w:t>ים שהיו מעורבים בכך</w:t>
      </w:r>
      <w:r w:rsidRPr="005B734B">
        <w:rPr>
          <w:rFonts w:ascii="David" w:hAnsi="David"/>
          <w:sz w:val="24"/>
          <w:rtl/>
          <w14:scene3d>
            <w14:camera w14:prst="orthographicFront"/>
            <w14:lightRig w14:rig="threePt" w14:dir="t">
              <w14:rot w14:lat="0" w14:lon="0" w14:rev="0"/>
            </w14:lightRig>
          </w14:scene3d>
        </w:rPr>
        <w:t xml:space="preserve"> ואף להפסקת ההתקשרות של המזמינה עם הספק.</w:t>
      </w:r>
    </w:p>
    <w:p w14:paraId="5637E8CC"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באחריות העובד לשמור על הכרטיס החכם בצורה מאובטחת ולמנוע את אובדנו, גניבתו או השחתתו.</w:t>
      </w:r>
    </w:p>
    <w:p w14:paraId="39EABA1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על העובד לשאת את הכרטיס החכם בכל עת ואסור להשאיר את הכרטיס החכם בקורא הכרטיסים כאשר העובד אינו ליד המחשב.</w:t>
      </w:r>
    </w:p>
    <w:p w14:paraId="7CF1F85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חל איסור להפקיד את הכרטיס החכם כתעודה מזהה בכניסה לכל בניין בין אם הוא ממשלתי או אזרחי.</w:t>
      </w:r>
    </w:p>
    <w:p w14:paraId="69D128B3"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באחריות העובד לדווח מידית על אובדן/גניבה/השחתה של הכרטיס החכם למזמינה. </w:t>
      </w:r>
    </w:p>
    <w:p w14:paraId="1813480D" w14:textId="2E306C59"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במקרה של אובדן, גניבה או גרימת נזק כלשהו לכרטיס החכם יישא הספק בעלות הפקת כרטיס חכם חדש והמזמינה תקזז את העלות מהתשלום המגיע לעובד או לחברה, בכפוף לשיקול דעתה של המזמינה בלבד. האמור לעיל לא יחול במקרה של שחיקה טבעית של הכרטיס החכם, אשר נובע מעבודה סדירה.</w:t>
      </w:r>
      <w:r w:rsidR="003A70EC" w:rsidRPr="005B734B">
        <w:rPr>
          <w:rFonts w:ascii="David" w:hAnsi="David"/>
          <w:sz w:val="24"/>
          <w:rtl/>
          <w14:scene3d>
            <w14:camera w14:prst="orthographicFront"/>
            <w14:lightRig w14:rig="threePt" w14:dir="t">
              <w14:rot w14:lat="0" w14:lon="0" w14:rev="0"/>
            </w14:lightRig>
          </w14:scene3d>
        </w:rPr>
        <w:t xml:space="preserve"> </w:t>
      </w:r>
    </w:p>
    <w:p w14:paraId="36BFD937" w14:textId="06CA67E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בסיום ההעסקה אצל הספק, או בסיום עבודת העובד במסגרת המוקד, יש להחזיר את הכרטיס החכם </w:t>
      </w:r>
      <w:r w:rsidR="00240CD7" w:rsidRPr="005B734B">
        <w:rPr>
          <w:rFonts w:ascii="David" w:hAnsi="David"/>
          <w:sz w:val="24"/>
          <w:rtl/>
          <w14:scene3d>
            <w14:camera w14:prst="orthographicFront"/>
            <w14:lightRig w14:rig="threePt" w14:dir="t">
              <w14:rot w14:lat="0" w14:lon="0" w14:rev="0"/>
            </w14:lightRig>
          </w14:scene3d>
        </w:rPr>
        <w:t>לנאמן אבטחת המידע שימסור באופן מרוכז ל</w:t>
      </w:r>
      <w:r w:rsidRPr="005B734B">
        <w:rPr>
          <w:rFonts w:ascii="David" w:hAnsi="David"/>
          <w:sz w:val="24"/>
          <w:rtl/>
          <w14:scene3d>
            <w14:camera w14:prst="orthographicFront"/>
            <w14:lightRig w14:rig="threePt" w14:dir="t">
              <w14:rot w14:lat="0" w14:lon="0" w14:rev="0"/>
            </w14:lightRig>
          </w14:scene3d>
        </w:rPr>
        <w:t xml:space="preserve">מזמינה. </w:t>
      </w:r>
    </w:p>
    <w:p w14:paraId="78FCD92F" w14:textId="77777777" w:rsidR="00413944" w:rsidRPr="005B734B" w:rsidRDefault="00413944" w:rsidP="00BF25D1">
      <w:pPr>
        <w:rPr>
          <w:rFonts w:ascii="David" w:hAnsi="David"/>
          <w:color w:val="auto"/>
          <w:sz w:val="26"/>
          <w:szCs w:val="26"/>
        </w:rPr>
      </w:pPr>
    </w:p>
    <w:p w14:paraId="1724E7D9"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Pr>
      </w:pPr>
      <w:bookmarkStart w:id="182" w:name="_Toc435374809"/>
      <w:r w:rsidRPr="005B734B">
        <w:rPr>
          <w:rFonts w:ascii="David" w:hAnsi="David"/>
          <w:b/>
          <w:bCs/>
          <w:sz w:val="24"/>
          <w:u w:val="single"/>
          <w:rtl/>
        </w:rPr>
        <w:t>סודיות</w:t>
      </w:r>
      <w:bookmarkEnd w:id="182"/>
    </w:p>
    <w:p w14:paraId="7DDF286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הספק מצהיר בזאת שידוע לו כי המידע שיתקבל במהלך מתן השירותים עבור המזמינה הן במסגרת מכרז זה ו/או מידע נוסף שייחשף אליו תוך ביצוע המכרז הינו בעל רגישות מיוחדת, ואין להעבירו לכל גורם שהוא אשר לא אושר על ידי המזמינה.</w:t>
      </w:r>
    </w:p>
    <w:p w14:paraId="751DD693"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מצהיר שידוע לו כי המידע שיתקבל אצלו ואצל עובדיו או מי מטעמו במהלך מתן השירותים הינו בגדר סודות מקצועיים.</w:t>
      </w:r>
    </w:p>
    <w:p w14:paraId="14BDB99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מצהיר שידוע לו כי העברת המידע האמור עלולה להסב למזמינה נזקים משמעותיים במישורים שונים.</w:t>
      </w:r>
    </w:p>
    <w:p w14:paraId="4D86B1B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לשמור את המידע ו/או הסודות המקצועיים בסודיות מוחלטת ולא לעשות בהם כל שימוש. למען הסר ספק, ומבלי לפגוע בכלליות האמור לעיל, הספק מתחייב לא לפרסם, להעביר, להודיע, למסור או להביא לידיעת כל אדם את המידע ו/או הסודות המקצועיים.</w:t>
      </w:r>
    </w:p>
    <w:p w14:paraId="435DD3F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הספק לא יעביר לכל גורם אחר שבו או </w:t>
      </w:r>
      <w:proofErr w:type="spellStart"/>
      <w:r w:rsidRPr="005B734B">
        <w:rPr>
          <w:rFonts w:ascii="David" w:hAnsi="David"/>
          <w:sz w:val="24"/>
          <w:rtl/>
          <w14:scene3d>
            <w14:camera w14:prst="orthographicFront"/>
            <w14:lightRig w14:rig="threePt" w14:dir="t">
              <w14:rot w14:lat="0" w14:lon="0" w14:rev="0"/>
            </w14:lightRig>
          </w14:scene3d>
        </w:rPr>
        <w:t>עימו</w:t>
      </w:r>
      <w:proofErr w:type="spellEnd"/>
      <w:r w:rsidRPr="005B734B">
        <w:rPr>
          <w:rFonts w:ascii="David" w:hAnsi="David"/>
          <w:sz w:val="24"/>
          <w:rtl/>
          <w14:scene3d>
            <w14:camera w14:prst="orthographicFront"/>
            <w14:lightRig w14:rig="threePt" w14:dir="t">
              <w14:rot w14:lat="0" w14:lon="0" w14:rev="0"/>
            </w14:lightRig>
          </w14:scene3d>
        </w:rPr>
        <w:t xml:space="preserve"> הוא קשור שלא לצורך מתן השירותים, כל מידע שהוא הנוגע לשירותים, במהלך תקופת ההסכם ולאחריה, אלא אם כן ניתן לכך אישורה המוקדם של המזמינה ובתנאים כפי שייקבעו על ידיה.</w:t>
      </w:r>
    </w:p>
    <w:p w14:paraId="0198791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לפעול על פי הוראות עורך המכרז והמזמינה בכל הקשור לשמירת הסודיות, ובכלל זה להסדרת אבטחת המידע ונוהלי הגישה למידע, לאיסוף, לסימון, לאימות ולעיבוד הנתונים; הספק מצהיר, כי הוא מכיר את הוראות חוק מרשם האוכלוסין, תשכ"ה-1965 וחוק הגנת הפרטיות, התשמ"א-1981, והתקנות שהותקנו על פיו, וכי יפעל כמתחייב מחוק זה ומכל חיקוק אחר הנוגע לשמירתו וסודיותו של המידע שימצא ברשותו.</w:t>
      </w:r>
    </w:p>
    <w:p w14:paraId="5169B46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העבודות הכרוכות במתן השירותים ובביצוע התחייבויות הספק לפי הסכם זה, יבוצעו על ידי עובדים ו/או קבלני משנה אשר הוחתמו על הצהרות סודיות מתאימות בהתאם להוראות הביטחון, כמפורט לעיל ולהלן; על אף האמור לעיל, עורך המכרז יהיה רשאי להפסיק את עבודתו של כל עובד, אם ראה זאת כנחוץ מטעמי בטחון ומכל טעם אחר, לפי שיקול דעתו הבלעדי, ומבלי שיהיה חייב לנמק את החלטתו; הפסקת עבודתו של עובד כאמור לא תשמש עילה לספק לתביעת תשלום או פיצוי כלשהו.</w:t>
      </w:r>
    </w:p>
    <w:p w14:paraId="5F3ABFD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להחתים כל אחד מעובדיו על הצהרת הסודיות בנוסח המופיע כ</w:t>
      </w:r>
      <w:r w:rsidR="00635809" w:rsidRPr="005B734B">
        <w:rPr>
          <w:rFonts w:ascii="David" w:hAnsi="David"/>
          <w:sz w:val="24"/>
          <w14:scene3d>
            <w14:camera w14:prst="orthographicFront"/>
            <w14:lightRig w14:rig="threePt" w14:dir="t">
              <w14:rot w14:lat="0" w14:lon="0" w14:rev="0"/>
            </w14:lightRig>
          </w14:scene3d>
        </w:rPr>
        <w:fldChar w:fldCharType="begin"/>
      </w:r>
      <w:r w:rsidR="00635809" w:rsidRPr="005B734B">
        <w:rPr>
          <w:rFonts w:ascii="David" w:hAnsi="David"/>
          <w:sz w:val="24"/>
          <w:rtl/>
          <w14:scene3d>
            <w14:camera w14:prst="orthographicFront"/>
            <w14:lightRig w14:rig="threePt" w14:dir="t">
              <w14:rot w14:lat="0" w14:lon="0" w14:rev="0"/>
            </w14:lightRig>
          </w14:scene3d>
        </w:rPr>
        <w:instrText xml:space="preserve"> </w:instrText>
      </w:r>
      <w:r w:rsidR="00635809" w:rsidRPr="005B734B">
        <w:rPr>
          <w:rFonts w:ascii="David" w:hAnsi="David"/>
          <w:sz w:val="24"/>
          <w14:scene3d>
            <w14:camera w14:prst="orthographicFront"/>
            <w14:lightRig w14:rig="threePt" w14:dir="t">
              <w14:rot w14:lat="0" w14:lon="0" w14:rev="0"/>
            </w14:lightRig>
          </w14:scene3d>
        </w:rPr>
        <w:instrText>REF</w:instrText>
      </w:r>
      <w:r w:rsidR="00635809" w:rsidRPr="005B734B">
        <w:rPr>
          <w:rFonts w:ascii="David" w:hAnsi="David"/>
          <w:sz w:val="24"/>
          <w:rtl/>
          <w14:scene3d>
            <w14:camera w14:prst="orthographicFront"/>
            <w14:lightRig w14:rig="threePt" w14:dir="t">
              <w14:rot w14:lat="0" w14:lon="0" w14:rev="0"/>
            </w14:lightRig>
          </w14:scene3d>
        </w:rPr>
        <w:instrText xml:space="preserve"> _</w:instrText>
      </w:r>
      <w:r w:rsidR="00635809" w:rsidRPr="005B734B">
        <w:rPr>
          <w:rFonts w:ascii="David" w:hAnsi="David"/>
          <w:sz w:val="24"/>
          <w14:scene3d>
            <w14:camera w14:prst="orthographicFront"/>
            <w14:lightRig w14:rig="threePt" w14:dir="t">
              <w14:rot w14:lat="0" w14:lon="0" w14:rev="0"/>
            </w14:lightRig>
          </w14:scene3d>
        </w:rPr>
        <w:instrText>Ref117255417 \h</w:instrText>
      </w:r>
      <w:r w:rsidR="00635809" w:rsidRPr="005B734B">
        <w:rPr>
          <w:rFonts w:ascii="David" w:hAnsi="David"/>
          <w:sz w:val="24"/>
          <w:rtl/>
          <w14:scene3d>
            <w14:camera w14:prst="orthographicFront"/>
            <w14:lightRig w14:rig="threePt" w14:dir="t">
              <w14:rot w14:lat="0" w14:lon="0" w14:rev="0"/>
            </w14:lightRig>
          </w14:scene3d>
        </w:rPr>
        <w:instrText xml:space="preserve"> </w:instrText>
      </w:r>
      <w:r w:rsidR="000C4B92" w:rsidRPr="005B734B">
        <w:rPr>
          <w:rFonts w:ascii="David" w:hAnsi="David"/>
          <w:sz w:val="24"/>
          <w14:scene3d>
            <w14:camera w14:prst="orthographicFront"/>
            <w14:lightRig w14:rig="threePt" w14:dir="t">
              <w14:rot w14:lat="0" w14:lon="0" w14:rev="0"/>
            </w14:lightRig>
          </w14:scene3d>
        </w:rPr>
        <w:instrText xml:space="preserve"> \* MERGEFORMAT </w:instrText>
      </w:r>
      <w:r w:rsidR="00635809" w:rsidRPr="005B734B">
        <w:rPr>
          <w:rFonts w:ascii="David" w:hAnsi="David"/>
          <w:sz w:val="24"/>
          <w14:scene3d>
            <w14:camera w14:prst="orthographicFront"/>
            <w14:lightRig w14:rig="threePt" w14:dir="t">
              <w14:rot w14:lat="0" w14:lon="0" w14:rev="0"/>
            </w14:lightRig>
          </w14:scene3d>
        </w:rPr>
      </w:r>
      <w:r w:rsidR="00635809" w:rsidRPr="005B734B">
        <w:rPr>
          <w:rFonts w:ascii="David" w:hAnsi="David"/>
          <w:sz w:val="24"/>
          <w14:scene3d>
            <w14:camera w14:prst="orthographicFront"/>
            <w14:lightRig w14:rig="threePt" w14:dir="t">
              <w14:rot w14:lat="0" w14:lon="0" w14:rev="0"/>
            </w14:lightRig>
          </w14:scene3d>
        </w:rPr>
        <w:fldChar w:fldCharType="separate"/>
      </w:r>
      <w:r w:rsidR="00635809" w:rsidRPr="005B734B">
        <w:rPr>
          <w:rFonts w:ascii="David" w:hAnsi="David"/>
          <w:b/>
          <w:bCs/>
          <w:spacing w:val="20"/>
          <w:sz w:val="28"/>
          <w:szCs w:val="28"/>
          <w:u w:val="single"/>
          <w:rtl/>
          <w:lang w:eastAsia="en-US"/>
        </w:rPr>
        <w:t xml:space="preserve">נספח 4 - </w:t>
      </w:r>
      <w:r w:rsidR="00635809" w:rsidRPr="005B734B">
        <w:rPr>
          <w:rFonts w:ascii="David" w:hAnsi="David"/>
          <w:bCs/>
          <w:i/>
          <w:u w:val="single"/>
          <w:rtl/>
          <w:lang w:eastAsia="en-US"/>
        </w:rPr>
        <w:t>הצהרה לשמירה על סודיות</w:t>
      </w:r>
      <w:r w:rsidR="00635809" w:rsidRPr="005B734B">
        <w:rPr>
          <w:rFonts w:ascii="David" w:hAnsi="David"/>
          <w:sz w:val="24"/>
          <w14:scene3d>
            <w14:camera w14:prst="orthographicFront"/>
            <w14:lightRig w14:rig="threePt" w14:dir="t">
              <w14:rot w14:lat="0" w14:lon="0" w14:rev="0"/>
            </w14:lightRig>
          </w14:scene3d>
        </w:rPr>
        <w:fldChar w:fldCharType="end"/>
      </w:r>
      <w:r w:rsidR="00635809" w:rsidRPr="005B734B">
        <w:rPr>
          <w:rFonts w:ascii="David" w:hAnsi="David"/>
          <w:sz w:val="24"/>
          <w14:scene3d>
            <w14:camera w14:prst="orthographicFront"/>
            <w14:lightRig w14:rig="threePt" w14:dir="t">
              <w14:rot w14:lat="0" w14:lon="0" w14:rev="0"/>
            </w14:lightRig>
          </w14:scene3d>
        </w:rPr>
        <w:t xml:space="preserve"> </w:t>
      </w:r>
      <w:r w:rsidR="009E6787" w:rsidRPr="005B734B">
        <w:rPr>
          <w:rFonts w:ascii="David" w:hAnsi="David"/>
          <w:sz w:val="24"/>
          <w:rtl/>
          <w14:scene3d>
            <w14:camera w14:prst="orthographicFront"/>
            <w14:lightRig w14:rig="threePt" w14:dir="t">
              <w14:rot w14:lat="0" w14:lon="0" w14:rev="0"/>
            </w14:lightRig>
          </w14:scene3d>
        </w:rPr>
        <w:t>להסכם ההתקשרות</w:t>
      </w:r>
      <w:r w:rsidRPr="005B734B">
        <w:rPr>
          <w:rFonts w:ascii="David" w:hAnsi="David"/>
          <w:sz w:val="24"/>
          <w:rtl/>
          <w14:scene3d>
            <w14:camera w14:prst="orthographicFront"/>
            <w14:lightRig w14:rig="threePt" w14:dir="t">
              <w14:rot w14:lat="0" w14:lon="0" w14:rev="0"/>
            </w14:lightRig>
          </w14:scene3d>
        </w:rPr>
        <w:t>. כמו כן, ככל שהספק יקלוט עובדים חדשים במהלך ביצוע השירותים הוא יחתימם על התחייבות כאמור וימציאה למזמינה</w:t>
      </w:r>
    </w:p>
    <w:p w14:paraId="6BDE7A0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העתק הצהרות הסודיות האמורות יועבר לעורך המרכז, במסגרת המכרז.</w:t>
      </w:r>
    </w:p>
    <w:p w14:paraId="50FCB0C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כי במידה וחלק מהשירותים יינתנו באמצעות ספק משנה, ידאג הספק לכך כי ספק המשנה יעמוד באותן התחייבויות לסודיות בהן התחייב הספק לעמוד. לא יורשה לפעול ספק משנה שלא יעמוד בהתחייבויות האמורות.</w:t>
      </w:r>
    </w:p>
    <w:p w14:paraId="0917299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לנקוט באמצעי בטחון לשמירת סודיות המידע, כמפורט בסעיף זה.</w:t>
      </w:r>
    </w:p>
    <w:p w14:paraId="58A3A1D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ישפה את עורך המרכז בגין כל תביעה כלפיו, או תשלום שישלם בשל גילוי מידע או שימוש במידע, שנגרם בשל הפרת סעיף זה על ידי הספק.</w:t>
      </w:r>
    </w:p>
    <w:p w14:paraId="18852F2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486E571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הוראות והנחיות בנושא שמירה על סודיות ואבטחת מידע יכול ויימסרו על ידי עורך המכרז בכתב או בעל פה, ויחייבו את הספק ללא יכולת ערעור וללא קבלת תמורה נוספת.</w:t>
      </w:r>
    </w:p>
    <w:p w14:paraId="4C0FCD1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אם תחול על הספק או מי מטעמו חובה על פי דין לגלות מידע שהוא חייב שמירתו בסוד לפי ההסכם, הוא יודיע על כך לעורך המכרז/ למזמינה מראש ובאופן </w:t>
      </w:r>
      <w:proofErr w:type="spellStart"/>
      <w:r w:rsidRPr="005B734B">
        <w:rPr>
          <w:rFonts w:ascii="David" w:hAnsi="David"/>
          <w:sz w:val="24"/>
          <w:rtl/>
          <w14:scene3d>
            <w14:camera w14:prst="orthographicFront"/>
            <w14:lightRig w14:rig="threePt" w14:dir="t">
              <w14:rot w14:lat="0" w14:lon="0" w14:rev="0"/>
            </w14:lightRig>
          </w14:scene3d>
        </w:rPr>
        <w:t>מיידי</w:t>
      </w:r>
      <w:proofErr w:type="spellEnd"/>
      <w:r w:rsidRPr="005B734B">
        <w:rPr>
          <w:rFonts w:ascii="David" w:hAnsi="David"/>
          <w:sz w:val="24"/>
          <w:rtl/>
          <w14:scene3d>
            <w14:camera w14:prst="orthographicFront"/>
            <w14:lightRig w14:rig="threePt" w14:dir="t">
              <w14:rot w14:lat="0" w14:lon="0" w14:rev="0"/>
            </w14:lightRig>
          </w14:scene3d>
        </w:rPr>
        <w:t>, כך שעורך המכרז/ המזמינה תוכל להפנות לערכאה המתאימה בקשה לצו חיסיון וצו מניעה לשימוש במידע. אם לא יינתן צו כאמור, או אם עורך המכרז/ המזמינה תוותר על זכויותיה לגבי מידע מסוים, יהיה רשאי הספק לגלות את אותו חלק מהמידע הדרוש על פי דין ויעשה כל שביכולתו על מנת שהמידע הנמסר יישמר בסוד.</w:t>
      </w:r>
    </w:p>
    <w:p w14:paraId="153CE7D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מוסכם ומוצהר כי ההתחייבויות ההדדיות שבסעיף זה אינן מוגבלות בזמן, ואף יעמדו בתוקפן במקרה של ביטול חוזה זה.</w:t>
      </w:r>
    </w:p>
    <w:p w14:paraId="5C970B2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הוראות סעיף 6 על תת סעיפיו הן הוראות יסודיות בהסכם, והפרתן על ידי הספק תחשב כהפרה יסודית של ההסכם.</w:t>
      </w:r>
    </w:p>
    <w:p w14:paraId="2994C90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מידע הנוגע לפרויקט לא ייחשף לשום גורם מחוץ למשרדי המזמינה ללא אישור בכתב מהמזמינה.</w:t>
      </w:r>
    </w:p>
    <w:p w14:paraId="4BF0681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60D6C2DA" w14:textId="7315CA72"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חתימה על טופסי שמירת סודיות אלו מהווה תנאי לתחילת העבודה</w:t>
      </w:r>
      <w:r w:rsidR="005B734B">
        <w:rPr>
          <w:rFonts w:ascii="David" w:hAnsi="David"/>
          <w:sz w:val="24"/>
          <w:rtl/>
          <w14:scene3d>
            <w14:camera w14:prst="orthographicFront"/>
            <w14:lightRig w14:rig="threePt" w14:dir="t">
              <w14:rot w14:lat="0" w14:lon="0" w14:rev="0"/>
            </w14:lightRig>
          </w14:scene3d>
        </w:rPr>
        <w:t>.</w:t>
      </w:r>
    </w:p>
    <w:p w14:paraId="29FE066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מצהיר שידוע לו שכל מידע שיתקבל אצלו ו/או אצל עובדיו במהלך מתן השירותים הינו בגדר סודות מקצועיים.</w:t>
      </w:r>
    </w:p>
    <w:p w14:paraId="1147814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w:t>
      </w:r>
      <w:proofErr w:type="spellStart"/>
      <w:r w:rsidRPr="005B734B">
        <w:rPr>
          <w:rFonts w:ascii="David" w:hAnsi="David"/>
          <w:sz w:val="24"/>
          <w:rtl/>
          <w14:scene3d>
            <w14:camera w14:prst="orthographicFront"/>
            <w14:lightRig w14:rig="threePt" w14:dir="t">
              <w14:rot w14:lat="0" w14:lon="0" w14:rev="0"/>
            </w14:lightRig>
          </w14:scene3d>
        </w:rPr>
        <w:t>עימו</w:t>
      </w:r>
      <w:proofErr w:type="spellEnd"/>
      <w:r w:rsidRPr="005B734B">
        <w:rPr>
          <w:rFonts w:ascii="David" w:hAnsi="David"/>
          <w:sz w:val="24"/>
          <w:rtl/>
          <w14:scene3d>
            <w14:camera w14:prst="orthographicFront"/>
            <w14:lightRig w14:rig="threePt" w14:dir="t">
              <w14:rot w14:lat="0" w14:lon="0" w14:rev="0"/>
            </w14:lightRig>
          </w14:scene3d>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המזמינה ובתנאים כפי שייקבעו על ידה.</w:t>
      </w:r>
    </w:p>
    <w:p w14:paraId="7F36F939"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7B03F2A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להחתים כל אחד מעובדיו על הצהרת הסודיות בנוסח המופיע כנספח 6 להסכם זה. כמו כן, ככל שהספק יקלוט עובדים חדשים במהלך ביצוע השירותים הוא יחתימם על התחייבות כאמור וימציאה למזמינה.</w:t>
      </w:r>
    </w:p>
    <w:p w14:paraId="6180965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לציית לכל הוראות הביטחון מטעם עורך המכרז, לרבות בקשר לשמירת החומר הקשור בעבודה אשר יינתן לו.</w:t>
      </w:r>
    </w:p>
    <w:p w14:paraId="1D1508F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מצהיר כי הוראות חוק מרשם האוכלוסין, תשכ"ה-1965 והוראות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4B0682E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bookmarkStart w:id="183" w:name="_Toc393061206"/>
      <w:r w:rsidRPr="005B734B">
        <w:rPr>
          <w:rFonts w:ascii="David" w:hAnsi="David"/>
          <w:sz w:val="24"/>
          <w:rtl/>
          <w14:scene3d>
            <w14:camera w14:prst="orthographicFront"/>
            <w14:lightRig w14:rig="threePt" w14:dir="t">
              <w14:rot w14:lat="0" w14:lon="0" w14:rev="0"/>
            </w14:lightRig>
          </w14:scene3d>
        </w:rPr>
        <w:t>כל קבלן המעורב בפרויקט (ראשי או קבלן משנה) יחתום על טופס שמירת סודיות.</w:t>
      </w:r>
      <w:bookmarkEnd w:id="183"/>
    </w:p>
    <w:p w14:paraId="53D91CE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bookmarkStart w:id="184" w:name="_Toc393061207"/>
      <w:r w:rsidRPr="005B734B">
        <w:rPr>
          <w:rFonts w:ascii="David" w:hAnsi="David"/>
          <w:sz w:val="24"/>
          <w:rtl/>
          <w14:scene3d>
            <w14:camera w14:prst="orthographicFront"/>
            <w14:lightRig w14:rig="threePt" w14:dir="t">
              <w14:rot w14:lat="0" w14:lon="0" w14:rev="0"/>
            </w14:lightRig>
          </w14:scene3d>
        </w:rPr>
        <w:t>במקביל, כל עובד העוסק בפרויקט, יחתום על טופס שמירת סודיות אישי.</w:t>
      </w:r>
      <w:bookmarkEnd w:id="184"/>
    </w:p>
    <w:p w14:paraId="4B36B83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bookmarkStart w:id="185" w:name="_Toc393061208"/>
      <w:r w:rsidRPr="005B734B">
        <w:rPr>
          <w:rFonts w:ascii="David" w:hAnsi="David"/>
          <w:sz w:val="24"/>
          <w:rtl/>
          <w14:scene3d>
            <w14:camera w14:prst="orthographicFront"/>
            <w14:lightRig w14:rig="threePt" w14:dir="t">
              <w14:rot w14:lat="0" w14:lon="0" w14:rev="0"/>
            </w14:lightRig>
          </w14:scene3d>
        </w:rPr>
        <w:t>חתימה על טופסי שמירת סודיות אלו מהווה תנאי לתחילת העבודה עם עובד כלשהו.</w:t>
      </w:r>
      <w:bookmarkEnd w:id="185"/>
    </w:p>
    <w:p w14:paraId="0D45D7D9"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bookmarkStart w:id="186" w:name="_Toc393061209"/>
      <w:r w:rsidRPr="005B734B">
        <w:rPr>
          <w:rFonts w:ascii="David" w:hAnsi="David"/>
          <w:sz w:val="24"/>
          <w:rtl/>
          <w14:scene3d>
            <w14:camera w14:prst="orthographicFront"/>
            <w14:lightRig w14:rig="threePt" w14:dir="t">
              <w14:rot w14:lat="0" w14:lon="0" w14:rev="0"/>
            </w14:lightRig>
          </w14:scene3d>
        </w:rPr>
        <w:t>באחריות מנהל הפרויקט לוודא את מילוי הטפסים בעבור עובדי כל העובדים שיועסקו בפרויקט, לרבות קבלני משנה, ולהעבירם למזמינה. מנהל הפרויקט יקיים מעקב על אישור העובדים המאושרים לעבודה בפרויקט.</w:t>
      </w:r>
      <w:bookmarkEnd w:id="186"/>
    </w:p>
    <w:p w14:paraId="4B76465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לציית לכל הוראות הביטחון מטעם עורך המכרז, לרבות בקשר לשמירת החומר הקשור בעבודה אשר יינתן לו.</w:t>
      </w:r>
    </w:p>
    <w:p w14:paraId="137585B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כי לא יוציא מידע מתחומי אתר המזמינה ו/או מרשת המזמינה בכל אופן פיזי ודיגיטלי ללא קבלת אישור בכתב מהמזמינה.</w:t>
      </w:r>
    </w:p>
    <w:p w14:paraId="1E98B9D2" w14:textId="77777777" w:rsidR="00413944" w:rsidRPr="005B734B" w:rsidRDefault="00413944" w:rsidP="00BF25D1">
      <w:pPr>
        <w:rPr>
          <w:rFonts w:ascii="David" w:hAnsi="David"/>
          <w:color w:val="auto"/>
          <w:sz w:val="26"/>
          <w:szCs w:val="26"/>
        </w:rPr>
      </w:pPr>
    </w:p>
    <w:p w14:paraId="641D6110"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Pr>
      </w:pPr>
      <w:r w:rsidRPr="005B734B">
        <w:rPr>
          <w:rFonts w:ascii="David" w:hAnsi="David"/>
          <w:b/>
          <w:bCs/>
          <w:sz w:val="24"/>
          <w:u w:val="single"/>
          <w:rtl/>
        </w:rPr>
        <w:t xml:space="preserve">אבטחת מידע ושמירה על המידע </w:t>
      </w:r>
    </w:p>
    <w:p w14:paraId="5621905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 גישה למידע תהיה אך ורק לנותני שירותים שאושרו על ידי המזמינה.</w:t>
      </w:r>
    </w:p>
    <w:p w14:paraId="60ABE253"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המידע הנוגע להתקשרות זו ייאסף ויאוחסן במערכות מאובטחות שהמזמינה תאשר מראש.</w:t>
      </w:r>
    </w:p>
    <w:p w14:paraId="3D16803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ינוהל רישום מצאי עדכני של רשומות ואמצעי אכסון מגנטיים או אופטיים, שיימסרו ע"י המזמינה לספק, באחריות נאמן אבטחת המידע לנהל מצאי זה ולהציגו בעת בקשה למזמינה.</w:t>
      </w:r>
    </w:p>
    <w:p w14:paraId="2342883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יש לקבל אישור מראש מהמזמינה על כל כוונה לעשות שימוש במחשבים נישאים לשם מתן השירותים, נשוא ההסכם וכתב-התחייבות זה, ע"י עובדי הספק. כל שימוש כאמור יעשה לפי הנחיות ספציפיות של המזמינה לאבטחת המחשבים הנישאים.</w:t>
      </w:r>
    </w:p>
    <w:p w14:paraId="4A6F861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הספק לא יחבר מחשבים וכל ציוד אחר לרשת המזמינה. </w:t>
      </w:r>
    </w:p>
    <w:p w14:paraId="3377BC01" w14:textId="1E01FE2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הכנסת מידע מאמצעי א</w:t>
      </w:r>
      <w:r w:rsidR="00240CD7" w:rsidRPr="005B734B">
        <w:rPr>
          <w:rFonts w:ascii="David" w:hAnsi="David"/>
          <w:sz w:val="24"/>
          <w:rtl/>
          <w14:scene3d>
            <w14:camera w14:prst="orthographicFront"/>
            <w14:lightRig w14:rig="threePt" w14:dir="t">
              <w14:rot w14:lat="0" w14:lon="0" w14:rev="0"/>
            </w14:lightRig>
          </w14:scene3d>
        </w:rPr>
        <w:t>ח</w:t>
      </w:r>
      <w:r w:rsidRPr="005B734B">
        <w:rPr>
          <w:rFonts w:ascii="David" w:hAnsi="David"/>
          <w:sz w:val="24"/>
          <w:rtl/>
          <w14:scene3d>
            <w14:camera w14:prst="orthographicFront"/>
            <w14:lightRig w14:rig="threePt" w14:dir="t">
              <w14:rot w14:lat="0" w14:lon="0" w14:rev="0"/>
            </w14:lightRig>
          </w14:scene3d>
        </w:rPr>
        <w:t>סון מגנטיים או אופטיים טעונה אישור כתוב מהמזמינה</w:t>
      </w:r>
      <w:r w:rsidR="00240CD7" w:rsidRPr="005B734B">
        <w:rPr>
          <w:rFonts w:ascii="David" w:hAnsi="David"/>
          <w:sz w:val="24"/>
          <w:rtl/>
          <w14:scene3d>
            <w14:camera w14:prst="orthographicFront"/>
            <w14:lightRig w14:rig="threePt" w14:dir="t">
              <w14:rot w14:lat="0" w14:lon="0" w14:rev="0"/>
            </w14:lightRig>
          </w14:scene3d>
        </w:rPr>
        <w:t>, ובכפוף לתנאים שייקבעו על ידה</w:t>
      </w:r>
      <w:r w:rsidRPr="005B734B">
        <w:rPr>
          <w:rFonts w:ascii="David" w:hAnsi="David"/>
          <w:sz w:val="24"/>
          <w:rtl/>
          <w14:scene3d>
            <w14:camera w14:prst="orthographicFront"/>
            <w14:lightRig w14:rig="threePt" w14:dir="t">
              <w14:rot w14:lat="0" w14:lon="0" w14:rev="0"/>
            </w14:lightRig>
          </w14:scene3d>
        </w:rPr>
        <w:t xml:space="preserve">. </w:t>
      </w:r>
    </w:p>
    <w:p w14:paraId="3FDF5AB4" w14:textId="7AC9D273" w:rsidR="00AA239C"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לא יבוצע כל ניסיון, לעקוף מערכות הגנה, מגבלות גישה או ניצול פרצות, שלא במסגרת החוקית של ההתקשרות.</w:t>
      </w:r>
      <w:r w:rsidR="00AA239C" w:rsidRPr="005B734B">
        <w:rPr>
          <w:rFonts w:ascii="David" w:hAnsi="David"/>
          <w:sz w:val="24"/>
          <w:rtl/>
          <w14:scene3d>
            <w14:camera w14:prst="orthographicFront"/>
            <w14:lightRig w14:rig="threePt" w14:dir="t">
              <w14:rot w14:lat="0" w14:lon="0" w14:rev="0"/>
            </w14:lightRig>
          </w14:scene3d>
        </w:rPr>
        <w:t xml:space="preserve"> ניסיון שכזה יכול להביא להפסקת עבודתם של העובדים שהיו מעורבים בכך ואף להפסקת ההתקשרות של המזמינה עם הספק.</w:t>
      </w:r>
    </w:p>
    <w:p w14:paraId="6FC196E1" w14:textId="77777777" w:rsidR="00413944" w:rsidRPr="005B734B" w:rsidRDefault="00413944" w:rsidP="00BF25D1">
      <w:pPr>
        <w:rPr>
          <w:rFonts w:ascii="David" w:hAnsi="David"/>
          <w:color w:val="auto"/>
          <w:sz w:val="26"/>
          <w:szCs w:val="26"/>
        </w:rPr>
      </w:pPr>
    </w:p>
    <w:p w14:paraId="70C62647"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Pr>
      </w:pPr>
      <w:r w:rsidRPr="005B734B">
        <w:rPr>
          <w:rFonts w:ascii="David" w:hAnsi="David"/>
          <w:b/>
          <w:bCs/>
          <w:sz w:val="24"/>
          <w:u w:val="single"/>
          <w:rtl/>
        </w:rPr>
        <w:t>שרשרת האספקה</w:t>
      </w:r>
    </w:p>
    <w:p w14:paraId="7CB76B6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המזמינה מנהלת את סיכוני הסייבר אליהם היא חשופה מצד נותני השירות של הרשות. במסגרת ניהול הסיכונים ועמידה ברגולציה המזמינה בודקת את רמת התאמתם של הספקים השונים המהווים חוליה בשרשרת האספקה של המזמינה. כחלק מבדיקת התאמתו של הספק יבחנו סיכוני סייבר פוטנציאליים הנובעים מהתקשרות עם ספק וזאת בין היתר על ידי הגדרת תהליכי עבודה מאובטחים ויישום והטמעת בקרות להפחתת חשיפת הארגון לסיכוני סייבר. בדיקה זאת תתבצע טרם ההתקשרות ובמהלך ההתקשרות של הרשות עם הספק.</w:t>
      </w:r>
    </w:p>
    <w:p w14:paraId="23A020C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הבדיקה מתבצעת באמצעות מילוי בקרות במערכת </w:t>
      </w:r>
      <w:proofErr w:type="spellStart"/>
      <w:r w:rsidRPr="005B734B">
        <w:rPr>
          <w:rFonts w:ascii="David" w:hAnsi="David"/>
          <w:sz w:val="24"/>
          <w:rtl/>
          <w14:scene3d>
            <w14:camera w14:prst="orthographicFront"/>
            <w14:lightRig w14:rig="threePt" w14:dir="t">
              <w14:rot w14:lat="0" w14:lon="0" w14:rev="0"/>
            </w14:lightRig>
          </w14:scene3d>
        </w:rPr>
        <w:t>יוב"ל</w:t>
      </w:r>
      <w:proofErr w:type="spellEnd"/>
      <w:r w:rsidRPr="005B734B">
        <w:rPr>
          <w:rFonts w:ascii="David" w:hAnsi="David"/>
          <w:sz w:val="24"/>
          <w:rtl/>
          <w14:scene3d>
            <w14:camera w14:prst="orthographicFront"/>
            <w14:lightRig w14:rig="threePt" w14:dir="t">
              <w14:rot w14:lat="0" w14:lon="0" w14:rev="0"/>
            </w14:lightRig>
          </w14:scene3d>
        </w:rPr>
        <w:t xml:space="preserve"> (יעדים ובקרות לארגון) או שאלון ספקים כקובץ אקסל בהתאם להחלטת </w:t>
      </w:r>
      <w:proofErr w:type="spellStart"/>
      <w:r w:rsidRPr="005B734B">
        <w:rPr>
          <w:rFonts w:ascii="David" w:hAnsi="David"/>
          <w:sz w:val="24"/>
          <w:rtl/>
          <w14:scene3d>
            <w14:camera w14:prst="orthographicFront"/>
            <w14:lightRig w14:rig="threePt" w14:dir="t">
              <w14:rot w14:lat="0" w14:lon="0" w14:rev="0"/>
            </w14:lightRig>
          </w14:scene3d>
        </w:rPr>
        <w:t>המומנה</w:t>
      </w:r>
      <w:proofErr w:type="spellEnd"/>
      <w:r w:rsidRPr="005B734B">
        <w:rPr>
          <w:rFonts w:ascii="David" w:hAnsi="David"/>
          <w:sz w:val="24"/>
          <w:rtl/>
          <w14:scene3d>
            <w14:camera w14:prst="orthographicFront"/>
            <w14:lightRig w14:rig="threePt" w14:dir="t">
              <w14:rot w14:lat="0" w14:lon="0" w14:rev="0"/>
            </w14:lightRig>
          </w14:scene3d>
        </w:rPr>
        <w:t xml:space="preserve"> על שרשרת האספקה של המזמינה.</w:t>
      </w:r>
    </w:p>
    <w:p w14:paraId="5115CAA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מילוי השאלון מהווה תנאי סף מקדים לתחילת ההתקשרות של המזמינה עם הספק.</w:t>
      </w:r>
    </w:p>
    <w:p w14:paraId="4C0C658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אחת לשנה באחריות הספק למלא מחדש את השאלון, אי מילוי השאלון מהווה הפרה יסודית של תנאי המכרז והדבר עשוי לגרור עיצומים כספיים ואף את הפסקת ההתקשרות של המזמינה עם הספק.</w:t>
      </w:r>
    </w:p>
    <w:p w14:paraId="129EAA8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לאחר מילוי השאלון על ידי הספק ייתכן כי יידרש לדרישות נוספות.</w:t>
      </w:r>
    </w:p>
    <w:p w14:paraId="6BFFE9E2" w14:textId="6E18C9EC"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ספק אשר כבר קיים במערכת </w:t>
      </w:r>
      <w:proofErr w:type="spellStart"/>
      <w:r w:rsidRPr="005B734B">
        <w:rPr>
          <w:rFonts w:ascii="David" w:hAnsi="David"/>
          <w:sz w:val="24"/>
          <w:rtl/>
          <w14:scene3d>
            <w14:camera w14:prst="orthographicFront"/>
            <w14:lightRig w14:rig="threePt" w14:dir="t">
              <w14:rot w14:lat="0" w14:lon="0" w14:rev="0"/>
            </w14:lightRig>
          </w14:scene3d>
        </w:rPr>
        <w:t>יוב"ל</w:t>
      </w:r>
      <w:proofErr w:type="spellEnd"/>
      <w:r w:rsidRPr="005B734B">
        <w:rPr>
          <w:rFonts w:ascii="David" w:hAnsi="David"/>
          <w:sz w:val="24"/>
          <w:rtl/>
          <w14:scene3d>
            <w14:camera w14:prst="orthographicFront"/>
            <w14:lightRig w14:rig="threePt" w14:dir="t">
              <w14:rot w14:lat="0" w14:lon="0" w14:rev="0"/>
            </w14:lightRig>
          </w14:scene3d>
        </w:rPr>
        <w:t xml:space="preserve"> תבחן רמת התאמתו בהתאם למידע הקיים במערכת </w:t>
      </w:r>
      <w:proofErr w:type="spellStart"/>
      <w:r w:rsidRPr="005B734B">
        <w:rPr>
          <w:rFonts w:ascii="David" w:hAnsi="David"/>
          <w:sz w:val="24"/>
          <w:rtl/>
          <w14:scene3d>
            <w14:camera w14:prst="orthographicFront"/>
            <w14:lightRig w14:rig="threePt" w14:dir="t">
              <w14:rot w14:lat="0" w14:lon="0" w14:rev="0"/>
            </w14:lightRig>
          </w14:scene3d>
        </w:rPr>
        <w:t>יוב"ל</w:t>
      </w:r>
      <w:proofErr w:type="spellEnd"/>
      <w:r w:rsidRPr="005B734B">
        <w:rPr>
          <w:rFonts w:ascii="David" w:hAnsi="David"/>
          <w:sz w:val="24"/>
          <w:rtl/>
          <w14:scene3d>
            <w14:camera w14:prst="orthographicFront"/>
            <w14:lightRig w14:rig="threePt" w14:dir="t">
              <w14:rot w14:lat="0" w14:lon="0" w14:rev="0"/>
            </w14:lightRig>
          </w14:scene3d>
        </w:rPr>
        <w:t xml:space="preserve">. במידה ורמת סיווגו של הספק במכרז זה גבוהה מהרמה שנדרש לה הספק בעת שמילא את המידע במערכת </w:t>
      </w:r>
      <w:proofErr w:type="spellStart"/>
      <w:r w:rsidRPr="005B734B">
        <w:rPr>
          <w:rFonts w:ascii="David" w:hAnsi="David"/>
          <w:sz w:val="24"/>
          <w:rtl/>
          <w14:scene3d>
            <w14:camera w14:prst="orthographicFront"/>
            <w14:lightRig w14:rig="threePt" w14:dir="t">
              <w14:rot w14:lat="0" w14:lon="0" w14:rev="0"/>
            </w14:lightRig>
          </w14:scene3d>
        </w:rPr>
        <w:t>יוב"ל</w:t>
      </w:r>
      <w:proofErr w:type="spellEnd"/>
      <w:r w:rsidRPr="005B734B">
        <w:rPr>
          <w:rFonts w:ascii="David" w:hAnsi="David"/>
          <w:sz w:val="24"/>
          <w:rtl/>
          <w14:scene3d>
            <w14:camera w14:prst="orthographicFront"/>
            <w14:lightRig w14:rig="threePt" w14:dir="t">
              <w14:rot w14:lat="0" w14:lon="0" w14:rev="0"/>
            </w14:lightRig>
          </w14:scene3d>
        </w:rPr>
        <w:t xml:space="preserve"> יידרש הספק להשלים את הפער לרמה הנדרשת במכרז זה. ממונה שרשרת האספקה במזמינה</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רשאי לדרוש השלמות נוספות מהספק.</w:t>
      </w:r>
    </w:p>
    <w:p w14:paraId="53BC66D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דרישות שרשרת האספקה באות בנוסף לדרישות המופיעות בפרק אבטחת המידע ובמקרה של סתירה בין הדרישות, הדרישה המחמירה היא הקובעת, אלא אם כן קיבל הספק הודעה אחרת בכתב מהמזמינה.</w:t>
      </w:r>
    </w:p>
    <w:p w14:paraId="7DC1CA39" w14:textId="3B2EC9D4"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הממונה</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על שרשרת האספקה במזמינה קבע כי סיווגו של הספק במכרז הוא:</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 xml:space="preserve">ספק מהותי ברמה </w:t>
      </w:r>
      <w:r w:rsidRPr="005B734B">
        <w:rPr>
          <w:rFonts w:ascii="David" w:hAnsi="David"/>
          <w:sz w:val="24"/>
          <w14:scene3d>
            <w14:camera w14:prst="orthographicFront"/>
            <w14:lightRig w14:rig="threePt" w14:dir="t">
              <w14:rot w14:lat="0" w14:lon="0" w14:rev="0"/>
            </w14:lightRig>
          </w14:scene3d>
        </w:rPr>
        <w:t>A</w:t>
      </w:r>
      <w:r w:rsidRPr="005B734B">
        <w:rPr>
          <w:rFonts w:ascii="David" w:hAnsi="David"/>
          <w:sz w:val="24"/>
          <w:rtl/>
          <w14:scene3d>
            <w14:camera w14:prst="orthographicFront"/>
            <w14:lightRig w14:rig="threePt" w14:dir="t">
              <w14:rot w14:lat="0" w14:lon="0" w14:rev="0"/>
            </w14:lightRig>
          </w14:scene3d>
        </w:rPr>
        <w:t>.</w:t>
      </w:r>
    </w:p>
    <w:p w14:paraId="0E77EC8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ספק מהותי ברמה </w:t>
      </w:r>
      <w:r w:rsidRPr="005B734B">
        <w:rPr>
          <w:rFonts w:ascii="David" w:hAnsi="David"/>
          <w:sz w:val="24"/>
          <w14:scene3d>
            <w14:camera w14:prst="orthographicFront"/>
            <w14:lightRig w14:rig="threePt" w14:dir="t">
              <w14:rot w14:lat="0" w14:lon="0" w14:rev="0"/>
            </w14:lightRig>
          </w14:scene3d>
        </w:rPr>
        <w:t>A</w:t>
      </w:r>
      <w:r w:rsidRPr="005B734B">
        <w:rPr>
          <w:rFonts w:ascii="David" w:hAnsi="David"/>
          <w:sz w:val="24"/>
          <w:rtl/>
          <w14:scene3d>
            <w14:camera w14:prst="orthographicFront"/>
            <w14:lightRig w14:rig="threePt" w14:dir="t">
              <w14:rot w14:lat="0" w14:lon="0" w14:rev="0"/>
            </w14:lightRig>
          </w14:scene3d>
        </w:rPr>
        <w:t xml:space="preserve">: </w:t>
      </w:r>
    </w:p>
    <w:p w14:paraId="29BA191D" w14:textId="77777777" w:rsidR="00413944" w:rsidRPr="005B734B" w:rsidRDefault="00413944">
      <w:pPr>
        <w:numPr>
          <w:ilvl w:val="2"/>
          <w:numId w:val="118"/>
        </w:numPr>
        <w:tabs>
          <w:tab w:val="num" w:pos="2268"/>
        </w:tabs>
        <w:overflowPunct/>
        <w:autoSpaceDE/>
        <w:autoSpaceDN/>
        <w:adjustRightInd/>
        <w:spacing w:before="0" w:after="0" w:line="360" w:lineRule="auto"/>
        <w:ind w:left="1588" w:hanging="794"/>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ספק מהותי ברמה </w:t>
      </w:r>
      <w:r w:rsidRPr="005B734B">
        <w:rPr>
          <w:rFonts w:ascii="David" w:hAnsi="David"/>
          <w:sz w:val="24"/>
          <w14:scene3d>
            <w14:camera w14:prst="orthographicFront"/>
            <w14:lightRig w14:rig="threePt" w14:dir="t">
              <w14:rot w14:lat="0" w14:lon="0" w14:rev="0"/>
            </w14:lightRig>
          </w14:scene3d>
        </w:rPr>
        <w:t>A</w:t>
      </w:r>
      <w:r w:rsidRPr="005B734B">
        <w:rPr>
          <w:rFonts w:ascii="David" w:hAnsi="David"/>
          <w:sz w:val="24"/>
          <w:rtl/>
          <w14:scene3d>
            <w14:camera w14:prst="orthographicFront"/>
            <w14:lightRig w14:rig="threePt" w14:dir="t">
              <w14:rot w14:lat="0" w14:lon="0" w14:rev="0"/>
            </w14:lightRig>
          </w14:scene3d>
        </w:rPr>
        <w:t xml:space="preserve"> נדרש להערכת צד שלישי / יועץ. הספק ימלא את "שאלון הספקים" בצירוף ראיות לתמיכה </w:t>
      </w:r>
      <w:proofErr w:type="spellStart"/>
      <w:r w:rsidRPr="005B734B">
        <w:rPr>
          <w:rFonts w:ascii="David" w:hAnsi="David"/>
          <w:sz w:val="24"/>
          <w:rtl/>
          <w14:scene3d>
            <w14:camera w14:prst="orthographicFront"/>
            <w14:lightRig w14:rig="threePt" w14:dir="t">
              <w14:rot w14:lat="0" w14:lon="0" w14:rev="0"/>
            </w14:lightRig>
          </w14:scene3d>
        </w:rPr>
        <w:t>בתשובתיו</w:t>
      </w:r>
      <w:proofErr w:type="spellEnd"/>
      <w:r w:rsidRPr="005B734B">
        <w:rPr>
          <w:rFonts w:ascii="David" w:hAnsi="David"/>
          <w:sz w:val="24"/>
          <w:rtl/>
          <w14:scene3d>
            <w14:camera w14:prst="orthographicFront"/>
            <w14:lightRig w14:rig="threePt" w14:dir="t">
              <w14:rot w14:lat="0" w14:lon="0" w14:rev="0"/>
            </w14:lightRig>
          </w14:scene3d>
        </w:rPr>
        <w:t xml:space="preserve"> במערכת </w:t>
      </w:r>
      <w:proofErr w:type="spellStart"/>
      <w:r w:rsidRPr="005B734B">
        <w:rPr>
          <w:rFonts w:ascii="David" w:hAnsi="David"/>
          <w:sz w:val="24"/>
          <w:rtl/>
          <w14:scene3d>
            <w14:camera w14:prst="orthographicFront"/>
            <w14:lightRig w14:rig="threePt" w14:dir="t">
              <w14:rot w14:lat="0" w14:lon="0" w14:rev="0"/>
            </w14:lightRig>
          </w14:scene3d>
        </w:rPr>
        <w:t>יוב"ל</w:t>
      </w:r>
      <w:proofErr w:type="spellEnd"/>
      <w:r w:rsidRPr="005B734B">
        <w:rPr>
          <w:rFonts w:ascii="David" w:hAnsi="David"/>
          <w:sz w:val="24"/>
          <w:rtl/>
          <w14:scene3d>
            <w14:camera w14:prst="orthographicFront"/>
            <w14:lightRig w14:rig="threePt" w14:dir="t">
              <w14:rot w14:lat="0" w14:lon="0" w14:rev="0"/>
            </w14:lightRig>
          </w14:scene3d>
        </w:rPr>
        <w:t xml:space="preserve"> בעזרתו של בודק מוסמך אשר הוסמך ואושר למלא שאלונים אלו.</w:t>
      </w:r>
    </w:p>
    <w:p w14:paraId="6362431A" w14:textId="77777777" w:rsidR="00413944" w:rsidRPr="005B734B" w:rsidRDefault="00413944">
      <w:pPr>
        <w:numPr>
          <w:ilvl w:val="2"/>
          <w:numId w:val="118"/>
        </w:numPr>
        <w:tabs>
          <w:tab w:val="num" w:pos="2268"/>
        </w:tabs>
        <w:overflowPunct/>
        <w:autoSpaceDE/>
        <w:autoSpaceDN/>
        <w:adjustRightInd/>
        <w:spacing w:before="0" w:after="0" w:line="360" w:lineRule="auto"/>
        <w:ind w:left="1588" w:hanging="794"/>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את רשימת בודקי ספקים ניתן למצוא בכתובת הבאה:</w:t>
      </w:r>
      <w:r w:rsidRPr="005B734B">
        <w:rPr>
          <w:rFonts w:ascii="David" w:hAnsi="David"/>
          <w:sz w:val="24"/>
          <w:rtl/>
          <w14:scene3d>
            <w14:camera w14:prst="orthographicFront"/>
            <w14:lightRig w14:rig="threePt" w14:dir="t">
              <w14:rot w14:lat="0" w14:lon="0" w14:rev="0"/>
            </w14:lightRig>
          </w14:scene3d>
        </w:rPr>
        <w:br/>
        <w:t xml:space="preserve"> </w:t>
      </w:r>
      <w:hyperlink r:id="rId17" w:history="1">
        <w:r w:rsidRPr="005B734B">
          <w:rPr>
            <w:rStyle w:val="Hyperlink"/>
            <w:rFonts w:ascii="David" w:hAnsi="David" w:cs="David"/>
            <w:sz w:val="24"/>
            <w14:scene3d>
              <w14:camera w14:prst="orthographicFront"/>
              <w14:lightRig w14:rig="threePt" w14:dir="t">
                <w14:rot w14:lat="0" w14:lon="0" w14:rev="0"/>
              </w14:lightRig>
            </w14:scene3d>
          </w:rPr>
          <w:t>https://www.gov.il/he/Departments/General/bodkim_2019</w:t>
        </w:r>
      </w:hyperlink>
    </w:p>
    <w:p w14:paraId="4BB526E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6"/>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על הספק למלא את השאלות בקטגוריות הבאות:</w:t>
      </w:r>
    </w:p>
    <w:p w14:paraId="7FA2E37A" w14:textId="77777777" w:rsidR="00413944" w:rsidRPr="005B734B" w:rsidRDefault="00413944">
      <w:pPr>
        <w:numPr>
          <w:ilvl w:val="2"/>
          <w:numId w:val="118"/>
        </w:numPr>
        <w:tabs>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דרישות רוחביות (טיפול במידע+ עבודה בחצרות הלקוח)</w:t>
      </w:r>
    </w:p>
    <w:p w14:paraId="26FDC4EB" w14:textId="77777777" w:rsidR="00413944" w:rsidRPr="005B734B" w:rsidRDefault="00413944">
      <w:pPr>
        <w:numPr>
          <w:ilvl w:val="2"/>
          <w:numId w:val="118"/>
        </w:numPr>
        <w:tabs>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גישה מרחוק</w:t>
      </w:r>
    </w:p>
    <w:p w14:paraId="7078401D" w14:textId="77777777" w:rsidR="00413944" w:rsidRPr="005B734B" w:rsidRDefault="00413944">
      <w:pPr>
        <w:numPr>
          <w:ilvl w:val="2"/>
          <w:numId w:val="118"/>
        </w:numPr>
        <w:tabs>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פיתוח תוכנה</w:t>
      </w:r>
    </w:p>
    <w:p w14:paraId="50408315" w14:textId="77777777" w:rsidR="00413944" w:rsidRPr="005B734B" w:rsidRDefault="00413944">
      <w:pPr>
        <w:numPr>
          <w:ilvl w:val="2"/>
          <w:numId w:val="118"/>
        </w:numPr>
        <w:tabs>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אחסון מידע בענן</w:t>
      </w:r>
    </w:p>
    <w:p w14:paraId="55F1A1DB" w14:textId="77777777" w:rsidR="00413944" w:rsidRPr="005B734B" w:rsidRDefault="00413944">
      <w:pPr>
        <w:numPr>
          <w:ilvl w:val="2"/>
          <w:numId w:val="118"/>
        </w:numPr>
        <w:tabs>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אחסון אתרים (</w:t>
      </w:r>
      <w:r w:rsidRPr="005B734B">
        <w:rPr>
          <w:rFonts w:ascii="David" w:hAnsi="David"/>
          <w:sz w:val="24"/>
          <w14:scene3d>
            <w14:camera w14:prst="orthographicFront"/>
            <w14:lightRig w14:rig="threePt" w14:dir="t">
              <w14:rot w14:lat="0" w14:lon="0" w14:rev="0"/>
            </w14:lightRig>
          </w14:scene3d>
        </w:rPr>
        <w:t>Hosting</w:t>
      </w:r>
      <w:r w:rsidRPr="005B734B">
        <w:rPr>
          <w:rFonts w:ascii="David" w:hAnsi="David"/>
          <w:rtl/>
          <w14:scene3d>
            <w14:camera w14:prst="orthographicFront"/>
            <w14:lightRig w14:rig="threePt" w14:dir="t">
              <w14:rot w14:lat="0" w14:lon="0" w14:rev="0"/>
            </w14:lightRig>
          </w14:scene3d>
        </w:rPr>
        <w:t>)</w:t>
      </w:r>
    </w:p>
    <w:p w14:paraId="31DB379C"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 xml:space="preserve">לצורך מילוי "שאלון הספקים" במערכת </w:t>
      </w:r>
      <w:proofErr w:type="spellStart"/>
      <w:r w:rsidRPr="005B734B">
        <w:rPr>
          <w:rFonts w:ascii="David" w:hAnsi="David"/>
          <w:rtl/>
          <w14:scene3d>
            <w14:camera w14:prst="orthographicFront"/>
            <w14:lightRig w14:rig="threePt" w14:dir="t">
              <w14:rot w14:lat="0" w14:lon="0" w14:rev="0"/>
            </w14:lightRig>
          </w14:scene3d>
        </w:rPr>
        <w:t>יוב"ל</w:t>
      </w:r>
      <w:proofErr w:type="spellEnd"/>
      <w:r w:rsidRPr="005B734B">
        <w:rPr>
          <w:rFonts w:ascii="David" w:hAnsi="David"/>
          <w:rtl/>
          <w14:scene3d>
            <w14:camera w14:prst="orthographicFront"/>
            <w14:lightRig w14:rig="threePt" w14:dir="t">
              <w14:rot w14:lat="0" w14:lon="0" w14:rev="0"/>
            </w14:lightRig>
          </w14:scene3d>
        </w:rPr>
        <w:t xml:space="preserve"> על מנהל אבטחת המידע בחברת ____ לפעול על ההנחיות הבאות:</w:t>
      </w:r>
    </w:p>
    <w:p w14:paraId="41F12879" w14:textId="77777777" w:rsidR="00413944" w:rsidRPr="005B734B" w:rsidRDefault="00413944">
      <w:pPr>
        <w:numPr>
          <w:ilvl w:val="2"/>
          <w:numId w:val="118"/>
        </w:numPr>
        <w:tabs>
          <w:tab w:val="num" w:pos="1649"/>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להיכנס לקישור הבא:</w:t>
      </w:r>
      <w:r w:rsidRPr="005B734B">
        <w:rPr>
          <w:rFonts w:ascii="David" w:hAnsi="David"/>
          <w:sz w:val="24"/>
          <w:rtl/>
          <w14:scene3d>
            <w14:camera w14:prst="orthographicFront"/>
            <w14:lightRig w14:rig="threePt" w14:dir="t">
              <w14:rot w14:lat="0" w14:lon="0" w14:rev="0"/>
            </w14:lightRig>
          </w14:scene3d>
        </w:rPr>
        <w:t xml:space="preserve"> </w:t>
      </w:r>
      <w:hyperlink r:id="rId18" w:history="1">
        <w:r w:rsidRPr="005B734B">
          <w:rPr>
            <w:rStyle w:val="Hyperlink"/>
            <w:rFonts w:ascii="David" w:hAnsi="David" w:cs="David"/>
            <w:sz w:val="24"/>
            <w14:scene3d>
              <w14:camera w14:prst="orthographicFront"/>
              <w14:lightRig w14:rig="threePt" w14:dir="t">
                <w14:rot w14:lat="0" w14:lon="0" w14:rev="0"/>
              </w14:lightRig>
            </w14:scene3d>
          </w:rPr>
          <w:t>https://grc.cyber.gov.il</w:t>
        </w:r>
      </w:hyperlink>
    </w:p>
    <w:p w14:paraId="5BAA8AC3" w14:textId="77777777" w:rsidR="00413944" w:rsidRPr="005B734B" w:rsidRDefault="00413944">
      <w:pPr>
        <w:numPr>
          <w:ilvl w:val="2"/>
          <w:numId w:val="118"/>
        </w:numPr>
        <w:tabs>
          <w:tab w:val="num" w:pos="1649"/>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 xml:space="preserve"> לבצע רישום למערכת בלשונית "הרשמה".</w:t>
      </w:r>
    </w:p>
    <w:p w14:paraId="389A4EC1" w14:textId="77777777" w:rsidR="00413944" w:rsidRPr="005B734B" w:rsidRDefault="00413944">
      <w:pPr>
        <w:numPr>
          <w:ilvl w:val="2"/>
          <w:numId w:val="118"/>
        </w:numPr>
        <w:tabs>
          <w:tab w:val="num" w:pos="1649"/>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proofErr w:type="spellStart"/>
      <w:r w:rsidRPr="005B734B">
        <w:rPr>
          <w:rFonts w:ascii="David" w:hAnsi="David"/>
          <w:rtl/>
          <w14:scene3d>
            <w14:camera w14:prst="orthographicFront"/>
            <w14:lightRig w14:rig="threePt" w14:dir="t">
              <w14:rot w14:lat="0" w14:lon="0" w14:rev="0"/>
            </w14:lightRig>
          </w14:scene3d>
        </w:rPr>
        <w:t>לבחר</w:t>
      </w:r>
      <w:proofErr w:type="spellEnd"/>
      <w:r w:rsidRPr="005B734B">
        <w:rPr>
          <w:rFonts w:ascii="David" w:hAnsi="David"/>
          <w:rtl/>
          <w14:scene3d>
            <w14:camera w14:prst="orthographicFront"/>
            <w14:lightRig w14:rig="threePt" w14:dir="t">
              <w14:rot w14:lat="0" w14:lon="0" w14:rev="0"/>
            </w14:lightRig>
          </w14:scene3d>
        </w:rPr>
        <w:t xml:space="preserve"> ב"טופס חדש".</w:t>
      </w:r>
    </w:p>
    <w:p w14:paraId="12CC1BE1" w14:textId="77777777" w:rsidR="00413944" w:rsidRPr="005B734B" w:rsidRDefault="00413944">
      <w:pPr>
        <w:numPr>
          <w:ilvl w:val="2"/>
          <w:numId w:val="118"/>
        </w:numPr>
        <w:tabs>
          <w:tab w:val="num" w:pos="1649"/>
          <w:tab w:val="num" w:pos="2268"/>
        </w:tabs>
        <w:overflowPunct/>
        <w:autoSpaceDE/>
        <w:autoSpaceDN/>
        <w:adjustRightInd/>
        <w:spacing w:before="0" w:after="0" w:line="360" w:lineRule="auto"/>
        <w:ind w:left="1021" w:hanging="227"/>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למלא את הקטגוריות בהתאם לפרמטרים שהוגדרו לעיל ע"י דורש הבדיקה.</w:t>
      </w:r>
    </w:p>
    <w:p w14:paraId="3B565171" w14:textId="1082568E"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 xml:space="preserve">על הספק למלא את הבקרות ו להפיק מהמערכת דו"ח </w:t>
      </w:r>
      <w:r w:rsidRPr="005B734B">
        <w:rPr>
          <w:rFonts w:ascii="David" w:hAnsi="David"/>
          <w:sz w:val="24"/>
          <w14:scene3d>
            <w14:camera w14:prst="orthographicFront"/>
            <w14:lightRig w14:rig="threePt" w14:dir="t">
              <w14:rot w14:lat="0" w14:lon="0" w14:rev="0"/>
            </w14:lightRig>
          </w14:scene3d>
        </w:rPr>
        <w:t>PDF</w:t>
      </w:r>
      <w:r w:rsidR="003A70EC" w:rsidRPr="005B734B">
        <w:rPr>
          <w:rFonts w:ascii="David" w:hAnsi="David"/>
          <w:rtl/>
          <w14:scene3d>
            <w14:camera w14:prst="orthographicFront"/>
            <w14:lightRig w14:rig="threePt" w14:dir="t">
              <w14:rot w14:lat="0" w14:lon="0" w14:rev="0"/>
            </w14:lightRig>
          </w14:scene3d>
        </w:rPr>
        <w:t xml:space="preserve"> </w:t>
      </w:r>
      <w:r w:rsidRPr="005B734B">
        <w:rPr>
          <w:rFonts w:ascii="David" w:hAnsi="David"/>
          <w:rtl/>
          <w14:scene3d>
            <w14:camera w14:prst="orthographicFront"/>
            <w14:lightRig w14:rig="threePt" w14:dir="t">
              <w14:rot w14:lat="0" w14:lon="0" w14:rev="0"/>
            </w14:lightRig>
          </w14:scene3d>
        </w:rPr>
        <w:t>מהמערכת ולצרפו כנספח לפרק אבטחת המידע. דוח המערכת מהווה חלק בלתי נפרד מהמענה למכרז.</w:t>
      </w:r>
    </w:p>
    <w:p w14:paraId="797F398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 xml:space="preserve">בחינת הדו"ח שהתקבל מהחברה יהווה כחלק </w:t>
      </w:r>
      <w:proofErr w:type="spellStart"/>
      <w:r w:rsidRPr="005B734B">
        <w:rPr>
          <w:rFonts w:ascii="David" w:hAnsi="David"/>
          <w:rtl/>
          <w14:scene3d>
            <w14:camera w14:prst="orthographicFront"/>
            <w14:lightRig w14:rig="threePt" w14:dir="t">
              <w14:rot w14:lat="0" w14:lon="0" w14:rev="0"/>
            </w14:lightRig>
          </w14:scene3d>
        </w:rPr>
        <w:t>מהבדיקת</w:t>
      </w:r>
      <w:proofErr w:type="spellEnd"/>
      <w:r w:rsidRPr="005B734B">
        <w:rPr>
          <w:rFonts w:ascii="David" w:hAnsi="David"/>
          <w:rtl/>
          <w14:scene3d>
            <w14:camera w14:prst="orthographicFront"/>
            <w14:lightRig w14:rig="threePt" w14:dir="t">
              <w14:rot w14:lat="0" w14:lon="0" w14:rev="0"/>
            </w14:lightRig>
          </w14:scene3d>
        </w:rPr>
        <w:t xml:space="preserve"> מענה הספק למכרז. </w:t>
      </w:r>
    </w:p>
    <w:p w14:paraId="20D0172A"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ייתכן כי והספק יידרש להשלמות והדרישות נוספות.</w:t>
      </w:r>
    </w:p>
    <w:p w14:paraId="6A15759B" w14:textId="77777777" w:rsidR="00413944" w:rsidRPr="005B734B" w:rsidRDefault="00413944">
      <w:pPr>
        <w:numPr>
          <w:ilvl w:val="0"/>
          <w:numId w:val="119"/>
        </w:numPr>
        <w:overflowPunct/>
        <w:autoSpaceDE/>
        <w:autoSpaceDN/>
        <w:adjustRightInd/>
        <w:spacing w:before="0" w:after="0" w:line="360" w:lineRule="auto"/>
        <w:textAlignment w:val="auto"/>
        <w:rPr>
          <w:rFonts w:ascii="David" w:hAnsi="David"/>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באחריות הספק לתקף את הבקרות אחת לשנה.</w:t>
      </w:r>
    </w:p>
    <w:p w14:paraId="544DA2DC" w14:textId="77777777" w:rsidR="00413944" w:rsidRPr="005B734B" w:rsidRDefault="00413944">
      <w:pPr>
        <w:numPr>
          <w:ilvl w:val="0"/>
          <w:numId w:val="119"/>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 xml:space="preserve">מידע נוסף על מערכת </w:t>
      </w:r>
      <w:proofErr w:type="spellStart"/>
      <w:r w:rsidRPr="005B734B">
        <w:rPr>
          <w:rFonts w:ascii="David" w:hAnsi="David"/>
          <w:rtl/>
          <w14:scene3d>
            <w14:camera w14:prst="orthographicFront"/>
            <w14:lightRig w14:rig="threePt" w14:dir="t">
              <w14:rot w14:lat="0" w14:lon="0" w14:rev="0"/>
            </w14:lightRig>
          </w14:scene3d>
        </w:rPr>
        <w:t>יוב"ל</w:t>
      </w:r>
      <w:proofErr w:type="spellEnd"/>
      <w:r w:rsidRPr="005B734B">
        <w:rPr>
          <w:rFonts w:ascii="David" w:hAnsi="David"/>
          <w:rtl/>
          <w14:scene3d>
            <w14:camera w14:prst="orthographicFront"/>
            <w14:lightRig w14:rig="threePt" w14:dir="t">
              <w14:rot w14:lat="0" w14:lon="0" w14:rev="0"/>
            </w14:lightRig>
          </w14:scene3d>
        </w:rPr>
        <w:t xml:space="preserve"> ניתן למצוא בקישור הבא: </w:t>
      </w:r>
      <w:hyperlink r:id="rId19" w:history="1">
        <w:r w:rsidRPr="005B734B">
          <w:rPr>
            <w:rStyle w:val="Hyperlink"/>
            <w:rFonts w:ascii="David" w:hAnsi="David" w:cs="David"/>
            <w:sz w:val="24"/>
          </w:rPr>
          <w:t>https://www.gov.il/</w:t>
        </w:r>
        <w:r w:rsidRPr="005B734B">
          <w:rPr>
            <w:rStyle w:val="Hyperlink"/>
            <w:rFonts w:ascii="David" w:hAnsi="David" w:cs="David"/>
            <w:sz w:val="24"/>
            <w14:scene3d>
              <w14:camera w14:prst="orthographicFront"/>
              <w14:lightRig w14:rig="threePt" w14:dir="t">
                <w14:rot w14:lat="0" w14:lon="0" w14:rev="0"/>
              </w14:lightRig>
            </w14:scene3d>
          </w:rPr>
          <w:t>he</w:t>
        </w:r>
        <w:r w:rsidRPr="005B734B">
          <w:rPr>
            <w:rStyle w:val="Hyperlink"/>
            <w:rFonts w:ascii="David" w:hAnsi="David" w:cs="David"/>
            <w:sz w:val="24"/>
          </w:rPr>
          <w:t>/departments/general/yuvalinfo</w:t>
        </w:r>
      </w:hyperlink>
      <w:r w:rsidRPr="005B734B">
        <w:rPr>
          <w:rFonts w:ascii="David" w:hAnsi="David"/>
          <w:sz w:val="24"/>
          <w:rtl/>
          <w14:scene3d>
            <w14:camera w14:prst="orthographicFront"/>
            <w14:lightRig w14:rig="threePt" w14:dir="t">
              <w14:rot w14:lat="0" w14:lon="0" w14:rev="0"/>
            </w14:lightRig>
          </w14:scene3d>
        </w:rPr>
        <w:t>.</w:t>
      </w:r>
    </w:p>
    <w:p w14:paraId="416DACCF" w14:textId="5E70EA78" w:rsidR="00413944" w:rsidRPr="005B734B" w:rsidRDefault="00413944">
      <w:pPr>
        <w:numPr>
          <w:ilvl w:val="0"/>
          <w:numId w:val="119"/>
        </w:numPr>
        <w:overflowPunct/>
        <w:autoSpaceDE/>
        <w:autoSpaceDN/>
        <w:adjustRightInd/>
        <w:spacing w:before="0" w:after="0" w:line="360" w:lineRule="auto"/>
        <w:textAlignment w:val="auto"/>
        <w:rPr>
          <w:rFonts w:ascii="David" w:hAnsi="David"/>
          <w:sz w:val="26"/>
          <w14:scene3d>
            <w14:camera w14:prst="orthographicFront"/>
            <w14:lightRig w14:rig="threePt" w14:dir="t">
              <w14:rot w14:lat="0" w14:lon="0" w14:rev="0"/>
            </w14:lightRig>
          </w14:scene3d>
        </w:rPr>
      </w:pPr>
      <w:r w:rsidRPr="005B734B">
        <w:rPr>
          <w:rFonts w:ascii="David" w:hAnsi="David"/>
          <w:rtl/>
          <w14:scene3d>
            <w14:camera w14:prst="orthographicFront"/>
            <w14:lightRig w14:rig="threePt" w14:dir="t">
              <w14:rot w14:lat="0" w14:lon="0" w14:rev="0"/>
            </w14:lightRig>
          </w14:scene3d>
        </w:rPr>
        <w:t>לשאלות נוספות לתמיכה והכל נושא</w:t>
      </w:r>
      <w:r w:rsidR="003A70EC" w:rsidRPr="005B734B">
        <w:rPr>
          <w:rFonts w:ascii="David" w:hAnsi="David"/>
          <w:rtl/>
          <w14:scene3d>
            <w14:camera w14:prst="orthographicFront"/>
            <w14:lightRig w14:rig="threePt" w14:dir="t">
              <w14:rot w14:lat="0" w14:lon="0" w14:rev="0"/>
            </w14:lightRig>
          </w14:scene3d>
        </w:rPr>
        <w:t xml:space="preserve"> </w:t>
      </w:r>
      <w:r w:rsidRPr="005B734B">
        <w:rPr>
          <w:rFonts w:ascii="David" w:hAnsi="David"/>
          <w:rtl/>
          <w14:scene3d>
            <w14:camera w14:prst="orthographicFront"/>
            <w14:lightRig w14:rig="threePt" w14:dir="t">
              <w14:rot w14:lat="0" w14:lon="0" w14:rev="0"/>
            </w14:lightRig>
          </w14:scene3d>
        </w:rPr>
        <w:t xml:space="preserve">בדבר מערכת </w:t>
      </w:r>
      <w:proofErr w:type="spellStart"/>
      <w:r w:rsidRPr="005B734B">
        <w:rPr>
          <w:rFonts w:ascii="David" w:hAnsi="David"/>
          <w:rtl/>
          <w14:scene3d>
            <w14:camera w14:prst="orthographicFront"/>
            <w14:lightRig w14:rig="threePt" w14:dir="t">
              <w14:rot w14:lat="0" w14:lon="0" w14:rev="0"/>
            </w14:lightRig>
          </w14:scene3d>
        </w:rPr>
        <w:t>יוב"ל</w:t>
      </w:r>
      <w:proofErr w:type="spellEnd"/>
      <w:r w:rsidRPr="005B734B">
        <w:rPr>
          <w:rFonts w:ascii="David" w:hAnsi="David"/>
          <w:rtl/>
          <w14:scene3d>
            <w14:camera w14:prst="orthographicFront"/>
            <w14:lightRig w14:rig="threePt" w14:dir="t">
              <w14:rot w14:lat="0" w14:lon="0" w14:rev="0"/>
            </w14:lightRig>
          </w14:scene3d>
        </w:rPr>
        <w:t xml:space="preserve"> ושאלון הספקים ניתן לפנות לצוותי ה- </w:t>
      </w:r>
      <w:r w:rsidRPr="005B734B">
        <w:rPr>
          <w:rFonts w:ascii="David" w:hAnsi="David"/>
          <w:sz w:val="24"/>
        </w:rPr>
        <w:t>CERT</w:t>
      </w:r>
      <w:r w:rsidRPr="005B734B">
        <w:rPr>
          <w:rFonts w:ascii="David" w:hAnsi="David"/>
          <w:rtl/>
          <w14:scene3d>
            <w14:camera w14:prst="orthographicFront"/>
            <w14:lightRig w14:rig="threePt" w14:dir="t">
              <w14:rot w14:lat="0" w14:lon="0" w14:rev="0"/>
            </w14:lightRig>
          </w14:scene3d>
        </w:rPr>
        <w:t xml:space="preserve"> במערך הסייר הלאומי בטלפון: 119 או בכתובת הדוא"ל: </w:t>
      </w:r>
      <w:hyperlink r:id="rId20" w:tgtFrame="_top" w:tooltip="דואר אלקטרוני:" w:history="1">
        <w:r w:rsidRPr="005B734B">
          <w:rPr>
            <w:rStyle w:val="Hyperlink"/>
            <w:rFonts w:ascii="David" w:hAnsi="David" w:cs="David"/>
            <w:sz w:val="24"/>
          </w:rPr>
          <w:t>team@cyber.gov.il</w:t>
        </w:r>
      </w:hyperlink>
      <w:r w:rsidRPr="005B734B">
        <w:rPr>
          <w:rFonts w:ascii="David" w:hAnsi="David"/>
          <w:sz w:val="24"/>
          <w:rtl/>
        </w:rPr>
        <w:t>.</w:t>
      </w:r>
    </w:p>
    <w:p w14:paraId="278B67B4" w14:textId="77777777" w:rsidR="00413944" w:rsidRPr="005B734B" w:rsidRDefault="00413944" w:rsidP="00BF25D1">
      <w:pPr>
        <w:spacing w:line="360" w:lineRule="auto"/>
        <w:ind w:left="360"/>
        <w:rPr>
          <w:rFonts w:ascii="David" w:hAnsi="David"/>
          <w:sz w:val="24"/>
          <w14:scene3d>
            <w14:camera w14:prst="orthographicFront"/>
            <w14:lightRig w14:rig="threePt" w14:dir="t">
              <w14:rot w14:lat="0" w14:lon="0" w14:rev="0"/>
            </w14:lightRig>
          </w14:scene3d>
        </w:rPr>
      </w:pPr>
    </w:p>
    <w:p w14:paraId="2A162A73"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color w:val="auto"/>
          <w:sz w:val="24"/>
          <w:u w:val="single"/>
          <w:rtl/>
        </w:rPr>
      </w:pPr>
      <w:r w:rsidRPr="005B734B">
        <w:rPr>
          <w:rFonts w:ascii="David" w:hAnsi="David"/>
          <w:b/>
          <w:bCs/>
          <w:sz w:val="24"/>
          <w:u w:val="single"/>
          <w:rtl/>
        </w:rPr>
        <w:t xml:space="preserve"> עיבוד מידע</w:t>
      </w:r>
    </w:p>
    <w:p w14:paraId="2F67514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עיבוד נתונים, מסמכים, תרשימים וכל מידע אחר ייעשה ברשת ייעודית, שתוקם עבור המוקד ע"י הספק.</w:t>
      </w:r>
    </w:p>
    <w:p w14:paraId="29A4C51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העבודה תעשה ברשת הייעודית באמצעות כרטיס חכם אישי אשר יונפק על-ידי המזמינה לכל עובד המעבד מידע.</w:t>
      </w:r>
    </w:p>
    <w:p w14:paraId="3128D539"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במקרה של אובדן כרטיס חכם הספק יישא בעלות הנפק כרטיס חכם חדש.</w:t>
      </w:r>
    </w:p>
    <w:p w14:paraId="0688C074" w14:textId="26971E1D"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במקרה של החלפת עובד</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מכל סיבה שהיא בפרק זמן הקצר מחצי שנה יישא הספק בעלות הנפקת כרטיס חכם חדש, טרם קבלת הכרטיס החדש הספק יחזיר את כרטיסו של העובד שעוזב.</w:t>
      </w:r>
    </w:p>
    <w:p w14:paraId="474BE653" w14:textId="3A06956A"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לא יעביר מידע מהרשת הייעודית או מרשתות המזמינה אל רשת חיצונית בכל אמצעי אלקטרוני או אופטי אלא אם כן קיבל אישור בכתב מהמזמינה, ואז העברת המידע תיעשה לצורכי עבודה בלבד, וייערך רישום</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פרטי של המידע המועבר. הספק יפעל לפי הנחיות אבטחת מידע לעיבוד מידע אצל הספק.</w:t>
      </w:r>
    </w:p>
    <w:p w14:paraId="45CFE33B" w14:textId="77777777" w:rsidR="00413944" w:rsidRPr="005B734B" w:rsidRDefault="00413944" w:rsidP="00BF25D1">
      <w:pPr>
        <w:tabs>
          <w:tab w:val="num" w:pos="1205"/>
        </w:tabs>
        <w:spacing w:line="360" w:lineRule="auto"/>
        <w:ind w:left="32"/>
        <w:rPr>
          <w:rFonts w:ascii="David" w:hAnsi="David"/>
          <w:sz w:val="24"/>
          <w14:scene3d>
            <w14:camera w14:prst="orthographicFront"/>
            <w14:lightRig w14:rig="threePt" w14:dir="t">
              <w14:rot w14:lat="0" w14:lon="0" w14:rev="0"/>
            </w14:lightRig>
          </w14:scene3d>
        </w:rPr>
      </w:pPr>
    </w:p>
    <w:p w14:paraId="534D298C"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color w:val="auto"/>
          <w:sz w:val="24"/>
          <w:u w:val="single"/>
        </w:rPr>
      </w:pPr>
      <w:r w:rsidRPr="005B734B">
        <w:rPr>
          <w:rFonts w:ascii="David" w:hAnsi="David"/>
          <w:b/>
          <w:bCs/>
          <w:sz w:val="24"/>
          <w:u w:val="single"/>
          <w:rtl/>
        </w:rPr>
        <w:t>אישור הקמת מתחם ייעודי</w:t>
      </w:r>
    </w:p>
    <w:p w14:paraId="523FB4E7" w14:textId="4E3CB56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אישור עבודה במערכות מידע של הספק יתקבל לאחר בחינת מערכי האבטחה של הספק הן בתחום הפיזי והן בתחום אבטחת המידע וההגנה על מערכות המידע של הספק</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 xml:space="preserve">(חדר המחשב בעל בקרת כניסה, מערכת אזעקה, מערכת גילוי אש, מערכת למניעת הצפה, מערכת אל-פסק לאספקת חשמל. ציוד המחשוב נעול בארונות מבוקרים, מערכות אבטחת מידע וניטור, אתר </w:t>
      </w:r>
      <w:r w:rsidRPr="005B734B">
        <w:rPr>
          <w:rFonts w:ascii="David" w:hAnsi="David"/>
          <w:sz w:val="24"/>
          <w14:scene3d>
            <w14:camera w14:prst="orthographicFront"/>
            <w14:lightRig w14:rig="threePt" w14:dir="t">
              <w14:rot w14:lat="0" w14:lon="0" w14:rev="0"/>
            </w14:lightRig>
          </w14:scene3d>
        </w:rPr>
        <w:t>DR</w:t>
      </w:r>
      <w:r w:rsidRPr="005B734B">
        <w:rPr>
          <w:rFonts w:ascii="David" w:hAnsi="David"/>
          <w:sz w:val="24"/>
          <w:rtl/>
          <w14:scene3d>
            <w14:camera w14:prst="orthographicFront"/>
            <w14:lightRig w14:rig="threePt" w14:dir="t">
              <w14:rot w14:lat="0" w14:lon="0" w14:rev="0"/>
            </w14:lightRig>
          </w14:scene3d>
        </w:rPr>
        <w:t xml:space="preserve"> ומדיניות </w:t>
      </w:r>
      <w:r w:rsidRPr="005B734B">
        <w:rPr>
          <w:rFonts w:ascii="David" w:hAnsi="David"/>
          <w:sz w:val="24"/>
          <w14:scene3d>
            <w14:camera w14:prst="orthographicFront"/>
            <w14:lightRig w14:rig="threePt" w14:dir="t">
              <w14:rot w14:lat="0" w14:lon="0" w14:rev="0"/>
            </w14:lightRig>
          </w14:scene3d>
        </w:rPr>
        <w:t>BCP</w:t>
      </w:r>
      <w:r w:rsidRPr="005B734B">
        <w:rPr>
          <w:rFonts w:ascii="David" w:hAnsi="David"/>
          <w:sz w:val="24"/>
          <w:rtl/>
          <w14:scene3d>
            <w14:camera w14:prst="orthographicFront"/>
            <w14:lightRig w14:rig="threePt" w14:dir="t">
              <w14:rot w14:lat="0" w14:lon="0" w14:rev="0"/>
            </w14:lightRig>
          </w14:scene3d>
        </w:rPr>
        <w:t>).</w:t>
      </w:r>
    </w:p>
    <w:p w14:paraId="710BE1F9" w14:textId="77777777" w:rsidR="00413944" w:rsidRPr="005B734B" w:rsidRDefault="00413944" w:rsidP="00BF25D1">
      <w:pPr>
        <w:tabs>
          <w:tab w:val="num" w:pos="1205"/>
        </w:tabs>
        <w:spacing w:line="360" w:lineRule="auto"/>
        <w:ind w:left="32"/>
        <w:rPr>
          <w:rFonts w:ascii="David" w:hAnsi="David"/>
          <w:sz w:val="24"/>
          <w14:scene3d>
            <w14:camera w14:prst="orthographicFront"/>
            <w14:lightRig w14:rig="threePt" w14:dir="t">
              <w14:rot w14:lat="0" w14:lon="0" w14:rev="0"/>
            </w14:lightRig>
          </w14:scene3d>
        </w:rPr>
      </w:pPr>
    </w:p>
    <w:p w14:paraId="433A1C44" w14:textId="15C61989" w:rsidR="001D7E4A" w:rsidRPr="005B734B" w:rsidRDefault="001D7E4A">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color w:val="auto"/>
          <w:sz w:val="24"/>
          <w:u w:val="single"/>
        </w:rPr>
      </w:pPr>
      <w:bookmarkStart w:id="187" w:name="_Toc435374814"/>
      <w:r w:rsidRPr="005B734B">
        <w:rPr>
          <w:rFonts w:ascii="David" w:hAnsi="David"/>
          <w:b/>
          <w:bCs/>
          <w:sz w:val="24"/>
          <w:u w:val="single"/>
          <w:rtl/>
        </w:rPr>
        <w:t>דרישות לספק:</w:t>
      </w:r>
    </w:p>
    <w:p w14:paraId="275B314D" w14:textId="116A355A" w:rsidR="001D7E4A" w:rsidRPr="005B734B" w:rsidRDefault="001D7E4A">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הספק מתחייב </w:t>
      </w:r>
      <w:r w:rsidR="009C6410" w:rsidRPr="005B734B">
        <w:rPr>
          <w:rFonts w:ascii="David" w:hAnsi="David"/>
          <w:sz w:val="24"/>
          <w:rtl/>
          <w14:scene3d>
            <w14:camera w14:prst="orthographicFront"/>
            <w14:lightRig w14:rig="threePt" w14:dir="t">
              <w14:rot w14:lat="0" w14:lon="0" w14:rev="0"/>
            </w14:lightRig>
          </w14:scene3d>
        </w:rPr>
        <w:t xml:space="preserve">כי השירותים יסופקו בהתאם </w:t>
      </w:r>
      <w:r w:rsidRPr="005B734B">
        <w:rPr>
          <w:rFonts w:ascii="David" w:hAnsi="David"/>
          <w:sz w:val="24"/>
          <w:rtl/>
          <w14:scene3d>
            <w14:camera w14:prst="orthographicFront"/>
            <w14:lightRig w14:rig="threePt" w14:dir="t">
              <w14:rot w14:lat="0" w14:lon="0" w14:rev="0"/>
            </w14:lightRig>
          </w14:scene3d>
        </w:rPr>
        <w:t>בדרישות הבאות:</w:t>
      </w:r>
    </w:p>
    <w:p w14:paraId="0DA34995" w14:textId="272C17CB" w:rsidR="001D7E4A" w:rsidRPr="005B734B" w:rsidRDefault="001D7E4A">
      <w:pPr>
        <w:numPr>
          <w:ilvl w:val="2"/>
          <w:numId w:val="118"/>
        </w:numPr>
        <w:tabs>
          <w:tab w:val="clear" w:pos="2743"/>
        </w:tabs>
        <w:overflowPunct/>
        <w:autoSpaceDE/>
        <w:autoSpaceDN/>
        <w:adjustRightInd/>
        <w:spacing w:before="0" w:after="0" w:line="360" w:lineRule="auto"/>
        <w:ind w:left="1513"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הסמכה ל</w:t>
      </w:r>
      <w:r w:rsidR="00DC2D06" w:rsidRPr="005B734B">
        <w:rPr>
          <w:rFonts w:ascii="David" w:hAnsi="David"/>
          <w:sz w:val="24"/>
          <w:rtl/>
          <w14:scene3d>
            <w14:camera w14:prst="orthographicFront"/>
            <w14:lightRig w14:rig="threePt" w14:dir="t">
              <w14:rot w14:lat="0" w14:lon="0" w14:rev="0"/>
            </w14:lightRig>
          </w14:scene3d>
        </w:rPr>
        <w:t xml:space="preserve">פי </w:t>
      </w:r>
      <w:r w:rsidRPr="005B734B">
        <w:rPr>
          <w:rFonts w:ascii="David" w:hAnsi="David"/>
          <w:sz w:val="24"/>
          <w:rtl/>
          <w14:scene3d>
            <w14:camera w14:prst="orthographicFront"/>
            <w14:lightRig w14:rig="threePt" w14:dir="t">
              <w14:rot w14:lat="0" w14:lon="0" w14:rev="0"/>
            </w14:lightRig>
          </w14:scene3d>
        </w:rPr>
        <w:t>תקן אבטחת מידע 27001.</w:t>
      </w:r>
    </w:p>
    <w:p w14:paraId="1B72F27D" w14:textId="7EE95CF4" w:rsidR="001D7E4A" w:rsidRPr="005B734B" w:rsidRDefault="009B6FDE">
      <w:pPr>
        <w:numPr>
          <w:ilvl w:val="2"/>
          <w:numId w:val="118"/>
        </w:numPr>
        <w:tabs>
          <w:tab w:val="clear" w:pos="2743"/>
        </w:tabs>
        <w:overflowPunct/>
        <w:autoSpaceDE/>
        <w:autoSpaceDN/>
        <w:adjustRightInd/>
        <w:spacing w:before="0" w:after="0" w:line="360" w:lineRule="auto"/>
        <w:ind w:left="1513"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עמידה בדרישות </w:t>
      </w:r>
      <w:r w:rsidR="00DC2D06" w:rsidRPr="005B734B">
        <w:rPr>
          <w:rFonts w:ascii="David" w:hAnsi="David"/>
          <w:sz w:val="24"/>
          <w:rtl/>
          <w14:scene3d>
            <w14:camera w14:prst="orthographicFront"/>
            <w14:lightRig w14:rig="threePt" w14:dir="t">
              <w14:rot w14:lat="0" w14:lon="0" w14:rev="0"/>
            </w14:lightRig>
          </w14:scene3d>
        </w:rPr>
        <w:t xml:space="preserve">לפי </w:t>
      </w:r>
      <w:r w:rsidR="001D7E4A" w:rsidRPr="005B734B">
        <w:rPr>
          <w:rFonts w:ascii="David" w:hAnsi="David"/>
          <w:sz w:val="24"/>
          <w:rtl/>
          <w14:scene3d>
            <w14:camera w14:prst="orthographicFront"/>
            <w14:lightRig w14:rig="threePt" w14:dir="t">
              <w14:rot w14:lat="0" w14:lon="0" w14:rev="0"/>
            </w14:lightRig>
          </w14:scene3d>
        </w:rPr>
        <w:t xml:space="preserve">תקן איכות שירות </w:t>
      </w:r>
      <w:r w:rsidR="001D7E4A" w:rsidRPr="005B734B">
        <w:rPr>
          <w:rFonts w:ascii="David" w:hAnsi="David"/>
          <w:sz w:val="24"/>
          <w14:scene3d>
            <w14:camera w14:prst="orthographicFront"/>
            <w14:lightRig w14:rig="threePt" w14:dir="t">
              <w14:rot w14:lat="0" w14:lon="0" w14:rev="0"/>
            </w14:lightRig>
          </w14:scene3d>
        </w:rPr>
        <w:t>ISO 9001</w:t>
      </w:r>
      <w:r w:rsidR="001D7E4A" w:rsidRPr="005B734B">
        <w:rPr>
          <w:rFonts w:ascii="David" w:hAnsi="David"/>
          <w:sz w:val="24"/>
          <w:rtl/>
          <w14:scene3d>
            <w14:camera w14:prst="orthographicFront"/>
            <w14:lightRig w14:rig="threePt" w14:dir="t">
              <w14:rot w14:lat="0" w14:lon="0" w14:rev="0"/>
            </w14:lightRig>
          </w14:scene3d>
        </w:rPr>
        <w:t>.</w:t>
      </w:r>
    </w:p>
    <w:p w14:paraId="49BD386E" w14:textId="43E3CEEE" w:rsidR="001D7E4A" w:rsidRPr="005B734B" w:rsidRDefault="00982FD7">
      <w:pPr>
        <w:numPr>
          <w:ilvl w:val="2"/>
          <w:numId w:val="118"/>
        </w:numPr>
        <w:tabs>
          <w:tab w:val="clear" w:pos="2743"/>
        </w:tabs>
        <w:overflowPunct/>
        <w:autoSpaceDE/>
        <w:autoSpaceDN/>
        <w:adjustRightInd/>
        <w:spacing w:before="0" w:after="0" w:line="360" w:lineRule="auto"/>
        <w:ind w:left="1513" w:hanging="851"/>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עמידה בדרישות</w:t>
      </w:r>
      <w:r w:rsidR="00D467A7"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ל</w:t>
      </w:r>
      <w:r w:rsidR="00D467A7" w:rsidRPr="005B734B">
        <w:rPr>
          <w:rFonts w:ascii="David" w:hAnsi="David"/>
          <w:sz w:val="24"/>
          <w:rtl/>
          <w14:scene3d>
            <w14:camera w14:prst="orthographicFront"/>
            <w14:lightRig w14:rig="threePt" w14:dir="t">
              <w14:rot w14:lat="0" w14:lon="0" w14:rev="0"/>
            </w14:lightRig>
          </w14:scene3d>
        </w:rPr>
        <w:t>מוקד השירות</w:t>
      </w:r>
      <w:r w:rsidR="00DC2D06" w:rsidRPr="005B734B">
        <w:rPr>
          <w:rFonts w:ascii="David" w:hAnsi="David"/>
          <w:sz w:val="24"/>
          <w:rtl/>
          <w14:scene3d>
            <w14:camera w14:prst="orthographicFront"/>
            <w14:lightRig w14:rig="threePt" w14:dir="t">
              <w14:rot w14:lat="0" w14:lon="0" w14:rev="0"/>
            </w14:lightRig>
          </w14:scene3d>
        </w:rPr>
        <w:t xml:space="preserve"> לפי</w:t>
      </w:r>
      <w:r w:rsidR="007C2B8D" w:rsidRPr="005B734B">
        <w:rPr>
          <w:rFonts w:ascii="David" w:hAnsi="David"/>
          <w:sz w:val="24"/>
          <w:rtl/>
          <w14:scene3d>
            <w14:camera w14:prst="orthographicFront"/>
            <w14:lightRig w14:rig="threePt" w14:dir="t">
              <w14:rot w14:lat="0" w14:lon="0" w14:rev="0"/>
            </w14:lightRig>
          </w14:scene3d>
        </w:rPr>
        <w:t xml:space="preserve"> </w:t>
      </w:r>
      <w:r w:rsidR="00D467A7" w:rsidRPr="005B734B">
        <w:rPr>
          <w:rFonts w:ascii="David" w:hAnsi="David"/>
          <w:sz w:val="24"/>
          <w:rtl/>
          <w14:scene3d>
            <w14:camera w14:prst="orthographicFront"/>
            <w14:lightRig w14:rig="threePt" w14:dir="t">
              <w14:rot w14:lat="0" w14:lon="0" w14:rev="0"/>
            </w14:lightRig>
          </w14:scene3d>
        </w:rPr>
        <w:t xml:space="preserve">תקן </w:t>
      </w:r>
      <w:r w:rsidR="00D467A7" w:rsidRPr="005B734B">
        <w:rPr>
          <w:rFonts w:ascii="David" w:hAnsi="David"/>
          <w:sz w:val="24"/>
          <w14:scene3d>
            <w14:camera w14:prst="orthographicFront"/>
            <w14:lightRig w14:rig="threePt" w14:dir="t">
              <w14:rot w14:lat="0" w14:lon="0" w14:rev="0"/>
            </w14:lightRig>
          </w14:scene3d>
        </w:rPr>
        <w:t>ISO 18295</w:t>
      </w:r>
      <w:r w:rsidR="00D467A7" w:rsidRPr="005B734B">
        <w:rPr>
          <w:rFonts w:ascii="David" w:hAnsi="David"/>
          <w:sz w:val="24"/>
          <w:rtl/>
          <w14:scene3d>
            <w14:camera w14:prst="orthographicFront"/>
            <w14:lightRig w14:rig="threePt" w14:dir="t">
              <w14:rot w14:lat="0" w14:lon="0" w14:rev="0"/>
            </w14:lightRig>
          </w14:scene3d>
        </w:rPr>
        <w:t>.</w:t>
      </w:r>
    </w:p>
    <w:p w14:paraId="597E33AF" w14:textId="77777777" w:rsidR="001D7E4A" w:rsidRPr="005B734B" w:rsidRDefault="001D7E4A" w:rsidP="001D7E4A">
      <w:pPr>
        <w:tabs>
          <w:tab w:val="num" w:pos="1304"/>
        </w:tabs>
        <w:overflowPunct/>
        <w:autoSpaceDE/>
        <w:autoSpaceDN/>
        <w:adjustRightInd/>
        <w:spacing w:before="0" w:after="0" w:line="360" w:lineRule="auto"/>
        <w:ind w:left="657"/>
        <w:textAlignment w:val="auto"/>
        <w:rPr>
          <w:rFonts w:ascii="David" w:hAnsi="David"/>
          <w:sz w:val="24"/>
          <w14:scene3d>
            <w14:camera w14:prst="orthographicFront"/>
            <w14:lightRig w14:rig="threePt" w14:dir="t">
              <w14:rot w14:lat="0" w14:lon="0" w14:rev="0"/>
            </w14:lightRig>
          </w14:scene3d>
        </w:rPr>
      </w:pPr>
    </w:p>
    <w:p w14:paraId="6CE9CB91" w14:textId="487B1E64" w:rsidR="001D7E4A" w:rsidRPr="005B734B" w:rsidRDefault="001D7E4A">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color w:val="auto"/>
          <w:sz w:val="24"/>
          <w:u w:val="single"/>
        </w:rPr>
      </w:pPr>
      <w:r w:rsidRPr="005B734B">
        <w:rPr>
          <w:rFonts w:ascii="David" w:hAnsi="David"/>
          <w:b/>
          <w:bCs/>
          <w:sz w:val="24"/>
          <w:u w:val="single"/>
          <w:rtl/>
        </w:rPr>
        <w:t>דרישות אבטחת מידע למערכות המידע של הספק</w:t>
      </w:r>
    </w:p>
    <w:bookmarkEnd w:id="187"/>
    <w:p w14:paraId="454327A4" w14:textId="77777777" w:rsidR="009C6410" w:rsidRPr="005B734B" w:rsidRDefault="009C6410" w:rsidP="00BF25D1">
      <w:pPr>
        <w:tabs>
          <w:tab w:val="num" w:pos="1304"/>
        </w:tabs>
        <w:overflowPunct/>
        <w:autoSpaceDE/>
        <w:autoSpaceDN/>
        <w:adjustRightInd/>
        <w:spacing w:before="0" w:after="0" w:line="360" w:lineRule="auto"/>
        <w:ind w:left="657"/>
        <w:textAlignment w:val="auto"/>
        <w:rPr>
          <w:rFonts w:ascii="David" w:hAnsi="David"/>
          <w:sz w:val="24"/>
          <w:rtl/>
          <w14:scene3d>
            <w14:camera w14:prst="orthographicFront"/>
            <w14:lightRig w14:rig="threePt" w14:dir="t">
              <w14:rot w14:lat="0" w14:lon="0" w14:rev="0"/>
            </w14:lightRig>
          </w14:scene3d>
        </w:rPr>
      </w:pPr>
    </w:p>
    <w:p w14:paraId="59F4A731" w14:textId="74B8AE2F" w:rsidR="00413944" w:rsidRPr="005B734B" w:rsidRDefault="00413944" w:rsidP="00BF25D1">
      <w:pPr>
        <w:tabs>
          <w:tab w:val="num" w:pos="1304"/>
        </w:tabs>
        <w:overflowPunct/>
        <w:autoSpaceDE/>
        <w:autoSpaceDN/>
        <w:adjustRightInd/>
        <w:spacing w:before="0" w:after="0" w:line="360" w:lineRule="auto"/>
        <w:ind w:left="657"/>
        <w:textAlignment w:val="auto"/>
        <w:rPr>
          <w:rFonts w:ascii="David" w:hAnsi="David"/>
          <w:sz w:val="24"/>
          <w:rtl/>
          <w14:scene3d>
            <w14:camera w14:prst="orthographicFront"/>
            <w14:lightRig w14:rig="threePt" w14:dir="t">
              <w14:rot w14:lat="0" w14:lon="0" w14:rev="0"/>
            </w14:lightRig>
          </w14:scene3d>
        </w:rPr>
      </w:pPr>
    </w:p>
    <w:p w14:paraId="19BEF72B" w14:textId="4D82ECFB"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זיהוי משתמש באמצעות </w:t>
      </w:r>
      <w:r w:rsidRPr="005B734B">
        <w:rPr>
          <w:rFonts w:ascii="David" w:hAnsi="David"/>
          <w:sz w:val="24"/>
          <w14:scene3d>
            <w14:camera w14:prst="orthographicFront"/>
            <w14:lightRig w14:rig="threePt" w14:dir="t">
              <w14:rot w14:lat="0" w14:lon="0" w14:rev="0"/>
            </w14:lightRig>
          </w14:scene3d>
        </w:rPr>
        <w:t>2FA</w:t>
      </w:r>
      <w:r w:rsidRPr="005B734B">
        <w:rPr>
          <w:rFonts w:ascii="David" w:hAnsi="David"/>
          <w:sz w:val="24"/>
          <w:rtl/>
          <w14:scene3d>
            <w14:camera w14:prst="orthographicFront"/>
            <w14:lightRig w14:rig="threePt" w14:dir="t">
              <w14:rot w14:lat="0" w14:lon="0" w14:rev="0"/>
            </w14:lightRig>
          </w14:scene3d>
        </w:rPr>
        <w:t>.</w:t>
      </w:r>
    </w:p>
    <w:p w14:paraId="32CA4708" w14:textId="77777777" w:rsidR="009C6410" w:rsidRPr="005B734B" w:rsidRDefault="009C6410" w:rsidP="009C6410">
      <w:pPr>
        <w:overflowPunct/>
        <w:autoSpaceDE/>
        <w:autoSpaceDN/>
        <w:adjustRightInd/>
        <w:spacing w:before="0" w:after="0" w:line="360" w:lineRule="auto"/>
        <w:ind w:left="657"/>
        <w:textAlignment w:val="auto"/>
        <w:rPr>
          <w:rFonts w:ascii="David" w:hAnsi="David"/>
          <w:sz w:val="24"/>
          <w14:scene3d>
            <w14:camera w14:prst="orthographicFront"/>
            <w14:lightRig w14:rig="threePt" w14:dir="t">
              <w14:rot w14:lat="0" w14:lon="0" w14:rev="0"/>
            </w14:lightRig>
          </w14:scene3d>
        </w:rPr>
      </w:pPr>
    </w:p>
    <w:p w14:paraId="1F69D15E" w14:textId="592660FD" w:rsidR="009C6410" w:rsidRPr="005B734B" w:rsidRDefault="00D467A7" w:rsidP="009C6410">
      <w:pPr>
        <w:overflowPunct/>
        <w:autoSpaceDE/>
        <w:autoSpaceDN/>
        <w:adjustRightInd/>
        <w:spacing w:before="0" w:after="0" w:line="360" w:lineRule="auto"/>
        <w:ind w:left="120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הקצאת </w:t>
      </w:r>
      <w:r w:rsidR="00B35567" w:rsidRPr="005B734B">
        <w:rPr>
          <w:rFonts w:ascii="David" w:hAnsi="David"/>
          <w:sz w:val="24"/>
          <w:rtl/>
          <w14:scene3d>
            <w14:camera w14:prst="orthographicFront"/>
            <w14:lightRig w14:rig="threePt" w14:dir="t">
              <w14:rot w14:lat="0" w14:lon="0" w14:rev="0"/>
            </w14:lightRig>
          </w14:scene3d>
        </w:rPr>
        <w:t>2</w:t>
      </w:r>
      <w:r w:rsidRPr="005B734B">
        <w:rPr>
          <w:rFonts w:ascii="David" w:hAnsi="David"/>
          <w:sz w:val="24"/>
          <w:rtl/>
          <w14:scene3d>
            <w14:camera w14:prst="orthographicFront"/>
            <w14:lightRig w14:rig="threePt" w14:dir="t">
              <w14:rot w14:lat="0" w14:lon="0" w14:rev="0"/>
            </w14:lightRig>
          </w14:scene3d>
        </w:rPr>
        <w:t xml:space="preserve"> עמדות עבודה נפרדות לכל נציג</w:t>
      </w:r>
      <w:r w:rsidR="009C6410" w:rsidRPr="005B734B">
        <w:rPr>
          <w:rFonts w:ascii="David" w:hAnsi="David"/>
          <w:sz w:val="24"/>
          <w:rtl/>
          <w14:scene3d>
            <w14:camera w14:prst="orthographicFront"/>
            <w14:lightRig w14:rig="threePt" w14:dir="t">
              <w14:rot w14:lat="0" w14:lon="0" w14:rev="0"/>
            </w14:lightRig>
          </w14:scene3d>
        </w:rPr>
        <w:t>, כאשר כל עמדה מחוברת לרשת פיזית נפרדת.</w:t>
      </w:r>
    </w:p>
    <w:p w14:paraId="16803B1B" w14:textId="3805519D"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עמדה למערכות הספק</w:t>
      </w:r>
    </w:p>
    <w:p w14:paraId="0116B9F8" w14:textId="04A08178"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עמדה למערכת זימון תורים</w:t>
      </w:r>
    </w:p>
    <w:p w14:paraId="1C9392BE" w14:textId="7AF9B3AF" w:rsidR="00D467A7" w:rsidRPr="005B734B" w:rsidRDefault="00D467A7" w:rsidP="00D93FC7">
      <w:pPr>
        <w:overflowPunct/>
        <w:autoSpaceDE/>
        <w:autoSpaceDN/>
        <w:adjustRightInd/>
        <w:spacing w:before="0" w:after="0" w:line="360" w:lineRule="auto"/>
        <w:ind w:left="2743"/>
        <w:textAlignment w:val="auto"/>
        <w:rPr>
          <w:rFonts w:ascii="David" w:hAnsi="David"/>
          <w:sz w:val="24"/>
          <w14:scene3d>
            <w14:camera w14:prst="orthographicFront"/>
            <w14:lightRig w14:rig="threePt" w14:dir="t">
              <w14:rot w14:lat="0" w14:lon="0" w14:rev="0"/>
            </w14:lightRig>
          </w14:scene3d>
        </w:rPr>
      </w:pPr>
    </w:p>
    <w:p w14:paraId="14179900" w14:textId="1539CA85" w:rsidR="00D467A7" w:rsidRPr="005B734B" w:rsidRDefault="00D467A7">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כל אחת מעמדות העבודה הנ"ל תוקשח בהתאם לנהלי הרשות, לרבות הפעלת </w:t>
      </w:r>
      <w:r w:rsidRPr="005B734B">
        <w:rPr>
          <w:rFonts w:ascii="David" w:hAnsi="David"/>
          <w:sz w:val="24"/>
          <w14:scene3d>
            <w14:camera w14:prst="orthographicFront"/>
            <w14:lightRig w14:rig="threePt" w14:dir="t">
              <w14:rot w14:lat="0" w14:lon="0" w14:rev="0"/>
            </w14:lightRig>
          </w14:scene3d>
        </w:rPr>
        <w:t>EDR</w:t>
      </w:r>
      <w:r w:rsidRPr="005B734B">
        <w:rPr>
          <w:rFonts w:ascii="David" w:hAnsi="David"/>
          <w:sz w:val="24"/>
          <w:rtl/>
          <w14:scene3d>
            <w14:camera w14:prst="orthographicFront"/>
            <w14:lightRig w14:rig="threePt" w14:dir="t">
              <w14:rot w14:lat="0" w14:lon="0" w14:rev="0"/>
            </w14:lightRig>
          </w14:scene3d>
        </w:rPr>
        <w:t xml:space="preserve"> מלא.</w:t>
      </w:r>
    </w:p>
    <w:p w14:paraId="651B0EBB" w14:textId="008B2E98" w:rsidR="00D467A7" w:rsidRPr="005B734B" w:rsidRDefault="00D467A7">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בכל רשת יופעלו אמצעי הגנה ייעודים, הכוללים:</w:t>
      </w:r>
    </w:p>
    <w:p w14:paraId="2FD4551A" w14:textId="77777777" w:rsidR="009C6410" w:rsidRPr="005B734B" w:rsidRDefault="009C6410" w:rsidP="009C6410">
      <w:pPr>
        <w:overflowPunct/>
        <w:autoSpaceDE/>
        <w:autoSpaceDN/>
        <w:adjustRightInd/>
        <w:spacing w:before="0" w:after="0" w:line="360" w:lineRule="auto"/>
        <w:ind w:left="32"/>
        <w:textAlignment w:val="auto"/>
        <w:rPr>
          <w:rFonts w:ascii="David" w:hAnsi="David"/>
          <w:sz w:val="24"/>
          <w14:scene3d>
            <w14:camera w14:prst="orthographicFront"/>
            <w14:lightRig w14:rig="threePt" w14:dir="t">
              <w14:rot w14:lat="0" w14:lon="0" w14:rev="0"/>
            </w14:lightRig>
          </w14:scene3d>
        </w:rPr>
      </w:pPr>
    </w:p>
    <w:p w14:paraId="2C6A35BC" w14:textId="5D18B718"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הפרדה באמצעות </w:t>
      </w:r>
      <w:r w:rsidRPr="005B734B">
        <w:rPr>
          <w:rFonts w:ascii="David" w:hAnsi="David"/>
          <w:sz w:val="24"/>
          <w14:scene3d>
            <w14:camera w14:prst="orthographicFront"/>
            <w14:lightRig w14:rig="threePt" w14:dir="t">
              <w14:rot w14:lat="0" w14:lon="0" w14:rev="0"/>
            </w14:lightRig>
          </w14:scene3d>
        </w:rPr>
        <w:t>firewall</w:t>
      </w:r>
    </w:p>
    <w:p w14:paraId="1834FF18" w14:textId="6CE92FEE"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14:scene3d>
            <w14:camera w14:prst="orthographicFront"/>
            <w14:lightRig w14:rig="threePt" w14:dir="t">
              <w14:rot w14:lat="0" w14:lon="0" w14:rev="0"/>
            </w14:lightRig>
          </w14:scene3d>
        </w:rPr>
        <w:t>NAC</w:t>
      </w:r>
    </w:p>
    <w:p w14:paraId="48E09E7E" w14:textId="5B313E34"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מערכת </w:t>
      </w:r>
      <w:r w:rsidRPr="005B734B">
        <w:rPr>
          <w:rFonts w:ascii="David" w:hAnsi="David"/>
          <w:sz w:val="24"/>
          <w14:scene3d>
            <w14:camera w14:prst="orthographicFront"/>
            <w14:lightRig w14:rig="threePt" w14:dir="t">
              <w14:rot w14:lat="0" w14:lon="0" w14:rev="0"/>
            </w14:lightRig>
          </w14:scene3d>
        </w:rPr>
        <w:t>IPS</w:t>
      </w:r>
    </w:p>
    <w:p w14:paraId="7C7FAB1D" w14:textId="77777777"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מערכת </w:t>
      </w:r>
      <w:r w:rsidRPr="005B734B">
        <w:rPr>
          <w:rFonts w:ascii="David" w:hAnsi="David"/>
          <w:sz w:val="24"/>
          <w14:scene3d>
            <w14:camera w14:prst="orthographicFront"/>
            <w14:lightRig w14:rig="threePt" w14:dir="t">
              <w14:rot w14:lat="0" w14:lon="0" w14:rev="0"/>
            </w14:lightRig>
          </w14:scene3d>
        </w:rPr>
        <w:t>XDR</w:t>
      </w:r>
      <w:r w:rsidRPr="005B734B">
        <w:rPr>
          <w:rFonts w:ascii="David" w:hAnsi="David"/>
          <w:sz w:val="24"/>
          <w:rtl/>
          <w14:scene3d>
            <w14:camera w14:prst="orthographicFront"/>
            <w14:lightRig w14:rig="threePt" w14:dir="t">
              <w14:rot w14:lat="0" w14:lon="0" w14:rev="0"/>
            </w14:lightRig>
          </w14:scene3d>
        </w:rPr>
        <w:t>.</w:t>
      </w:r>
    </w:p>
    <w:p w14:paraId="0B2C46E8" w14:textId="4FB2A03A" w:rsidR="00D467A7" w:rsidRPr="005B734B" w:rsidRDefault="00D467A7">
      <w:pPr>
        <w:numPr>
          <w:ilvl w:val="2"/>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מערכת </w:t>
      </w:r>
      <w:r w:rsidRPr="005B734B">
        <w:rPr>
          <w:rFonts w:ascii="David" w:hAnsi="David"/>
          <w:sz w:val="24"/>
          <w14:scene3d>
            <w14:camera w14:prst="orthographicFront"/>
            <w14:lightRig w14:rig="threePt" w14:dir="t">
              <w14:rot w14:lat="0" w14:lon="0" w14:rev="0"/>
            </w14:lightRig>
          </w14:scene3d>
        </w:rPr>
        <w:t>SIEM</w:t>
      </w:r>
      <w:r w:rsidRPr="005B734B">
        <w:rPr>
          <w:rFonts w:ascii="David" w:hAnsi="David"/>
          <w:sz w:val="24"/>
          <w:rtl/>
          <w14:scene3d>
            <w14:camera w14:prst="orthographicFront"/>
            <w14:lightRig w14:rig="threePt" w14:dir="t">
              <w14:rot w14:lat="0" w14:lon="0" w14:rev="0"/>
            </w14:lightRig>
          </w14:scene3d>
        </w:rPr>
        <w:t>.</w:t>
      </w:r>
    </w:p>
    <w:p w14:paraId="12B9AD76" w14:textId="77777777" w:rsidR="009C6410" w:rsidRPr="005B734B" w:rsidRDefault="009C6410" w:rsidP="009C6410">
      <w:pPr>
        <w:overflowPunct/>
        <w:autoSpaceDE/>
        <w:autoSpaceDN/>
        <w:adjustRightInd/>
        <w:spacing w:before="0" w:after="0" w:line="360" w:lineRule="auto"/>
        <w:ind w:left="2743"/>
        <w:textAlignment w:val="auto"/>
        <w:rPr>
          <w:rFonts w:ascii="David" w:hAnsi="David"/>
          <w:sz w:val="24"/>
          <w14:scene3d>
            <w14:camera w14:prst="orthographicFront"/>
            <w14:lightRig w14:rig="threePt" w14:dir="t">
              <w14:rot w14:lat="0" w14:lon="0" w14:rev="0"/>
            </w14:lightRig>
          </w14:scene3d>
        </w:rPr>
      </w:pPr>
    </w:p>
    <w:p w14:paraId="4E1CE378" w14:textId="4678671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מידור הרשאות ברמת מערכת ההפעלה המאפשר למשתמש המורשה בלבד גישה למידע.</w:t>
      </w:r>
    </w:p>
    <w:p w14:paraId="454F4AE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אמצעי הגנה מפני קוד מפגע המתעדכן תדיר.</w:t>
      </w:r>
    </w:p>
    <w:p w14:paraId="0DFA929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הגנת </w:t>
      </w:r>
      <w:r w:rsidRPr="005B734B">
        <w:rPr>
          <w:rFonts w:ascii="David" w:hAnsi="David"/>
          <w:sz w:val="24"/>
          <w14:scene3d>
            <w14:camera w14:prst="orthographicFront"/>
            <w14:lightRig w14:rig="threePt" w14:dir="t">
              <w14:rot w14:lat="0" w14:lon="0" w14:rev="0"/>
            </w14:lightRig>
          </w14:scene3d>
        </w:rPr>
        <w:t>Firewall</w:t>
      </w:r>
      <w:r w:rsidRPr="005B734B">
        <w:rPr>
          <w:rFonts w:ascii="David" w:hAnsi="David"/>
          <w:sz w:val="24"/>
          <w:rtl/>
          <w14:scene3d>
            <w14:camera w14:prst="orthographicFront"/>
            <w14:lightRig w14:rig="threePt" w14:dir="t">
              <w14:rot w14:lat="0" w14:lon="0" w14:rev="0"/>
            </w14:lightRig>
          </w14:scene3d>
        </w:rPr>
        <w:t> בין מחשב המשתמש לרשת האינטרנט.</w:t>
      </w:r>
    </w:p>
    <w:p w14:paraId="60D63D3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ומי מטעמו מתחייב בזה כי ישמור בסודיות מלאה ומוחלטת כל מסמך, מידע, פרטים ונתונים מכל סוג שהוא, לרבות נתונים או סודות מסחריים על אודות המזמינה (להלן המידע) שיגיעו לידיעתו במישרין או בעקיפין או יופקו על ידו עקב מתן השירותים על פי המכרז.</w:t>
      </w:r>
    </w:p>
    <w:p w14:paraId="15F72DB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המזמינה.</w:t>
      </w:r>
    </w:p>
    <w:p w14:paraId="46A18AF0" w14:textId="473ABE98"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יעביר למזמינה, לפי בקשתה</w:t>
      </w:r>
      <w:r w:rsidR="005B734B">
        <w:rPr>
          <w:rFonts w:ascii="David" w:hAnsi="David"/>
          <w:sz w:val="24"/>
          <w:rtl/>
          <w14:scene3d>
            <w14:camera w14:prst="orthographicFront"/>
            <w14:lightRig w14:rig="threePt" w14:dir="t">
              <w14:rot w14:lat="0" w14:lon="0" w14:rev="0"/>
            </w14:lightRig>
          </w14:scene3d>
        </w:rPr>
        <w:t>,</w:t>
      </w:r>
      <w:r w:rsidRPr="005B734B">
        <w:rPr>
          <w:rFonts w:ascii="David" w:hAnsi="David"/>
          <w:sz w:val="24"/>
          <w:rtl/>
          <w14:scene3d>
            <w14:camera w14:prst="orthographicFront"/>
            <w14:lightRig w14:rig="threePt" w14:dir="t">
              <w14:rot w14:lat="0" w14:lon="0" w14:rev="0"/>
            </w14:lightRig>
          </w14:scene3d>
        </w:rPr>
        <w:t xml:space="preserve"> את פירוט האמצעים שינקוט כאמור לעיל. הספק מתחייב להשמיד את כל הדוחות, הרישומים, המסמכים ונתוני הביניים שנוצרו במהלך מתן</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השירותים מיד עם גמר מתן השירותים ולמסור למזמינה יחד עם המקור את כל ההעתקים של</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הדוחות והרישומים הסופיים שהופקו לשם מתן השירותים.</w:t>
      </w:r>
    </w:p>
    <w:p w14:paraId="3E5C01A3" w14:textId="2DF83F3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התחייבויות הספק על פי סעיף זה אינן מוגבלות בזמן, הן תנאי מחייב בתנאי מכרז זה והן מחייבות את</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הספק ומי מטעמו המעורב בפרויקט.</w:t>
      </w:r>
    </w:p>
    <w:p w14:paraId="6AB7ABF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בשעות העבודה יהיה המידע בהשגחתו של נותן השירותים המוסמך לראותו או לעסוק בו. השגחה הינה פיקוח פיזי רצוף וישיר.</w:t>
      </w:r>
    </w:p>
    <w:p w14:paraId="234E310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בסיום יום העבודה כל המסמכים והחומרים הקשורים לעבודה יינעלו בארון/מגירה/כספת ולא יישארו גלויים.</w:t>
      </w:r>
    </w:p>
    <w:p w14:paraId="09BC8A4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111955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הדפסה, אחסון ומשלוח של החומרים שבידי הספק יהיו על פי הנחיות המזמינה.</w:t>
      </w:r>
    </w:p>
    <w:p w14:paraId="3A9C0D3E" w14:textId="77777777" w:rsidR="00413944" w:rsidRPr="005B734B" w:rsidRDefault="00413944" w:rsidP="00BF25D1">
      <w:pPr>
        <w:rPr>
          <w:rFonts w:ascii="David" w:hAnsi="David"/>
          <w:color w:val="auto"/>
          <w:sz w:val="26"/>
          <w:szCs w:val="26"/>
        </w:rPr>
      </w:pPr>
    </w:p>
    <w:p w14:paraId="0FB4D20D"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b/>
          <w:bCs/>
          <w:sz w:val="24"/>
          <w:u w:val="single"/>
          <w:rtl/>
        </w:rPr>
      </w:pPr>
      <w:bookmarkStart w:id="188" w:name="_Toc435374815"/>
      <w:r w:rsidRPr="005B734B">
        <w:rPr>
          <w:rFonts w:ascii="David" w:hAnsi="David"/>
          <w:b/>
          <w:bCs/>
          <w:sz w:val="24"/>
          <w:u w:val="single"/>
          <w:rtl/>
        </w:rPr>
        <w:t>אבטחת מידע בתחום הספק</w:t>
      </w:r>
      <w:bookmarkEnd w:id="188"/>
    </w:p>
    <w:p w14:paraId="26EAFDF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בקרת כניסה למבנים</w:t>
      </w:r>
    </w:p>
    <w:p w14:paraId="201E8E68"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תפעיל שמירה ובקרת כניסה למבנים, בהם מותקנות מערכות ומאגרי מידע המשמשים את המזמינה.</w:t>
      </w:r>
    </w:p>
    <w:p w14:paraId="4F49E7CC"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תקיים שמירה ובקרת כניסה לכל אזור שבאחריותה, ממנו מתאפשרת גישה לתשתיות המקושרות למערכות המשמשות את המזמינה.</w:t>
      </w:r>
    </w:p>
    <w:p w14:paraId="614E69E7" w14:textId="10B64C16"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בקרות הכניסה ונהלי השמירה יוסכמו ע"י המזמינה טרם מימוש ההתקשרות.</w:t>
      </w:r>
    </w:p>
    <w:p w14:paraId="3C919AA5" w14:textId="77777777" w:rsidR="009B6FDE" w:rsidRPr="005B734B" w:rsidRDefault="009B6FDE" w:rsidP="009B6FDE">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1841B93C"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מסמכים ומצעי מידע</w:t>
      </w:r>
    </w:p>
    <w:p w14:paraId="2C6BDF02"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הנחיות על שיטות אבטחת מסמכים וחומר אחר יינתנו על ידי המזמינה. הספק יהיה אחראי לקבל הנחיות מערך הביטחון וליישמם בפועל.</w:t>
      </w:r>
    </w:p>
    <w:p w14:paraId="415709A5"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מסמכים ומצעי מידע אשר ינעלו בארון נעול ו/או כספת בסיום יום עבודה ולא יישארו על שולחן הספק.</w:t>
      </w:r>
    </w:p>
    <w:p w14:paraId="4319E871"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יגרוס חומר כתוב שאינו בשימוש ושאינו נדרש יותר המכילים מידע השייך למזמינה או החושף מידע, שלא הותר לפרסום ע"י המזמינה.</w:t>
      </w:r>
    </w:p>
    <w:p w14:paraId="53F7074C"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מצעי זיכרון תקולים לא יוחזרו לספק החומרה גם אם הם באחריות במידה והוגדרו כרגישים או מכילים מידע אשר מונעת את החלפתו על ידי ספק החומרה, מצעים אלו יועברו למזמינה להשמדה.</w:t>
      </w:r>
    </w:p>
    <w:p w14:paraId="46DFDD0E" w14:textId="1EBFCF9F"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מצעי זיכרון אשר אינם נדרשים יימחקו ו/או יושמדו בהתאם להנחיית המזמינה.</w:t>
      </w:r>
    </w:p>
    <w:p w14:paraId="3F8CC1E1" w14:textId="77777777" w:rsidR="00240CD7" w:rsidRPr="005B734B" w:rsidRDefault="00240CD7" w:rsidP="00BF25D1">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153031E3"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אישור לעבודה במערכות המידע של הספק</w:t>
      </w:r>
    </w:p>
    <w:p w14:paraId="74F69619"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ככל שהספק עושה שימוש בשירותי ענן מכל סוג שהוא, יופעלו שירותים אלו על גבי תשתיות הענן הממשלתי (נימבוס), בחשבון ייעודי שישמש את מערכות המזמינה בלבד.</w:t>
      </w:r>
    </w:p>
    <w:p w14:paraId="32E9259C" w14:textId="4DF6B780"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ספק יעבוד במערכות מידע של הספק רק קבלת אישור פרטני על המזמינה.</w:t>
      </w:r>
    </w:p>
    <w:p w14:paraId="0CEA976C" w14:textId="77777777" w:rsidR="00240CD7" w:rsidRPr="005B734B" w:rsidRDefault="00240CD7" w:rsidP="00BF25D1">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3554942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מערכות מידע של הספק</w:t>
      </w:r>
    </w:p>
    <w:p w14:paraId="08C3BA9D"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כל המידע הנוגע למזמינה, בין אם גראפי (תרשימים, דיאגרמות, סרטוטים) ובין אם טקסטואלי (תכתובות, נהלים) יישמר על מחשבים ייעודיים, או בענן נימבוס.</w:t>
      </w:r>
    </w:p>
    <w:p w14:paraId="57DADFD7"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המידע יישמר במחשב הנמצא מאחורי חומת אש (</w:t>
      </w:r>
      <w:r w:rsidRPr="005B734B">
        <w:rPr>
          <w:rFonts w:ascii="David" w:hAnsi="David"/>
          <w:sz w:val="24"/>
          <w14:scene3d>
            <w14:camera w14:prst="orthographicFront"/>
            <w14:lightRig w14:rig="threePt" w14:dir="t">
              <w14:rot w14:lat="0" w14:lon="0" w14:rev="0"/>
            </w14:lightRig>
          </w14:scene3d>
        </w:rPr>
        <w:t>Firewall</w:t>
      </w:r>
      <w:r w:rsidRPr="005B734B">
        <w:rPr>
          <w:rFonts w:ascii="David" w:hAnsi="David"/>
          <w:sz w:val="24"/>
          <w:rtl/>
          <w14:scene3d>
            <w14:camera w14:prst="orthographicFront"/>
            <w14:lightRig w14:rig="threePt" w14:dir="t">
              <w14:rot w14:lat="0" w14:lon="0" w14:rev="0"/>
            </w14:lightRig>
          </w14:scene3d>
        </w:rPr>
        <w:t>) לאינטרנט</w:t>
      </w:r>
    </w:p>
    <w:p w14:paraId="02CA2DE6" w14:textId="4C8298DA" w:rsidR="00413944" w:rsidRPr="005B734B" w:rsidRDefault="00AA10E3">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על </w:t>
      </w:r>
      <w:r w:rsidR="00413944" w:rsidRPr="005B734B">
        <w:rPr>
          <w:rFonts w:ascii="David" w:hAnsi="David"/>
          <w:sz w:val="24"/>
          <w:rtl/>
          <w14:scene3d>
            <w14:camera w14:prst="orthographicFront"/>
            <w14:lightRig w14:rig="threePt" w14:dir="t">
              <w14:rot w14:lat="0" w14:lon="0" w14:rev="0"/>
            </w14:lightRig>
          </w14:scene3d>
        </w:rPr>
        <w:t>המחשב</w:t>
      </w:r>
      <w:r w:rsidRPr="005B734B">
        <w:rPr>
          <w:rFonts w:ascii="David" w:hAnsi="David"/>
          <w:sz w:val="24"/>
          <w:rtl/>
          <w14:scene3d>
            <w14:camera w14:prst="orthographicFront"/>
            <w14:lightRig w14:rig="threePt" w14:dir="t">
              <w14:rot w14:lat="0" w14:lon="0" w14:rev="0"/>
            </w14:lightRig>
          </w14:scene3d>
        </w:rPr>
        <w:t xml:space="preserve"> תותקן תוכנת </w:t>
      </w:r>
      <w:r w:rsidRPr="005B734B">
        <w:rPr>
          <w:rFonts w:ascii="David" w:hAnsi="David"/>
          <w:sz w:val="24"/>
          <w14:scene3d>
            <w14:camera w14:prst="orthographicFront"/>
            <w14:lightRig w14:rig="threePt" w14:dir="t">
              <w14:rot w14:lat="0" w14:lon="0" w14:rev="0"/>
            </w14:lightRig>
          </w14:scene3d>
        </w:rPr>
        <w:t>EDR</w:t>
      </w:r>
      <w:r w:rsidRPr="005B734B">
        <w:rPr>
          <w:rFonts w:ascii="David" w:hAnsi="David"/>
          <w:sz w:val="24"/>
          <w:rtl/>
          <w14:scene3d>
            <w14:camera w14:prst="orthographicFront"/>
            <w14:lightRig w14:rig="threePt" w14:dir="t">
              <w14:rot w14:lat="0" w14:lon="0" w14:rev="0"/>
            </w14:lightRig>
          </w14:scene3d>
        </w:rPr>
        <w:t xml:space="preserve"> מוכרת, הכוללת הגנה בפני קוד עוין וחסימת התקנים נתיקים.</w:t>
      </w:r>
    </w:p>
    <w:p w14:paraId="214F8E86"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המחשב יהיה מוגן בבקרת גישה בשם משתמש והזדהות באמצעות </w:t>
      </w:r>
      <w:r w:rsidRPr="005B734B">
        <w:rPr>
          <w:rFonts w:ascii="David" w:hAnsi="David"/>
          <w:sz w:val="24"/>
          <w14:scene3d>
            <w14:camera w14:prst="orthographicFront"/>
            <w14:lightRig w14:rig="threePt" w14:dir="t">
              <w14:rot w14:lat="0" w14:lon="0" w14:rev="0"/>
            </w14:lightRig>
          </w14:scene3d>
        </w:rPr>
        <w:t>2FA</w:t>
      </w:r>
      <w:r w:rsidRPr="005B734B">
        <w:rPr>
          <w:rFonts w:ascii="David" w:hAnsi="David"/>
          <w:sz w:val="24"/>
          <w:rtl/>
          <w14:scene3d>
            <w14:camera w14:prst="orthographicFront"/>
            <w14:lightRig w14:rig="threePt" w14:dir="t">
              <w14:rot w14:lat="0" w14:lon="0" w14:rev="0"/>
            </w14:lightRig>
          </w14:scene3d>
        </w:rPr>
        <w:t>. גישה תינתן רק למספר עובדים מוגבל ומורשים על ידי המזמינה רק לפי צורך.</w:t>
      </w:r>
    </w:p>
    <w:p w14:paraId="041B667B"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החברה תנהל רשימה מעודכנת של כל </w:t>
      </w:r>
      <w:proofErr w:type="spellStart"/>
      <w:r w:rsidRPr="005B734B">
        <w:rPr>
          <w:rFonts w:ascii="David" w:hAnsi="David"/>
          <w:sz w:val="24"/>
          <w:rtl/>
          <w14:scene3d>
            <w14:camera w14:prst="orthographicFront"/>
            <w14:lightRig w14:rig="threePt" w14:dir="t">
              <w14:rot w14:lat="0" w14:lon="0" w14:rev="0"/>
            </w14:lightRig>
          </w14:scene3d>
        </w:rPr>
        <w:t>מורשי</w:t>
      </w:r>
      <w:proofErr w:type="spellEnd"/>
      <w:r w:rsidRPr="005B734B">
        <w:rPr>
          <w:rFonts w:ascii="David" w:hAnsi="David"/>
          <w:sz w:val="24"/>
          <w:rtl/>
          <w14:scene3d>
            <w14:camera w14:prst="orthographicFront"/>
            <w14:lightRig w14:rig="threePt" w14:dir="t">
              <w14:rot w14:lat="0" w14:lon="0" w14:rev="0"/>
            </w14:lightRig>
          </w14:scene3d>
        </w:rPr>
        <w:t xml:space="preserve"> הגישה, לרבות תפקידם ופירוט הרשאותיהם, רשימה זו תועבר אחת לשלושה חודשים למזמינה, וכן על-פי דרישה אחרת.</w:t>
      </w:r>
    </w:p>
    <w:p w14:paraId="2A371EDA"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החדר בו נמצא המחשב יהיה נעול בעת שלא עובדים בו והגישה לחדר תהיה מוגבלת לעובדים הספציפיים הזקוקים לו לצורך עבודתם.</w:t>
      </w:r>
    </w:p>
    <w:p w14:paraId="1FA76471"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החדר והמחשב ייבדקו ע"י המזמינה לפני תחילת הפרויקט ובמהלכו בתאום עם הספק ולאחר מתן התראה מראש.</w:t>
      </w:r>
    </w:p>
    <w:p w14:paraId="73C51552"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להתקין ולהפעיל מערכות תכנה לבקרה ולאבטחת-מידע מתקדמות.</w:t>
      </w:r>
    </w:p>
    <w:p w14:paraId="6ACFD58F"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להפעיל פונקציות אבטחה במערכות הפעלה בכל המערכות נשוא ההתקשרות.</w:t>
      </w:r>
    </w:p>
    <w:p w14:paraId="4240C902"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להפעיל מנגנוני בקרת התקשרות ממערכות אחרות (המקושרות לחברה) ועלולות להשפיע על רמת אבטחתן של המערכות המשמשות את הרשות במישרין או בעקיפין.</w:t>
      </w:r>
    </w:p>
    <w:p w14:paraId="4A6C2785" w14:textId="6E1FF056"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סוגי מערכות האבטחה ופונקציות האבטחה הנדרשות יסוכמו</w:t>
      </w:r>
      <w:r w:rsidR="003A70EC" w:rsidRPr="005B734B">
        <w:rPr>
          <w:rFonts w:ascii="David" w:hAnsi="David"/>
          <w:sz w:val="24"/>
          <w:rtl/>
          <w14:scene3d>
            <w14:camera w14:prst="orthographicFront"/>
            <w14:lightRig w14:rig="threePt" w14:dir="t">
              <w14:rot w14:lat="0" w14:lon="0" w14:rev="0"/>
            </w14:lightRig>
          </w14:scene3d>
        </w:rPr>
        <w:t xml:space="preserve"> </w:t>
      </w:r>
      <w:r w:rsidRPr="005B734B">
        <w:rPr>
          <w:rFonts w:ascii="David" w:hAnsi="David"/>
          <w:sz w:val="24"/>
          <w:rtl/>
          <w14:scene3d>
            <w14:camera w14:prst="orthographicFront"/>
            <w14:lightRig w14:rig="threePt" w14:dir="t">
              <w14:rot w14:lat="0" w14:lon="0" w14:rev="0"/>
            </w14:lightRig>
          </w14:scene3d>
        </w:rPr>
        <w:t>טרם מימוש ההתקשרות.</w:t>
      </w:r>
    </w:p>
    <w:p w14:paraId="3234F255" w14:textId="7BF1AC91"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מתחייבת להוסיף מערכות הגנה ובקרה, אשר תידרשנה ע"י המזמינה, כמתחייב מהחוק ופרשנותו המקצועית או במסגרת הצורך בשיפור מערך האבטחה.</w:t>
      </w:r>
    </w:p>
    <w:p w14:paraId="01762AF8" w14:textId="77777777" w:rsidR="009B6FDE" w:rsidRPr="005B734B" w:rsidRDefault="009B6FDE" w:rsidP="009B6FDE">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344178A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אבטחת מידע בתקשורת</w:t>
      </w:r>
    </w:p>
    <w:p w14:paraId="4EBD727B"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מתחייבת לממש הגנה על מערכת התקשורת בהתאם לרמת רגישות המערכות נשוא ההתקשרות.</w:t>
      </w:r>
    </w:p>
    <w:p w14:paraId="54DDC926" w14:textId="100423FA"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תתחייב להפריד את תשתיות התקשורת, כך שהתקשורת לרשות תאובטח כנדרש, ותירכשנה מערכות אבטחה, כפי שיסוכם</w:t>
      </w:r>
      <w:r w:rsidR="005B734B">
        <w:rPr>
          <w:rFonts w:ascii="David" w:hAnsi="David"/>
          <w:sz w:val="24"/>
          <w:rtl/>
          <w14:scene3d>
            <w14:camera w14:prst="orthographicFront"/>
            <w14:lightRig w14:rig="threePt" w14:dir="t">
              <w14:rot w14:lat="0" w14:lon="0" w14:rev="0"/>
            </w14:lightRig>
          </w14:scene3d>
        </w:rPr>
        <w:t>.</w:t>
      </w:r>
    </w:p>
    <w:p w14:paraId="75EE2180" w14:textId="77777777" w:rsidR="009B6FDE" w:rsidRPr="005B734B" w:rsidRDefault="009B6FDE" w:rsidP="009B6FDE">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5B7AA94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בקרות גישה </w:t>
      </w:r>
    </w:p>
    <w:p w14:paraId="0BBD9112" w14:textId="364466BA"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מתחייב להשתמש במערכות תוכנה מתקדמות</w:t>
      </w:r>
      <w:r w:rsidR="005B734B">
        <w:rPr>
          <w:rFonts w:ascii="David" w:hAnsi="David"/>
          <w:sz w:val="24"/>
          <w:rtl/>
          <w14:scene3d>
            <w14:camera w14:prst="orthographicFront"/>
            <w14:lightRig w14:rig="threePt" w14:dir="t">
              <w14:rot w14:lat="0" w14:lon="0" w14:rev="0"/>
            </w14:lightRig>
          </w14:scene3d>
        </w:rPr>
        <w:t>,</w:t>
      </w:r>
      <w:r w:rsidRPr="005B734B">
        <w:rPr>
          <w:rFonts w:ascii="David" w:hAnsi="David"/>
          <w:sz w:val="24"/>
          <w:rtl/>
          <w14:scene3d>
            <w14:camera w14:prst="orthographicFront"/>
            <w14:lightRig w14:rig="threePt" w14:dir="t">
              <w14:rot w14:lat="0" w14:lon="0" w14:rev="0"/>
            </w14:lightRig>
          </w14:scene3d>
        </w:rPr>
        <w:t xml:space="preserve"> לשם ניהול בקרות גישה לתשתיות התוכנה</w:t>
      </w:r>
      <w:r w:rsidR="005B734B">
        <w:rPr>
          <w:rFonts w:ascii="David" w:hAnsi="David"/>
          <w:sz w:val="24"/>
          <w:rtl/>
          <w14:scene3d>
            <w14:camera w14:prst="orthographicFront"/>
            <w14:lightRig w14:rig="threePt" w14:dir="t">
              <w14:rot w14:lat="0" w14:lon="0" w14:rev="0"/>
            </w14:lightRig>
          </w14:scene3d>
        </w:rPr>
        <w:t>,</w:t>
      </w:r>
      <w:r w:rsidRPr="005B734B">
        <w:rPr>
          <w:rFonts w:ascii="David" w:hAnsi="David"/>
          <w:sz w:val="24"/>
          <w:rtl/>
          <w14:scene3d>
            <w14:camera w14:prst="orthographicFront"/>
            <w14:lightRig w14:rig="threePt" w14:dir="t">
              <w14:rot w14:lat="0" w14:lon="0" w14:rev="0"/>
            </w14:lightRig>
          </w14:scene3d>
        </w:rPr>
        <w:t xml:space="preserve"> לבסיסי הנתונים ולמאגרי המידע.</w:t>
      </w:r>
    </w:p>
    <w:p w14:paraId="5C6C07B3" w14:textId="77777777" w:rsidR="009B6FDE" w:rsidRPr="005B734B" w:rsidRDefault="009B6FDE" w:rsidP="009B6FDE">
      <w:pPr>
        <w:tabs>
          <w:tab w:val="num" w:pos="2743"/>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0273057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דוחות בקרה</w:t>
      </w:r>
    </w:p>
    <w:p w14:paraId="11A50989"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מתחיבת להפעיל ולנהל דו"חות פעילות ודו"חות בקרת כשלים וחריגות במחשבים, בתשתיות תקשורת, בתשתיות תכנה ובבסיסי נתונים - נשוא ההתקשרות.</w:t>
      </w:r>
    </w:p>
    <w:p w14:paraId="036B90D0" w14:textId="2D814853"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מתחיבת להעביר למזמינה</w:t>
      </w:r>
      <w:r w:rsidR="00AA10E3" w:rsidRPr="005B734B">
        <w:rPr>
          <w:rFonts w:ascii="David" w:hAnsi="David"/>
          <w:sz w:val="24"/>
          <w:rtl/>
          <w14:scene3d>
            <w14:camera w14:prst="orthographicFront"/>
            <w14:lightRig w14:rig="threePt" w14:dir="t">
              <w14:rot w14:lat="0" w14:lon="0" w14:rev="0"/>
            </w14:lightRig>
          </w14:scene3d>
        </w:rPr>
        <w:t xml:space="preserve"> את דוחות הבקרה</w:t>
      </w:r>
      <w:r w:rsidRPr="005B734B">
        <w:rPr>
          <w:rFonts w:ascii="David" w:hAnsi="David"/>
          <w:sz w:val="24"/>
          <w:rtl/>
          <w14:scene3d>
            <w14:camera w14:prst="orthographicFront"/>
            <w14:lightRig w14:rig="threePt" w14:dir="t">
              <w14:rot w14:lat="0" w14:lon="0" w14:rev="0"/>
            </w14:lightRig>
          </w14:scene3d>
        </w:rPr>
        <w:t xml:space="preserve"> לפי דרישה או בהליך שוטף או באופן יזום ע"י המזמינה</w:t>
      </w:r>
      <w:r w:rsidR="005B734B">
        <w:rPr>
          <w:rFonts w:ascii="David" w:hAnsi="David"/>
          <w:sz w:val="24"/>
          <w:rtl/>
          <w14:scene3d>
            <w14:camera w14:prst="orthographicFront"/>
            <w14:lightRig w14:rig="threePt" w14:dir="t">
              <w14:rot w14:lat="0" w14:lon="0" w14:rev="0"/>
            </w14:lightRig>
          </w14:scene3d>
        </w:rPr>
        <w:t>.</w:t>
      </w:r>
    </w:p>
    <w:p w14:paraId="509F1CFB"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הדו"חות יועברו למזמינה כשהם ממוינים על-פי הנתונים, שידרשו מהחברה.</w:t>
      </w:r>
    </w:p>
    <w:p w14:paraId="0327A37A" w14:textId="174121B3"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דו"חות, שידרשו מהחברה לאחר סגירת ההסכם ותחילת מימוש ההתקשרות, ואשר נדרש עבורם פתוח או רכש מערכות, תקבע השתתפות המזמינה במימון</w:t>
      </w:r>
      <w:r w:rsidR="005B734B">
        <w:rPr>
          <w:rFonts w:ascii="David" w:hAnsi="David"/>
          <w:sz w:val="24"/>
          <w:rtl/>
          <w14:scene3d>
            <w14:camera w14:prst="orthographicFront"/>
            <w14:lightRig w14:rig="threePt" w14:dir="t">
              <w14:rot w14:lat="0" w14:lon="0" w14:rev="0"/>
            </w14:lightRig>
          </w14:scene3d>
        </w:rPr>
        <w:t>.</w:t>
      </w:r>
    </w:p>
    <w:p w14:paraId="22B72E1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גיבוי </w:t>
      </w:r>
      <w:r w:rsidRPr="005B734B">
        <w:rPr>
          <w:rFonts w:ascii="David" w:hAnsi="David"/>
          <w:sz w:val="24"/>
          <w:rtl/>
          <w14:scene3d>
            <w14:camera w14:prst="orthographicFront"/>
            <w14:lightRig w14:rig="threePt" w14:dir="t">
              <w14:rot w14:lat="0" w14:lon="0" w14:rev="0"/>
            </w14:lightRig>
          </w14:scene3d>
        </w:rPr>
        <w:tab/>
      </w:r>
    </w:p>
    <w:p w14:paraId="686F75EE"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החברה מתחייבת לספק מערכי גיבוי, שרידות והתאוששות ברמות גיבוי שונות :</w:t>
      </w:r>
    </w:p>
    <w:p w14:paraId="170C12F1" w14:textId="53CAC4DB" w:rsidR="00413944" w:rsidRPr="005B734B" w:rsidRDefault="00413944">
      <w:pPr>
        <w:numPr>
          <w:ilvl w:val="3"/>
          <w:numId w:val="118"/>
        </w:numPr>
        <w:overflowPunct/>
        <w:autoSpaceDE/>
        <w:autoSpaceDN/>
        <w:adjustRightInd/>
        <w:spacing w:before="0" w:after="0" w:line="360" w:lineRule="auto"/>
        <w:textAlignment w:val="auto"/>
        <w:rPr>
          <w:rFonts w:ascii="David" w:hAnsi="David"/>
          <w:sz w:val="24"/>
          <w:rtl/>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 xml:space="preserve">גיבוי </w:t>
      </w:r>
      <w:r w:rsidR="00AA10E3" w:rsidRPr="005B734B">
        <w:rPr>
          <w:rFonts w:ascii="David" w:hAnsi="David"/>
          <w:sz w:val="24"/>
          <w:rtl/>
          <w14:scene3d>
            <w14:camera w14:prst="orthographicFront"/>
            <w14:lightRig w14:rig="threePt" w14:dir="t">
              <w14:rot w14:lat="0" w14:lon="0" w14:rev="0"/>
            </w14:lightRig>
          </w14:scene3d>
        </w:rPr>
        <w:t xml:space="preserve">יומי </w:t>
      </w:r>
      <w:r w:rsidRPr="005B734B">
        <w:rPr>
          <w:rFonts w:ascii="David" w:hAnsi="David"/>
          <w:sz w:val="24"/>
          <w:rtl/>
          <w14:scene3d>
            <w14:camera w14:prst="orthographicFront"/>
            <w14:lightRig w14:rig="threePt" w14:dir="t">
              <w14:rot w14:lat="0" w14:lon="0" w14:rev="0"/>
            </w14:lightRig>
          </w14:scene3d>
        </w:rPr>
        <w:t>של מאגרי מידע ועדכוני תוכנה</w:t>
      </w:r>
      <w:r w:rsidR="00AA10E3" w:rsidRPr="005B734B">
        <w:rPr>
          <w:rFonts w:ascii="David" w:hAnsi="David"/>
          <w:sz w:val="24"/>
          <w:rtl/>
          <w14:scene3d>
            <w14:camera w14:prst="orthographicFront"/>
            <w14:lightRig w14:rig="threePt" w14:dir="t">
              <w14:rot w14:lat="0" w14:lon="0" w14:rev="0"/>
            </w14:lightRig>
          </w14:scene3d>
        </w:rPr>
        <w:t>, שיישמר לתקופה של 90 יום לכל הפחות.</w:t>
      </w:r>
    </w:p>
    <w:p w14:paraId="453F551B" w14:textId="501E7829" w:rsidR="00413944" w:rsidRPr="005B734B" w:rsidRDefault="00413944">
      <w:pPr>
        <w:numPr>
          <w:ilvl w:val="3"/>
          <w:numId w:val="118"/>
        </w:numPr>
        <w:overflowPunct/>
        <w:autoSpaceDE/>
        <w:autoSpaceDN/>
        <w:adjustRightInd/>
        <w:spacing w:before="0" w:after="0" w:line="360" w:lineRule="auto"/>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גיבוי דוחות בקרה לתקופה של שנה לפחות מיום רישום הדו"ח</w:t>
      </w:r>
      <w:r w:rsidR="005B734B">
        <w:rPr>
          <w:rFonts w:ascii="David" w:hAnsi="David"/>
          <w:sz w:val="24"/>
          <w:rtl/>
          <w14:scene3d>
            <w14:camera w14:prst="orthographicFront"/>
            <w14:lightRig w14:rig="threePt" w14:dir="t">
              <w14:rot w14:lat="0" w14:lon="0" w14:rev="0"/>
            </w14:lightRig>
          </w14:scene3d>
        </w:rPr>
        <w:t>.</w:t>
      </w:r>
    </w:p>
    <w:p w14:paraId="29B0D76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color w:val="auto"/>
          <w:sz w:val="26"/>
          <w:szCs w:val="26"/>
        </w:rPr>
      </w:pPr>
      <w:r w:rsidRPr="005B734B">
        <w:rPr>
          <w:rFonts w:ascii="David" w:hAnsi="David"/>
          <w:rtl/>
        </w:rPr>
        <w:t xml:space="preserve">מתחם </w:t>
      </w:r>
      <w:r w:rsidRPr="005B734B">
        <w:rPr>
          <w:rFonts w:ascii="David" w:hAnsi="David"/>
          <w:sz w:val="24"/>
          <w:rtl/>
          <w14:scene3d>
            <w14:camera w14:prst="orthographicFront"/>
            <w14:lightRig w14:rig="threePt" w14:dir="t">
              <w14:rot w14:lat="0" w14:lon="0" w14:rev="0"/>
            </w14:lightRig>
          </w14:scene3d>
        </w:rPr>
        <w:t>עבודה</w:t>
      </w:r>
      <w:r w:rsidRPr="005B734B">
        <w:rPr>
          <w:rFonts w:ascii="David" w:hAnsi="David"/>
          <w:rtl/>
        </w:rPr>
        <w:t xml:space="preserve"> ייעודי עבור המזמינה</w:t>
      </w:r>
    </w:p>
    <w:p w14:paraId="00458303" w14:textId="77777777" w:rsidR="0094214E" w:rsidRPr="005B734B" w:rsidRDefault="0094214E" w:rsidP="00BF25D1">
      <w:pPr>
        <w:tabs>
          <w:tab w:val="num" w:pos="1304"/>
        </w:tabs>
        <w:overflowPunct/>
        <w:autoSpaceDE/>
        <w:autoSpaceDN/>
        <w:adjustRightInd/>
        <w:spacing w:before="0" w:after="0" w:line="360" w:lineRule="auto"/>
        <w:ind w:left="657"/>
        <w:textAlignment w:val="auto"/>
        <w:rPr>
          <w:rFonts w:ascii="David" w:hAnsi="David"/>
          <w:color w:val="auto"/>
          <w:sz w:val="26"/>
          <w:szCs w:val="26"/>
          <w:rtl/>
        </w:rPr>
      </w:pPr>
    </w:p>
    <w:p w14:paraId="05BFBAB9"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הספק יידרש להקים מתחם עבודה ייעודי עבור נותני השירות במסגרת המכרז</w:t>
      </w:r>
      <w:r w:rsidR="0094214E" w:rsidRPr="005B734B">
        <w:rPr>
          <w:rFonts w:ascii="David" w:hAnsi="David"/>
          <w:sz w:val="24"/>
          <w:rtl/>
          <w14:scene3d>
            <w14:camera w14:prst="orthographicFront"/>
            <w14:lightRig w14:rig="threePt" w14:dir="t">
              <w14:rot w14:lat="0" w14:lon="0" w14:rev="0"/>
            </w14:lightRig>
          </w14:scene3d>
        </w:rPr>
        <w:t xml:space="preserve"> (אתר המוקד)</w:t>
      </w:r>
      <w:r w:rsidRPr="005B734B">
        <w:rPr>
          <w:rFonts w:ascii="David" w:hAnsi="David"/>
          <w:sz w:val="24"/>
          <w:rtl/>
          <w14:scene3d>
            <w14:camera w14:prst="orthographicFront"/>
            <w14:lightRig w14:rig="threePt" w14:dir="t">
              <w14:rot w14:lat="0" w14:lon="0" w14:rev="0"/>
            </w14:lightRig>
          </w14:scene3d>
        </w:rPr>
        <w:t>.</w:t>
      </w:r>
    </w:p>
    <w:p w14:paraId="4E5BACEA"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תחנות העבודה המקושרות למערכות המידע של המזמינה ימוקמו במתחם ולא תהינה מקושרות למערכות הזוכה.</w:t>
      </w:r>
    </w:p>
    <w:p w14:paraId="2E057A41"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הגישה לתחנות תהיה באמצעות כרטיס חכם בלבד. ראה סעיף כרטיס החכם.</w:t>
      </w:r>
    </w:p>
    <w:p w14:paraId="232FE303"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אישור גישה לתחנות יינתן על-ידי המזמינה.</w:t>
      </w:r>
    </w:p>
    <w:p w14:paraId="7F24A3EE" w14:textId="7777777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רשת תקשורת הנתונים במתחם תהיה רשת פרטית שתקושר אך ורק לרשת של המזמינה ולא תהיה חלק מרשת התקשרות המקומית של הזוכה. קישור לאינטרנט יסופק על ידי המזמינה באמצעות הרשת שלה. הספק יישא העלויות ההקמה והתחזוקה החודשית של קו התקשורת.</w:t>
      </w:r>
    </w:p>
    <w:p w14:paraId="3BB1EA5B" w14:textId="518747D7" w:rsidR="00413944" w:rsidRPr="005B734B" w:rsidRDefault="00413944">
      <w:pPr>
        <w:numPr>
          <w:ilvl w:val="2"/>
          <w:numId w:val="118"/>
        </w:numPr>
        <w:tabs>
          <w:tab w:val="num" w:pos="2268"/>
        </w:tabs>
        <w:overflowPunct/>
        <w:autoSpaceDE/>
        <w:autoSpaceDN/>
        <w:adjustRightInd/>
        <w:spacing w:before="0" w:after="0" w:line="360" w:lineRule="auto"/>
        <w:ind w:left="1508" w:hanging="851"/>
        <w:textAlignment w:val="auto"/>
        <w:rPr>
          <w:rFonts w:ascii="David" w:hAnsi="David"/>
          <w:sz w:val="24"/>
          <w14:scene3d>
            <w14:camera w14:prst="orthographicFront"/>
            <w14:lightRig w14:rig="threePt" w14:dir="t">
              <w14:rot w14:lat="0" w14:lon="0" w14:rev="0"/>
            </w14:lightRig>
          </w14:scene3d>
        </w:rPr>
      </w:pPr>
      <w:r w:rsidRPr="005B734B">
        <w:rPr>
          <w:rFonts w:ascii="David" w:hAnsi="David"/>
          <w:sz w:val="24"/>
          <w:rtl/>
          <w14:scene3d>
            <w14:camera w14:prst="orthographicFront"/>
            <w14:lightRig w14:rig="threePt" w14:dir="t">
              <w14:rot w14:lat="0" w14:lon="0" w14:rev="0"/>
            </w14:lightRig>
          </w14:scene3d>
        </w:rPr>
        <w:t>הקישור לרשת המזמינה יבוצע באמצעות קווי תמסורת ייעודיים. התקנת הנתבים</w:t>
      </w:r>
      <w:r w:rsidR="00357CC5" w:rsidRPr="005B734B">
        <w:rPr>
          <w:rFonts w:ascii="David" w:hAnsi="David"/>
          <w:sz w:val="24"/>
          <w:rtl/>
          <w14:scene3d>
            <w14:camera w14:prst="orthographicFront"/>
            <w14:lightRig w14:rig="threePt" w14:dir="t">
              <w14:rot w14:lat="0" w14:lon="0" w14:rev="0"/>
            </w14:lightRig>
          </w14:scene3d>
        </w:rPr>
        <w:t xml:space="preserve"> </w:t>
      </w:r>
      <w:r w:rsidR="00AA10E3" w:rsidRPr="005B734B">
        <w:rPr>
          <w:rFonts w:ascii="David" w:hAnsi="David"/>
          <w:sz w:val="24"/>
          <w:rtl/>
          <w14:scene3d>
            <w14:camera w14:prst="orthographicFront"/>
            <w14:lightRig w14:rig="threePt" w14:dir="t">
              <w14:rot w14:lat="0" w14:lon="0" w14:rev="0"/>
            </w14:lightRig>
          </w14:scene3d>
        </w:rPr>
        <w:t>והמ</w:t>
      </w:r>
      <w:r w:rsidR="009B6FDE" w:rsidRPr="005B734B">
        <w:rPr>
          <w:rFonts w:ascii="David" w:hAnsi="David"/>
          <w:sz w:val="24"/>
          <w:rtl/>
          <w14:scene3d>
            <w14:camera w14:prst="orthographicFront"/>
            <w14:lightRig w14:rig="threePt" w14:dir="t">
              <w14:rot w14:lat="0" w14:lon="0" w14:rev="0"/>
            </w14:lightRig>
          </w14:scene3d>
        </w:rPr>
        <w:t>ו</w:t>
      </w:r>
      <w:r w:rsidR="00AA10E3" w:rsidRPr="005B734B">
        <w:rPr>
          <w:rFonts w:ascii="David" w:hAnsi="David"/>
          <w:sz w:val="24"/>
          <w:rtl/>
          <w14:scene3d>
            <w14:camera w14:prst="orthographicFront"/>
            <w14:lightRig w14:rig="threePt" w14:dir="t">
              <w14:rot w14:lat="0" w14:lon="0" w14:rev="0"/>
            </w14:lightRig>
          </w14:scene3d>
        </w:rPr>
        <w:t>צפנות</w:t>
      </w:r>
      <w:r w:rsidRPr="005B734B">
        <w:rPr>
          <w:rFonts w:ascii="David" w:hAnsi="David"/>
          <w:sz w:val="24"/>
          <w:rtl/>
          <w14:scene3d>
            <w14:camera w14:prst="orthographicFront"/>
            <w14:lightRig w14:rig="threePt" w14:dir="t">
              <w14:rot w14:lat="0" w14:lon="0" w14:rev="0"/>
            </w14:lightRig>
          </w14:scene3d>
        </w:rPr>
        <w:t>, הקמת הקווים ואחזקתם יהיו באחריות המזמינה.</w:t>
      </w:r>
    </w:p>
    <w:p w14:paraId="025AD22E" w14:textId="77777777" w:rsidR="00726B19" w:rsidRPr="005B734B" w:rsidRDefault="00726B19" w:rsidP="00BF25D1">
      <w:pPr>
        <w:tabs>
          <w:tab w:val="num" w:pos="2268"/>
        </w:tabs>
        <w:overflowPunct/>
        <w:autoSpaceDE/>
        <w:autoSpaceDN/>
        <w:adjustRightInd/>
        <w:spacing w:before="0" w:after="0" w:line="360" w:lineRule="auto"/>
        <w:ind w:left="1508"/>
        <w:textAlignment w:val="auto"/>
        <w:rPr>
          <w:rFonts w:ascii="David" w:hAnsi="David"/>
          <w:sz w:val="24"/>
          <w14:scene3d>
            <w14:camera w14:prst="orthographicFront"/>
            <w14:lightRig w14:rig="threePt" w14:dir="t">
              <w14:rot w14:lat="0" w14:lon="0" w14:rev="0"/>
            </w14:lightRig>
          </w14:scene3d>
        </w:rPr>
      </w:pPr>
    </w:p>
    <w:p w14:paraId="33787981" w14:textId="3AA78A1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color w:val="auto"/>
          <w:sz w:val="26"/>
          <w:szCs w:val="26"/>
          <w:rtl/>
        </w:rPr>
      </w:pPr>
      <w:r w:rsidRPr="005B734B">
        <w:rPr>
          <w:rFonts w:ascii="David" w:hAnsi="David"/>
          <w:rtl/>
        </w:rPr>
        <w:t xml:space="preserve">לספק מחויבות </w:t>
      </w:r>
      <w:r w:rsidRPr="005B734B">
        <w:rPr>
          <w:rFonts w:ascii="David" w:hAnsi="David"/>
          <w:sz w:val="24"/>
          <w:rtl/>
          <w14:scene3d>
            <w14:camera w14:prst="orthographicFront"/>
            <w14:lightRig w14:rig="threePt" w14:dir="t">
              <w14:rot w14:lat="0" w14:lon="0" w14:rev="0"/>
            </w14:lightRig>
          </w14:scene3d>
        </w:rPr>
        <w:t>לשיתוף</w:t>
      </w:r>
      <w:r w:rsidRPr="005B734B">
        <w:rPr>
          <w:rFonts w:ascii="David" w:hAnsi="David"/>
          <w:rtl/>
        </w:rPr>
        <w:t xml:space="preserve"> פעולה באירועי אבטחה בחקירת </w:t>
      </w:r>
      <w:r w:rsidRPr="005B734B">
        <w:rPr>
          <w:rFonts w:ascii="David" w:hAnsi="David"/>
          <w:sz w:val="24"/>
          <w:rtl/>
          <w14:scene3d>
            <w14:camera w14:prst="orthographicFront"/>
            <w14:lightRig w14:rig="threePt" w14:dir="t">
              <w14:rot w14:lat="0" w14:lon="0" w14:rev="0"/>
            </w14:lightRig>
          </w14:scene3d>
        </w:rPr>
        <w:t>אירועים</w:t>
      </w:r>
      <w:r w:rsidRPr="005B734B">
        <w:rPr>
          <w:rFonts w:ascii="David" w:hAnsi="David"/>
          <w:rtl/>
        </w:rPr>
        <w:t xml:space="preserve"> או חשדות, לחריגות אבטחה. זאת, בכל מקרה של תקלת אבטחת מידע בתחומי המתחם ו\או המחשבים המשמשים לפרויקט</w:t>
      </w:r>
      <w:r w:rsidR="005B734B">
        <w:rPr>
          <w:rFonts w:ascii="David" w:hAnsi="David"/>
          <w:rtl/>
        </w:rPr>
        <w:t>,</w:t>
      </w:r>
      <w:r w:rsidRPr="005B734B">
        <w:rPr>
          <w:rFonts w:ascii="David" w:hAnsi="David"/>
          <w:rtl/>
        </w:rPr>
        <w:t xml:space="preserve"> בכל אירוע בו מעורב גורם-חוץ</w:t>
      </w:r>
      <w:r w:rsidR="003A70EC" w:rsidRPr="005B734B">
        <w:rPr>
          <w:rFonts w:ascii="David" w:hAnsi="David"/>
          <w:rtl/>
        </w:rPr>
        <w:t xml:space="preserve"> </w:t>
      </w:r>
      <w:r w:rsidRPr="005B734B">
        <w:rPr>
          <w:rFonts w:ascii="David" w:hAnsi="David"/>
          <w:rtl/>
        </w:rPr>
        <w:t>או אחד מעובדיו, או שקיים חשד למעורבות</w:t>
      </w:r>
      <w:r w:rsidR="003A70EC" w:rsidRPr="005B734B">
        <w:rPr>
          <w:rFonts w:ascii="David" w:hAnsi="David"/>
          <w:rtl/>
        </w:rPr>
        <w:t xml:space="preserve"> </w:t>
      </w:r>
      <w:r w:rsidRPr="005B734B">
        <w:rPr>
          <w:rFonts w:ascii="David" w:hAnsi="David"/>
          <w:rtl/>
        </w:rPr>
        <w:t>שיש עמה השלכה ישירה או עקיפה על ביטחון המזמינה או בטחון ענייניה,</w:t>
      </w:r>
      <w:r w:rsidR="003A70EC" w:rsidRPr="005B734B">
        <w:rPr>
          <w:rFonts w:ascii="David" w:hAnsi="David"/>
          <w:rtl/>
        </w:rPr>
        <w:t xml:space="preserve"> </w:t>
      </w:r>
      <w:r w:rsidRPr="005B734B">
        <w:rPr>
          <w:rFonts w:ascii="David" w:hAnsi="David"/>
          <w:rtl/>
        </w:rPr>
        <w:t>בכל הפרה או חשד להפרה של חוקים, תקנות או נהלי אבטחת-מידע.</w:t>
      </w:r>
    </w:p>
    <w:p w14:paraId="1611BDE8" w14:textId="77777777" w:rsidR="00413944" w:rsidRPr="005B734B" w:rsidRDefault="00413944" w:rsidP="00BF25D1">
      <w:pPr>
        <w:rPr>
          <w:rFonts w:ascii="David" w:hAnsi="David"/>
        </w:rPr>
      </w:pPr>
    </w:p>
    <w:p w14:paraId="41AF3104"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rPr>
      </w:pPr>
      <w:bookmarkStart w:id="189" w:name="_Toc435374818"/>
      <w:r w:rsidRPr="005B734B">
        <w:rPr>
          <w:rFonts w:ascii="David" w:hAnsi="David"/>
          <w:caps/>
          <w:u w:val="single"/>
          <w:rtl/>
        </w:rPr>
        <w:t>מערכת מחשב ומידע</w:t>
      </w:r>
      <w:bookmarkEnd w:id="189"/>
    </w:p>
    <w:p w14:paraId="78F84815" w14:textId="30F41FB8"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ארכיטקטורה - הספק יציג לאישור את הארכיטקטורה המוצעת לאישור המזמינה לפני תחילת העבודה והתקנת </w:t>
      </w:r>
      <w:proofErr w:type="spellStart"/>
      <w:r w:rsidRPr="005B734B">
        <w:rPr>
          <w:rFonts w:ascii="David" w:hAnsi="David"/>
          <w:rtl/>
        </w:rPr>
        <w:t>המערכת</w:t>
      </w:r>
      <w:r w:rsidR="005B734B">
        <w:rPr>
          <w:rFonts w:ascii="David" w:hAnsi="David"/>
          <w:rtl/>
        </w:rPr>
        <w:t>.</w:t>
      </w:r>
      <w:r w:rsidR="00AA10E3" w:rsidRPr="005B734B">
        <w:rPr>
          <w:rFonts w:ascii="David" w:hAnsi="David"/>
          <w:rtl/>
        </w:rPr>
        <w:t>אישור</w:t>
      </w:r>
      <w:proofErr w:type="spellEnd"/>
      <w:r w:rsidR="00AA10E3" w:rsidRPr="005B734B">
        <w:rPr>
          <w:rFonts w:ascii="David" w:hAnsi="David"/>
          <w:rtl/>
        </w:rPr>
        <w:t xml:space="preserve"> הארכיטקטורה מותנה בקבלת אישור יחידת אבטחת המידע של הרשות.</w:t>
      </w:r>
    </w:p>
    <w:p w14:paraId="67F24177" w14:textId="773ADFC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חומרה - הספק יציג רשימה של הציוד אותו הוא מתכוון להתקין לפני תחילת העבודה. הרשימה תכלול: שם הרכיב, יעוד הרכיב, כתובות </w:t>
      </w:r>
      <w:r w:rsidRPr="005B734B">
        <w:rPr>
          <w:rFonts w:ascii="David" w:hAnsi="David"/>
        </w:rPr>
        <w:t>IP</w:t>
      </w:r>
      <w:r w:rsidRPr="005B734B">
        <w:rPr>
          <w:rFonts w:ascii="David" w:hAnsi="David"/>
          <w:rtl/>
        </w:rPr>
        <w:t>, יצרן, דגם, מספר סריאלי</w:t>
      </w:r>
      <w:r w:rsidR="005B734B">
        <w:rPr>
          <w:rFonts w:ascii="David" w:hAnsi="David"/>
          <w:rtl/>
        </w:rPr>
        <w:t>,</w:t>
      </w:r>
      <w:r w:rsidRPr="005B734B">
        <w:rPr>
          <w:rFonts w:ascii="David" w:hAnsi="David"/>
          <w:rtl/>
        </w:rPr>
        <w:t xml:space="preserve"> תוכנת הפעלה + גרסה</w:t>
      </w:r>
    </w:p>
    <w:p w14:paraId="53C66B8A" w14:textId="70D22AB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הקשחה - הספק יציג רשימות תיוג להקשחה לכל פריט בנפרד (לאחר ביצוע) אותן יגיש עם אספקת הציוד. במידת הצורך, יקבל הספק רשימת תיוג ספציפית למכשיר אחד או יותר ויגיש אותה לאחר המילוי עם הציוד.</w:t>
      </w:r>
      <w:r w:rsidR="00AA10E3" w:rsidRPr="005B734B">
        <w:rPr>
          <w:rFonts w:ascii="David" w:hAnsi="David"/>
          <w:rtl/>
        </w:rPr>
        <w:t xml:space="preserve"> ההקשחה תבוצע בהתאם לתקנים מוכרים והנחיות אבטחת</w:t>
      </w:r>
      <w:r w:rsidR="00357CC5" w:rsidRPr="005B734B">
        <w:rPr>
          <w:rFonts w:ascii="David" w:hAnsi="David"/>
          <w:rtl/>
        </w:rPr>
        <w:t xml:space="preserve"> </w:t>
      </w:r>
      <w:r w:rsidR="00AA10E3" w:rsidRPr="005B734B">
        <w:rPr>
          <w:rFonts w:ascii="David" w:hAnsi="David"/>
          <w:rtl/>
        </w:rPr>
        <w:t>מידע ומערך הסייבר.</w:t>
      </w:r>
    </w:p>
    <w:p w14:paraId="7E1869E4" w14:textId="65472B0A"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מערכות הפעלה ותוכנה - באחריות הספק לדאוג לעדכן את מערכת ההפעלה ותוכנות מסחריות אשר נעשה בהן שימוש במסגרת המכרז. במקרה של הודעה של הספק התוכנה על עדכון תוכנה קריטי על הספק לעדכן את</w:t>
      </w:r>
      <w:r w:rsidR="003A70EC" w:rsidRPr="005B734B">
        <w:rPr>
          <w:rFonts w:ascii="David" w:hAnsi="David"/>
          <w:rtl/>
        </w:rPr>
        <w:t xml:space="preserve"> </w:t>
      </w:r>
      <w:r w:rsidRPr="005B734B">
        <w:rPr>
          <w:rFonts w:ascii="David" w:hAnsi="David"/>
          <w:rtl/>
        </w:rPr>
        <w:t xml:space="preserve">התוכנה תוך </w:t>
      </w:r>
      <w:r w:rsidR="00AA10E3" w:rsidRPr="005B734B">
        <w:rPr>
          <w:rFonts w:ascii="David" w:hAnsi="David"/>
          <w:rtl/>
        </w:rPr>
        <w:t xml:space="preserve">שלושה </w:t>
      </w:r>
      <w:r w:rsidRPr="005B734B">
        <w:rPr>
          <w:rFonts w:ascii="David" w:hAnsi="David"/>
          <w:rtl/>
        </w:rPr>
        <w:t>ימים בתיאום עם המזמינה.</w:t>
      </w:r>
      <w:r w:rsidR="00AA10E3" w:rsidRPr="005B734B">
        <w:rPr>
          <w:rFonts w:ascii="David" w:hAnsi="David"/>
          <w:rtl/>
        </w:rPr>
        <w:t xml:space="preserve"> העדכון יבוצע בצורה מדורגת מסביבת הפיתוח עד לייצור.</w:t>
      </w:r>
    </w:p>
    <w:p w14:paraId="613E74B0" w14:textId="1035BDA0" w:rsidR="00AA10E3" w:rsidRPr="005B734B" w:rsidRDefault="00AA10E3">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על כל השרתים ועמדות העבו</w:t>
      </w:r>
      <w:r w:rsidR="00050B22" w:rsidRPr="005B734B">
        <w:rPr>
          <w:rFonts w:ascii="David" w:hAnsi="David"/>
          <w:rtl/>
        </w:rPr>
        <w:t>ד</w:t>
      </w:r>
      <w:r w:rsidRPr="005B734B">
        <w:rPr>
          <w:rFonts w:ascii="David" w:hAnsi="David"/>
          <w:rtl/>
        </w:rPr>
        <w:t xml:space="preserve">ה תופעלנה תוכנות </w:t>
      </w:r>
      <w:r w:rsidRPr="005B734B">
        <w:rPr>
          <w:rFonts w:ascii="David" w:hAnsi="David"/>
        </w:rPr>
        <w:t>EDR</w:t>
      </w:r>
      <w:r w:rsidRPr="005B734B">
        <w:rPr>
          <w:rFonts w:ascii="David" w:hAnsi="David"/>
          <w:rtl/>
        </w:rPr>
        <w:t>, שתמנענה חדירת קוד עוין או שימוש באמצעים שאינם מורשים.</w:t>
      </w:r>
    </w:p>
    <w:p w14:paraId="09A34B1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מערכות לא נתמכות – על הספק להיערך מראש להחלפת מערכות שהיצרן מסיים את התמיכה בהם.</w:t>
      </w:r>
    </w:p>
    <w:p w14:paraId="58845D30" w14:textId="1496EE4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הקשחת ציוד - הרכיבים הדורשים הקשחה הם שרתים, מחשבים וציוד תקשורת אקטיבי (נתבים, מתגים). ההקשחה תתבצע אל מול התפקודים הנחוצים של המערכת. הקשחת הרכיבים תתבסס על </w:t>
      </w:r>
      <w:r w:rsidR="00AA10E3" w:rsidRPr="005B734B">
        <w:rPr>
          <w:rFonts w:ascii="David" w:hAnsi="David"/>
          <w:rtl/>
        </w:rPr>
        <w:t xml:space="preserve">פי סטנדרטים מוכרים והנחיות מערך הסייבר </w:t>
      </w:r>
      <w:r w:rsidRPr="005B734B">
        <w:rPr>
          <w:rFonts w:ascii="David" w:hAnsi="David"/>
          <w:rtl/>
        </w:rPr>
        <w:t>העקרונות הבאים:</w:t>
      </w:r>
    </w:p>
    <w:p w14:paraId="39C4B91A" w14:textId="77777777" w:rsidR="00726B19" w:rsidRPr="005B734B" w:rsidRDefault="00726B19" w:rsidP="00BF25D1">
      <w:pPr>
        <w:tabs>
          <w:tab w:val="num" w:pos="1304"/>
        </w:tabs>
        <w:overflowPunct/>
        <w:autoSpaceDE/>
        <w:autoSpaceDN/>
        <w:adjustRightInd/>
        <w:spacing w:before="0" w:after="0" w:line="360" w:lineRule="auto"/>
        <w:ind w:left="657"/>
        <w:textAlignment w:val="auto"/>
        <w:rPr>
          <w:rFonts w:ascii="David" w:hAnsi="David"/>
          <w:rtl/>
        </w:rPr>
      </w:pPr>
    </w:p>
    <w:p w14:paraId="68F7DE3D" w14:textId="77777777" w:rsidR="00413944" w:rsidRPr="005B734B" w:rsidRDefault="00413944">
      <w:pPr>
        <w:numPr>
          <w:ilvl w:val="2"/>
          <w:numId w:val="118"/>
        </w:numPr>
        <w:overflowPunct/>
        <w:autoSpaceDE/>
        <w:autoSpaceDN/>
        <w:adjustRightInd/>
        <w:spacing w:before="0" w:after="0" w:line="360" w:lineRule="auto"/>
        <w:textAlignment w:val="auto"/>
        <w:rPr>
          <w:rFonts w:ascii="David" w:hAnsi="David"/>
        </w:rPr>
      </w:pPr>
      <w:r w:rsidRPr="005B734B">
        <w:rPr>
          <w:rFonts w:ascii="David" w:hAnsi="David"/>
          <w:rtl/>
        </w:rPr>
        <w:t xml:space="preserve">נטרול שירותים, הרשאות ותפקידים לא נחוצים. </w:t>
      </w:r>
    </w:p>
    <w:p w14:paraId="0815C845" w14:textId="77777777" w:rsidR="00413944" w:rsidRPr="005B734B" w:rsidRDefault="00413944">
      <w:pPr>
        <w:numPr>
          <w:ilvl w:val="2"/>
          <w:numId w:val="118"/>
        </w:numPr>
        <w:overflowPunct/>
        <w:autoSpaceDE/>
        <w:autoSpaceDN/>
        <w:adjustRightInd/>
        <w:spacing w:before="0" w:after="0" w:line="360" w:lineRule="auto"/>
        <w:textAlignment w:val="auto"/>
        <w:rPr>
          <w:rFonts w:ascii="David" w:hAnsi="David"/>
        </w:rPr>
      </w:pPr>
      <w:r w:rsidRPr="005B734B">
        <w:rPr>
          <w:rFonts w:ascii="David" w:hAnsi="David"/>
          <w:rtl/>
        </w:rPr>
        <w:t>מזעור אפשרויות גישה.</w:t>
      </w:r>
    </w:p>
    <w:p w14:paraId="46B0A714" w14:textId="4AFDFFBF" w:rsidR="00413944" w:rsidRPr="005B734B" w:rsidRDefault="00413944">
      <w:pPr>
        <w:numPr>
          <w:ilvl w:val="2"/>
          <w:numId w:val="118"/>
        </w:numPr>
        <w:overflowPunct/>
        <w:autoSpaceDE/>
        <w:autoSpaceDN/>
        <w:adjustRightInd/>
        <w:spacing w:before="0" w:after="0" w:line="360" w:lineRule="auto"/>
        <w:textAlignment w:val="auto"/>
        <w:rPr>
          <w:rFonts w:ascii="David" w:hAnsi="David"/>
        </w:rPr>
      </w:pPr>
      <w:r w:rsidRPr="005B734B">
        <w:rPr>
          <w:rFonts w:ascii="David" w:hAnsi="David"/>
          <w:rtl/>
        </w:rPr>
        <w:t>תיעוד (לוגים) מקסימאלי.</w:t>
      </w:r>
    </w:p>
    <w:p w14:paraId="0D493268" w14:textId="77777777" w:rsidR="00726B19" w:rsidRPr="005B734B" w:rsidRDefault="00726B19" w:rsidP="00BF25D1">
      <w:pPr>
        <w:overflowPunct/>
        <w:autoSpaceDE/>
        <w:autoSpaceDN/>
        <w:adjustRightInd/>
        <w:spacing w:before="0" w:after="0" w:line="360" w:lineRule="auto"/>
        <w:ind w:left="2743"/>
        <w:textAlignment w:val="auto"/>
        <w:rPr>
          <w:rFonts w:ascii="David" w:hAnsi="David"/>
        </w:rPr>
      </w:pPr>
    </w:p>
    <w:p w14:paraId="020683F5" w14:textId="5538ED1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שדרוג - במידה ותידרש</w:t>
      </w:r>
      <w:r w:rsidRPr="005B734B">
        <w:rPr>
          <w:rFonts w:ascii="David" w:hAnsi="David"/>
        </w:rPr>
        <w:t xml:space="preserve"> </w:t>
      </w:r>
      <w:r w:rsidRPr="005B734B">
        <w:rPr>
          <w:rFonts w:ascii="David" w:hAnsi="David"/>
          <w:rtl/>
        </w:rPr>
        <w:t>התקנת</w:t>
      </w:r>
      <w:r w:rsidRPr="005B734B">
        <w:rPr>
          <w:rFonts w:ascii="David" w:hAnsi="David"/>
        </w:rPr>
        <w:t xml:space="preserve"> </w:t>
      </w:r>
      <w:r w:rsidRPr="005B734B">
        <w:rPr>
          <w:rFonts w:ascii="David" w:hAnsi="David"/>
          <w:rtl/>
        </w:rPr>
        <w:t>מערכת</w:t>
      </w:r>
      <w:r w:rsidRPr="005B734B">
        <w:rPr>
          <w:rFonts w:ascii="David" w:hAnsi="David"/>
        </w:rPr>
        <w:t xml:space="preserve"> </w:t>
      </w:r>
      <w:r w:rsidRPr="005B734B">
        <w:rPr>
          <w:rFonts w:ascii="David" w:hAnsi="David"/>
          <w:rtl/>
        </w:rPr>
        <w:t>הפעלה</w:t>
      </w:r>
      <w:r w:rsidRPr="005B734B">
        <w:rPr>
          <w:rFonts w:ascii="David" w:hAnsi="David"/>
        </w:rPr>
        <w:t xml:space="preserve"> </w:t>
      </w:r>
      <w:r w:rsidRPr="005B734B">
        <w:rPr>
          <w:rFonts w:ascii="David" w:hAnsi="David"/>
          <w:rtl/>
        </w:rPr>
        <w:t>עדכנית, יש</w:t>
      </w:r>
      <w:r w:rsidRPr="005B734B">
        <w:rPr>
          <w:rFonts w:ascii="David" w:hAnsi="David"/>
        </w:rPr>
        <w:t xml:space="preserve"> </w:t>
      </w:r>
      <w:r w:rsidRPr="005B734B">
        <w:rPr>
          <w:rFonts w:ascii="David" w:hAnsi="David"/>
          <w:rtl/>
        </w:rPr>
        <w:t>להודיע</w:t>
      </w:r>
      <w:r w:rsidRPr="005B734B">
        <w:rPr>
          <w:rFonts w:ascii="David" w:hAnsi="David"/>
        </w:rPr>
        <w:t xml:space="preserve"> </w:t>
      </w:r>
      <w:r w:rsidRPr="005B734B">
        <w:rPr>
          <w:rFonts w:ascii="David" w:hAnsi="David"/>
          <w:rtl/>
        </w:rPr>
        <w:t>על</w:t>
      </w:r>
      <w:r w:rsidRPr="005B734B">
        <w:rPr>
          <w:rFonts w:ascii="David" w:hAnsi="David"/>
        </w:rPr>
        <w:t xml:space="preserve"> </w:t>
      </w:r>
      <w:r w:rsidRPr="005B734B">
        <w:rPr>
          <w:rFonts w:ascii="David" w:hAnsi="David"/>
          <w:rtl/>
        </w:rPr>
        <w:t>כך</w:t>
      </w:r>
      <w:r w:rsidRPr="005B734B">
        <w:rPr>
          <w:rFonts w:ascii="David" w:hAnsi="David"/>
        </w:rPr>
        <w:t xml:space="preserve"> </w:t>
      </w:r>
      <w:r w:rsidRPr="005B734B">
        <w:rPr>
          <w:rFonts w:ascii="David" w:hAnsi="David"/>
          <w:rtl/>
        </w:rPr>
        <w:t>חודשיים</w:t>
      </w:r>
      <w:r w:rsidRPr="005B734B">
        <w:rPr>
          <w:rFonts w:ascii="David" w:hAnsi="David"/>
        </w:rPr>
        <w:t xml:space="preserve"> </w:t>
      </w:r>
      <w:r w:rsidRPr="005B734B">
        <w:rPr>
          <w:rFonts w:ascii="David" w:hAnsi="David"/>
          <w:rtl/>
        </w:rPr>
        <w:t>מראש</w:t>
      </w:r>
      <w:r w:rsidRPr="005B734B">
        <w:rPr>
          <w:rFonts w:ascii="David" w:hAnsi="David"/>
        </w:rPr>
        <w:t xml:space="preserve"> </w:t>
      </w:r>
      <w:r w:rsidRPr="005B734B">
        <w:rPr>
          <w:rFonts w:ascii="David" w:hAnsi="David"/>
          <w:rtl/>
        </w:rPr>
        <w:t>לאגף</w:t>
      </w:r>
      <w:r w:rsidRPr="005B734B">
        <w:rPr>
          <w:rFonts w:ascii="David" w:hAnsi="David"/>
        </w:rPr>
        <w:t xml:space="preserve"> </w:t>
      </w:r>
      <w:r w:rsidRPr="005B734B">
        <w:rPr>
          <w:rFonts w:ascii="David" w:hAnsi="David"/>
          <w:rtl/>
        </w:rPr>
        <w:t>מערכות</w:t>
      </w:r>
      <w:r w:rsidRPr="005B734B">
        <w:rPr>
          <w:rFonts w:ascii="David" w:hAnsi="David"/>
        </w:rPr>
        <w:t xml:space="preserve"> </w:t>
      </w:r>
      <w:r w:rsidRPr="005B734B">
        <w:rPr>
          <w:rFonts w:ascii="David" w:hAnsi="David"/>
          <w:rtl/>
        </w:rPr>
        <w:t>המידע</w:t>
      </w:r>
      <w:r w:rsidRPr="005B734B">
        <w:rPr>
          <w:rFonts w:ascii="David" w:hAnsi="David"/>
        </w:rPr>
        <w:t>.</w:t>
      </w:r>
      <w:r w:rsidR="004078BF" w:rsidRPr="005B734B">
        <w:rPr>
          <w:rFonts w:ascii="David" w:hAnsi="David"/>
          <w:rtl/>
        </w:rPr>
        <w:t xml:space="preserve"> ככל והשדרוג יידרש עקב עדכון אבטחת מידע הוא יבוצע תוך 3 ימים.</w:t>
      </w:r>
    </w:p>
    <w:p w14:paraId="4F0111BD" w14:textId="4C7A1C6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תמיכה תחזוקה מרחוק - התחברות לתחזוקה מרחוק של המערכת תתאפשר רק לאחר אישור לספק לבצע תחזוקה מרחוק במערכת על ידי המזמינה. </w:t>
      </w:r>
      <w:r w:rsidR="00240CD7" w:rsidRPr="005B734B">
        <w:rPr>
          <w:rFonts w:ascii="David" w:hAnsi="David"/>
          <w:rtl/>
        </w:rPr>
        <w:t xml:space="preserve">הספק נדרש להציג את התשתית כתנאי לאישור. </w:t>
      </w:r>
      <w:r w:rsidRPr="005B734B">
        <w:rPr>
          <w:rFonts w:ascii="David" w:hAnsi="David"/>
          <w:rtl/>
        </w:rPr>
        <w:t>ההזדהות למערכת זאת תבוצע</w:t>
      </w:r>
      <w:r w:rsidRPr="005B734B">
        <w:rPr>
          <w:rFonts w:ascii="David" w:hAnsi="David"/>
        </w:rPr>
        <w:t xml:space="preserve"> </w:t>
      </w:r>
      <w:r w:rsidRPr="005B734B">
        <w:rPr>
          <w:rFonts w:ascii="David" w:hAnsi="David"/>
          <w:rtl/>
        </w:rPr>
        <w:t>על ידי</w:t>
      </w:r>
      <w:r w:rsidRPr="005B734B">
        <w:rPr>
          <w:rFonts w:ascii="David" w:hAnsi="David"/>
        </w:rPr>
        <w:t xml:space="preserve"> </w:t>
      </w:r>
      <w:r w:rsidRPr="005B734B">
        <w:rPr>
          <w:rFonts w:ascii="David" w:hAnsi="David"/>
          <w:rtl/>
        </w:rPr>
        <w:t>כרטיסים</w:t>
      </w:r>
      <w:r w:rsidRPr="005B734B">
        <w:rPr>
          <w:rFonts w:ascii="David" w:hAnsi="David"/>
        </w:rPr>
        <w:t xml:space="preserve"> </w:t>
      </w:r>
      <w:r w:rsidRPr="005B734B">
        <w:rPr>
          <w:rFonts w:ascii="David" w:hAnsi="David"/>
          <w:rtl/>
        </w:rPr>
        <w:t>חכמים</w:t>
      </w:r>
      <w:r w:rsidRPr="005B734B">
        <w:rPr>
          <w:rFonts w:ascii="David" w:hAnsi="David"/>
        </w:rPr>
        <w:t xml:space="preserve"> </w:t>
      </w:r>
      <w:r w:rsidRPr="005B734B">
        <w:rPr>
          <w:rFonts w:ascii="David" w:hAnsi="David"/>
          <w:rtl/>
        </w:rPr>
        <w:t>בלבד, וכן</w:t>
      </w:r>
      <w:r w:rsidRPr="005B734B">
        <w:rPr>
          <w:rFonts w:ascii="David" w:hAnsi="David"/>
        </w:rPr>
        <w:t xml:space="preserve"> </w:t>
      </w:r>
      <w:r w:rsidRPr="005B734B">
        <w:rPr>
          <w:rFonts w:ascii="David" w:hAnsi="David"/>
          <w:rtl/>
        </w:rPr>
        <w:t>תוגבל</w:t>
      </w:r>
      <w:r w:rsidRPr="005B734B">
        <w:rPr>
          <w:rFonts w:ascii="David" w:hAnsi="David"/>
        </w:rPr>
        <w:t xml:space="preserve"> </w:t>
      </w:r>
      <w:r w:rsidRPr="005B734B">
        <w:rPr>
          <w:rFonts w:ascii="David" w:hAnsi="David"/>
          <w:rtl/>
        </w:rPr>
        <w:t>הגישה</w:t>
      </w:r>
      <w:r w:rsidRPr="005B734B">
        <w:rPr>
          <w:rFonts w:ascii="David" w:hAnsi="David"/>
        </w:rPr>
        <w:t xml:space="preserve"> </w:t>
      </w:r>
      <w:r w:rsidRPr="005B734B">
        <w:rPr>
          <w:rFonts w:ascii="David" w:hAnsi="David"/>
          <w:rtl/>
        </w:rPr>
        <w:t>לשרת</w:t>
      </w:r>
      <w:r w:rsidRPr="005B734B">
        <w:rPr>
          <w:rFonts w:ascii="David" w:hAnsi="David"/>
        </w:rPr>
        <w:t xml:space="preserve"> </w:t>
      </w:r>
      <w:r w:rsidRPr="005B734B">
        <w:rPr>
          <w:rFonts w:ascii="David" w:hAnsi="David"/>
          <w:rtl/>
        </w:rPr>
        <w:t>המערכת</w:t>
      </w:r>
      <w:r w:rsidRPr="005B734B">
        <w:rPr>
          <w:rFonts w:ascii="David" w:hAnsi="David"/>
        </w:rPr>
        <w:t xml:space="preserve"> </w:t>
      </w:r>
      <w:r w:rsidRPr="005B734B">
        <w:rPr>
          <w:rFonts w:ascii="David" w:hAnsi="David"/>
          <w:rtl/>
        </w:rPr>
        <w:t>ברמת</w:t>
      </w:r>
      <w:r w:rsidRPr="005B734B">
        <w:rPr>
          <w:rFonts w:ascii="David" w:hAnsi="David"/>
        </w:rPr>
        <w:t xml:space="preserve"> </w:t>
      </w:r>
      <w:r w:rsidRPr="005B734B">
        <w:rPr>
          <w:rFonts w:ascii="David" w:hAnsi="David"/>
          <w:rtl/>
        </w:rPr>
        <w:t>כתובת</w:t>
      </w:r>
      <w:r w:rsidRPr="005B734B">
        <w:rPr>
          <w:rFonts w:ascii="David" w:hAnsi="David"/>
        </w:rPr>
        <w:t xml:space="preserve"> IP </w:t>
      </w:r>
      <w:r w:rsidRPr="005B734B">
        <w:rPr>
          <w:rFonts w:ascii="David" w:hAnsi="David"/>
          <w:rtl/>
        </w:rPr>
        <w:t>ייעודית</w:t>
      </w:r>
      <w:r w:rsidRPr="005B734B">
        <w:rPr>
          <w:rFonts w:ascii="David" w:hAnsi="David"/>
        </w:rPr>
        <w:t>.</w:t>
      </w:r>
      <w:r w:rsidRPr="005B734B">
        <w:rPr>
          <w:rFonts w:ascii="David" w:hAnsi="David"/>
          <w:rtl/>
        </w:rPr>
        <w:t xml:space="preserve"> הממשק יאפשר גישה אינטראקטיבית בלבד, ללא העברת קבצים.</w:t>
      </w:r>
    </w:p>
    <w:p w14:paraId="7712614B" w14:textId="725E24F9"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כל העדכונים לתוכנות ולמערכות ההפעלה יתבצעו דרך מעטפת הלבנה בלבד. הספק י</w:t>
      </w:r>
      <w:r w:rsidR="00034AA6" w:rsidRPr="005B734B">
        <w:rPr>
          <w:rFonts w:ascii="David" w:hAnsi="David"/>
          <w:rtl/>
        </w:rPr>
        <w:t xml:space="preserve">ידרש לספק עמדת הלבנה בה יבוצעו </w:t>
      </w:r>
      <w:proofErr w:type="spellStart"/>
      <w:r w:rsidR="00034AA6" w:rsidRPr="005B734B">
        <w:rPr>
          <w:rFonts w:ascii="David" w:hAnsi="David"/>
          <w:rtl/>
        </w:rPr>
        <w:t>ההלבנות</w:t>
      </w:r>
      <w:proofErr w:type="spellEnd"/>
      <w:r w:rsidR="00034AA6" w:rsidRPr="005B734B">
        <w:rPr>
          <w:rFonts w:ascii="David" w:hAnsi="David"/>
          <w:rtl/>
        </w:rPr>
        <w:t xml:space="preserve"> בהתאם לצורך.</w:t>
      </w:r>
      <w:r w:rsidR="00AC6CA7" w:rsidRPr="005B734B">
        <w:rPr>
          <w:rFonts w:ascii="David" w:hAnsi="David"/>
          <w:rtl/>
        </w:rPr>
        <w:t xml:space="preserve"> הפעלת עמדות ההלבנה תבוצע בהתאם לאישור הרשות</w:t>
      </w:r>
      <w:r w:rsidR="005B734B">
        <w:rPr>
          <w:rFonts w:ascii="David" w:hAnsi="David"/>
          <w:rtl/>
        </w:rPr>
        <w:t>.</w:t>
      </w:r>
      <w:r w:rsidRPr="005B734B">
        <w:rPr>
          <w:rFonts w:ascii="David" w:hAnsi="David"/>
          <w:rtl/>
        </w:rPr>
        <w:t xml:space="preserve"> למען הסר ספק – אין לחבר מדיות חיצוניות מכל סוג שהוא למערכות הפרויקט.</w:t>
      </w:r>
    </w:p>
    <w:p w14:paraId="43E5AB9A" w14:textId="77777777" w:rsidR="000C2D87" w:rsidRPr="005B734B" w:rsidRDefault="000C2D87" w:rsidP="00BF25D1">
      <w:pPr>
        <w:tabs>
          <w:tab w:val="num" w:pos="895"/>
          <w:tab w:val="num" w:pos="985"/>
        </w:tabs>
        <w:overflowPunct/>
        <w:autoSpaceDE/>
        <w:autoSpaceDN/>
        <w:adjustRightInd/>
        <w:spacing w:before="0" w:after="0" w:line="360" w:lineRule="auto"/>
        <w:ind w:left="32"/>
        <w:textAlignment w:val="auto"/>
        <w:rPr>
          <w:rFonts w:ascii="David" w:hAnsi="David"/>
          <w:caps/>
          <w:u w:val="single"/>
        </w:rPr>
      </w:pPr>
    </w:p>
    <w:p w14:paraId="75DDCF5F" w14:textId="5743176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r w:rsidRPr="005B734B">
        <w:rPr>
          <w:rFonts w:ascii="David" w:hAnsi="David"/>
          <w:caps/>
          <w:u w:val="single"/>
          <w:rtl/>
        </w:rPr>
        <w:t xml:space="preserve">פיתוח תוכנה </w:t>
      </w:r>
    </w:p>
    <w:p w14:paraId="70C2F80C"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Pr>
      </w:pPr>
    </w:p>
    <w:p w14:paraId="59696C7E" w14:textId="6CADDCC4"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פיתוח התוכנה יבוצע על פי עקרון של פיתוח מאובטח</w:t>
      </w:r>
      <w:r w:rsidR="004078BF" w:rsidRPr="005B734B">
        <w:rPr>
          <w:rFonts w:ascii="David" w:hAnsi="David"/>
          <w:rtl/>
        </w:rPr>
        <w:t>, והנחיות אבטחת מידע ומערך הסייבר.</w:t>
      </w:r>
      <w:r w:rsidR="00357CC5" w:rsidRPr="005B734B">
        <w:rPr>
          <w:rFonts w:ascii="David" w:hAnsi="David"/>
          <w:rtl/>
        </w:rPr>
        <w:t xml:space="preserve"> </w:t>
      </w:r>
      <w:r w:rsidRPr="005B734B">
        <w:rPr>
          <w:rFonts w:ascii="David" w:hAnsi="David"/>
          <w:rtl/>
        </w:rPr>
        <w:t>המערכת תכלול את האפשרות לאיסוף לוגים על מנת לנתח ולבצע תחקור אירועים. במערכת תעשה שימוש בשיטות ובאמצעי ההזדהות הסטנדרטים.</w:t>
      </w:r>
    </w:p>
    <w:p w14:paraId="3C73F6B7" w14:textId="753DC29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הפיתוח והעבודה תתבצע בטכנולוגיה של שלוש סביבות עבודה: סביבת פיתוח (</w:t>
      </w:r>
      <w:r w:rsidRPr="005B734B">
        <w:rPr>
          <w:rFonts w:ascii="David" w:hAnsi="David"/>
        </w:rPr>
        <w:t>DEV</w:t>
      </w:r>
      <w:r w:rsidRPr="005B734B">
        <w:rPr>
          <w:rFonts w:ascii="David" w:hAnsi="David"/>
          <w:rtl/>
        </w:rPr>
        <w:t>), סביבת ניסוי (</w:t>
      </w:r>
      <w:r w:rsidRPr="005B734B">
        <w:rPr>
          <w:rFonts w:ascii="David" w:hAnsi="David"/>
        </w:rPr>
        <w:t>TEST</w:t>
      </w:r>
      <w:r w:rsidRPr="005B734B">
        <w:rPr>
          <w:rFonts w:ascii="David" w:hAnsi="David"/>
          <w:rtl/>
        </w:rPr>
        <w:t>) וסביבת הייצור (</w:t>
      </w:r>
      <w:r w:rsidRPr="005B734B">
        <w:rPr>
          <w:rFonts w:ascii="David" w:hAnsi="David"/>
        </w:rPr>
        <w:t>PROD</w:t>
      </w:r>
      <w:r w:rsidRPr="005B734B">
        <w:rPr>
          <w:rFonts w:ascii="David" w:hAnsi="David"/>
          <w:rtl/>
        </w:rPr>
        <w:t>).</w:t>
      </w:r>
    </w:p>
    <w:p w14:paraId="47CC9542" w14:textId="37F4017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שלושת הסביבות הנ"ל תפעלנה על גבי שרתים נפרדים. כל סביבה תפעל באופן עצמאי, מנותקת מהסביבות האחרות, כאשר הקישור היחיד בין הסביבות הינו באמצעות </w:t>
      </w:r>
      <w:r w:rsidRPr="005B734B">
        <w:rPr>
          <w:rFonts w:ascii="David" w:hAnsi="David"/>
        </w:rPr>
        <w:t>firewall</w:t>
      </w:r>
      <w:r w:rsidR="004D58CE" w:rsidRPr="005B734B">
        <w:rPr>
          <w:rFonts w:ascii="David" w:hAnsi="David"/>
          <w:rtl/>
        </w:rPr>
        <w:t xml:space="preserve"> לכל סביבה</w:t>
      </w:r>
      <w:r w:rsidRPr="005B734B">
        <w:rPr>
          <w:rFonts w:ascii="David" w:hAnsi="David"/>
          <w:rtl/>
        </w:rPr>
        <w:t>.</w:t>
      </w:r>
    </w:p>
    <w:p w14:paraId="0E86E97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כל דרישות האבטחה מתייחסות לכל שלושת הסביבות.</w:t>
      </w:r>
    </w:p>
    <w:p w14:paraId="68B6F73B"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בסביבות הפיתוח (</w:t>
      </w:r>
      <w:r w:rsidRPr="005B734B">
        <w:rPr>
          <w:rFonts w:ascii="David" w:hAnsi="David"/>
        </w:rPr>
        <w:t>DEV</w:t>
      </w:r>
      <w:r w:rsidRPr="005B734B">
        <w:rPr>
          <w:rFonts w:ascii="David" w:hAnsi="David"/>
          <w:rtl/>
        </w:rPr>
        <w:t>) וסביבת הניסוי (</w:t>
      </w:r>
      <w:r w:rsidRPr="005B734B">
        <w:rPr>
          <w:rFonts w:ascii="David" w:hAnsi="David"/>
        </w:rPr>
        <w:t>TEST</w:t>
      </w:r>
      <w:r w:rsidRPr="005B734B">
        <w:rPr>
          <w:rFonts w:ascii="David" w:hAnsi="David"/>
          <w:rtl/>
        </w:rPr>
        <w:t>) אין לכלול נתוני אמת ומידע רגיש.</w:t>
      </w:r>
    </w:p>
    <w:p w14:paraId="4E378872" w14:textId="75B6602B"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 מערכת</w:t>
      </w:r>
      <w:r w:rsidR="003A70EC" w:rsidRPr="005B734B">
        <w:rPr>
          <w:rFonts w:ascii="David" w:hAnsi="David"/>
          <w:rtl/>
        </w:rPr>
        <w:t xml:space="preserve"> </w:t>
      </w:r>
      <w:r w:rsidRPr="005B734B">
        <w:rPr>
          <w:rFonts w:ascii="David" w:hAnsi="David"/>
          <w:rtl/>
        </w:rPr>
        <w:t>ייעודית עם קישוריות למספר מצומצם של ספקים</w:t>
      </w:r>
    </w:p>
    <w:p w14:paraId="437A5A7A" w14:textId="77777777" w:rsidR="00413944" w:rsidRPr="005B734B" w:rsidRDefault="00413944" w:rsidP="00BF25D1">
      <w:pPr>
        <w:rPr>
          <w:rFonts w:ascii="David" w:hAnsi="David"/>
        </w:rPr>
      </w:pPr>
    </w:p>
    <w:p w14:paraId="47EDC4B9" w14:textId="02B2D4C2"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bookmarkStart w:id="190" w:name="_Toc435374819"/>
      <w:r w:rsidRPr="005B734B">
        <w:rPr>
          <w:rFonts w:ascii="David" w:hAnsi="David"/>
          <w:caps/>
          <w:u w:val="single"/>
          <w:rtl/>
        </w:rPr>
        <w:t>מאגרי מידע</w:t>
      </w:r>
      <w:bookmarkEnd w:id="190"/>
    </w:p>
    <w:p w14:paraId="2198B546"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Pr>
      </w:pPr>
    </w:p>
    <w:p w14:paraId="07A0D536" w14:textId="04BDA148"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מתחייב לעמוד בחוק הגנת הפרטיות ובכל הנחיות רשות למשפט וטכנולוגיה במשרד המשפטים, אי קיום הוראה</w:t>
      </w:r>
      <w:r w:rsidR="003A70EC" w:rsidRPr="005B734B">
        <w:rPr>
          <w:rFonts w:ascii="David" w:hAnsi="David"/>
          <w:rtl/>
        </w:rPr>
        <w:t xml:space="preserve"> </w:t>
      </w:r>
      <w:r w:rsidRPr="005B734B">
        <w:rPr>
          <w:rFonts w:ascii="David" w:hAnsi="David"/>
          <w:rtl/>
        </w:rPr>
        <w:t>זו מהוות הפרה יסודית של המכרז וההסכם.</w:t>
      </w:r>
    </w:p>
    <w:p w14:paraId="40203097" w14:textId="457F0A0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bookmarkStart w:id="191" w:name="_Ref14258818"/>
      <w:r w:rsidRPr="005B734B">
        <w:rPr>
          <w:rFonts w:ascii="David" w:hAnsi="David"/>
          <w:rtl/>
        </w:rPr>
        <w:t>הקמת מאגר חדש בחצרות זוכה המכרז</w:t>
      </w:r>
      <w:bookmarkEnd w:id="191"/>
    </w:p>
    <w:p w14:paraId="35B1B12D" w14:textId="77777777" w:rsidR="00566837" w:rsidRPr="005B734B" w:rsidRDefault="00566837" w:rsidP="00BF25D1">
      <w:pPr>
        <w:tabs>
          <w:tab w:val="num" w:pos="1304"/>
        </w:tabs>
        <w:overflowPunct/>
        <w:autoSpaceDE/>
        <w:autoSpaceDN/>
        <w:adjustRightInd/>
        <w:spacing w:before="0" w:after="0" w:line="360" w:lineRule="auto"/>
        <w:ind w:left="657"/>
        <w:textAlignment w:val="auto"/>
        <w:rPr>
          <w:rFonts w:ascii="David" w:hAnsi="David"/>
        </w:rPr>
      </w:pPr>
    </w:p>
    <w:p w14:paraId="2DF4DEA2" w14:textId="77777777" w:rsidR="00413944" w:rsidRPr="005B734B" w:rsidRDefault="00413944">
      <w:pPr>
        <w:numPr>
          <w:ilvl w:val="2"/>
          <w:numId w:val="118"/>
        </w:numPr>
        <w:tabs>
          <w:tab w:val="clear" w:pos="2743"/>
        </w:tabs>
        <w:overflowPunct/>
        <w:autoSpaceDE/>
        <w:autoSpaceDN/>
        <w:adjustRightInd/>
        <w:spacing w:before="0" w:after="0" w:line="360" w:lineRule="auto"/>
        <w:ind w:left="1513" w:hanging="851"/>
        <w:textAlignment w:val="auto"/>
        <w:rPr>
          <w:rFonts w:ascii="David" w:hAnsi="David"/>
        </w:rPr>
      </w:pPr>
      <w:r w:rsidRPr="005B734B">
        <w:rPr>
          <w:rFonts w:ascii="David" w:hAnsi="David"/>
          <w:rtl/>
        </w:rPr>
        <w:t>על הספק לרשום את מאגר המידע ברשות למשפט וטכנולוגיה.</w:t>
      </w:r>
    </w:p>
    <w:p w14:paraId="260DB529" w14:textId="77777777" w:rsidR="00413944" w:rsidRPr="005B734B" w:rsidRDefault="00413944">
      <w:pPr>
        <w:numPr>
          <w:ilvl w:val="2"/>
          <w:numId w:val="118"/>
        </w:numPr>
        <w:tabs>
          <w:tab w:val="clear" w:pos="2743"/>
        </w:tabs>
        <w:overflowPunct/>
        <w:autoSpaceDE/>
        <w:autoSpaceDN/>
        <w:adjustRightInd/>
        <w:spacing w:before="0" w:after="0" w:line="360" w:lineRule="auto"/>
        <w:ind w:left="1513" w:hanging="851"/>
        <w:textAlignment w:val="auto"/>
        <w:rPr>
          <w:rFonts w:ascii="David" w:hAnsi="David"/>
        </w:rPr>
      </w:pPr>
      <w:r w:rsidRPr="005B734B">
        <w:rPr>
          <w:rFonts w:ascii="David" w:hAnsi="David"/>
          <w:rtl/>
        </w:rPr>
        <w:t>על הספק למנות מנהל מאגר ומנהל אבטחת מידע למאגר</w:t>
      </w:r>
    </w:p>
    <w:p w14:paraId="76EBA43B" w14:textId="77777777" w:rsidR="00413944" w:rsidRPr="005B734B" w:rsidRDefault="00413944">
      <w:pPr>
        <w:numPr>
          <w:ilvl w:val="2"/>
          <w:numId w:val="118"/>
        </w:numPr>
        <w:tabs>
          <w:tab w:val="clear" w:pos="2743"/>
        </w:tabs>
        <w:overflowPunct/>
        <w:autoSpaceDE/>
        <w:autoSpaceDN/>
        <w:adjustRightInd/>
        <w:spacing w:before="0" w:after="0" w:line="360" w:lineRule="auto"/>
        <w:ind w:left="1513" w:hanging="851"/>
        <w:textAlignment w:val="auto"/>
        <w:rPr>
          <w:rFonts w:ascii="David" w:hAnsi="David"/>
        </w:rPr>
      </w:pPr>
      <w:r w:rsidRPr="005B734B">
        <w:rPr>
          <w:rFonts w:ascii="David" w:hAnsi="David"/>
          <w:rtl/>
        </w:rPr>
        <w:t>על הספק להודיע לאגף הסייבר את פרטי רישום במאגר ואת כתבי המינוי</w:t>
      </w:r>
    </w:p>
    <w:p w14:paraId="4908706E" w14:textId="77777777" w:rsidR="00413944" w:rsidRPr="005B734B" w:rsidRDefault="00413944">
      <w:pPr>
        <w:numPr>
          <w:ilvl w:val="2"/>
          <w:numId w:val="118"/>
        </w:numPr>
        <w:tabs>
          <w:tab w:val="clear" w:pos="2743"/>
        </w:tabs>
        <w:overflowPunct/>
        <w:autoSpaceDE/>
        <w:autoSpaceDN/>
        <w:adjustRightInd/>
        <w:spacing w:before="0" w:after="0" w:line="360" w:lineRule="auto"/>
        <w:ind w:left="1513" w:hanging="851"/>
        <w:textAlignment w:val="auto"/>
        <w:rPr>
          <w:rFonts w:ascii="David" w:hAnsi="David"/>
        </w:rPr>
      </w:pPr>
      <w:r w:rsidRPr="005B734B">
        <w:rPr>
          <w:rFonts w:ascii="David" w:hAnsi="David"/>
          <w:rtl/>
        </w:rPr>
        <w:t>על הספק לאשר את אמצעי האבטחה הפיזיים הננקטים להגן על מאגר המידע.</w:t>
      </w:r>
    </w:p>
    <w:p w14:paraId="63CE15AF" w14:textId="55B768D2" w:rsidR="00413944" w:rsidRPr="005B734B" w:rsidRDefault="00413944">
      <w:pPr>
        <w:numPr>
          <w:ilvl w:val="2"/>
          <w:numId w:val="118"/>
        </w:numPr>
        <w:tabs>
          <w:tab w:val="clear" w:pos="2743"/>
        </w:tabs>
        <w:overflowPunct/>
        <w:autoSpaceDE/>
        <w:autoSpaceDN/>
        <w:adjustRightInd/>
        <w:spacing w:before="0" w:after="0" w:line="360" w:lineRule="auto"/>
        <w:ind w:left="1513" w:hanging="851"/>
        <w:textAlignment w:val="auto"/>
        <w:rPr>
          <w:rFonts w:ascii="David" w:hAnsi="David"/>
        </w:rPr>
      </w:pPr>
      <w:r w:rsidRPr="005B734B">
        <w:rPr>
          <w:rFonts w:ascii="David" w:hAnsi="David"/>
          <w:rtl/>
        </w:rPr>
        <w:t>על הספק לאשר את אמצעי אבטחת המידע הננקטים להגן על מאגר המידע.</w:t>
      </w:r>
    </w:p>
    <w:p w14:paraId="783D2909" w14:textId="77777777" w:rsidR="00566837" w:rsidRPr="005B734B" w:rsidRDefault="00566837" w:rsidP="00BF25D1">
      <w:pPr>
        <w:overflowPunct/>
        <w:autoSpaceDE/>
        <w:autoSpaceDN/>
        <w:adjustRightInd/>
        <w:spacing w:before="0" w:after="0" w:line="360" w:lineRule="auto"/>
        <w:ind w:left="1513"/>
        <w:textAlignment w:val="auto"/>
        <w:rPr>
          <w:rFonts w:ascii="David" w:hAnsi="David"/>
        </w:rPr>
      </w:pPr>
    </w:p>
    <w:p w14:paraId="742224A6" w14:textId="7A6F0B01"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bookmarkStart w:id="192" w:name="_Toc435374820"/>
      <w:r w:rsidRPr="005B734B">
        <w:rPr>
          <w:rFonts w:ascii="David" w:hAnsi="David"/>
          <w:caps/>
          <w:u w:val="single"/>
          <w:rtl/>
        </w:rPr>
        <w:t>זכויות בחומר</w:t>
      </w:r>
      <w:bookmarkEnd w:id="192"/>
    </w:p>
    <w:p w14:paraId="11062EA3"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tl/>
        </w:rPr>
      </w:pPr>
    </w:p>
    <w:p w14:paraId="5CE4EBAA" w14:textId="4940906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מוסכם בזאת כי לספק אין ולא תהיינה כל זכויות בחומר שיועבר לידיו על ידי הרשות לצורך ביצוע השירותים לפי הסכם זה, והספק יהיה רשאי לעשות שימוש</w:t>
      </w:r>
      <w:r w:rsidR="003A70EC" w:rsidRPr="005B734B">
        <w:rPr>
          <w:rFonts w:ascii="David" w:hAnsi="David"/>
          <w:rtl/>
        </w:rPr>
        <w:t xml:space="preserve"> </w:t>
      </w:r>
      <w:r w:rsidRPr="005B734B">
        <w:rPr>
          <w:rFonts w:ascii="David" w:hAnsi="David"/>
          <w:rtl/>
        </w:rPr>
        <w:t>בחומר כאמור אך ורק במסגרת ולשם ביצוע השירותים ובהתאם לכל</w:t>
      </w:r>
      <w:r w:rsidRPr="005B734B">
        <w:rPr>
          <w:rFonts w:ascii="David" w:hAnsi="David"/>
        </w:rPr>
        <w:t xml:space="preserve"> </w:t>
      </w:r>
      <w:r w:rsidRPr="005B734B">
        <w:rPr>
          <w:rFonts w:ascii="David" w:hAnsi="David"/>
          <w:rtl/>
        </w:rPr>
        <w:t>יתר הוראות הסכם זה.</w:t>
      </w:r>
    </w:p>
    <w:p w14:paraId="5531C03C" w14:textId="077FC01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מוסכם בזאת כי המזמינה תהיה בעלת כל הזכויות בכל חומר שיתקבל, ייאסף, יוכן</w:t>
      </w:r>
      <w:r w:rsidR="003A70EC" w:rsidRPr="005B734B">
        <w:rPr>
          <w:rFonts w:ascii="David" w:hAnsi="David"/>
          <w:rtl/>
        </w:rPr>
        <w:t xml:space="preserve"> </w:t>
      </w:r>
      <w:r w:rsidRPr="005B734B">
        <w:rPr>
          <w:rFonts w:ascii="David" w:hAnsi="David"/>
          <w:rtl/>
        </w:rPr>
        <w:t>ויעובד</w:t>
      </w:r>
      <w:r w:rsidR="003A70EC" w:rsidRPr="005B734B">
        <w:rPr>
          <w:rFonts w:ascii="David" w:hAnsi="David"/>
          <w:rtl/>
        </w:rPr>
        <w:t xml:space="preserve"> </w:t>
      </w:r>
      <w:r w:rsidRPr="005B734B">
        <w:rPr>
          <w:rFonts w:ascii="David" w:hAnsi="David"/>
          <w:rtl/>
        </w:rPr>
        <w:t>על ידי הספק במסגרת מתן השירותים לפי הסכם זה, לרבות רישומי הפניות והדיווחים שהספק מעביר למזמינה. הרשות תהיה רשאית לעשות בחומרים כאמור כל שימוש שתמצא לנכון, בכפוף להוראות כל דין.</w:t>
      </w:r>
    </w:p>
    <w:p w14:paraId="70A891B7" w14:textId="77777777" w:rsidR="00413944" w:rsidRPr="005B734B" w:rsidRDefault="00413944" w:rsidP="00BF25D1">
      <w:pPr>
        <w:rPr>
          <w:rFonts w:ascii="David" w:hAnsi="David"/>
        </w:rPr>
      </w:pPr>
    </w:p>
    <w:p w14:paraId="0DEB041B" w14:textId="3586D7EC"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bookmarkStart w:id="193" w:name="_Toc435374821"/>
      <w:r w:rsidRPr="005B734B">
        <w:rPr>
          <w:rFonts w:ascii="David" w:hAnsi="David"/>
          <w:caps/>
          <w:u w:val="single"/>
          <w:rtl/>
        </w:rPr>
        <w:t>העברת נתונים</w:t>
      </w:r>
      <w:bookmarkEnd w:id="193"/>
    </w:p>
    <w:p w14:paraId="11165619"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Pr>
      </w:pPr>
    </w:p>
    <w:p w14:paraId="0C09459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יש לצמצם ככל האפשר הוצאת מידע ממשרדי המזמינה.</w:t>
      </w:r>
    </w:p>
    <w:p w14:paraId="5ABEA9A2" w14:textId="1F51F76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העברת קבצים תתבצע דרך </w:t>
      </w:r>
      <w:r w:rsidR="004078BF" w:rsidRPr="005B734B">
        <w:rPr>
          <w:rFonts w:ascii="David" w:hAnsi="David"/>
          <w:rtl/>
        </w:rPr>
        <w:t xml:space="preserve">פתרון </w:t>
      </w:r>
      <w:r w:rsidR="004078BF" w:rsidRPr="005B734B">
        <w:rPr>
          <w:rFonts w:ascii="David" w:hAnsi="David"/>
        </w:rPr>
        <w:t>MFT</w:t>
      </w:r>
      <w:r w:rsidR="004078BF" w:rsidRPr="005B734B">
        <w:rPr>
          <w:rFonts w:ascii="David" w:hAnsi="David"/>
          <w:rtl/>
        </w:rPr>
        <w:t xml:space="preserve"> מאובטח</w:t>
      </w:r>
      <w:r w:rsidRPr="005B734B">
        <w:rPr>
          <w:rFonts w:ascii="David" w:hAnsi="David"/>
          <w:rtl/>
        </w:rPr>
        <w:t>.</w:t>
      </w:r>
    </w:p>
    <w:p w14:paraId="5F7EA383" w14:textId="77777777" w:rsidR="00413944" w:rsidRPr="005B734B" w:rsidRDefault="00413944" w:rsidP="00BF25D1">
      <w:pPr>
        <w:rPr>
          <w:rFonts w:ascii="David" w:hAnsi="David"/>
        </w:rPr>
      </w:pPr>
    </w:p>
    <w:p w14:paraId="1853B581" w14:textId="3537CDB3"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r w:rsidRPr="005B734B">
        <w:rPr>
          <w:rFonts w:ascii="David" w:hAnsi="David"/>
          <w:caps/>
          <w:u w:val="single"/>
          <w:rtl/>
        </w:rPr>
        <w:t>סיקרי סיכונים</w:t>
      </w:r>
    </w:p>
    <w:p w14:paraId="38DB257E"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Pr>
      </w:pPr>
    </w:p>
    <w:p w14:paraId="5E66D254" w14:textId="33AE789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אחת ל-18 חודשים מתחייב</w:t>
      </w:r>
      <w:r w:rsidR="003A70EC" w:rsidRPr="005B734B">
        <w:rPr>
          <w:rFonts w:ascii="David" w:hAnsi="David"/>
          <w:rtl/>
        </w:rPr>
        <w:t xml:space="preserve"> </w:t>
      </w:r>
      <w:r w:rsidRPr="005B734B">
        <w:rPr>
          <w:rFonts w:ascii="David" w:hAnsi="David"/>
          <w:rtl/>
        </w:rPr>
        <w:t>הספק לבצע סקר סיכונים</w:t>
      </w:r>
      <w:r w:rsidR="004078BF" w:rsidRPr="005B734B">
        <w:rPr>
          <w:rFonts w:ascii="David" w:hAnsi="David"/>
          <w:rtl/>
        </w:rPr>
        <w:t xml:space="preserve"> ומבדקי חדירות</w:t>
      </w:r>
      <w:r w:rsidRPr="005B734B">
        <w:rPr>
          <w:rFonts w:ascii="David" w:hAnsi="David"/>
          <w:rtl/>
        </w:rPr>
        <w:t>, באמצעות צד ג'</w:t>
      </w:r>
      <w:r w:rsidR="005B734B">
        <w:rPr>
          <w:rFonts w:ascii="David" w:hAnsi="David"/>
          <w:rtl/>
        </w:rPr>
        <w:t>,</w:t>
      </w:r>
      <w:r w:rsidRPr="005B734B">
        <w:rPr>
          <w:rFonts w:ascii="David" w:hAnsi="David"/>
          <w:rtl/>
        </w:rPr>
        <w:t xml:space="preserve"> אשר יוסכם על דעת המזמינה. </w:t>
      </w:r>
    </w:p>
    <w:p w14:paraId="299FD0C3" w14:textId="79AFFCC3"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הסקר יקיף את כלל המערכות המשמשות את הפרויקט, לרבות מערכות של הספק</w:t>
      </w:r>
      <w:r w:rsidR="003A70EC" w:rsidRPr="005B734B">
        <w:rPr>
          <w:rFonts w:ascii="David" w:hAnsi="David"/>
          <w:rtl/>
        </w:rPr>
        <w:t xml:space="preserve"> </w:t>
      </w:r>
      <w:r w:rsidRPr="005B734B">
        <w:rPr>
          <w:rFonts w:ascii="David" w:hAnsi="David"/>
          <w:rtl/>
        </w:rPr>
        <w:t>המקושרות על אותה תשתית או פועלות במשותף, או שניתן בדרכים עקיפות להגיע דרכן אל מערכות המזמינה</w:t>
      </w:r>
      <w:r w:rsidR="005B734B">
        <w:rPr>
          <w:rFonts w:ascii="David" w:hAnsi="David"/>
          <w:rtl/>
        </w:rPr>
        <w:t>.</w:t>
      </w:r>
    </w:p>
    <w:p w14:paraId="7318800F" w14:textId="40EBE025"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ממצאי הסקר ומסקנות הסוקר, יועברו אל המזמינה –</w:t>
      </w:r>
      <w:r w:rsidR="003A70EC" w:rsidRPr="005B734B">
        <w:rPr>
          <w:rFonts w:ascii="David" w:hAnsi="David"/>
          <w:rtl/>
        </w:rPr>
        <w:t xml:space="preserve"> </w:t>
      </w:r>
      <w:r w:rsidRPr="005B734B">
        <w:rPr>
          <w:rFonts w:ascii="David" w:hAnsi="David"/>
          <w:rtl/>
        </w:rPr>
        <w:t>לכל היותר 30</w:t>
      </w:r>
      <w:r w:rsidR="003A70EC" w:rsidRPr="005B734B">
        <w:rPr>
          <w:rFonts w:ascii="David" w:hAnsi="David"/>
          <w:rtl/>
        </w:rPr>
        <w:t xml:space="preserve"> </w:t>
      </w:r>
      <w:r w:rsidRPr="005B734B">
        <w:rPr>
          <w:rFonts w:ascii="David" w:hAnsi="David"/>
          <w:rtl/>
        </w:rPr>
        <w:t>יום מהגשתן לספק.</w:t>
      </w:r>
    </w:p>
    <w:p w14:paraId="0DF5BAA2" w14:textId="77777777" w:rsidR="00413944" w:rsidRPr="005B734B" w:rsidRDefault="00413944" w:rsidP="00BF25D1">
      <w:pPr>
        <w:rPr>
          <w:rFonts w:ascii="David" w:hAnsi="David"/>
        </w:rPr>
      </w:pPr>
    </w:p>
    <w:p w14:paraId="2705A402" w14:textId="77777777"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tl/>
        </w:rPr>
      </w:pPr>
      <w:bookmarkStart w:id="194" w:name="_Toc435374822"/>
      <w:r w:rsidRPr="005B734B">
        <w:rPr>
          <w:rFonts w:ascii="David" w:hAnsi="David"/>
          <w:caps/>
          <w:u w:val="single"/>
          <w:rtl/>
        </w:rPr>
        <w:t>אירועי אבטחת מידע</w:t>
      </w:r>
      <w:bookmarkEnd w:id="194"/>
    </w:p>
    <w:p w14:paraId="1E719B53" w14:textId="53545B25"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מתחייב</w:t>
      </w:r>
      <w:r w:rsidR="003A70EC" w:rsidRPr="005B734B">
        <w:rPr>
          <w:rFonts w:ascii="David" w:hAnsi="David"/>
          <w:rtl/>
        </w:rPr>
        <w:t xml:space="preserve"> </w:t>
      </w:r>
      <w:r w:rsidRPr="005B734B">
        <w:rPr>
          <w:rFonts w:ascii="David" w:hAnsi="David"/>
          <w:rtl/>
        </w:rPr>
        <w:t>לנהל דו"חות ומעקב איתור אירועים חריגים</w:t>
      </w:r>
      <w:r w:rsidR="005B734B">
        <w:rPr>
          <w:rFonts w:ascii="David" w:hAnsi="David"/>
          <w:rtl/>
        </w:rPr>
        <w:t>,</w:t>
      </w:r>
      <w:r w:rsidRPr="005B734B">
        <w:rPr>
          <w:rFonts w:ascii="David" w:hAnsi="David"/>
          <w:rtl/>
        </w:rPr>
        <w:t xml:space="preserve"> דיווח וטיפול בהם.</w:t>
      </w:r>
    </w:p>
    <w:p w14:paraId="07607448"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tl/>
        </w:rPr>
      </w:pPr>
      <w:r w:rsidRPr="005B734B">
        <w:rPr>
          <w:rFonts w:ascii="David" w:hAnsi="David"/>
          <w:rtl/>
        </w:rPr>
        <w:t>כל אירוע בין אם הוא תפעולי או אירוע אבטחת מידע / סייבר ייחשב כאירוע סייבר כל עוד לא הוזם וחייב בדיווח.</w:t>
      </w:r>
    </w:p>
    <w:p w14:paraId="1A599951"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החברה, אם תידרש תציג את יומן החריגים לנציגי המזמינה, במועד העברת הדרישה.</w:t>
      </w:r>
    </w:p>
    <w:p w14:paraId="7A5B83E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tl/>
        </w:rPr>
      </w:pPr>
      <w:r w:rsidRPr="005B734B">
        <w:rPr>
          <w:rFonts w:ascii="David" w:hAnsi="David"/>
          <w:rtl/>
        </w:rPr>
        <w:t>על הספק ומי מטעמו לדווח על כל ליקוי אבטחת-מידע, שיגלה במערכות החברה, ישירות למזמינה. ליקויים מהותיים הנוגעים בין במישרין ובין בעקיפין למערכות המזמינה או למערכות, נשוא ההתקשרות זו, ידווחו למזמינה.</w:t>
      </w:r>
    </w:p>
    <w:p w14:paraId="23DF2535"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אירוע אבטחה אשר יתגלה במזמינה ע"י עובדי החברה, ידווח למזמינה.</w:t>
      </w:r>
    </w:p>
    <w:p w14:paraId="42A32D68" w14:textId="76AF0D1E"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בידי המזמינה הסמכות להגדיר ולקבוע מהו אירוע או ליקוי מהותי, אופן הדיווח, הגורמים המדווחים והנמענים לדיווח.</w:t>
      </w:r>
      <w:r w:rsidR="003A70EC" w:rsidRPr="005B734B">
        <w:rPr>
          <w:rFonts w:ascii="David" w:hAnsi="David"/>
          <w:rtl/>
        </w:rPr>
        <w:t xml:space="preserve"> </w:t>
      </w:r>
    </w:p>
    <w:p w14:paraId="0911CFB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בסמכות המזמינה לשנות מדרישות אבטחת המידע הנדרשות מהספק בעקבות אירוע אבטחת מידע. על הספק לציית לדרישות.</w:t>
      </w:r>
    </w:p>
    <w:p w14:paraId="0B5B6127" w14:textId="77777777" w:rsidR="00413944" w:rsidRPr="005B734B" w:rsidRDefault="00413944" w:rsidP="00BF25D1">
      <w:pPr>
        <w:rPr>
          <w:rFonts w:ascii="David" w:hAnsi="David"/>
        </w:rPr>
      </w:pPr>
    </w:p>
    <w:p w14:paraId="4BAAC054" w14:textId="20F1BD00"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r w:rsidRPr="005B734B">
        <w:rPr>
          <w:rFonts w:ascii="David" w:hAnsi="David"/>
          <w:caps/>
          <w:u w:val="single"/>
          <w:rtl/>
        </w:rPr>
        <w:t>בקרה ופיקוח אבטחת מידע</w:t>
      </w:r>
    </w:p>
    <w:p w14:paraId="74EC5A26"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Pr>
      </w:pPr>
    </w:p>
    <w:p w14:paraId="70A121F7" w14:textId="38BDF80F"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בסמכות המזמינה ו\או נציג שיוסמך על ידה לבצע סיקרי-סיכונים, ביקורות פתע, בדיקות ביטחוניות, בדיקות חסינות, ביקורות הדרכה וכל ביקורת אחרת באתר הספק, אשר מטרתה לבחון תקינות מערכי אבטחה, סיכונים, יעילות פתרונות אבטחה או</w:t>
      </w:r>
      <w:r w:rsidR="003A70EC" w:rsidRPr="005B734B">
        <w:rPr>
          <w:rFonts w:ascii="David" w:hAnsi="David"/>
          <w:rtl/>
        </w:rPr>
        <w:t xml:space="preserve"> </w:t>
      </w:r>
      <w:r w:rsidRPr="005B734B">
        <w:rPr>
          <w:rFonts w:ascii="David" w:hAnsi="David"/>
          <w:rtl/>
        </w:rPr>
        <w:t>בדיקת חשדות, אשר להם זיקה או השפעה על אבטחת המערכות המשמשות את המזמינה</w:t>
      </w:r>
      <w:r w:rsidR="005B734B">
        <w:rPr>
          <w:rFonts w:ascii="David" w:hAnsi="David"/>
          <w:rtl/>
        </w:rPr>
        <w:t>.</w:t>
      </w:r>
    </w:p>
    <w:p w14:paraId="70A0FD8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עורך המכרז יהיה רשאי לערוך, על פי שיקול דעתו, או לדרוש מהספק לבצע בדיקות אקראיות לבחינת השירותים שיסופקו למזמינה כמפורט במכרז. כל הבדיקות יבוצעו בעד כמה שניתן בתיאום עם הספק תוך שמירה על סודיות.</w:t>
      </w:r>
    </w:p>
    <w:p w14:paraId="6B2C4877"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1CE4DE44"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מתחייב לשתף פעולה עם נציגי המזמינה ועם המפקחים, בכל הנוגע לביצוע הפרויקט ומילוי כל יתר התחייבויותיו על פי המכרז וההסכם, וימלא אחר כל הנחיה של נציגי המזמינה והמפקחים, בכפוף להוראות המכרז וההסכם. בכלל זה, ימסור לנציג המזמינה ולמפקחים כל מידע או דיווח שיידרש על ידיהם, במועד ובאופן שייקבע על ידיהם; יאפשר לנציגי המזמינה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32F92E0"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tl/>
        </w:rPr>
      </w:pPr>
      <w:r w:rsidRPr="005B734B">
        <w:rPr>
          <w:rFonts w:ascii="David" w:hAnsi="David"/>
          <w:rtl/>
        </w:rPr>
        <w:t>למען הסר ספק, מובהר ומוסכם, כי נציגי המזמינה והמפקחים אינם רשאים ואינם מוסמכים לחייב את המזמינה בכל חיוב כספי, בין שיש בו כדי לשנות את סכום התמורה על פי הסכם זה ובין שיש בו כדי להטיל עליה חיובים נוספים בקשר להתאמות, שינויים ושיפורים (</w:t>
      </w:r>
      <w:proofErr w:type="spellStart"/>
      <w:r w:rsidRPr="005B734B">
        <w:rPr>
          <w:rFonts w:ascii="David" w:hAnsi="David"/>
          <w:rtl/>
        </w:rPr>
        <w:t>שו"ש</w:t>
      </w:r>
      <w:proofErr w:type="spellEnd"/>
      <w:r w:rsidRPr="005B734B">
        <w:rPr>
          <w:rFonts w:ascii="David" w:hAnsi="David"/>
          <w:rtl/>
        </w:rPr>
        <w:t>), וחיובו של המזמינה בעניינים אלה ייעשה אך ורק במסמך בכתב, חתום על ידי מוסמכי החתימה של המזמינה.</w:t>
      </w:r>
    </w:p>
    <w:p w14:paraId="23224962"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באמצעות מנהל הפרויקט שימנה, יגיש למזמינה דוחות תקופתיים ערוכים באופן ובתדירות שיורו נציגי המזמינה או המפקחים.</w:t>
      </w:r>
    </w:p>
    <w:p w14:paraId="7565FC4E" w14:textId="77777777" w:rsidR="00413944" w:rsidRPr="005B734B" w:rsidRDefault="00413944" w:rsidP="00BF25D1">
      <w:pPr>
        <w:rPr>
          <w:rFonts w:ascii="David" w:hAnsi="David"/>
        </w:rPr>
      </w:pPr>
    </w:p>
    <w:p w14:paraId="648D3604" w14:textId="2A4B6A01"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r w:rsidRPr="005B734B">
        <w:rPr>
          <w:rFonts w:ascii="David" w:hAnsi="David"/>
          <w:caps/>
          <w:u w:val="single"/>
          <w:rtl/>
        </w:rPr>
        <w:t>סיום ההתקשרות</w:t>
      </w:r>
    </w:p>
    <w:p w14:paraId="2A2E6821"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tl/>
        </w:rPr>
      </w:pPr>
    </w:p>
    <w:p w14:paraId="185E370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על הספק יהיה לשתף פעולה עם נציגי המזמינה לצורך העברת מאגר הנתונים, מסמכים, אמצעי אכסון וכל מידע נוסף שיקבל מהמזמינה, למזמינה או למי שייקבע על ידה, בסיום תקופת ההתקשרות.</w:t>
      </w:r>
    </w:p>
    <w:p w14:paraId="7172FABC" w14:textId="06E59FD9"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בעת ההעברה המידע שיתקבל ייבדק מול רשמית המצאי.</w:t>
      </w:r>
      <w:r w:rsidR="003A70EC" w:rsidRPr="005B734B">
        <w:rPr>
          <w:rFonts w:ascii="David" w:hAnsi="David"/>
          <w:rtl/>
        </w:rPr>
        <w:t xml:space="preserve"> </w:t>
      </w:r>
      <w:r w:rsidRPr="005B734B">
        <w:rPr>
          <w:rFonts w:ascii="David" w:hAnsi="David"/>
          <w:rtl/>
        </w:rPr>
        <w:t>במקרה של פערים בין רשימת המצאי לבין המידע המוחזר או במקרה בו רשימת המצאי חסרה הספק מתחייב לפעול על פי הנחיות המזמינה והחלטתה תהיה סופית ומכרעת.</w:t>
      </w:r>
    </w:p>
    <w:p w14:paraId="6309F8A7" w14:textId="6C39E2DB"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במידה לאחר סיום ההתקשרות עם המזמינה יישאר מידע השייך ל</w:t>
      </w:r>
      <w:r w:rsidR="003A70EC" w:rsidRPr="005B734B">
        <w:rPr>
          <w:rFonts w:ascii="David" w:hAnsi="David"/>
          <w:rtl/>
        </w:rPr>
        <w:t xml:space="preserve">רשות </w:t>
      </w:r>
      <w:r w:rsidRPr="005B734B">
        <w:rPr>
          <w:rFonts w:ascii="David" w:hAnsi="David"/>
          <w:rtl/>
        </w:rPr>
        <w:t>מכל סיבה שהיא</w:t>
      </w:r>
      <w:r w:rsidR="003A70EC" w:rsidRPr="005B734B">
        <w:rPr>
          <w:rFonts w:ascii="David" w:hAnsi="David"/>
          <w:rtl/>
        </w:rPr>
        <w:t xml:space="preserve"> </w:t>
      </w:r>
      <w:r w:rsidRPr="005B734B">
        <w:rPr>
          <w:rFonts w:ascii="David" w:hAnsi="David"/>
          <w:rtl/>
        </w:rPr>
        <w:t>מנכ"ל הספק יתחייב שלא יעשה שימוש במידע ויישא באחריות לחסיון המידע.</w:t>
      </w:r>
    </w:p>
    <w:p w14:paraId="10951056" w14:textId="17DCEF2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ישיב למזמינה את הכרטיסים החכמים שקיבל במסגרת מכרז זה למעט במקרה ורכש את הכרטיסים באופן</w:t>
      </w:r>
      <w:r w:rsidR="003A70EC" w:rsidRPr="005B734B">
        <w:rPr>
          <w:rFonts w:ascii="David" w:hAnsi="David"/>
          <w:rtl/>
        </w:rPr>
        <w:t xml:space="preserve"> </w:t>
      </w:r>
      <w:r w:rsidRPr="005B734B">
        <w:rPr>
          <w:rFonts w:ascii="David" w:hAnsi="David"/>
          <w:rtl/>
        </w:rPr>
        <w:t>עצמאי.</w:t>
      </w:r>
    </w:p>
    <w:p w14:paraId="41A07BC6"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מנכ"ל הספק יחתום על הצהרה "השבת והשמדת מידע " (נספח </w:t>
      </w:r>
      <w:r w:rsidRPr="005B734B">
        <w:rPr>
          <w:rFonts w:ascii="David" w:hAnsi="David"/>
        </w:rPr>
        <w:t>X</w:t>
      </w:r>
      <w:r w:rsidRPr="005B734B">
        <w:rPr>
          <w:rFonts w:ascii="David" w:hAnsi="David"/>
          <w:rtl/>
        </w:rPr>
        <w:t>) המאשר שלא נשאר ברשותו כל מידע ששייך למזמינה מתוקף מכרז זה.</w:t>
      </w:r>
    </w:p>
    <w:p w14:paraId="44B92E2D"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מנכ"ל הספק יחתום על מסמך שבו הוא מודע כי הסכם הסודיות שחברה ועובדיה לרבות ספקי משנה מחייב אותם גם לאחר סיום ההעסקה.</w:t>
      </w:r>
    </w:p>
    <w:p w14:paraId="0F2D469F"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המזמינה רשאית לערוך ביקורת אצל הספק לוודא כי כל המידע השייך למזמינה הושב והושמד.</w:t>
      </w:r>
    </w:p>
    <w:p w14:paraId="56FB062C" w14:textId="77777777" w:rsidR="00413944" w:rsidRPr="005B734B" w:rsidRDefault="00413944" w:rsidP="00BF25D1">
      <w:pPr>
        <w:rPr>
          <w:rFonts w:ascii="David" w:hAnsi="David"/>
        </w:rPr>
      </w:pPr>
    </w:p>
    <w:p w14:paraId="7728999A" w14:textId="515D8391" w:rsidR="00413944" w:rsidRPr="005B734B" w:rsidRDefault="00413944">
      <w:pPr>
        <w:numPr>
          <w:ilvl w:val="0"/>
          <w:numId w:val="118"/>
        </w:numPr>
        <w:tabs>
          <w:tab w:val="num" w:pos="657"/>
          <w:tab w:val="num" w:pos="817"/>
          <w:tab w:val="num" w:pos="895"/>
        </w:tabs>
        <w:overflowPunct/>
        <w:autoSpaceDE/>
        <w:autoSpaceDN/>
        <w:adjustRightInd/>
        <w:spacing w:before="0" w:after="0" w:line="360" w:lineRule="auto"/>
        <w:ind w:left="32" w:hanging="540"/>
        <w:textAlignment w:val="auto"/>
        <w:rPr>
          <w:rFonts w:ascii="David" w:hAnsi="David"/>
          <w:caps/>
          <w:u w:val="single"/>
        </w:rPr>
      </w:pPr>
      <w:r w:rsidRPr="005B734B">
        <w:rPr>
          <w:rFonts w:ascii="David" w:hAnsi="David"/>
          <w:caps/>
          <w:u w:val="single"/>
          <w:rtl/>
        </w:rPr>
        <w:t>דיווחים וביקורות</w:t>
      </w:r>
    </w:p>
    <w:p w14:paraId="0B8D39C1" w14:textId="77777777" w:rsidR="00726B19" w:rsidRPr="005B734B" w:rsidRDefault="00726B19" w:rsidP="00BF25D1">
      <w:pPr>
        <w:tabs>
          <w:tab w:val="num" w:pos="657"/>
          <w:tab w:val="num" w:pos="817"/>
          <w:tab w:val="num" w:pos="895"/>
        </w:tabs>
        <w:overflowPunct/>
        <w:autoSpaceDE/>
        <w:autoSpaceDN/>
        <w:adjustRightInd/>
        <w:spacing w:before="0" w:after="0" w:line="360" w:lineRule="auto"/>
        <w:ind w:left="32"/>
        <w:textAlignment w:val="auto"/>
        <w:rPr>
          <w:rFonts w:ascii="David" w:hAnsi="David"/>
          <w:caps/>
          <w:u w:val="single"/>
          <w:rtl/>
        </w:rPr>
      </w:pPr>
    </w:p>
    <w:p w14:paraId="6B999E0E" w14:textId="77777777"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הספק ידווח למזמינה, אחת לשנה על אודות אופן ביצוע חובות הספק לפי תקנות אבטחת מידע פרק זה.</w:t>
      </w:r>
    </w:p>
    <w:p w14:paraId="7F517BB0" w14:textId="6AB75FA6" w:rsidR="00413944" w:rsidRPr="005B734B" w:rsidRDefault="00413944">
      <w:pPr>
        <w:numPr>
          <w:ilvl w:val="1"/>
          <w:numId w:val="118"/>
        </w:numPr>
        <w:tabs>
          <w:tab w:val="num" w:pos="1304"/>
        </w:tabs>
        <w:overflowPunct/>
        <w:autoSpaceDE/>
        <w:autoSpaceDN/>
        <w:adjustRightInd/>
        <w:spacing w:before="0" w:after="0" w:line="360" w:lineRule="auto"/>
        <w:ind w:left="657" w:hanging="625"/>
        <w:textAlignment w:val="auto"/>
        <w:rPr>
          <w:rFonts w:ascii="David" w:hAnsi="David"/>
        </w:rPr>
      </w:pPr>
      <w:r w:rsidRPr="005B734B">
        <w:rPr>
          <w:rFonts w:ascii="David" w:hAnsi="David"/>
          <w:rtl/>
        </w:rPr>
        <w:t xml:space="preserve">הספק יאפשר למזמינה לערוך ביקורים בחצרות הספק. </w:t>
      </w:r>
    </w:p>
    <w:p w14:paraId="17DD4204" w14:textId="1E3A5DB6" w:rsidR="00B61AED" w:rsidRPr="005B734B" w:rsidRDefault="00B61AED" w:rsidP="00BF25D1">
      <w:pPr>
        <w:overflowPunct/>
        <w:autoSpaceDE/>
        <w:autoSpaceDN/>
        <w:bidi w:val="0"/>
        <w:adjustRightInd/>
        <w:spacing w:before="0" w:after="0"/>
        <w:textAlignment w:val="auto"/>
        <w:rPr>
          <w:rFonts w:ascii="David" w:hAnsi="David"/>
        </w:rPr>
      </w:pPr>
      <w:r w:rsidRPr="005B734B">
        <w:rPr>
          <w:rFonts w:ascii="David" w:hAnsi="David"/>
          <w:rtl/>
        </w:rPr>
        <w:br w:type="page"/>
      </w:r>
    </w:p>
    <w:p w14:paraId="4029C2D1" w14:textId="07B3F23E" w:rsidR="00B61AED" w:rsidRPr="005B734B" w:rsidRDefault="00B61AED" w:rsidP="00BF25D1">
      <w:pPr>
        <w:tabs>
          <w:tab w:val="num" w:pos="1304"/>
        </w:tabs>
        <w:overflowPunct/>
        <w:autoSpaceDE/>
        <w:autoSpaceDN/>
        <w:adjustRightInd/>
        <w:spacing w:before="0" w:after="0" w:line="360" w:lineRule="auto"/>
        <w:ind w:left="985"/>
        <w:textAlignment w:val="auto"/>
        <w:rPr>
          <w:rFonts w:ascii="David" w:hAnsi="David"/>
          <w:u w:val="single"/>
          <w:rtl/>
        </w:rPr>
      </w:pPr>
      <w:r w:rsidRPr="005B734B">
        <w:rPr>
          <w:rFonts w:ascii="David" w:hAnsi="David"/>
          <w:u w:val="single"/>
          <w:rtl/>
        </w:rPr>
        <w:t>נספח ב3 – תיאור המצב הקיים</w:t>
      </w:r>
    </w:p>
    <w:p w14:paraId="027F0831" w14:textId="44F34E3C" w:rsidR="00B61AED" w:rsidRPr="005B734B" w:rsidRDefault="00B61AED" w:rsidP="00BF25D1">
      <w:pPr>
        <w:shd w:val="clear" w:color="auto" w:fill="FFFFFF"/>
        <w:overflowPunct/>
        <w:autoSpaceDE/>
        <w:autoSpaceDN/>
        <w:adjustRightInd/>
        <w:spacing w:before="0" w:after="0"/>
        <w:textAlignment w:val="auto"/>
        <w:rPr>
          <w:rFonts w:ascii="David" w:hAnsi="David"/>
          <w:color w:val="242424"/>
          <w:sz w:val="22"/>
          <w:szCs w:val="22"/>
          <w:rtl/>
          <w:lang w:eastAsia="en-US"/>
        </w:rPr>
      </w:pPr>
      <w:r w:rsidRPr="005B734B">
        <w:rPr>
          <w:rFonts w:ascii="David" w:hAnsi="David"/>
          <w:color w:val="242424"/>
          <w:sz w:val="22"/>
          <w:szCs w:val="22"/>
          <w:bdr w:val="none" w:sz="0" w:space="0" w:color="auto" w:frame="1"/>
          <w:rtl/>
          <w:lang w:eastAsia="en-US"/>
        </w:rPr>
        <w:t>. להלן הערכה של הפעילות הנוכחית ברמה יומית בממוצע (נכון לחודש אוגוסט 22 - להמחשה בלבד, הנתונים אינן מחייבים את הרשות)</w:t>
      </w:r>
    </w:p>
    <w:p w14:paraId="5E6A0495" w14:textId="77777777" w:rsidR="00B61AED" w:rsidRPr="005B734B" w:rsidRDefault="00B61AED" w:rsidP="00BF25D1">
      <w:pPr>
        <w:shd w:val="clear" w:color="auto" w:fill="FFFFFF"/>
        <w:overflowPunct/>
        <w:autoSpaceDE/>
        <w:autoSpaceDN/>
        <w:adjustRightInd/>
        <w:spacing w:before="0" w:after="0"/>
        <w:textAlignment w:val="auto"/>
        <w:rPr>
          <w:rFonts w:ascii="David" w:hAnsi="David"/>
          <w:color w:val="242424"/>
          <w:sz w:val="22"/>
          <w:szCs w:val="22"/>
          <w:rtl/>
          <w:lang w:eastAsia="en-US"/>
        </w:rPr>
      </w:pPr>
      <w:r w:rsidRPr="005B734B">
        <w:rPr>
          <w:rFonts w:ascii="David" w:hAnsi="David"/>
          <w:color w:val="242424"/>
          <w:sz w:val="22"/>
          <w:szCs w:val="22"/>
          <w:bdr w:val="none" w:sz="0" w:space="0" w:color="auto" w:frame="1"/>
          <w:lang w:eastAsia="en-US"/>
        </w:rPr>
        <w:t> </w:t>
      </w:r>
    </w:p>
    <w:tbl>
      <w:tblPr>
        <w:bidiVisual/>
        <w:tblW w:w="0" w:type="auto"/>
        <w:tblInd w:w="389" w:type="dxa"/>
        <w:tblCellMar>
          <w:left w:w="0" w:type="dxa"/>
          <w:right w:w="0" w:type="dxa"/>
        </w:tblCellMar>
        <w:tblLook w:val="04A0" w:firstRow="1" w:lastRow="0" w:firstColumn="1" w:lastColumn="0" w:noHBand="0" w:noVBand="1"/>
      </w:tblPr>
      <w:tblGrid>
        <w:gridCol w:w="566"/>
        <w:gridCol w:w="2551"/>
        <w:gridCol w:w="1276"/>
        <w:gridCol w:w="970"/>
      </w:tblGrid>
      <w:tr w:rsidR="0083081D" w:rsidRPr="005B734B" w14:paraId="74542423" w14:textId="77777777" w:rsidTr="00B61AED">
        <w:tc>
          <w:tcPr>
            <w:tcW w:w="566" w:type="dxa"/>
            <w:tcBorders>
              <w:top w:val="single" w:sz="8" w:space="0" w:color="auto"/>
              <w:left w:val="single" w:sz="8" w:space="0" w:color="auto"/>
              <w:bottom w:val="single" w:sz="8" w:space="0" w:color="auto"/>
              <w:right w:val="single" w:sz="8" w:space="0" w:color="auto"/>
            </w:tcBorders>
            <w:shd w:val="clear" w:color="auto" w:fill="F7CAAC"/>
            <w:tcMar>
              <w:top w:w="0" w:type="dxa"/>
              <w:left w:w="108" w:type="dxa"/>
              <w:bottom w:w="0" w:type="dxa"/>
              <w:right w:w="108" w:type="dxa"/>
            </w:tcMar>
            <w:hideMark/>
          </w:tcPr>
          <w:p w14:paraId="243EBE98"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sz w:val="22"/>
                <w:szCs w:val="22"/>
                <w:bdr w:val="none" w:sz="0" w:space="0" w:color="auto" w:frame="1"/>
                <w:rtl/>
                <w:lang w:eastAsia="en-US"/>
              </w:rPr>
              <w:t>מס</w:t>
            </w:r>
          </w:p>
        </w:tc>
        <w:tc>
          <w:tcPr>
            <w:tcW w:w="2551" w:type="dxa"/>
            <w:tcBorders>
              <w:top w:val="single" w:sz="8" w:space="0" w:color="auto"/>
              <w:left w:val="nil"/>
              <w:bottom w:val="single" w:sz="8" w:space="0" w:color="auto"/>
              <w:right w:val="single" w:sz="8" w:space="0" w:color="auto"/>
            </w:tcBorders>
            <w:shd w:val="clear" w:color="auto" w:fill="F7CAAC"/>
            <w:tcMar>
              <w:top w:w="0" w:type="dxa"/>
              <w:left w:w="108" w:type="dxa"/>
              <w:bottom w:w="0" w:type="dxa"/>
              <w:right w:w="108" w:type="dxa"/>
            </w:tcMar>
            <w:hideMark/>
          </w:tcPr>
          <w:p w14:paraId="16229E5E"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sz w:val="22"/>
                <w:szCs w:val="22"/>
                <w:bdr w:val="none" w:sz="0" w:space="0" w:color="auto" w:frame="1"/>
                <w:rtl/>
                <w:lang w:eastAsia="en-US"/>
              </w:rPr>
              <w:t>הפעילות </w:t>
            </w:r>
            <w:r w:rsidRPr="005B734B">
              <w:rPr>
                <w:rFonts w:ascii="David" w:hAnsi="David"/>
                <w:color w:val="1F497D"/>
                <w:sz w:val="22"/>
                <w:szCs w:val="22"/>
                <w:u w:val="single"/>
                <w:bdr w:val="none" w:sz="0" w:space="0" w:color="auto" w:frame="1"/>
                <w:rtl/>
                <w:lang w:eastAsia="en-US"/>
              </w:rPr>
              <w:t>ברמה יומית</w:t>
            </w:r>
          </w:p>
        </w:tc>
        <w:tc>
          <w:tcPr>
            <w:tcW w:w="1276" w:type="dxa"/>
            <w:tcBorders>
              <w:top w:val="single" w:sz="8" w:space="0" w:color="auto"/>
              <w:left w:val="nil"/>
              <w:bottom w:val="single" w:sz="8" w:space="0" w:color="auto"/>
              <w:right w:val="single" w:sz="8" w:space="0" w:color="auto"/>
            </w:tcBorders>
            <w:shd w:val="clear" w:color="auto" w:fill="F7CAAC"/>
            <w:tcMar>
              <w:top w:w="0" w:type="dxa"/>
              <w:left w:w="108" w:type="dxa"/>
              <w:bottom w:w="0" w:type="dxa"/>
              <w:right w:w="108" w:type="dxa"/>
            </w:tcMar>
            <w:hideMark/>
          </w:tcPr>
          <w:p w14:paraId="49224B1F"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sz w:val="22"/>
                <w:szCs w:val="22"/>
                <w:bdr w:val="none" w:sz="0" w:space="0" w:color="auto" w:frame="1"/>
                <w:rtl/>
                <w:lang w:eastAsia="en-US"/>
              </w:rPr>
              <w:t>כמות</w:t>
            </w:r>
          </w:p>
        </w:tc>
        <w:tc>
          <w:tcPr>
            <w:tcW w:w="970" w:type="dxa"/>
            <w:tcBorders>
              <w:top w:val="single" w:sz="8" w:space="0" w:color="auto"/>
              <w:left w:val="nil"/>
              <w:bottom w:val="single" w:sz="8" w:space="0" w:color="auto"/>
              <w:right w:val="single" w:sz="8" w:space="0" w:color="auto"/>
            </w:tcBorders>
            <w:shd w:val="clear" w:color="auto" w:fill="F7CAAC"/>
            <w:tcMar>
              <w:top w:w="0" w:type="dxa"/>
              <w:left w:w="108" w:type="dxa"/>
              <w:bottom w:w="0" w:type="dxa"/>
              <w:right w:w="108" w:type="dxa"/>
            </w:tcMar>
            <w:hideMark/>
          </w:tcPr>
          <w:p w14:paraId="43A8CF56"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sz w:val="22"/>
                <w:szCs w:val="22"/>
                <w:bdr w:val="none" w:sz="0" w:space="0" w:color="auto" w:frame="1"/>
                <w:rtl/>
                <w:lang w:eastAsia="en-US"/>
              </w:rPr>
              <w:t>עמדות</w:t>
            </w:r>
          </w:p>
        </w:tc>
      </w:tr>
      <w:tr w:rsidR="0083081D" w:rsidRPr="005B734B" w14:paraId="65DF3ACB"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FB50BE"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1</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765576F1"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שיחות טלפון מידע כללי</w:t>
            </w:r>
            <w:r w:rsidRPr="005B734B">
              <w:rPr>
                <w:rFonts w:ascii="David" w:hAnsi="David"/>
                <w:color w:val="1F497D"/>
                <w:sz w:val="22"/>
                <w:szCs w:val="22"/>
                <w:bdr w:val="none" w:sz="0" w:space="0" w:color="auto" w:frame="1"/>
                <w:rtl/>
                <w:lang w:eastAsia="en-US"/>
              </w:rPr>
              <w:t>+ זימון תורים</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47C0E74C"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1F497D"/>
                <w:sz w:val="22"/>
                <w:szCs w:val="22"/>
                <w:bdr w:val="none" w:sz="0" w:space="0" w:color="auto" w:frame="1"/>
                <w:rtl/>
                <w:lang w:eastAsia="en-US"/>
              </w:rPr>
              <w:t>3600</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4E76303E"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25</w:t>
            </w:r>
          </w:p>
        </w:tc>
      </w:tr>
      <w:tr w:rsidR="0083081D" w:rsidRPr="005B734B" w14:paraId="37C06BA8"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DF72EF"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2</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7A4917F5"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שיחות טלפון מידע אישי</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612909BD"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1F497D"/>
                <w:sz w:val="22"/>
                <w:szCs w:val="22"/>
                <w:bdr w:val="none" w:sz="0" w:space="0" w:color="auto" w:frame="1"/>
                <w:rtl/>
                <w:lang w:eastAsia="en-US"/>
              </w:rPr>
              <w:t>2300</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7E677BB0"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15</w:t>
            </w:r>
          </w:p>
        </w:tc>
      </w:tr>
      <w:tr w:rsidR="0083081D" w:rsidRPr="005B734B" w14:paraId="152D0B05"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EECE6A"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3</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4371B62A"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תמיכה בזימון תו</w:t>
            </w:r>
            <w:r w:rsidRPr="005B734B">
              <w:rPr>
                <w:rFonts w:ascii="David" w:hAnsi="David"/>
                <w:color w:val="1F497D"/>
                <w:sz w:val="22"/>
                <w:szCs w:val="22"/>
                <w:bdr w:val="none" w:sz="0" w:space="0" w:color="auto" w:frame="1"/>
                <w:rtl/>
                <w:lang w:eastAsia="en-US"/>
              </w:rPr>
              <w:t>רים</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C663442" w14:textId="77777777" w:rsidR="0083081D" w:rsidRPr="005B734B" w:rsidRDefault="0083081D" w:rsidP="00BF25D1">
            <w:pPr>
              <w:overflowPunct/>
              <w:autoSpaceDE/>
              <w:autoSpaceDN/>
              <w:bidi w:val="0"/>
              <w:adjustRightInd/>
              <w:spacing w:before="0" w:after="0"/>
              <w:textAlignment w:val="auto"/>
              <w:rPr>
                <w:rFonts w:ascii="David" w:hAnsi="David"/>
                <w:color w:val="auto"/>
                <w:sz w:val="22"/>
                <w:szCs w:val="22"/>
                <w:rtl/>
                <w:lang w:eastAsia="en-US"/>
              </w:rPr>
            </w:pP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77EFC15B" w14:textId="77777777" w:rsidR="0083081D" w:rsidRPr="005B734B" w:rsidRDefault="0083081D" w:rsidP="00BF25D1">
            <w:pPr>
              <w:overflowPunct/>
              <w:autoSpaceDE/>
              <w:autoSpaceDN/>
              <w:adjustRightInd/>
              <w:spacing w:before="0" w:after="0"/>
              <w:textAlignment w:val="auto"/>
              <w:rPr>
                <w:rFonts w:ascii="David" w:hAnsi="David"/>
                <w:color w:val="auto"/>
                <w:szCs w:val="20"/>
                <w:lang w:eastAsia="en-US"/>
              </w:rPr>
            </w:pPr>
          </w:p>
        </w:tc>
      </w:tr>
      <w:tr w:rsidR="0083081D" w:rsidRPr="005B734B" w14:paraId="2C17E59D"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0C71EA"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4</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047B1992"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דוא"ל</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01909763"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1500</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230C5DED"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4</w:t>
            </w:r>
          </w:p>
        </w:tc>
      </w:tr>
      <w:tr w:rsidR="0083081D" w:rsidRPr="005B734B" w14:paraId="32A9E57F"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D07451"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5</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770B1310"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מכתבים\פקס</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7EE747E1"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1F497D"/>
                <w:sz w:val="22"/>
                <w:szCs w:val="22"/>
                <w:bdr w:val="none" w:sz="0" w:space="0" w:color="auto" w:frame="1"/>
                <w:rtl/>
                <w:lang w:eastAsia="en-US"/>
              </w:rPr>
              <w:t>50</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09BD7D1A"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3</w:t>
            </w:r>
          </w:p>
        </w:tc>
      </w:tr>
      <w:tr w:rsidR="0083081D" w:rsidRPr="005B734B" w14:paraId="08401EC3"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D60C62"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6</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40A5DDE0"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אחר</w:t>
            </w:r>
            <w:r w:rsidRPr="005B734B">
              <w:rPr>
                <w:rFonts w:ascii="David" w:hAnsi="David"/>
                <w:color w:val="1F497D"/>
                <w:sz w:val="22"/>
                <w:szCs w:val="22"/>
                <w:bdr w:val="none" w:sz="0" w:space="0" w:color="auto" w:frame="1"/>
                <w:rtl/>
                <w:lang w:eastAsia="en-US"/>
              </w:rPr>
              <w:t> (הנפקת תיעוד)</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363D9EC9"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1F497D"/>
                <w:sz w:val="22"/>
                <w:szCs w:val="22"/>
                <w:bdr w:val="none" w:sz="0" w:space="0" w:color="auto" w:frame="1"/>
                <w:rtl/>
                <w:lang w:eastAsia="en-US"/>
              </w:rPr>
              <w:t>250</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750158A3"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3</w:t>
            </w:r>
          </w:p>
        </w:tc>
      </w:tr>
      <w:tr w:rsidR="0083081D" w:rsidRPr="005B734B" w14:paraId="5F634BDE" w14:textId="77777777" w:rsidTr="00B61AED">
        <w:tc>
          <w:tcPr>
            <w:tcW w:w="56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E8D4F1"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Cs w:val="20"/>
                <w:bdr w:val="none" w:sz="0" w:space="0" w:color="auto" w:frame="1"/>
                <w:rtl/>
                <w:lang w:eastAsia="en-US"/>
              </w:rPr>
              <w:t>7</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14:paraId="653DDA92"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14:paraId="10F6F5A6"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 </w:t>
            </w:r>
          </w:p>
        </w:tc>
        <w:tc>
          <w:tcPr>
            <w:tcW w:w="970" w:type="dxa"/>
            <w:tcBorders>
              <w:top w:val="nil"/>
              <w:left w:val="nil"/>
              <w:bottom w:val="single" w:sz="8" w:space="0" w:color="auto"/>
              <w:right w:val="single" w:sz="8" w:space="0" w:color="auto"/>
            </w:tcBorders>
            <w:tcMar>
              <w:top w:w="0" w:type="dxa"/>
              <w:left w:w="108" w:type="dxa"/>
              <w:bottom w:w="0" w:type="dxa"/>
              <w:right w:w="108" w:type="dxa"/>
            </w:tcMar>
            <w:hideMark/>
          </w:tcPr>
          <w:p w14:paraId="6D3A9647" w14:textId="77777777" w:rsidR="0083081D" w:rsidRPr="005B734B" w:rsidRDefault="0083081D" w:rsidP="00BF25D1">
            <w:pPr>
              <w:overflowPunct/>
              <w:autoSpaceDE/>
              <w:autoSpaceDN/>
              <w:adjustRightInd/>
              <w:spacing w:before="0" w:after="0"/>
              <w:textAlignment w:val="auto"/>
              <w:rPr>
                <w:rFonts w:ascii="David" w:hAnsi="David"/>
                <w:color w:val="auto"/>
                <w:sz w:val="22"/>
                <w:szCs w:val="22"/>
                <w:rtl/>
                <w:lang w:eastAsia="en-US"/>
              </w:rPr>
            </w:pPr>
            <w:r w:rsidRPr="005B734B">
              <w:rPr>
                <w:rFonts w:ascii="David" w:hAnsi="David"/>
                <w:color w:val="auto"/>
                <w:sz w:val="22"/>
                <w:szCs w:val="22"/>
                <w:bdr w:val="none" w:sz="0" w:space="0" w:color="auto" w:frame="1"/>
                <w:rtl/>
                <w:lang w:eastAsia="en-US"/>
              </w:rPr>
              <w:t>75</w:t>
            </w:r>
          </w:p>
        </w:tc>
      </w:tr>
    </w:tbl>
    <w:p w14:paraId="740311D6" w14:textId="77777777" w:rsidR="00217772" w:rsidRPr="005B734B" w:rsidRDefault="00217772" w:rsidP="00BF25D1">
      <w:pPr>
        <w:spacing w:after="0" w:line="276" w:lineRule="auto"/>
        <w:ind w:left="1502" w:hanging="862"/>
        <w:contextualSpacing/>
        <w:rPr>
          <w:rFonts w:ascii="David" w:hAnsi="David"/>
          <w:b/>
          <w:bCs/>
          <w:color w:val="000000" w:themeColor="text1"/>
          <w:sz w:val="28"/>
          <w:szCs w:val="28"/>
          <w:rtl/>
        </w:rPr>
      </w:pPr>
    </w:p>
    <w:p w14:paraId="34D0252C" w14:textId="77777777" w:rsidR="0094214E" w:rsidRPr="005B734B" w:rsidRDefault="0094214E" w:rsidP="00BF25D1">
      <w:pPr>
        <w:overflowPunct/>
        <w:autoSpaceDE/>
        <w:autoSpaceDN/>
        <w:bidi w:val="0"/>
        <w:adjustRightInd/>
        <w:spacing w:before="0" w:after="0"/>
        <w:textAlignment w:val="auto"/>
        <w:rPr>
          <w:rFonts w:ascii="David" w:hAnsi="David"/>
          <w:b/>
          <w:bCs/>
          <w:color w:val="000000" w:themeColor="text1"/>
          <w:sz w:val="28"/>
          <w:szCs w:val="28"/>
        </w:rPr>
      </w:pPr>
      <w:r w:rsidRPr="005B734B">
        <w:rPr>
          <w:rFonts w:ascii="David" w:hAnsi="David"/>
          <w:b/>
          <w:bCs/>
          <w:color w:val="000000" w:themeColor="text1"/>
          <w:sz w:val="28"/>
          <w:szCs w:val="28"/>
          <w:rtl/>
        </w:rPr>
        <w:br w:type="page"/>
      </w:r>
    </w:p>
    <w:p w14:paraId="302EC826" w14:textId="77777777" w:rsidR="00217772" w:rsidRPr="005B734B" w:rsidRDefault="00217772" w:rsidP="00BF25D1">
      <w:pPr>
        <w:spacing w:after="0" w:line="276" w:lineRule="auto"/>
        <w:ind w:left="1502" w:hanging="862"/>
        <w:contextualSpacing/>
        <w:rPr>
          <w:rFonts w:ascii="David" w:hAnsi="David"/>
          <w:b/>
          <w:bCs/>
          <w:color w:val="000000" w:themeColor="text1"/>
          <w:sz w:val="28"/>
          <w:szCs w:val="28"/>
          <w:rtl/>
        </w:rPr>
      </w:pPr>
    </w:p>
    <w:bookmarkEnd w:id="70"/>
    <w:bookmarkEnd w:id="71"/>
    <w:p w14:paraId="0DC1385E" w14:textId="77777777" w:rsidR="00F8159F" w:rsidRPr="005B734B" w:rsidRDefault="00F8159F" w:rsidP="00BF25D1">
      <w:pPr>
        <w:spacing w:before="0" w:after="0"/>
        <w:rPr>
          <w:rFonts w:ascii="David" w:hAnsi="David"/>
          <w:b/>
          <w:bCs/>
          <w:sz w:val="32"/>
          <w:szCs w:val="32"/>
          <w:u w:val="single"/>
          <w:rtl/>
        </w:rPr>
      </w:pPr>
    </w:p>
    <w:p w14:paraId="489C2A77" w14:textId="77777777" w:rsidR="00F8159F" w:rsidRPr="005B734B" w:rsidRDefault="00F8159F" w:rsidP="00BF25D1">
      <w:pPr>
        <w:spacing w:before="0" w:after="0"/>
        <w:rPr>
          <w:rFonts w:ascii="David" w:hAnsi="David"/>
          <w:b/>
          <w:bCs/>
          <w:sz w:val="32"/>
          <w:szCs w:val="32"/>
          <w:u w:val="single"/>
          <w:rtl/>
        </w:rPr>
      </w:pPr>
    </w:p>
    <w:p w14:paraId="2A15F98A" w14:textId="45D22DEA" w:rsidR="00526586" w:rsidRPr="005B734B" w:rsidRDefault="0094214E" w:rsidP="0081020C">
      <w:pPr>
        <w:spacing w:before="0" w:after="0"/>
        <w:rPr>
          <w:rFonts w:ascii="David" w:hAnsi="David"/>
          <w:b/>
          <w:bCs/>
          <w:color w:val="auto"/>
          <w:sz w:val="32"/>
          <w:szCs w:val="32"/>
          <w:u w:val="single"/>
          <w:rtl/>
        </w:rPr>
      </w:pPr>
      <w:bookmarkStart w:id="195" w:name="_Toc61602138"/>
      <w:bookmarkStart w:id="196" w:name="_Toc78123023"/>
      <w:bookmarkStart w:id="197" w:name="_Toc78167944"/>
      <w:bookmarkStart w:id="198" w:name="_Toc108830820"/>
      <w:bookmarkStart w:id="199" w:name="_Toc131234181"/>
      <w:bookmarkStart w:id="200" w:name="_Toc171667614"/>
      <w:bookmarkStart w:id="201" w:name="_Toc196019370"/>
      <w:bookmarkStart w:id="202" w:name="_Toc196203883"/>
      <w:r w:rsidRPr="005B734B">
        <w:rPr>
          <w:rFonts w:ascii="David" w:hAnsi="David"/>
          <w:b/>
          <w:bCs/>
          <w:color w:val="auto"/>
          <w:sz w:val="32"/>
          <w:szCs w:val="32"/>
          <w:u w:val="single"/>
          <w:rtl/>
        </w:rPr>
        <w:t xml:space="preserve">חלק </w:t>
      </w:r>
      <w:r w:rsidR="00526586" w:rsidRPr="005B734B">
        <w:rPr>
          <w:rFonts w:ascii="David" w:hAnsi="David"/>
          <w:b/>
          <w:bCs/>
          <w:color w:val="auto"/>
          <w:sz w:val="32"/>
          <w:szCs w:val="32"/>
          <w:u w:val="single"/>
          <w:rtl/>
        </w:rPr>
        <w:t xml:space="preserve">ג' למכרז: </w:t>
      </w:r>
      <w:r w:rsidR="00F8159F" w:rsidRPr="005B734B">
        <w:rPr>
          <w:rFonts w:ascii="David" w:hAnsi="David"/>
          <w:b/>
          <w:bCs/>
          <w:color w:val="auto"/>
          <w:sz w:val="32"/>
          <w:szCs w:val="32"/>
          <w:u w:val="single"/>
          <w:rtl/>
        </w:rPr>
        <w:t xml:space="preserve">טופס </w:t>
      </w:r>
      <w:r w:rsidR="00526586" w:rsidRPr="005B734B">
        <w:rPr>
          <w:rFonts w:ascii="David" w:hAnsi="David"/>
          <w:b/>
          <w:bCs/>
          <w:color w:val="auto"/>
          <w:sz w:val="32"/>
          <w:szCs w:val="32"/>
          <w:u w:val="single"/>
          <w:rtl/>
        </w:rPr>
        <w:t xml:space="preserve">ההצעה למכרז </w:t>
      </w:r>
      <w:r w:rsidR="0081020C">
        <w:rPr>
          <w:rFonts w:ascii="David" w:hAnsi="David" w:hint="cs"/>
          <w:b/>
          <w:bCs/>
          <w:color w:val="auto"/>
          <w:sz w:val="32"/>
          <w:szCs w:val="32"/>
          <w:u w:val="single"/>
          <w:rtl/>
        </w:rPr>
        <w:t>10</w:t>
      </w:r>
      <w:r w:rsidR="0003160A">
        <w:rPr>
          <w:rFonts w:ascii="David" w:hAnsi="David"/>
          <w:b/>
          <w:bCs/>
          <w:color w:val="auto"/>
          <w:sz w:val="32"/>
          <w:szCs w:val="32"/>
          <w:u w:val="single"/>
          <w:rtl/>
        </w:rPr>
        <w:t>/20</w:t>
      </w:r>
      <w:r w:rsidR="0003160A">
        <w:rPr>
          <w:rFonts w:ascii="David" w:hAnsi="David" w:hint="cs"/>
          <w:b/>
          <w:bCs/>
          <w:color w:val="auto"/>
          <w:sz w:val="32"/>
          <w:szCs w:val="32"/>
          <w:u w:val="single"/>
          <w:rtl/>
        </w:rPr>
        <w:t>23</w:t>
      </w:r>
    </w:p>
    <w:p w14:paraId="2812E299" w14:textId="77777777" w:rsidR="00526586" w:rsidRPr="005B734B" w:rsidRDefault="00526586" w:rsidP="00BF25D1">
      <w:pPr>
        <w:spacing w:before="0" w:after="0"/>
        <w:rPr>
          <w:rFonts w:ascii="David" w:hAnsi="David"/>
          <w:b/>
          <w:bCs/>
          <w:color w:val="auto"/>
          <w:sz w:val="28"/>
          <w:szCs w:val="28"/>
          <w:rtl/>
        </w:rPr>
      </w:pPr>
    </w:p>
    <w:p w14:paraId="778BDBA6" w14:textId="77777777" w:rsidR="00526586" w:rsidRPr="005B734B" w:rsidRDefault="00526586" w:rsidP="00BF25D1">
      <w:pPr>
        <w:spacing w:before="0" w:after="0" w:line="360" w:lineRule="auto"/>
        <w:jc w:val="center"/>
        <w:rPr>
          <w:rFonts w:ascii="David" w:hAnsi="David"/>
          <w:b/>
          <w:bCs/>
          <w:color w:val="auto"/>
          <w:sz w:val="48"/>
          <w:szCs w:val="48"/>
          <w:rtl/>
        </w:rPr>
      </w:pPr>
      <w:r w:rsidRPr="005B734B">
        <w:rPr>
          <w:rFonts w:ascii="David" w:hAnsi="David"/>
          <w:b/>
          <w:bCs/>
          <w:color w:val="auto"/>
          <w:sz w:val="48"/>
          <w:szCs w:val="48"/>
          <w:rtl/>
        </w:rPr>
        <w:t>להקמה והפעלה במיקור חוץ של מוקד שירות עבור רשות האוכלוסין וההגירה</w:t>
      </w:r>
    </w:p>
    <w:p w14:paraId="4B7667DD" w14:textId="77777777" w:rsidR="00526586" w:rsidRPr="005B734B" w:rsidRDefault="00526586" w:rsidP="00BF25D1">
      <w:pPr>
        <w:spacing w:before="0" w:after="0" w:line="360" w:lineRule="auto"/>
        <w:rPr>
          <w:rFonts w:ascii="David" w:hAnsi="David"/>
          <w:b/>
          <w:bCs/>
          <w:color w:val="auto"/>
          <w:sz w:val="28"/>
          <w:szCs w:val="28"/>
          <w:rtl/>
        </w:rPr>
      </w:pPr>
      <w:r w:rsidRPr="005B734B">
        <w:rPr>
          <w:rFonts w:ascii="David" w:hAnsi="David"/>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526586" w:rsidRPr="005B734B" w14:paraId="749F6E58" w14:textId="77777777" w:rsidTr="00A55640">
        <w:tc>
          <w:tcPr>
            <w:tcW w:w="4503" w:type="dxa"/>
            <w:shd w:val="clear" w:color="auto" w:fill="F2F2F2"/>
          </w:tcPr>
          <w:p w14:paraId="187B6D2B"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שם המציע</w:t>
            </w:r>
          </w:p>
        </w:tc>
        <w:tc>
          <w:tcPr>
            <w:tcW w:w="3948" w:type="dxa"/>
            <w:shd w:val="clear" w:color="auto" w:fill="auto"/>
          </w:tcPr>
          <w:p w14:paraId="5217C2F7" w14:textId="77777777" w:rsidR="00526586" w:rsidRPr="005B734B" w:rsidRDefault="00526586" w:rsidP="00BF25D1">
            <w:pPr>
              <w:spacing w:before="0" w:after="0" w:line="360" w:lineRule="auto"/>
              <w:rPr>
                <w:rFonts w:ascii="David" w:hAnsi="David"/>
                <w:color w:val="auto"/>
                <w:sz w:val="24"/>
                <w:rtl/>
              </w:rPr>
            </w:pPr>
          </w:p>
        </w:tc>
      </w:tr>
      <w:tr w:rsidR="00526586" w:rsidRPr="005B734B" w14:paraId="09AEFED6" w14:textId="77777777" w:rsidTr="00A55640">
        <w:tc>
          <w:tcPr>
            <w:tcW w:w="4503" w:type="dxa"/>
            <w:shd w:val="clear" w:color="auto" w:fill="F2F2F2"/>
          </w:tcPr>
          <w:p w14:paraId="23592666"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איש הקשר למכרז אצל המציע</w:t>
            </w:r>
          </w:p>
        </w:tc>
        <w:tc>
          <w:tcPr>
            <w:tcW w:w="3948" w:type="dxa"/>
            <w:shd w:val="clear" w:color="auto" w:fill="auto"/>
          </w:tcPr>
          <w:p w14:paraId="2E22D76B" w14:textId="77777777" w:rsidR="00526586" w:rsidRPr="005B734B" w:rsidRDefault="00526586" w:rsidP="00BF25D1">
            <w:pPr>
              <w:spacing w:before="0" w:after="0" w:line="360" w:lineRule="auto"/>
              <w:rPr>
                <w:rFonts w:ascii="David" w:hAnsi="David"/>
                <w:color w:val="auto"/>
                <w:sz w:val="24"/>
                <w:rtl/>
              </w:rPr>
            </w:pPr>
          </w:p>
        </w:tc>
      </w:tr>
      <w:tr w:rsidR="00526586" w:rsidRPr="005B734B" w14:paraId="13491333" w14:textId="77777777" w:rsidTr="00A55640">
        <w:tc>
          <w:tcPr>
            <w:tcW w:w="4503" w:type="dxa"/>
            <w:shd w:val="clear" w:color="auto" w:fill="F2F2F2"/>
          </w:tcPr>
          <w:p w14:paraId="19731EDA"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חתימת מורשה החתימה של המציע אודות הצעתו</w:t>
            </w:r>
          </w:p>
        </w:tc>
        <w:tc>
          <w:tcPr>
            <w:tcW w:w="3948" w:type="dxa"/>
            <w:shd w:val="clear" w:color="auto" w:fill="auto"/>
          </w:tcPr>
          <w:p w14:paraId="70735321" w14:textId="77777777" w:rsidR="00526586" w:rsidRPr="005B734B" w:rsidRDefault="00526586" w:rsidP="00BF25D1">
            <w:pPr>
              <w:spacing w:before="0" w:after="0" w:line="360" w:lineRule="auto"/>
              <w:rPr>
                <w:rFonts w:ascii="David" w:hAnsi="David"/>
                <w:color w:val="auto"/>
                <w:sz w:val="24"/>
                <w:rtl/>
              </w:rPr>
            </w:pPr>
          </w:p>
        </w:tc>
      </w:tr>
    </w:tbl>
    <w:p w14:paraId="757248E4" w14:textId="77777777" w:rsidR="00526586" w:rsidRPr="005B734B" w:rsidRDefault="00526586" w:rsidP="00BF25D1">
      <w:pPr>
        <w:spacing w:before="0" w:after="0"/>
        <w:rPr>
          <w:rFonts w:ascii="David" w:hAnsi="David"/>
          <w:b/>
          <w:bCs/>
          <w:color w:val="auto"/>
          <w:sz w:val="32"/>
          <w:szCs w:val="32"/>
          <w:u w:val="single"/>
          <w:rtl/>
        </w:rPr>
      </w:pPr>
    </w:p>
    <w:p w14:paraId="3C6349F7" w14:textId="77777777" w:rsidR="00526586" w:rsidRPr="005B734B" w:rsidRDefault="00526586" w:rsidP="00BF25D1">
      <w:pPr>
        <w:spacing w:before="0" w:after="0"/>
        <w:rPr>
          <w:rFonts w:ascii="David" w:hAnsi="David"/>
          <w:b/>
          <w:bCs/>
          <w:color w:val="auto"/>
          <w:sz w:val="28"/>
          <w:szCs w:val="28"/>
          <w:rtl/>
        </w:rPr>
      </w:pPr>
      <w:r w:rsidRPr="005B734B">
        <w:rPr>
          <w:rFonts w:ascii="David" w:hAnsi="David"/>
          <w:b/>
          <w:bCs/>
          <w:color w:val="auto"/>
          <w:sz w:val="28"/>
          <w:szCs w:val="28"/>
          <w:rtl/>
        </w:rPr>
        <w:t>מסמכים ואישורים אותם נדרש המציע לצרף לטופס ההצעה</w:t>
      </w:r>
    </w:p>
    <w:p w14:paraId="48195B60" w14:textId="77777777" w:rsidR="00526586" w:rsidRPr="005B734B" w:rsidRDefault="00526586" w:rsidP="00BF25D1">
      <w:pPr>
        <w:spacing w:before="0" w:after="0"/>
        <w:rPr>
          <w:rFonts w:ascii="David" w:hAnsi="David"/>
          <w:color w:val="auto"/>
          <w:sz w:val="24"/>
          <w:rtl/>
        </w:rPr>
      </w:pPr>
      <w:r w:rsidRPr="005B734B">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0FD35921" w14:textId="77777777" w:rsidR="00526586" w:rsidRPr="005B734B" w:rsidRDefault="00526586" w:rsidP="00BF25D1">
      <w:pPr>
        <w:spacing w:before="0" w:after="0"/>
        <w:rPr>
          <w:rFonts w:ascii="David" w:hAnsi="David"/>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705"/>
        <w:gridCol w:w="1270"/>
      </w:tblGrid>
      <w:tr w:rsidR="00515F3C" w:rsidRPr="005B734B" w14:paraId="2C22573A" w14:textId="77777777" w:rsidTr="00A55640">
        <w:tc>
          <w:tcPr>
            <w:tcW w:w="814" w:type="dxa"/>
            <w:shd w:val="clear" w:color="auto" w:fill="D9D9D9"/>
          </w:tcPr>
          <w:p w14:paraId="3A0F0601"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סידורי</w:t>
            </w:r>
          </w:p>
        </w:tc>
        <w:tc>
          <w:tcPr>
            <w:tcW w:w="6705" w:type="dxa"/>
            <w:shd w:val="clear" w:color="auto" w:fill="D9D9D9"/>
          </w:tcPr>
          <w:p w14:paraId="6D6624FC"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המסמך/אישור</w:t>
            </w:r>
          </w:p>
        </w:tc>
        <w:tc>
          <w:tcPr>
            <w:tcW w:w="1270" w:type="dxa"/>
            <w:shd w:val="clear" w:color="auto" w:fill="D9D9D9"/>
          </w:tcPr>
          <w:p w14:paraId="02A5C279" w14:textId="77777777"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סעיף במכרז</w:t>
            </w:r>
          </w:p>
        </w:tc>
      </w:tr>
      <w:tr w:rsidR="00515F3C" w:rsidRPr="005B734B" w14:paraId="73754C20" w14:textId="77777777" w:rsidTr="00A55640">
        <w:tc>
          <w:tcPr>
            <w:tcW w:w="814" w:type="dxa"/>
            <w:shd w:val="clear" w:color="auto" w:fill="auto"/>
          </w:tcPr>
          <w:p w14:paraId="3C79198D" w14:textId="77777777" w:rsidR="00526586" w:rsidRPr="005B734B" w:rsidRDefault="00526586">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0CD5F9A9"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t xml:space="preserve">אישור מהמרשם הרלוונטי על רישום תאגיד </w:t>
            </w:r>
          </w:p>
        </w:tc>
        <w:tc>
          <w:tcPr>
            <w:tcW w:w="1270" w:type="dxa"/>
          </w:tcPr>
          <w:p w14:paraId="07D78E28"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Ref473801154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Ref87859620 \r \h</w:instrText>
            </w:r>
            <w:r w:rsidRPr="005B734B">
              <w:rPr>
                <w:rFonts w:ascii="David" w:hAnsi="David"/>
                <w:color w:val="auto"/>
                <w:sz w:val="24"/>
                <w:rtl/>
              </w:rPr>
              <w:instrText xml:space="preserve"> </w:instrText>
            </w:r>
            <w:r w:rsidRPr="005B734B">
              <w:rPr>
                <w:rFonts w:ascii="David" w:hAnsi="David"/>
                <w:color w:val="auto"/>
                <w:sz w:val="24"/>
              </w:rPr>
              <w:instrText xml:space="preserve"> \* MERGEFORMAT </w:instrText>
            </w:r>
            <w:r w:rsidRPr="005B734B">
              <w:rPr>
                <w:rFonts w:ascii="David" w:hAnsi="David"/>
                <w:color w:val="auto"/>
                <w:sz w:val="24"/>
              </w:rPr>
            </w:r>
            <w:r w:rsidRPr="005B734B">
              <w:rPr>
                <w:rFonts w:ascii="David" w:hAnsi="David"/>
                <w:color w:val="auto"/>
                <w:sz w:val="24"/>
              </w:rPr>
              <w:fldChar w:fldCharType="separate"/>
            </w:r>
            <w:r w:rsidRPr="005B734B">
              <w:rPr>
                <w:rFonts w:ascii="David" w:hAnsi="David"/>
                <w:color w:val="auto"/>
                <w:sz w:val="24"/>
                <w:cs/>
              </w:rPr>
              <w:t>‎</w:t>
            </w:r>
            <w:r w:rsidRPr="005B734B">
              <w:rPr>
                <w:rFonts w:ascii="David" w:hAnsi="David"/>
                <w:color w:val="auto"/>
                <w:sz w:val="24"/>
              </w:rPr>
              <w:t>12.1</w:t>
            </w:r>
            <w:r w:rsidRPr="005B734B">
              <w:rPr>
                <w:rFonts w:ascii="David" w:hAnsi="David"/>
                <w:color w:val="auto"/>
                <w:sz w:val="24"/>
              </w:rPr>
              <w:fldChar w:fldCharType="end"/>
            </w:r>
            <w:r w:rsidRPr="005B734B">
              <w:rPr>
                <w:rFonts w:ascii="David" w:hAnsi="David"/>
                <w:color w:val="auto"/>
                <w:sz w:val="24"/>
                <w:rtl/>
              </w:rPr>
              <w:fldChar w:fldCharType="end"/>
            </w:r>
          </w:p>
        </w:tc>
      </w:tr>
      <w:tr w:rsidR="00515F3C" w:rsidRPr="005B734B" w14:paraId="1F247564" w14:textId="77777777" w:rsidTr="00A55640">
        <w:tc>
          <w:tcPr>
            <w:tcW w:w="814" w:type="dxa"/>
            <w:shd w:val="clear" w:color="auto" w:fill="auto"/>
          </w:tcPr>
          <w:p w14:paraId="75F65F48" w14:textId="77777777" w:rsidR="00526586" w:rsidRPr="005B734B" w:rsidRDefault="00526586">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07B25082" w14:textId="77777777" w:rsidR="00526586" w:rsidRPr="005B734B" w:rsidRDefault="00526586" w:rsidP="00BF25D1">
            <w:pPr>
              <w:spacing w:before="0" w:after="0"/>
              <w:rPr>
                <w:rFonts w:ascii="David" w:hAnsi="David"/>
                <w:color w:val="auto"/>
                <w:sz w:val="24"/>
                <w:rtl/>
              </w:rPr>
            </w:pPr>
            <w:r w:rsidRPr="005B734B">
              <w:rPr>
                <w:rFonts w:ascii="David" w:hAnsi="David"/>
                <w:color w:val="auto"/>
                <w:sz w:val="24"/>
                <w:rtl/>
              </w:rPr>
              <w:t xml:space="preserve">אישור על ניהול פנקסי חשבונות ורשומות לפי חוק עסקאות גופים ציבוריים, </w:t>
            </w:r>
            <w:proofErr w:type="spellStart"/>
            <w:r w:rsidRPr="005B734B">
              <w:rPr>
                <w:rFonts w:ascii="David" w:hAnsi="David"/>
                <w:color w:val="auto"/>
                <w:sz w:val="24"/>
                <w:rtl/>
              </w:rPr>
              <w:t>התשל"ו</w:t>
            </w:r>
            <w:proofErr w:type="spellEnd"/>
            <w:r w:rsidRPr="005B734B">
              <w:rPr>
                <w:rFonts w:ascii="David" w:hAnsi="David"/>
                <w:color w:val="auto"/>
                <w:sz w:val="24"/>
                <w:rtl/>
              </w:rPr>
              <w:t>- 1976</w:t>
            </w:r>
          </w:p>
        </w:tc>
        <w:tc>
          <w:tcPr>
            <w:tcW w:w="1270" w:type="dxa"/>
          </w:tcPr>
          <w:p w14:paraId="5EC74EBC"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Ref62744825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12.2</w:t>
            </w:r>
            <w:r w:rsidRPr="005B734B">
              <w:rPr>
                <w:rFonts w:ascii="David" w:hAnsi="David"/>
                <w:color w:val="auto"/>
                <w:sz w:val="24"/>
                <w:rtl/>
              </w:rPr>
              <w:fldChar w:fldCharType="end"/>
            </w:r>
          </w:p>
        </w:tc>
      </w:tr>
      <w:tr w:rsidR="00515F3C" w:rsidRPr="005B734B" w14:paraId="45B11FA0" w14:textId="77777777" w:rsidTr="00A55640">
        <w:tc>
          <w:tcPr>
            <w:tcW w:w="814" w:type="dxa"/>
            <w:shd w:val="clear" w:color="auto" w:fill="auto"/>
          </w:tcPr>
          <w:p w14:paraId="54B830CE" w14:textId="77777777" w:rsidR="00526586" w:rsidRPr="005B734B" w:rsidRDefault="00526586">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39352082" w14:textId="77777777" w:rsidR="00526586" w:rsidRPr="005B734B" w:rsidRDefault="00526586" w:rsidP="00BF25D1">
            <w:pPr>
              <w:spacing w:before="0" w:after="0"/>
              <w:rPr>
                <w:rFonts w:ascii="David" w:hAnsi="David"/>
                <w:color w:val="auto"/>
                <w:sz w:val="24"/>
                <w:rtl/>
              </w:rPr>
            </w:pPr>
            <w:r w:rsidRPr="005B734B">
              <w:rPr>
                <w:rFonts w:ascii="David" w:hAnsi="David"/>
                <w:color w:val="auto"/>
                <w:sz w:val="24"/>
                <w:rtl/>
              </w:rPr>
              <w:t>הצהרה אודות זהות ופרטי המציע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Ref87828533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ג1</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462CF49E"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Ref255306643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12.3</w:t>
            </w:r>
            <w:r w:rsidRPr="005B734B">
              <w:rPr>
                <w:rFonts w:ascii="David" w:hAnsi="David"/>
                <w:color w:val="auto"/>
                <w:sz w:val="24"/>
                <w:rtl/>
              </w:rPr>
              <w:fldChar w:fldCharType="end"/>
            </w:r>
          </w:p>
        </w:tc>
      </w:tr>
      <w:tr w:rsidR="00515F3C" w:rsidRPr="005B734B" w14:paraId="091BC04F" w14:textId="77777777" w:rsidTr="00A55640">
        <w:tc>
          <w:tcPr>
            <w:tcW w:w="814" w:type="dxa"/>
            <w:shd w:val="clear" w:color="auto" w:fill="auto"/>
          </w:tcPr>
          <w:p w14:paraId="371708E1" w14:textId="77777777" w:rsidR="00526586" w:rsidRPr="005B734B" w:rsidRDefault="00526586">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09BC6BB8"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t>תצהיר אודות העדר הרש</w:t>
            </w:r>
            <w:r w:rsidR="000A7A4C" w:rsidRPr="005B734B">
              <w:rPr>
                <w:rFonts w:ascii="David" w:hAnsi="David"/>
                <w:color w:val="auto"/>
                <w:sz w:val="24"/>
                <w:rtl/>
              </w:rPr>
              <w:t>ע</w:t>
            </w:r>
            <w:r w:rsidRPr="005B734B">
              <w:rPr>
                <w:rFonts w:ascii="David" w:hAnsi="David"/>
                <w:color w:val="auto"/>
                <w:sz w:val="24"/>
                <w:rtl/>
              </w:rPr>
              <w:t>ות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Ref87828554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ג2</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1C7D2C5E"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Ref473801274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12.4</w:t>
            </w:r>
            <w:r w:rsidRPr="005B734B">
              <w:rPr>
                <w:rFonts w:ascii="David" w:hAnsi="David"/>
                <w:color w:val="auto"/>
                <w:sz w:val="24"/>
                <w:rtl/>
              </w:rPr>
              <w:fldChar w:fldCharType="end"/>
            </w:r>
          </w:p>
        </w:tc>
      </w:tr>
      <w:tr w:rsidR="00515F3C" w:rsidRPr="005B734B" w14:paraId="69E84B32" w14:textId="77777777" w:rsidTr="00A55640">
        <w:tc>
          <w:tcPr>
            <w:tcW w:w="814" w:type="dxa"/>
            <w:shd w:val="clear" w:color="auto" w:fill="auto"/>
          </w:tcPr>
          <w:p w14:paraId="08AD45FC" w14:textId="77777777" w:rsidR="00526586" w:rsidRPr="005B734B" w:rsidRDefault="00526586">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7A627942" w14:textId="77777777" w:rsidR="00526586" w:rsidRPr="005B734B" w:rsidRDefault="00526586" w:rsidP="00BF25D1">
            <w:pPr>
              <w:spacing w:before="0" w:after="0"/>
              <w:rPr>
                <w:rFonts w:ascii="David" w:hAnsi="David"/>
                <w:color w:val="auto"/>
                <w:sz w:val="24"/>
                <w:rtl/>
              </w:rPr>
            </w:pPr>
            <w:r w:rsidRPr="005B734B">
              <w:rPr>
                <w:rFonts w:ascii="David" w:hAnsi="David"/>
                <w:color w:val="auto"/>
                <w:sz w:val="24"/>
                <w:rtl/>
              </w:rPr>
              <w:t>הצהרה בדבר ייצוג הולם לאנשים עם מוגבלויות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Ref87828569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ג3)</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2ED2D955" w14:textId="77777777" w:rsidR="00526586" w:rsidRPr="005B734B" w:rsidRDefault="00526586" w:rsidP="00BF25D1">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Ref473801311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12.5</w:t>
            </w:r>
            <w:r w:rsidRPr="005B734B">
              <w:rPr>
                <w:rFonts w:ascii="David" w:hAnsi="David"/>
                <w:color w:val="auto"/>
                <w:sz w:val="24"/>
                <w:rtl/>
              </w:rPr>
              <w:fldChar w:fldCharType="end"/>
            </w:r>
          </w:p>
        </w:tc>
      </w:tr>
      <w:tr w:rsidR="007D5547" w:rsidRPr="005B734B" w14:paraId="04EB04A7" w14:textId="77777777" w:rsidTr="00A55640">
        <w:tc>
          <w:tcPr>
            <w:tcW w:w="814" w:type="dxa"/>
            <w:shd w:val="clear" w:color="auto" w:fill="auto"/>
          </w:tcPr>
          <w:p w14:paraId="4627C9F0" w14:textId="77777777" w:rsidR="007D5547" w:rsidRPr="005B734B" w:rsidRDefault="007D5547">
            <w:pPr>
              <w:numPr>
                <w:ilvl w:val="0"/>
                <w:numId w:val="78"/>
              </w:numPr>
              <w:spacing w:before="0" w:after="0" w:line="360" w:lineRule="auto"/>
              <w:ind w:left="459"/>
              <w:rPr>
                <w:rFonts w:ascii="David" w:hAnsi="David"/>
                <w:b/>
                <w:bCs/>
                <w:color w:val="auto"/>
                <w:sz w:val="24"/>
                <w:u w:val="single"/>
                <w:rtl/>
              </w:rPr>
            </w:pPr>
          </w:p>
        </w:tc>
        <w:tc>
          <w:tcPr>
            <w:tcW w:w="6705" w:type="dxa"/>
            <w:shd w:val="clear" w:color="auto" w:fill="auto"/>
          </w:tcPr>
          <w:p w14:paraId="7F7AE037" w14:textId="74F77FC7" w:rsidR="007D5547" w:rsidRPr="005B734B" w:rsidRDefault="007D5547" w:rsidP="007D5547">
            <w:pPr>
              <w:spacing w:before="0" w:after="0"/>
              <w:rPr>
                <w:rFonts w:ascii="David" w:hAnsi="David"/>
                <w:color w:val="auto"/>
                <w:sz w:val="24"/>
                <w:rtl/>
              </w:rPr>
            </w:pPr>
            <w:r w:rsidRPr="005B734B">
              <w:rPr>
                <w:rFonts w:ascii="David" w:hAnsi="David"/>
                <w:color w:val="auto"/>
                <w:sz w:val="24"/>
                <w:rtl/>
              </w:rPr>
              <w:t>תצהיר המציע אודות ניסיונו המקצועי לעניין עמידתו בתנאי הסף המקצועיים וקביעת ציוני איכות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Ref87828625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ג5)</w:t>
            </w:r>
            <w:r w:rsidRPr="005B734B">
              <w:rPr>
                <w:rFonts w:ascii="David" w:hAnsi="David"/>
                <w:color w:val="auto"/>
                <w:sz w:val="24"/>
                <w:rtl/>
              </w:rPr>
              <w:fldChar w:fldCharType="end"/>
            </w:r>
          </w:p>
        </w:tc>
        <w:tc>
          <w:tcPr>
            <w:tcW w:w="1270" w:type="dxa"/>
          </w:tcPr>
          <w:p w14:paraId="27F88AA1" w14:textId="2DCE681F"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Ref473801400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12.6</w:t>
            </w:r>
            <w:r w:rsidRPr="005B734B">
              <w:rPr>
                <w:rFonts w:ascii="David" w:hAnsi="David"/>
                <w:color w:val="auto"/>
                <w:sz w:val="24"/>
                <w:rtl/>
              </w:rPr>
              <w:fldChar w:fldCharType="end"/>
            </w:r>
          </w:p>
        </w:tc>
      </w:tr>
      <w:tr w:rsidR="007D5547" w:rsidRPr="005B734B" w14:paraId="70BE29C5" w14:textId="77777777" w:rsidTr="00A55640">
        <w:tc>
          <w:tcPr>
            <w:tcW w:w="814" w:type="dxa"/>
            <w:shd w:val="clear" w:color="auto" w:fill="auto"/>
          </w:tcPr>
          <w:p w14:paraId="0F99BBA5" w14:textId="77777777" w:rsidR="007D5547" w:rsidRPr="005B734B" w:rsidRDefault="007D5547">
            <w:pPr>
              <w:numPr>
                <w:ilvl w:val="0"/>
                <w:numId w:val="78"/>
              </w:numPr>
              <w:spacing w:before="0" w:after="0" w:line="360" w:lineRule="auto"/>
              <w:ind w:left="459"/>
              <w:rPr>
                <w:rFonts w:ascii="David" w:hAnsi="David"/>
                <w:b/>
                <w:bCs/>
                <w:color w:val="auto"/>
                <w:sz w:val="24"/>
                <w:u w:val="single"/>
                <w:rtl/>
              </w:rPr>
            </w:pPr>
          </w:p>
        </w:tc>
        <w:tc>
          <w:tcPr>
            <w:tcW w:w="6705" w:type="dxa"/>
            <w:shd w:val="clear" w:color="auto" w:fill="auto"/>
          </w:tcPr>
          <w:p w14:paraId="17C073CC" w14:textId="1DD2C093" w:rsidR="007D5547" w:rsidRPr="005B734B" w:rsidRDefault="007D5547" w:rsidP="007D5547">
            <w:pPr>
              <w:spacing w:before="0" w:after="0"/>
              <w:rPr>
                <w:rFonts w:ascii="David" w:hAnsi="David"/>
                <w:color w:val="auto"/>
                <w:sz w:val="24"/>
                <w:rtl/>
              </w:rPr>
            </w:pPr>
            <w:r w:rsidRPr="005B734B">
              <w:rPr>
                <w:rFonts w:ascii="David" w:hAnsi="David"/>
                <w:color w:val="auto"/>
                <w:sz w:val="24"/>
                <w:rtl/>
              </w:rPr>
              <w:t xml:space="preserve">מסמך מתודולוגיה </w:t>
            </w:r>
            <w:r w:rsidRPr="005B734B">
              <w:rPr>
                <w:rFonts w:ascii="David" w:hAnsi="David"/>
                <w:rtl/>
              </w:rPr>
              <w:t>והתחייבות למתן שירותי ערך</w:t>
            </w:r>
            <w:r w:rsidRPr="005B734B">
              <w:rPr>
                <w:rFonts w:ascii="David" w:hAnsi="David"/>
                <w:color w:val="auto"/>
                <w:sz w:val="24"/>
                <w:rtl/>
              </w:rPr>
              <w:t xml:space="preserve">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Ref87828582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ג5</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4D271E31" w14:textId="76BFF5AD"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Ref473801422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12.7</w:t>
            </w:r>
            <w:r w:rsidRPr="005B734B">
              <w:rPr>
                <w:rFonts w:ascii="David" w:hAnsi="David"/>
                <w:color w:val="auto"/>
                <w:sz w:val="24"/>
                <w:rtl/>
              </w:rPr>
              <w:fldChar w:fldCharType="end"/>
            </w:r>
          </w:p>
        </w:tc>
      </w:tr>
      <w:tr w:rsidR="007D5547" w:rsidRPr="005B734B" w14:paraId="55621D96" w14:textId="77777777" w:rsidTr="00A55640">
        <w:tc>
          <w:tcPr>
            <w:tcW w:w="814" w:type="dxa"/>
            <w:shd w:val="clear" w:color="auto" w:fill="auto"/>
          </w:tcPr>
          <w:p w14:paraId="7CD78730"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736A3CA3" w14:textId="77777777" w:rsidR="007D5547" w:rsidRPr="005B734B" w:rsidRDefault="007D5547" w:rsidP="007D5547">
            <w:pPr>
              <w:spacing w:before="0" w:after="0"/>
              <w:rPr>
                <w:rFonts w:ascii="David" w:hAnsi="David"/>
                <w:color w:val="auto"/>
                <w:sz w:val="24"/>
                <w:rtl/>
              </w:rPr>
            </w:pPr>
            <w:r w:rsidRPr="005B734B">
              <w:rPr>
                <w:rFonts w:ascii="David" w:hAnsi="David"/>
                <w:color w:val="auto"/>
                <w:sz w:val="24"/>
                <w:rtl/>
              </w:rPr>
              <w:t>אישור רו"ח על היקף המחזור הכספי של המציע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Ref87829256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ג6)</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4DA53153"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Ref96968769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12.8</w:t>
            </w:r>
            <w:r w:rsidRPr="005B734B">
              <w:rPr>
                <w:rFonts w:ascii="David" w:hAnsi="David"/>
                <w:color w:val="auto"/>
                <w:sz w:val="24"/>
                <w:rtl/>
              </w:rPr>
              <w:fldChar w:fldCharType="end"/>
            </w:r>
          </w:p>
        </w:tc>
      </w:tr>
      <w:tr w:rsidR="007D5547" w:rsidRPr="005B734B" w14:paraId="42B34E89" w14:textId="77777777" w:rsidTr="00A55640">
        <w:tc>
          <w:tcPr>
            <w:tcW w:w="814" w:type="dxa"/>
            <w:shd w:val="clear" w:color="auto" w:fill="auto"/>
          </w:tcPr>
          <w:p w14:paraId="3015D491"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508886AE"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t xml:space="preserve">הצעת המחיר של המציע למכרז (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Ref87860863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ג7</w:t>
            </w:r>
            <w:r w:rsidRPr="005B734B">
              <w:rPr>
                <w:rFonts w:ascii="David" w:hAnsi="David"/>
                <w:color w:val="auto"/>
                <w:sz w:val="24"/>
                <w:rtl/>
              </w:rPr>
              <w:fldChar w:fldCharType="end"/>
            </w:r>
            <w:r w:rsidRPr="005B734B">
              <w:rPr>
                <w:rFonts w:ascii="David" w:hAnsi="David"/>
                <w:color w:val="auto"/>
                <w:sz w:val="24"/>
                <w:rtl/>
              </w:rPr>
              <w:t xml:space="preserve">) – </w:t>
            </w:r>
            <w:r w:rsidRPr="005B734B">
              <w:rPr>
                <w:rFonts w:ascii="David" w:hAnsi="David"/>
                <w:b/>
                <w:bCs/>
                <w:color w:val="auto"/>
                <w:sz w:val="24"/>
                <w:u w:val="single"/>
                <w:rtl/>
              </w:rPr>
              <w:t>במעטפה נפרדת וסגורה</w:t>
            </w:r>
          </w:p>
        </w:tc>
        <w:tc>
          <w:tcPr>
            <w:tcW w:w="1270" w:type="dxa"/>
          </w:tcPr>
          <w:p w14:paraId="20A3B068"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Ref473801479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12.9</w:t>
            </w:r>
            <w:r w:rsidRPr="005B734B">
              <w:rPr>
                <w:rFonts w:ascii="David" w:hAnsi="David"/>
                <w:color w:val="auto"/>
                <w:sz w:val="24"/>
                <w:rtl/>
              </w:rPr>
              <w:fldChar w:fldCharType="end"/>
            </w:r>
          </w:p>
        </w:tc>
      </w:tr>
      <w:tr w:rsidR="007D5547" w:rsidRPr="005B734B" w14:paraId="04616840" w14:textId="77777777" w:rsidTr="00A55640">
        <w:tc>
          <w:tcPr>
            <w:tcW w:w="814" w:type="dxa"/>
            <w:shd w:val="clear" w:color="auto" w:fill="auto"/>
          </w:tcPr>
          <w:p w14:paraId="73D8C5EB"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5E2DB4A4"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t>אישור רו"ח על עסק בשליטת אישה (</w:t>
            </w: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Ref87829256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rtl/>
              </w:rPr>
              <w:t>נספח ג8)</w:t>
            </w:r>
            <w:r w:rsidRPr="005B734B">
              <w:rPr>
                <w:rFonts w:ascii="David" w:hAnsi="David"/>
                <w:color w:val="auto"/>
                <w:sz w:val="24"/>
                <w:rtl/>
              </w:rPr>
              <w:fldChar w:fldCharType="end"/>
            </w:r>
            <w:r w:rsidRPr="005B734B">
              <w:rPr>
                <w:rFonts w:ascii="David" w:hAnsi="David"/>
                <w:color w:val="auto"/>
                <w:sz w:val="24"/>
                <w:rtl/>
              </w:rPr>
              <w:t xml:space="preserve"> </w:t>
            </w:r>
          </w:p>
        </w:tc>
        <w:tc>
          <w:tcPr>
            <w:tcW w:w="1270" w:type="dxa"/>
          </w:tcPr>
          <w:p w14:paraId="1A77E38D"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Ref473801441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12.10</w:t>
            </w:r>
            <w:r w:rsidRPr="005B734B">
              <w:rPr>
                <w:rFonts w:ascii="David" w:hAnsi="David"/>
                <w:color w:val="auto"/>
                <w:sz w:val="24"/>
                <w:rtl/>
              </w:rPr>
              <w:fldChar w:fldCharType="end"/>
            </w:r>
          </w:p>
        </w:tc>
      </w:tr>
      <w:tr w:rsidR="007D5547" w:rsidRPr="005B734B" w14:paraId="4E78A86C" w14:textId="77777777" w:rsidTr="00A55640">
        <w:tc>
          <w:tcPr>
            <w:tcW w:w="814" w:type="dxa"/>
            <w:shd w:val="clear" w:color="auto" w:fill="auto"/>
          </w:tcPr>
          <w:p w14:paraId="27E9126E"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3374BBC3"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t>הסכם התקשרות חתום כנדרש</w:t>
            </w:r>
          </w:p>
        </w:tc>
        <w:tc>
          <w:tcPr>
            <w:tcW w:w="1270" w:type="dxa"/>
          </w:tcPr>
          <w:p w14:paraId="2053EB5A"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Ref96968899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12.14</w:t>
            </w:r>
            <w:r w:rsidRPr="005B734B">
              <w:rPr>
                <w:rFonts w:ascii="David" w:hAnsi="David"/>
                <w:color w:val="auto"/>
                <w:sz w:val="24"/>
                <w:rtl/>
              </w:rPr>
              <w:fldChar w:fldCharType="end"/>
            </w:r>
          </w:p>
        </w:tc>
      </w:tr>
      <w:tr w:rsidR="007D5547" w:rsidRPr="005B734B" w14:paraId="079768FA" w14:textId="77777777" w:rsidTr="00A55640">
        <w:tc>
          <w:tcPr>
            <w:tcW w:w="814" w:type="dxa"/>
            <w:shd w:val="clear" w:color="auto" w:fill="auto"/>
          </w:tcPr>
          <w:p w14:paraId="05E21114"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4CB5D793" w14:textId="6CF22881"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t xml:space="preserve">העתק חתום על ידי מורשה/י החתימה של המציע, בכל עמוד של מענה </w:t>
            </w:r>
            <w:r w:rsidR="00A832C9" w:rsidRPr="005B734B">
              <w:rPr>
                <w:rFonts w:ascii="David" w:hAnsi="David"/>
                <w:color w:val="auto"/>
                <w:sz w:val="24"/>
                <w:rtl/>
              </w:rPr>
              <w:t>הרשות</w:t>
            </w:r>
            <w:r w:rsidRPr="005B734B">
              <w:rPr>
                <w:rFonts w:ascii="David" w:hAnsi="David"/>
                <w:color w:val="auto"/>
                <w:sz w:val="24"/>
                <w:rtl/>
              </w:rPr>
              <w:t xml:space="preserve"> לשאלות ספקים </w:t>
            </w:r>
          </w:p>
        </w:tc>
        <w:tc>
          <w:tcPr>
            <w:tcW w:w="1270" w:type="dxa"/>
          </w:tcPr>
          <w:p w14:paraId="771BFBCA"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Pr>
              <w:t>20</w:t>
            </w:r>
          </w:p>
        </w:tc>
      </w:tr>
      <w:tr w:rsidR="007D5547" w:rsidRPr="005B734B" w14:paraId="2D4070F7" w14:textId="77777777" w:rsidTr="00A55640">
        <w:tc>
          <w:tcPr>
            <w:tcW w:w="814" w:type="dxa"/>
            <w:shd w:val="clear" w:color="auto" w:fill="auto"/>
          </w:tcPr>
          <w:p w14:paraId="56A2E435" w14:textId="77777777" w:rsidR="007D5547" w:rsidRPr="005B734B" w:rsidRDefault="007D5547">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4219B798" w14:textId="3B39AECE"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t xml:space="preserve">ערבות ההצעה </w:t>
            </w:r>
            <w:r w:rsidR="00D24055" w:rsidRPr="005B734B">
              <w:rPr>
                <w:rFonts w:ascii="David" w:hAnsi="David"/>
                <w:color w:val="auto"/>
                <w:sz w:val="24"/>
                <w:rtl/>
              </w:rPr>
              <w:t>(</w:t>
            </w:r>
            <w:r w:rsidRPr="005B734B">
              <w:rPr>
                <w:rFonts w:ascii="David" w:hAnsi="David"/>
                <w:color w:val="auto"/>
                <w:sz w:val="24"/>
                <w:rtl/>
              </w:rPr>
              <w:t>נספח ג9</w:t>
            </w:r>
            <w:r w:rsidR="00D24055" w:rsidRPr="005B734B">
              <w:rPr>
                <w:rFonts w:ascii="David" w:hAnsi="David"/>
                <w:color w:val="auto"/>
                <w:sz w:val="24"/>
                <w:rtl/>
              </w:rPr>
              <w:t>)</w:t>
            </w:r>
          </w:p>
        </w:tc>
        <w:tc>
          <w:tcPr>
            <w:tcW w:w="1270" w:type="dxa"/>
          </w:tcPr>
          <w:p w14:paraId="6FA52319" w14:textId="77777777" w:rsidR="007D5547" w:rsidRPr="005B734B" w:rsidRDefault="007D5547" w:rsidP="007D5547">
            <w:pPr>
              <w:spacing w:before="0" w:after="0" w:line="360" w:lineRule="auto"/>
              <w:rPr>
                <w:rFonts w:ascii="David" w:hAnsi="David"/>
                <w:color w:val="auto"/>
                <w:sz w:val="24"/>
                <w:rtl/>
              </w:rPr>
            </w:pPr>
            <w:r w:rsidRPr="005B734B">
              <w:rPr>
                <w:rFonts w:ascii="David" w:hAnsi="David"/>
                <w:color w:val="auto"/>
                <w:sz w:val="24"/>
                <w:rtl/>
              </w:rPr>
              <w:fldChar w:fldCharType="begin"/>
            </w:r>
            <w:r w:rsidRPr="005B734B">
              <w:rPr>
                <w:rFonts w:ascii="David" w:hAnsi="David"/>
                <w:color w:val="auto"/>
                <w:sz w:val="24"/>
                <w:rtl/>
              </w:rPr>
              <w:instrText xml:space="preserve"> </w:instrText>
            </w:r>
            <w:r w:rsidRPr="005B734B">
              <w:rPr>
                <w:rFonts w:ascii="David" w:hAnsi="David"/>
                <w:color w:val="auto"/>
                <w:sz w:val="24"/>
              </w:rPr>
              <w:instrText>REF</w:instrText>
            </w:r>
            <w:r w:rsidRPr="005B734B">
              <w:rPr>
                <w:rFonts w:ascii="David" w:hAnsi="David"/>
                <w:color w:val="auto"/>
                <w:sz w:val="24"/>
                <w:rtl/>
              </w:rPr>
              <w:instrText xml:space="preserve"> _</w:instrText>
            </w:r>
            <w:r w:rsidRPr="005B734B">
              <w:rPr>
                <w:rFonts w:ascii="David" w:hAnsi="David"/>
                <w:color w:val="auto"/>
                <w:sz w:val="24"/>
              </w:rPr>
              <w:instrText>Ref96968831 \r \h</w:instrText>
            </w:r>
            <w:r w:rsidRPr="005B734B">
              <w:rPr>
                <w:rFonts w:ascii="David" w:hAnsi="David"/>
                <w:color w:val="auto"/>
                <w:sz w:val="24"/>
                <w:rtl/>
              </w:rPr>
              <w:instrText xml:space="preserve">  \* </w:instrText>
            </w:r>
            <w:r w:rsidRPr="005B734B">
              <w:rPr>
                <w:rFonts w:ascii="David" w:hAnsi="David"/>
                <w:color w:val="auto"/>
                <w:sz w:val="24"/>
              </w:rPr>
              <w:instrText>MERGEFORMAT</w:instrText>
            </w:r>
            <w:r w:rsidRPr="005B734B">
              <w:rPr>
                <w:rFonts w:ascii="David" w:hAnsi="David"/>
                <w:color w:val="auto"/>
                <w:sz w:val="24"/>
                <w:rtl/>
              </w:rPr>
              <w:instrText xml:space="preserve"> </w:instrText>
            </w:r>
            <w:r w:rsidRPr="005B734B">
              <w:rPr>
                <w:rFonts w:ascii="David" w:hAnsi="David"/>
                <w:color w:val="auto"/>
                <w:sz w:val="24"/>
                <w:rtl/>
              </w:rPr>
            </w:r>
            <w:r w:rsidRPr="005B734B">
              <w:rPr>
                <w:rFonts w:ascii="David" w:hAnsi="David"/>
                <w:color w:val="auto"/>
                <w:sz w:val="24"/>
                <w:rtl/>
              </w:rPr>
              <w:fldChar w:fldCharType="separate"/>
            </w:r>
            <w:r w:rsidRPr="005B734B">
              <w:rPr>
                <w:rFonts w:ascii="David" w:hAnsi="David"/>
                <w:color w:val="auto"/>
                <w:sz w:val="24"/>
                <w:cs/>
              </w:rPr>
              <w:t>‎</w:t>
            </w:r>
            <w:r w:rsidRPr="005B734B">
              <w:rPr>
                <w:rFonts w:ascii="David" w:hAnsi="David"/>
                <w:color w:val="auto"/>
                <w:sz w:val="24"/>
              </w:rPr>
              <w:t>11</w:t>
            </w:r>
            <w:r w:rsidRPr="005B734B">
              <w:rPr>
                <w:rFonts w:ascii="David" w:hAnsi="David"/>
                <w:color w:val="auto"/>
                <w:sz w:val="24"/>
                <w:rtl/>
              </w:rPr>
              <w:fldChar w:fldCharType="end"/>
            </w:r>
          </w:p>
        </w:tc>
      </w:tr>
      <w:tr w:rsidR="00105CEB" w:rsidRPr="005B734B" w14:paraId="4CBF95BF" w14:textId="77777777" w:rsidTr="00A55640">
        <w:tc>
          <w:tcPr>
            <w:tcW w:w="814" w:type="dxa"/>
            <w:shd w:val="clear" w:color="auto" w:fill="auto"/>
          </w:tcPr>
          <w:p w14:paraId="3C934E5A" w14:textId="77777777" w:rsidR="00105CEB" w:rsidRPr="005B734B" w:rsidRDefault="00105CEB">
            <w:pPr>
              <w:numPr>
                <w:ilvl w:val="0"/>
                <w:numId w:val="78"/>
              </w:numPr>
              <w:spacing w:before="0" w:after="0" w:line="360" w:lineRule="auto"/>
              <w:ind w:left="459"/>
              <w:rPr>
                <w:rFonts w:ascii="David" w:hAnsi="David"/>
                <w:color w:val="auto"/>
                <w:sz w:val="24"/>
                <w:rtl/>
              </w:rPr>
            </w:pPr>
          </w:p>
        </w:tc>
        <w:tc>
          <w:tcPr>
            <w:tcW w:w="6705" w:type="dxa"/>
            <w:shd w:val="clear" w:color="auto" w:fill="auto"/>
          </w:tcPr>
          <w:p w14:paraId="7A31A843" w14:textId="190D03FA" w:rsidR="00105CEB" w:rsidRPr="005B734B" w:rsidRDefault="00105CEB" w:rsidP="007D5547">
            <w:pPr>
              <w:spacing w:before="0" w:after="0" w:line="360" w:lineRule="auto"/>
              <w:rPr>
                <w:rFonts w:ascii="David" w:hAnsi="David"/>
                <w:color w:val="auto"/>
                <w:sz w:val="24"/>
                <w:rtl/>
              </w:rPr>
            </w:pPr>
            <w:r w:rsidRPr="005B734B">
              <w:rPr>
                <w:rFonts w:ascii="David" w:hAnsi="David"/>
                <w:color w:val="auto"/>
                <w:sz w:val="24"/>
                <w:rtl/>
              </w:rPr>
              <w:t>מידע על תאגיד נרכש (ככל ורלוונטי)</w:t>
            </w:r>
          </w:p>
        </w:tc>
        <w:tc>
          <w:tcPr>
            <w:tcW w:w="1270" w:type="dxa"/>
          </w:tcPr>
          <w:p w14:paraId="5E10FCD0" w14:textId="5C77B5D1" w:rsidR="00105CEB" w:rsidRPr="005B734B" w:rsidRDefault="00105CEB" w:rsidP="007D5547">
            <w:pPr>
              <w:spacing w:before="0" w:after="0" w:line="360" w:lineRule="auto"/>
              <w:rPr>
                <w:rFonts w:ascii="David" w:hAnsi="David"/>
                <w:color w:val="auto"/>
                <w:sz w:val="24"/>
                <w:rtl/>
              </w:rPr>
            </w:pPr>
            <w:r w:rsidRPr="005B734B">
              <w:rPr>
                <w:rFonts w:ascii="David" w:hAnsi="David"/>
                <w:color w:val="auto"/>
                <w:sz w:val="24"/>
                <w:rtl/>
              </w:rPr>
              <w:t>8.3</w:t>
            </w:r>
          </w:p>
        </w:tc>
      </w:tr>
    </w:tbl>
    <w:p w14:paraId="1C3A8960" w14:textId="77777777" w:rsidR="00502477" w:rsidRPr="005B734B" w:rsidRDefault="00502477" w:rsidP="00BF25D1">
      <w:pPr>
        <w:spacing w:before="0" w:after="0" w:line="360" w:lineRule="auto"/>
        <w:rPr>
          <w:rFonts w:ascii="David" w:hAnsi="David" w:hint="cs"/>
          <w:b/>
          <w:bCs/>
          <w:color w:val="auto"/>
          <w:sz w:val="24"/>
          <w:rtl/>
        </w:rPr>
      </w:pPr>
    </w:p>
    <w:p w14:paraId="0CB4F2F5" w14:textId="79655EC1" w:rsidR="00526586" w:rsidRPr="005B734B" w:rsidRDefault="00526586" w:rsidP="00BF25D1">
      <w:pPr>
        <w:spacing w:before="0" w:after="0" w:line="360" w:lineRule="auto"/>
        <w:rPr>
          <w:rFonts w:ascii="David" w:hAnsi="David"/>
          <w:b/>
          <w:bCs/>
          <w:color w:val="auto"/>
          <w:sz w:val="24"/>
          <w:rtl/>
        </w:rPr>
      </w:pPr>
      <w:r w:rsidRPr="005B734B">
        <w:rPr>
          <w:rFonts w:ascii="David" w:hAnsi="David"/>
          <w:b/>
          <w:bCs/>
          <w:color w:val="auto"/>
          <w:sz w:val="24"/>
          <w:rtl/>
        </w:rPr>
        <w:t>לתשומת לב המציעים:</w:t>
      </w:r>
      <w:r w:rsidR="003A70EC" w:rsidRPr="005B734B">
        <w:rPr>
          <w:rFonts w:ascii="David" w:hAnsi="David"/>
          <w:b/>
          <w:bCs/>
          <w:color w:val="auto"/>
          <w:sz w:val="24"/>
          <w:rtl/>
        </w:rPr>
        <w:t xml:space="preserve"> </w:t>
      </w:r>
    </w:p>
    <w:p w14:paraId="14D954A2" w14:textId="77777777" w:rsidR="00526586" w:rsidRPr="005B734B" w:rsidRDefault="00526586" w:rsidP="00BF25D1">
      <w:pPr>
        <w:spacing w:before="0" w:after="0" w:line="360" w:lineRule="auto"/>
        <w:rPr>
          <w:rFonts w:ascii="David" w:hAnsi="David"/>
          <w:b/>
          <w:bCs/>
          <w:sz w:val="32"/>
          <w:szCs w:val="32"/>
          <w:u w:val="single"/>
          <w:rtl/>
        </w:rPr>
      </w:pPr>
      <w:r w:rsidRPr="005B734B">
        <w:rPr>
          <w:rFonts w:ascii="David" w:hAnsi="David"/>
          <w:b/>
          <w:bCs/>
          <w:color w:val="auto"/>
          <w:sz w:val="24"/>
          <w:rtl/>
        </w:rPr>
        <w:t>הצעת המחיר למכרז (נספח ג7 בטופס ההצעה), תוגש במעטפה נפרדת מטופס הצעה זה</w:t>
      </w:r>
      <w:r w:rsidRPr="005B734B">
        <w:rPr>
          <w:rFonts w:ascii="David" w:hAnsi="David"/>
          <w:b/>
          <w:bCs/>
          <w:color w:val="auto"/>
          <w:sz w:val="32"/>
          <w:szCs w:val="32"/>
          <w:u w:val="single"/>
          <w:rtl/>
        </w:rPr>
        <w:br w:type="page"/>
      </w:r>
      <w:bookmarkStart w:id="203" w:name="_Ref87828533"/>
      <w:r w:rsidRPr="005B734B">
        <w:rPr>
          <w:rFonts w:ascii="David" w:hAnsi="David"/>
          <w:b/>
          <w:bCs/>
          <w:sz w:val="32"/>
          <w:szCs w:val="32"/>
          <w:u w:val="single"/>
          <w:rtl/>
        </w:rPr>
        <w:t>נספח ג1</w:t>
      </w:r>
    </w:p>
    <w:bookmarkEnd w:id="203"/>
    <w:p w14:paraId="70908418" w14:textId="77777777" w:rsidR="00526586" w:rsidRPr="005B734B" w:rsidRDefault="00526586" w:rsidP="00BF25D1">
      <w:pPr>
        <w:widowControl w:val="0"/>
        <w:overflowPunct/>
        <w:autoSpaceDE/>
        <w:autoSpaceDN/>
        <w:spacing w:before="40" w:after="40"/>
        <w:ind w:right="284"/>
        <w:rPr>
          <w:rFonts w:ascii="David" w:hAnsi="David"/>
          <w:b/>
          <w:bCs/>
          <w:color w:val="auto"/>
          <w:sz w:val="28"/>
          <w:szCs w:val="28"/>
          <w:u w:val="single"/>
          <w:rtl/>
          <w:lang w:eastAsia="en-US"/>
        </w:rPr>
      </w:pPr>
      <w:r w:rsidRPr="005B734B">
        <w:rPr>
          <w:rFonts w:ascii="David" w:hAnsi="David"/>
          <w:b/>
          <w:bCs/>
          <w:color w:val="auto"/>
          <w:sz w:val="28"/>
          <w:szCs w:val="28"/>
          <w:u w:val="single"/>
          <w:rtl/>
          <w:lang w:eastAsia="en-US"/>
        </w:rPr>
        <w:t>הצהרה אודות אימות זהות ופרטי המציע</w:t>
      </w:r>
    </w:p>
    <w:p w14:paraId="7328843A" w14:textId="77777777" w:rsidR="00526586" w:rsidRPr="005B734B" w:rsidRDefault="00526586" w:rsidP="00BF25D1">
      <w:pPr>
        <w:widowControl w:val="0"/>
        <w:overflowPunct/>
        <w:autoSpaceDE/>
        <w:autoSpaceDN/>
        <w:spacing w:before="40" w:after="40"/>
        <w:ind w:right="284"/>
        <w:rPr>
          <w:rFonts w:ascii="David" w:hAnsi="David"/>
          <w:b/>
          <w:bCs/>
          <w:color w:val="auto"/>
          <w:sz w:val="24"/>
          <w:rtl/>
          <w:lang w:eastAsia="en-US"/>
        </w:rPr>
      </w:pPr>
    </w:p>
    <w:p w14:paraId="74659A7B" w14:textId="77777777" w:rsidR="00526586" w:rsidRPr="005B734B" w:rsidRDefault="00526586" w:rsidP="00BF25D1">
      <w:pPr>
        <w:widowControl w:val="0"/>
        <w:overflowPunct/>
        <w:autoSpaceDE/>
        <w:autoSpaceDN/>
        <w:spacing w:before="40" w:after="40"/>
        <w:ind w:right="284"/>
        <w:rPr>
          <w:rFonts w:ascii="David" w:hAnsi="David"/>
          <w:b/>
          <w:bCs/>
          <w:color w:val="auto"/>
          <w:sz w:val="24"/>
          <w:rtl/>
          <w:lang w:eastAsia="en-US"/>
        </w:rPr>
      </w:pPr>
      <w:r w:rsidRPr="005B734B">
        <w:rPr>
          <w:rFonts w:ascii="David" w:hAnsi="David"/>
          <w:b/>
          <w:bCs/>
          <w:color w:val="auto"/>
          <w:sz w:val="24"/>
          <w:rtl/>
          <w:lang w:eastAsia="en-US"/>
        </w:rPr>
        <w:t>לכבוד: רשות האוכלוסין וההגירה</w:t>
      </w:r>
    </w:p>
    <w:p w14:paraId="78E452CC" w14:textId="13F43A98" w:rsidR="00526586" w:rsidRPr="005B734B" w:rsidRDefault="005B734B" w:rsidP="00BF25D1">
      <w:pPr>
        <w:widowControl w:val="0"/>
        <w:overflowPunct/>
        <w:autoSpaceDE/>
        <w:autoSpaceDN/>
        <w:spacing w:before="40" w:after="40"/>
        <w:ind w:right="284"/>
        <w:rPr>
          <w:rFonts w:ascii="David" w:hAnsi="David"/>
          <w:b/>
          <w:bCs/>
          <w:color w:val="auto"/>
          <w:sz w:val="24"/>
          <w:rtl/>
          <w:lang w:eastAsia="en-US"/>
        </w:rPr>
      </w:pPr>
      <w:r>
        <w:rPr>
          <w:rFonts w:ascii="David" w:hAnsi="David"/>
          <w:b/>
          <w:bCs/>
          <w:color w:val="auto"/>
          <w:sz w:val="24"/>
          <w:rtl/>
          <w:lang w:eastAsia="en-US"/>
        </w:rPr>
        <w:t xml:space="preserve"> </w:t>
      </w:r>
    </w:p>
    <w:p w14:paraId="6A494E86" w14:textId="27B53756" w:rsidR="00526586" w:rsidRPr="005B734B" w:rsidRDefault="00526586" w:rsidP="0081020C">
      <w:pPr>
        <w:spacing w:before="0" w:after="0" w:line="360" w:lineRule="auto"/>
        <w:rPr>
          <w:rFonts w:ascii="David" w:hAnsi="David"/>
          <w:b/>
          <w:bCs/>
          <w:i/>
          <w:iCs/>
          <w:szCs w:val="20"/>
          <w:u w:val="single"/>
          <w:rtl/>
        </w:rPr>
      </w:pPr>
      <w:r w:rsidRPr="005B734B">
        <w:rPr>
          <w:rFonts w:ascii="David" w:hAnsi="David"/>
          <w:color w:val="auto"/>
          <w:sz w:val="24"/>
          <w:rtl/>
          <w:lang w:eastAsia="en-US"/>
        </w:rPr>
        <w:t xml:space="preserve">הנדון: </w:t>
      </w:r>
      <w:r w:rsidRPr="005B734B">
        <w:rPr>
          <w:rFonts w:ascii="David" w:hAnsi="David"/>
          <w:b/>
          <w:bCs/>
          <w:sz w:val="24"/>
          <w:u w:val="single"/>
          <w:rtl/>
        </w:rPr>
        <w:t xml:space="preserve">מכרז מס' </w:t>
      </w:r>
      <w:r w:rsidR="0081020C">
        <w:rPr>
          <w:rFonts w:ascii="David" w:hAnsi="David" w:hint="cs"/>
          <w:b/>
          <w:bCs/>
          <w:sz w:val="24"/>
          <w:u w:val="single"/>
          <w:rtl/>
        </w:rPr>
        <w:t>10</w:t>
      </w:r>
      <w:r w:rsidRPr="005B734B">
        <w:rPr>
          <w:rFonts w:ascii="David" w:hAnsi="David"/>
          <w:b/>
          <w:bCs/>
          <w:sz w:val="24"/>
          <w:u w:val="single"/>
          <w:rtl/>
        </w:rPr>
        <w:t>/202</w:t>
      </w:r>
      <w:r w:rsidR="0003160A">
        <w:rPr>
          <w:rFonts w:ascii="David" w:hAnsi="David" w:hint="cs"/>
          <w:b/>
          <w:bCs/>
          <w:sz w:val="24"/>
          <w:u w:val="single"/>
          <w:rtl/>
        </w:rPr>
        <w:t>3</w:t>
      </w:r>
      <w:r w:rsidRPr="005B734B">
        <w:rPr>
          <w:rFonts w:ascii="David" w:hAnsi="David"/>
          <w:b/>
          <w:bCs/>
          <w:sz w:val="24"/>
          <w:u w:val="single"/>
          <w:rtl/>
        </w:rPr>
        <w:t xml:space="preserve"> להקמה והפעלה במיקור חוץ של מוקד שירות עבור רשות האוכלוסין וההגירה</w:t>
      </w:r>
    </w:p>
    <w:p w14:paraId="1956529C" w14:textId="330F8AEF" w:rsidR="00526586" w:rsidRPr="005B734B" w:rsidRDefault="00526586" w:rsidP="00BF25D1">
      <w:pPr>
        <w:keepLines/>
        <w:tabs>
          <w:tab w:val="left" w:pos="-27"/>
          <w:tab w:val="left" w:pos="115"/>
        </w:tabs>
        <w:overflowPunct/>
        <w:autoSpaceDE/>
        <w:autoSpaceDN/>
        <w:adjustRightInd/>
        <w:spacing w:after="0" w:line="360" w:lineRule="auto"/>
        <w:textAlignment w:val="auto"/>
        <w:rPr>
          <w:rFonts w:ascii="David" w:hAnsi="David"/>
          <w:color w:val="auto"/>
          <w:sz w:val="24"/>
          <w:lang w:eastAsia="en-US"/>
        </w:rPr>
      </w:pPr>
      <w:r w:rsidRPr="005B734B">
        <w:rPr>
          <w:rFonts w:ascii="David" w:hAnsi="David"/>
          <w:color w:val="auto"/>
          <w:sz w:val="24"/>
          <w:rtl/>
          <w:lang w:eastAsia="en-US"/>
        </w:rPr>
        <w:t>אני, עורך הדין __________________(שם מלא), בעל רישיון מס. ________ המשמש כעורך הדין החיצוני של ______________ המציע במכרז (להלן: "המציע") מאשר בתאריך: __________ את הפרטים הבאים לגבי המציע במכרז:</w:t>
      </w:r>
      <w:r w:rsidR="003A70EC" w:rsidRPr="005B734B">
        <w:rPr>
          <w:rFonts w:ascii="David" w:hAnsi="David"/>
          <w:color w:val="auto"/>
          <w:sz w:val="24"/>
          <w:rtl/>
          <w:lang w:eastAsia="en-US"/>
        </w:rPr>
        <w:t xml:space="preserve"> </w:t>
      </w:r>
    </w:p>
    <w:p w14:paraId="1FABDBAD" w14:textId="77777777" w:rsidR="00526586" w:rsidRPr="005B734B" w:rsidRDefault="00526586" w:rsidP="00BF25D1">
      <w:pPr>
        <w:keepLines/>
        <w:overflowPunct/>
        <w:autoSpaceDE/>
        <w:autoSpaceDN/>
        <w:adjustRightInd/>
        <w:spacing w:after="0"/>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526586" w:rsidRPr="005B734B" w14:paraId="2E91EBA7" w14:textId="77777777" w:rsidTr="00A55640">
        <w:tc>
          <w:tcPr>
            <w:tcW w:w="3827" w:type="dxa"/>
            <w:gridSpan w:val="2"/>
            <w:shd w:val="clear" w:color="auto" w:fill="F3F3F3"/>
          </w:tcPr>
          <w:p w14:paraId="1F174DB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המציע כפי שהוא רשום במרשם</w:t>
            </w:r>
          </w:p>
        </w:tc>
        <w:tc>
          <w:tcPr>
            <w:tcW w:w="5812" w:type="dxa"/>
            <w:gridSpan w:val="3"/>
            <w:shd w:val="clear" w:color="auto" w:fill="auto"/>
          </w:tcPr>
          <w:p w14:paraId="5C0E605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3C2BD4DC" w14:textId="77777777" w:rsidTr="00A55640">
        <w:tc>
          <w:tcPr>
            <w:tcW w:w="3827" w:type="dxa"/>
            <w:gridSpan w:val="2"/>
            <w:shd w:val="clear" w:color="auto" w:fill="F3F3F3"/>
          </w:tcPr>
          <w:p w14:paraId="2F0A328C"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3541E646"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2FBD01B1" w14:textId="77777777" w:rsidTr="00A55640">
        <w:tc>
          <w:tcPr>
            <w:tcW w:w="3827" w:type="dxa"/>
            <w:gridSpan w:val="2"/>
            <w:shd w:val="clear" w:color="auto" w:fill="F3F3F3"/>
          </w:tcPr>
          <w:p w14:paraId="7891D60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סוג התארגנות</w:t>
            </w:r>
          </w:p>
        </w:tc>
        <w:tc>
          <w:tcPr>
            <w:tcW w:w="5812" w:type="dxa"/>
            <w:gridSpan w:val="3"/>
            <w:shd w:val="clear" w:color="auto" w:fill="auto"/>
          </w:tcPr>
          <w:p w14:paraId="0DCDEAF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0B15BA91" w14:textId="77777777" w:rsidTr="00A55640">
        <w:tc>
          <w:tcPr>
            <w:tcW w:w="3827" w:type="dxa"/>
            <w:gridSpan w:val="2"/>
            <w:shd w:val="clear" w:color="auto" w:fill="F3F3F3"/>
          </w:tcPr>
          <w:p w14:paraId="00F6C0F7"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תאריך הרישום</w:t>
            </w:r>
          </w:p>
        </w:tc>
        <w:tc>
          <w:tcPr>
            <w:tcW w:w="5812" w:type="dxa"/>
            <w:gridSpan w:val="3"/>
            <w:shd w:val="clear" w:color="auto" w:fill="auto"/>
          </w:tcPr>
          <w:p w14:paraId="15557928"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32BF51BE" w14:textId="77777777" w:rsidTr="00A55640">
        <w:tc>
          <w:tcPr>
            <w:tcW w:w="3827" w:type="dxa"/>
            <w:gridSpan w:val="2"/>
            <w:shd w:val="clear" w:color="auto" w:fill="F3F3F3"/>
          </w:tcPr>
          <w:p w14:paraId="5BA31325"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מספר מזהה</w:t>
            </w:r>
          </w:p>
        </w:tc>
        <w:tc>
          <w:tcPr>
            <w:tcW w:w="5812" w:type="dxa"/>
            <w:gridSpan w:val="3"/>
            <w:shd w:val="clear" w:color="auto" w:fill="auto"/>
          </w:tcPr>
          <w:p w14:paraId="1A22590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587ED5CA" w14:textId="77777777" w:rsidTr="00A55640">
        <w:tc>
          <w:tcPr>
            <w:tcW w:w="3827" w:type="dxa"/>
            <w:gridSpan w:val="2"/>
            <w:shd w:val="clear" w:color="auto" w:fill="F3F3F3"/>
          </w:tcPr>
          <w:p w14:paraId="70AFAFD3"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מספר חשבון בנק</w:t>
            </w:r>
          </w:p>
        </w:tc>
        <w:tc>
          <w:tcPr>
            <w:tcW w:w="5812" w:type="dxa"/>
            <w:gridSpan w:val="3"/>
            <w:shd w:val="clear" w:color="auto" w:fill="auto"/>
          </w:tcPr>
          <w:p w14:paraId="1EF92EA3"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5F58B3C6" w14:textId="77777777" w:rsidTr="00A55640">
        <w:tc>
          <w:tcPr>
            <w:tcW w:w="1984" w:type="dxa"/>
            <w:vMerge w:val="restart"/>
            <w:shd w:val="clear" w:color="auto" w:fill="F3F3F3"/>
          </w:tcPr>
          <w:p w14:paraId="14DC9787"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איש קשר מטעם המציע למכרז</w:t>
            </w:r>
          </w:p>
        </w:tc>
        <w:tc>
          <w:tcPr>
            <w:tcW w:w="1843" w:type="dxa"/>
            <w:shd w:val="clear" w:color="auto" w:fill="F3F3F3"/>
          </w:tcPr>
          <w:p w14:paraId="6DADD428"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שם מלא</w:t>
            </w:r>
          </w:p>
        </w:tc>
        <w:tc>
          <w:tcPr>
            <w:tcW w:w="5812" w:type="dxa"/>
            <w:gridSpan w:val="3"/>
            <w:shd w:val="clear" w:color="auto" w:fill="auto"/>
          </w:tcPr>
          <w:p w14:paraId="40B0F2A0"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09235C2C" w14:textId="77777777" w:rsidTr="00A55640">
        <w:tc>
          <w:tcPr>
            <w:tcW w:w="1984" w:type="dxa"/>
            <w:vMerge/>
            <w:shd w:val="clear" w:color="auto" w:fill="F3F3F3"/>
          </w:tcPr>
          <w:p w14:paraId="68F58FFD"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2FA1CDAE"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תפקיד</w:t>
            </w:r>
          </w:p>
        </w:tc>
        <w:tc>
          <w:tcPr>
            <w:tcW w:w="5812" w:type="dxa"/>
            <w:gridSpan w:val="3"/>
            <w:shd w:val="clear" w:color="auto" w:fill="auto"/>
          </w:tcPr>
          <w:p w14:paraId="6D5C4DD8"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4AF3E076" w14:textId="77777777" w:rsidTr="00A55640">
        <w:tc>
          <w:tcPr>
            <w:tcW w:w="1984" w:type="dxa"/>
            <w:vMerge/>
            <w:shd w:val="clear" w:color="auto" w:fill="F3F3F3"/>
          </w:tcPr>
          <w:p w14:paraId="2C93AB79"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3826103B"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טלפון משרד</w:t>
            </w:r>
          </w:p>
        </w:tc>
        <w:tc>
          <w:tcPr>
            <w:tcW w:w="5812" w:type="dxa"/>
            <w:gridSpan w:val="3"/>
            <w:shd w:val="clear" w:color="auto" w:fill="auto"/>
          </w:tcPr>
          <w:p w14:paraId="27498805"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4EDF9063" w14:textId="77777777" w:rsidTr="00A55640">
        <w:tc>
          <w:tcPr>
            <w:tcW w:w="1984" w:type="dxa"/>
            <w:vMerge/>
            <w:shd w:val="clear" w:color="auto" w:fill="F3F3F3"/>
          </w:tcPr>
          <w:p w14:paraId="08F6F500"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0521A438"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טלפון נייד</w:t>
            </w:r>
          </w:p>
        </w:tc>
        <w:tc>
          <w:tcPr>
            <w:tcW w:w="5812" w:type="dxa"/>
            <w:gridSpan w:val="3"/>
            <w:shd w:val="clear" w:color="auto" w:fill="auto"/>
          </w:tcPr>
          <w:p w14:paraId="76A5BA0E"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3591A676" w14:textId="77777777" w:rsidTr="00A55640">
        <w:tc>
          <w:tcPr>
            <w:tcW w:w="1984" w:type="dxa"/>
            <w:vMerge/>
            <w:tcBorders>
              <w:bottom w:val="single" w:sz="4" w:space="0" w:color="auto"/>
            </w:tcBorders>
            <w:shd w:val="clear" w:color="auto" w:fill="F3F3F3"/>
          </w:tcPr>
          <w:p w14:paraId="71B315FB"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7E5F2D39"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2456EB67"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381A12FC" w14:textId="77777777" w:rsidTr="00A55640">
        <w:trPr>
          <w:trHeight w:val="450"/>
        </w:trPr>
        <w:tc>
          <w:tcPr>
            <w:tcW w:w="1984" w:type="dxa"/>
            <w:vMerge w:val="restart"/>
            <w:shd w:val="clear" w:color="auto" w:fill="F3F3F3"/>
          </w:tcPr>
          <w:p w14:paraId="2FABC0C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6B0E755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שם מלא</w:t>
            </w:r>
          </w:p>
        </w:tc>
        <w:tc>
          <w:tcPr>
            <w:tcW w:w="1559" w:type="dxa"/>
            <w:shd w:val="clear" w:color="auto" w:fill="F3F3F3"/>
          </w:tcPr>
          <w:p w14:paraId="24B79006"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תפקיד</w:t>
            </w:r>
          </w:p>
        </w:tc>
        <w:tc>
          <w:tcPr>
            <w:tcW w:w="1559" w:type="dxa"/>
            <w:shd w:val="clear" w:color="auto" w:fill="F3F3F3"/>
          </w:tcPr>
          <w:p w14:paraId="311D09BA"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ת.ז.</w:t>
            </w:r>
          </w:p>
        </w:tc>
        <w:tc>
          <w:tcPr>
            <w:tcW w:w="2694" w:type="dxa"/>
            <w:shd w:val="clear" w:color="auto" w:fill="F3F3F3"/>
          </w:tcPr>
          <w:p w14:paraId="420AEC5A"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דוגמת חתימה וחותמת</w:t>
            </w:r>
          </w:p>
        </w:tc>
      </w:tr>
      <w:tr w:rsidR="00526586" w:rsidRPr="005B734B" w14:paraId="0517A88E" w14:textId="77777777" w:rsidTr="00A55640">
        <w:trPr>
          <w:trHeight w:val="450"/>
        </w:trPr>
        <w:tc>
          <w:tcPr>
            <w:tcW w:w="1984" w:type="dxa"/>
            <w:vMerge/>
            <w:shd w:val="clear" w:color="auto" w:fill="F3F3F3"/>
          </w:tcPr>
          <w:p w14:paraId="5B5722AA"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38D9BAC9"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13DF817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00779BC3"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079F4B47"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526586" w:rsidRPr="005B734B" w14:paraId="611C811D" w14:textId="77777777" w:rsidTr="00A55640">
        <w:trPr>
          <w:trHeight w:val="450"/>
        </w:trPr>
        <w:tc>
          <w:tcPr>
            <w:tcW w:w="1984" w:type="dxa"/>
            <w:vMerge/>
            <w:shd w:val="clear" w:color="auto" w:fill="F3F3F3"/>
          </w:tcPr>
          <w:p w14:paraId="77AA12AE"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29BA385"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שם מלא</w:t>
            </w:r>
          </w:p>
        </w:tc>
        <w:tc>
          <w:tcPr>
            <w:tcW w:w="1559" w:type="dxa"/>
            <w:shd w:val="clear" w:color="auto" w:fill="F3F3F3"/>
          </w:tcPr>
          <w:p w14:paraId="37DD02C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תפקיד</w:t>
            </w:r>
          </w:p>
        </w:tc>
        <w:tc>
          <w:tcPr>
            <w:tcW w:w="1559" w:type="dxa"/>
            <w:shd w:val="clear" w:color="auto" w:fill="F3F3F3"/>
          </w:tcPr>
          <w:p w14:paraId="34BF6CF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ת.ז.</w:t>
            </w:r>
          </w:p>
        </w:tc>
        <w:tc>
          <w:tcPr>
            <w:tcW w:w="2694" w:type="dxa"/>
            <w:shd w:val="clear" w:color="auto" w:fill="F3F3F3"/>
          </w:tcPr>
          <w:p w14:paraId="2EC54609"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דוגמת חתימה וחותמת</w:t>
            </w:r>
          </w:p>
        </w:tc>
      </w:tr>
      <w:tr w:rsidR="00526586" w:rsidRPr="005B734B" w14:paraId="22750207" w14:textId="77777777" w:rsidTr="00A55640">
        <w:trPr>
          <w:trHeight w:val="450"/>
        </w:trPr>
        <w:tc>
          <w:tcPr>
            <w:tcW w:w="1984" w:type="dxa"/>
            <w:vMerge/>
            <w:shd w:val="clear" w:color="auto" w:fill="F3F3F3"/>
          </w:tcPr>
          <w:p w14:paraId="1D92181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08B2188C"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33647A9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30BEDFFF"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25A412E1" w14:textId="77777777" w:rsidR="00526586" w:rsidRPr="005B734B" w:rsidRDefault="00526586" w:rsidP="00BF25D1">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7DDB9A89" w14:textId="77777777" w:rsidR="00526586" w:rsidRPr="005B734B" w:rsidRDefault="00526586" w:rsidP="00BF25D1">
      <w:pPr>
        <w:widowControl w:val="0"/>
        <w:tabs>
          <w:tab w:val="left" w:pos="1619"/>
          <w:tab w:val="left" w:pos="2699"/>
        </w:tabs>
        <w:overflowPunct/>
        <w:autoSpaceDE/>
        <w:autoSpaceDN/>
        <w:spacing w:before="40" w:after="40"/>
        <w:rPr>
          <w:rFonts w:ascii="David" w:hAnsi="David"/>
          <w:color w:val="auto"/>
          <w:sz w:val="24"/>
          <w:rtl/>
          <w:lang w:eastAsia="en-US"/>
        </w:rPr>
      </w:pPr>
    </w:p>
    <w:p w14:paraId="6CC46B5C" w14:textId="77777777" w:rsidR="00526586" w:rsidRPr="005B734B" w:rsidRDefault="00526586" w:rsidP="00BF25D1">
      <w:pPr>
        <w:widowControl w:val="0"/>
        <w:tabs>
          <w:tab w:val="left" w:pos="1619"/>
          <w:tab w:val="left" w:pos="2699"/>
        </w:tabs>
        <w:overflowPunct/>
        <w:autoSpaceDE/>
        <w:autoSpaceDN/>
        <w:spacing w:before="40" w:after="40"/>
        <w:rPr>
          <w:rFonts w:ascii="David" w:hAnsi="David"/>
          <w:color w:val="auto"/>
          <w:sz w:val="24"/>
          <w:rtl/>
          <w:lang w:eastAsia="en-US"/>
        </w:rPr>
      </w:pPr>
      <w:r w:rsidRPr="005B734B">
        <w:rPr>
          <w:rFonts w:ascii="David" w:hAnsi="David"/>
          <w:color w:val="auto"/>
          <w:sz w:val="24"/>
          <w:rtl/>
          <w:lang w:eastAsia="en-US"/>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515F3C" w:rsidRPr="005B734B" w14:paraId="6F316EEB" w14:textId="77777777" w:rsidTr="00A55640">
        <w:tc>
          <w:tcPr>
            <w:tcW w:w="2835" w:type="dxa"/>
            <w:shd w:val="clear" w:color="auto" w:fill="E6E6E6"/>
          </w:tcPr>
          <w:p w14:paraId="46579059"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שם עורך הדין</w:t>
            </w:r>
          </w:p>
        </w:tc>
        <w:tc>
          <w:tcPr>
            <w:tcW w:w="2976" w:type="dxa"/>
            <w:shd w:val="clear" w:color="auto" w:fill="E6E6E6"/>
          </w:tcPr>
          <w:p w14:paraId="28497DC6"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כתובת</w:t>
            </w:r>
          </w:p>
        </w:tc>
        <w:tc>
          <w:tcPr>
            <w:tcW w:w="3828" w:type="dxa"/>
            <w:shd w:val="clear" w:color="auto" w:fill="E6E6E6"/>
          </w:tcPr>
          <w:p w14:paraId="266AEDCC"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 xml:space="preserve">טלפון </w:t>
            </w:r>
          </w:p>
        </w:tc>
      </w:tr>
      <w:tr w:rsidR="00515F3C" w:rsidRPr="005B734B" w14:paraId="176847C1" w14:textId="77777777" w:rsidTr="00A55640">
        <w:tc>
          <w:tcPr>
            <w:tcW w:w="2835" w:type="dxa"/>
            <w:tcBorders>
              <w:bottom w:val="single" w:sz="4" w:space="0" w:color="auto"/>
            </w:tcBorders>
            <w:shd w:val="clear" w:color="auto" w:fill="auto"/>
          </w:tcPr>
          <w:p w14:paraId="567915F8"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c>
          <w:tcPr>
            <w:tcW w:w="2976" w:type="dxa"/>
            <w:tcBorders>
              <w:bottom w:val="single" w:sz="4" w:space="0" w:color="auto"/>
            </w:tcBorders>
            <w:shd w:val="clear" w:color="auto" w:fill="auto"/>
          </w:tcPr>
          <w:p w14:paraId="7E4CBACF"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c>
          <w:tcPr>
            <w:tcW w:w="3828" w:type="dxa"/>
            <w:tcBorders>
              <w:bottom w:val="single" w:sz="4" w:space="0" w:color="auto"/>
            </w:tcBorders>
            <w:shd w:val="clear" w:color="auto" w:fill="auto"/>
          </w:tcPr>
          <w:p w14:paraId="60A790BB"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r>
      <w:tr w:rsidR="00515F3C" w:rsidRPr="005B734B" w14:paraId="5C692F6C" w14:textId="77777777" w:rsidTr="00A55640">
        <w:tc>
          <w:tcPr>
            <w:tcW w:w="2835" w:type="dxa"/>
            <w:shd w:val="clear" w:color="auto" w:fill="E6E6E6"/>
          </w:tcPr>
          <w:p w14:paraId="16956738"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תאריך</w:t>
            </w:r>
          </w:p>
        </w:tc>
        <w:tc>
          <w:tcPr>
            <w:tcW w:w="2976" w:type="dxa"/>
            <w:shd w:val="clear" w:color="auto" w:fill="E6E6E6"/>
          </w:tcPr>
          <w:p w14:paraId="7CA59A58"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מס. רישיון</w:t>
            </w:r>
          </w:p>
        </w:tc>
        <w:tc>
          <w:tcPr>
            <w:tcW w:w="3828" w:type="dxa"/>
            <w:shd w:val="clear" w:color="auto" w:fill="E6E6E6"/>
          </w:tcPr>
          <w:p w14:paraId="781F1B59" w14:textId="77777777" w:rsidR="00526586" w:rsidRPr="005B734B" w:rsidRDefault="00526586" w:rsidP="00BF25D1">
            <w:pPr>
              <w:widowControl w:val="0"/>
              <w:overflowPunct/>
              <w:autoSpaceDE/>
              <w:autoSpaceDN/>
              <w:spacing w:after="0" w:line="360" w:lineRule="auto"/>
              <w:rPr>
                <w:rFonts w:ascii="David" w:hAnsi="David"/>
                <w:color w:val="auto"/>
                <w:szCs w:val="20"/>
                <w:rtl/>
              </w:rPr>
            </w:pPr>
            <w:r w:rsidRPr="005B734B">
              <w:rPr>
                <w:rFonts w:ascii="David" w:hAnsi="David"/>
                <w:color w:val="auto"/>
                <w:szCs w:val="20"/>
                <w:rtl/>
              </w:rPr>
              <w:t>חתימה וחותמת</w:t>
            </w:r>
          </w:p>
        </w:tc>
      </w:tr>
      <w:tr w:rsidR="00515F3C" w:rsidRPr="005B734B" w14:paraId="1C216F75" w14:textId="77777777" w:rsidTr="00A55640">
        <w:tc>
          <w:tcPr>
            <w:tcW w:w="2835" w:type="dxa"/>
            <w:shd w:val="clear" w:color="auto" w:fill="auto"/>
          </w:tcPr>
          <w:p w14:paraId="4A4D3972"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c>
          <w:tcPr>
            <w:tcW w:w="2976" w:type="dxa"/>
            <w:shd w:val="clear" w:color="auto" w:fill="auto"/>
          </w:tcPr>
          <w:p w14:paraId="0FA1A3E2"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c>
          <w:tcPr>
            <w:tcW w:w="3828" w:type="dxa"/>
            <w:shd w:val="clear" w:color="auto" w:fill="auto"/>
          </w:tcPr>
          <w:p w14:paraId="4718C3EF" w14:textId="77777777" w:rsidR="00526586" w:rsidRPr="005B734B" w:rsidRDefault="00526586" w:rsidP="00BF25D1">
            <w:pPr>
              <w:widowControl w:val="0"/>
              <w:overflowPunct/>
              <w:autoSpaceDE/>
              <w:autoSpaceDN/>
              <w:spacing w:after="0" w:line="360" w:lineRule="auto"/>
              <w:rPr>
                <w:rFonts w:ascii="David" w:hAnsi="David"/>
                <w:color w:val="auto"/>
                <w:szCs w:val="20"/>
                <w:rtl/>
              </w:rPr>
            </w:pPr>
          </w:p>
        </w:tc>
      </w:tr>
    </w:tbl>
    <w:p w14:paraId="49BDA7DB" w14:textId="77777777" w:rsidR="00526586" w:rsidRPr="005B734B" w:rsidRDefault="00526586" w:rsidP="00BF25D1">
      <w:pPr>
        <w:pStyle w:val="16"/>
        <w:rPr>
          <w:rFonts w:ascii="David" w:hAnsi="David"/>
          <w:b/>
          <w:bCs/>
          <w:sz w:val="28"/>
          <w:szCs w:val="28"/>
          <w:u w:val="single"/>
          <w:rtl/>
          <w:lang w:eastAsia="en-US"/>
        </w:rPr>
      </w:pPr>
      <w:r w:rsidRPr="005B734B">
        <w:rPr>
          <w:rFonts w:ascii="David" w:hAnsi="David"/>
          <w:b/>
          <w:bCs/>
          <w:sz w:val="32"/>
          <w:szCs w:val="32"/>
          <w:u w:val="single"/>
          <w:rtl/>
          <w:lang w:eastAsia="en-US"/>
        </w:rPr>
        <w:br w:type="page"/>
      </w:r>
      <w:bookmarkStart w:id="204" w:name="_Ref87828554"/>
      <w:r w:rsidRPr="005B734B">
        <w:rPr>
          <w:rFonts w:ascii="David" w:hAnsi="David"/>
          <w:b/>
          <w:bCs/>
          <w:sz w:val="32"/>
          <w:szCs w:val="32"/>
          <w:u w:val="single"/>
          <w:rtl/>
        </w:rPr>
        <w:t>נספח ג2</w:t>
      </w:r>
      <w:bookmarkEnd w:id="204"/>
      <w:r w:rsidR="0037439A" w:rsidRPr="005B734B">
        <w:rPr>
          <w:rFonts w:ascii="David" w:eastAsia="MS Mincho" w:hAnsi="David"/>
          <w:b/>
          <w:bCs/>
          <w:sz w:val="32"/>
          <w:szCs w:val="32"/>
          <w:u w:val="single"/>
          <w:rtl/>
        </w:rPr>
        <w:t xml:space="preserve"> - </w:t>
      </w:r>
      <w:r w:rsidRPr="005B734B">
        <w:rPr>
          <w:rFonts w:ascii="David" w:hAnsi="David"/>
          <w:b/>
          <w:bCs/>
          <w:sz w:val="28"/>
          <w:szCs w:val="28"/>
          <w:u w:val="single"/>
          <w:rtl/>
          <w:lang w:eastAsia="en-US"/>
        </w:rPr>
        <w:t>תצהיר אודות העדר הרש</w:t>
      </w:r>
      <w:r w:rsidR="000A7A4C" w:rsidRPr="005B734B">
        <w:rPr>
          <w:rFonts w:ascii="David" w:hAnsi="David"/>
          <w:b/>
          <w:bCs/>
          <w:sz w:val="28"/>
          <w:szCs w:val="28"/>
          <w:u w:val="single"/>
          <w:rtl/>
          <w:lang w:eastAsia="en-US"/>
        </w:rPr>
        <w:t>ע</w:t>
      </w:r>
      <w:r w:rsidRPr="005B734B">
        <w:rPr>
          <w:rFonts w:ascii="David" w:hAnsi="David"/>
          <w:b/>
          <w:bCs/>
          <w:sz w:val="28"/>
          <w:szCs w:val="28"/>
          <w:u w:val="single"/>
          <w:rtl/>
          <w:lang w:eastAsia="en-US"/>
        </w:rPr>
        <w:t xml:space="preserve">ות בהתאם לחוק עסקאות גופים ציבוריים </w:t>
      </w:r>
      <w:r w:rsidR="0037439A" w:rsidRPr="005B734B">
        <w:rPr>
          <w:rFonts w:ascii="David" w:hAnsi="David"/>
          <w:b/>
          <w:bCs/>
          <w:sz w:val="28"/>
          <w:szCs w:val="28"/>
          <w:u w:val="single"/>
          <w:rtl/>
          <w:lang w:eastAsia="en-US"/>
        </w:rPr>
        <w:t>ה</w:t>
      </w:r>
      <w:r w:rsidRPr="005B734B">
        <w:rPr>
          <w:rFonts w:ascii="David" w:hAnsi="David"/>
          <w:b/>
          <w:bCs/>
          <w:sz w:val="28"/>
          <w:szCs w:val="28"/>
          <w:u w:val="single"/>
          <w:rtl/>
          <w:lang w:eastAsia="en-US"/>
        </w:rPr>
        <w:t>תשל"ו 1976</w:t>
      </w:r>
    </w:p>
    <w:p w14:paraId="0BDD59EC" w14:textId="77777777" w:rsidR="00526586" w:rsidRPr="005B734B" w:rsidRDefault="00526586" w:rsidP="00BF25D1">
      <w:pPr>
        <w:widowControl w:val="0"/>
        <w:overflowPunct/>
        <w:autoSpaceDE/>
        <w:autoSpaceDN/>
        <w:spacing w:before="40" w:after="40"/>
        <w:ind w:right="284"/>
        <w:rPr>
          <w:rFonts w:ascii="David" w:hAnsi="David"/>
          <w:b/>
          <w:bCs/>
          <w:color w:val="auto"/>
          <w:sz w:val="24"/>
          <w:rtl/>
          <w:lang w:eastAsia="en-US"/>
        </w:rPr>
      </w:pPr>
      <w:r w:rsidRPr="005B734B">
        <w:rPr>
          <w:rFonts w:ascii="David" w:hAnsi="David"/>
          <w:b/>
          <w:bCs/>
          <w:color w:val="auto"/>
          <w:sz w:val="24"/>
          <w:rtl/>
          <w:lang w:eastAsia="en-US"/>
        </w:rPr>
        <w:t>לכבוד: רשות האוכלוסין וההגירה</w:t>
      </w:r>
    </w:p>
    <w:p w14:paraId="45CF72A6" w14:textId="7AD7190A" w:rsidR="00526586" w:rsidRPr="005B734B" w:rsidRDefault="005B734B" w:rsidP="00BF25D1">
      <w:pPr>
        <w:widowControl w:val="0"/>
        <w:overflowPunct/>
        <w:autoSpaceDE/>
        <w:autoSpaceDN/>
        <w:spacing w:before="40" w:after="40"/>
        <w:ind w:right="284"/>
        <w:rPr>
          <w:rFonts w:ascii="David" w:hAnsi="David"/>
          <w:b/>
          <w:bCs/>
          <w:color w:val="auto"/>
          <w:sz w:val="24"/>
          <w:rtl/>
          <w:lang w:eastAsia="en-US"/>
        </w:rPr>
      </w:pPr>
      <w:r>
        <w:rPr>
          <w:rFonts w:ascii="David" w:hAnsi="David"/>
          <w:b/>
          <w:bCs/>
          <w:color w:val="auto"/>
          <w:sz w:val="24"/>
          <w:rtl/>
          <w:lang w:eastAsia="en-US"/>
        </w:rPr>
        <w:t xml:space="preserve"> </w:t>
      </w:r>
    </w:p>
    <w:p w14:paraId="426E21D2" w14:textId="407B476E" w:rsidR="00526586" w:rsidRPr="005B734B" w:rsidRDefault="00526586" w:rsidP="0081020C">
      <w:pPr>
        <w:spacing w:before="0" w:after="0" w:line="360" w:lineRule="auto"/>
        <w:rPr>
          <w:rFonts w:ascii="David" w:hAnsi="David"/>
          <w:b/>
          <w:bCs/>
          <w:i/>
          <w:iCs/>
          <w:szCs w:val="20"/>
          <w:u w:val="single"/>
          <w:rtl/>
        </w:rPr>
      </w:pPr>
      <w:r w:rsidRPr="005B734B">
        <w:rPr>
          <w:rFonts w:ascii="David" w:hAnsi="David"/>
          <w:color w:val="auto"/>
          <w:sz w:val="24"/>
          <w:rtl/>
          <w:lang w:eastAsia="en-US"/>
        </w:rPr>
        <w:t xml:space="preserve">הנדון: </w:t>
      </w:r>
      <w:r w:rsidRPr="005B734B">
        <w:rPr>
          <w:rFonts w:ascii="David" w:hAnsi="David"/>
          <w:b/>
          <w:bCs/>
          <w:sz w:val="24"/>
          <w:u w:val="single"/>
          <w:rtl/>
        </w:rPr>
        <w:t>מכרז מס'</w:t>
      </w:r>
      <w:r w:rsidR="0003160A">
        <w:rPr>
          <w:rFonts w:ascii="David" w:hAnsi="David" w:hint="cs"/>
          <w:b/>
          <w:bCs/>
          <w:sz w:val="24"/>
          <w:u w:val="single"/>
          <w:rtl/>
        </w:rPr>
        <w:t xml:space="preserve"> </w:t>
      </w:r>
      <w:r w:rsidR="0081020C">
        <w:rPr>
          <w:rFonts w:ascii="David" w:hAnsi="David" w:hint="cs"/>
          <w:b/>
          <w:bCs/>
          <w:sz w:val="24"/>
          <w:u w:val="single"/>
          <w:rtl/>
        </w:rPr>
        <w:t>10</w:t>
      </w:r>
      <w:r w:rsidRPr="005B734B">
        <w:rPr>
          <w:rFonts w:ascii="David" w:hAnsi="David"/>
          <w:b/>
          <w:bCs/>
          <w:sz w:val="24"/>
          <w:u w:val="single"/>
          <w:rtl/>
        </w:rPr>
        <w:t>/202</w:t>
      </w:r>
      <w:r w:rsidR="0003160A">
        <w:rPr>
          <w:rFonts w:ascii="David" w:hAnsi="David" w:hint="cs"/>
          <w:b/>
          <w:bCs/>
          <w:sz w:val="24"/>
          <w:u w:val="single"/>
          <w:rtl/>
        </w:rPr>
        <w:t>3</w:t>
      </w:r>
      <w:r w:rsidR="005B734B">
        <w:rPr>
          <w:rFonts w:ascii="David" w:hAnsi="David"/>
          <w:b/>
          <w:bCs/>
          <w:sz w:val="24"/>
          <w:u w:val="single"/>
          <w:rtl/>
        </w:rPr>
        <w:t xml:space="preserve"> </w:t>
      </w:r>
      <w:r w:rsidRPr="005B734B">
        <w:rPr>
          <w:rFonts w:ascii="David" w:hAnsi="David"/>
          <w:b/>
          <w:bCs/>
          <w:sz w:val="24"/>
          <w:u w:val="single"/>
          <w:rtl/>
        </w:rPr>
        <w:t>להקמה והפעלה במיקור חוץ של מוקד שירות עבור רשות האוכלוסין וההגירה</w:t>
      </w:r>
    </w:p>
    <w:p w14:paraId="16145520" w14:textId="77777777" w:rsidR="00526586" w:rsidRPr="005B734B" w:rsidRDefault="00526586" w:rsidP="00BF25D1">
      <w:pPr>
        <w:keepLines/>
        <w:overflowPunct/>
        <w:autoSpaceDE/>
        <w:autoSpaceDN/>
        <w:adjustRightInd/>
        <w:spacing w:before="0" w:after="0"/>
        <w:textAlignment w:val="auto"/>
        <w:rPr>
          <w:rFonts w:ascii="David" w:hAnsi="David"/>
          <w:b/>
          <w:bCs/>
          <w:color w:val="auto"/>
          <w:sz w:val="24"/>
          <w:u w:val="single"/>
          <w:rtl/>
          <w:lang w:eastAsia="en-US"/>
        </w:rPr>
      </w:pPr>
    </w:p>
    <w:p w14:paraId="25126C51" w14:textId="77777777" w:rsidR="00526586" w:rsidRPr="005B734B" w:rsidRDefault="00526586" w:rsidP="00BF25D1">
      <w:pPr>
        <w:keepLines/>
        <w:overflowPunct/>
        <w:autoSpaceDE/>
        <w:autoSpaceDN/>
        <w:adjustRightInd/>
        <w:spacing w:before="0" w:after="0"/>
        <w:textAlignment w:val="auto"/>
        <w:rPr>
          <w:rFonts w:ascii="David" w:hAnsi="David"/>
          <w:color w:val="auto"/>
          <w:sz w:val="24"/>
          <w:rtl/>
          <w:lang w:eastAsia="en-US"/>
        </w:rPr>
      </w:pPr>
      <w:r w:rsidRPr="005B734B">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526586" w:rsidRPr="005B734B" w14:paraId="2AB52DBA" w14:textId="77777777" w:rsidTr="00A55640">
        <w:tc>
          <w:tcPr>
            <w:tcW w:w="1822" w:type="dxa"/>
            <w:tcBorders>
              <w:left w:val="single" w:sz="4" w:space="0" w:color="auto"/>
            </w:tcBorders>
            <w:shd w:val="clear" w:color="auto" w:fill="E6E6E6"/>
          </w:tcPr>
          <w:p w14:paraId="4ED22209"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שם מורשה החתימה</w:t>
            </w:r>
          </w:p>
        </w:tc>
        <w:tc>
          <w:tcPr>
            <w:tcW w:w="1623" w:type="dxa"/>
            <w:shd w:val="clear" w:color="auto" w:fill="E6E6E6"/>
          </w:tcPr>
          <w:p w14:paraId="6E709F77"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ת.ז</w:t>
            </w:r>
          </w:p>
        </w:tc>
        <w:tc>
          <w:tcPr>
            <w:tcW w:w="1660" w:type="dxa"/>
            <w:shd w:val="clear" w:color="auto" w:fill="E6E6E6"/>
          </w:tcPr>
          <w:p w14:paraId="71A27D28"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חותמת תאגיד</w:t>
            </w:r>
          </w:p>
        </w:tc>
        <w:tc>
          <w:tcPr>
            <w:tcW w:w="1911" w:type="dxa"/>
            <w:shd w:val="clear" w:color="auto" w:fill="E6E6E6"/>
          </w:tcPr>
          <w:p w14:paraId="01A85B26"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חתימה אישית</w:t>
            </w:r>
          </w:p>
        </w:tc>
        <w:tc>
          <w:tcPr>
            <w:tcW w:w="1962" w:type="dxa"/>
            <w:shd w:val="clear" w:color="auto" w:fill="E6E6E6"/>
          </w:tcPr>
          <w:p w14:paraId="32BD7EC6"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תאריך</w:t>
            </w:r>
          </w:p>
        </w:tc>
      </w:tr>
      <w:tr w:rsidR="00526586" w:rsidRPr="005B734B" w14:paraId="5369935F" w14:textId="77777777" w:rsidTr="00A55640">
        <w:tc>
          <w:tcPr>
            <w:tcW w:w="1822" w:type="dxa"/>
            <w:shd w:val="clear" w:color="auto" w:fill="auto"/>
          </w:tcPr>
          <w:p w14:paraId="03A7F59A"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623" w:type="dxa"/>
            <w:shd w:val="clear" w:color="auto" w:fill="auto"/>
          </w:tcPr>
          <w:p w14:paraId="5D85D98A"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660" w:type="dxa"/>
            <w:shd w:val="clear" w:color="auto" w:fill="auto"/>
          </w:tcPr>
          <w:p w14:paraId="72F77B5A"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911" w:type="dxa"/>
          </w:tcPr>
          <w:p w14:paraId="1B4429BA"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962" w:type="dxa"/>
            <w:shd w:val="clear" w:color="auto" w:fill="auto"/>
          </w:tcPr>
          <w:p w14:paraId="21018C21" w14:textId="77777777" w:rsidR="00526586" w:rsidRPr="005B734B" w:rsidRDefault="00526586" w:rsidP="00BF25D1">
            <w:pPr>
              <w:widowControl w:val="0"/>
              <w:overflowPunct/>
              <w:autoSpaceDE/>
              <w:autoSpaceDN/>
              <w:spacing w:before="0" w:after="0"/>
              <w:rPr>
                <w:rFonts w:ascii="David" w:hAnsi="David"/>
                <w:b/>
                <w:bCs/>
                <w:color w:val="auto"/>
                <w:sz w:val="24"/>
                <w:rtl/>
              </w:rPr>
            </w:pPr>
          </w:p>
        </w:tc>
      </w:tr>
    </w:tbl>
    <w:p w14:paraId="144784FF"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p w14:paraId="16C5EA2E"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41B59B63"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p w14:paraId="6F16F30A" w14:textId="77777777" w:rsidR="00526586" w:rsidRPr="005B734B" w:rsidRDefault="00526586" w:rsidP="00BF25D1">
      <w:pPr>
        <w:keepLines/>
        <w:overflowPunct/>
        <w:autoSpaceDE/>
        <w:autoSpaceDN/>
        <w:adjustRightInd/>
        <w:spacing w:before="0" w:after="0"/>
        <w:ind w:left="6"/>
        <w:textAlignment w:val="auto"/>
        <w:rPr>
          <w:rFonts w:ascii="David" w:hAnsi="David"/>
          <w:color w:val="auto"/>
          <w:sz w:val="24"/>
          <w:rtl/>
          <w:lang w:eastAsia="en-US"/>
        </w:rPr>
      </w:pPr>
      <w:r w:rsidRPr="005B734B">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5B734B">
        <w:rPr>
          <w:rFonts w:ascii="David" w:hAnsi="David"/>
          <w:b/>
          <w:bCs/>
          <w:color w:val="auto"/>
          <w:sz w:val="24"/>
          <w:rtl/>
          <w:lang w:eastAsia="en-US"/>
        </w:rPr>
        <w:t>חוק עסקאות גופים ציבוריים</w:t>
      </w:r>
      <w:r w:rsidRPr="005B734B">
        <w:rPr>
          <w:rFonts w:ascii="David" w:hAnsi="David"/>
          <w:color w:val="auto"/>
          <w:sz w:val="24"/>
          <w:rtl/>
          <w:lang w:eastAsia="en-US"/>
        </w:rPr>
        <w:t xml:space="preserve">). אני/ו מאשר/ים כי הוסברה לי/לנו משמעותו של מונח זה וכי אני/ו מבין/ה/ים אותו. </w:t>
      </w:r>
    </w:p>
    <w:p w14:paraId="5E76AACF" w14:textId="77777777" w:rsidR="00F72593" w:rsidRPr="005B734B" w:rsidRDefault="00F72593" w:rsidP="00BF25D1">
      <w:pPr>
        <w:keepLines/>
        <w:overflowPunct/>
        <w:autoSpaceDE/>
        <w:autoSpaceDN/>
        <w:adjustRightInd/>
        <w:spacing w:before="0" w:after="0"/>
        <w:ind w:left="6"/>
        <w:textAlignment w:val="auto"/>
        <w:rPr>
          <w:rFonts w:ascii="David" w:hAnsi="David"/>
          <w:color w:val="auto"/>
          <w:sz w:val="24"/>
          <w:rtl/>
          <w:lang w:eastAsia="en-US"/>
        </w:rPr>
      </w:pPr>
    </w:p>
    <w:p w14:paraId="0983C1DC"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r w:rsidRPr="005B734B">
        <w:rPr>
          <w:rFonts w:ascii="David" w:hAnsi="David"/>
          <w:b/>
          <w:bCs/>
          <w:color w:val="auto"/>
          <w:sz w:val="24"/>
          <w:u w:val="single"/>
          <w:rtl/>
          <w:lang w:eastAsia="en-US"/>
        </w:rPr>
        <w:t xml:space="preserve">סמן </w:t>
      </w:r>
      <w:r w:rsidRPr="005B734B">
        <w:rPr>
          <w:rFonts w:ascii="David" w:hAnsi="David"/>
          <w:b/>
          <w:bCs/>
          <w:color w:val="auto"/>
          <w:sz w:val="24"/>
          <w:u w:val="single"/>
          <w:lang w:eastAsia="en-US"/>
        </w:rPr>
        <w:t>X</w:t>
      </w:r>
      <w:r w:rsidRPr="005B734B">
        <w:rPr>
          <w:rFonts w:ascii="David" w:hAnsi="David"/>
          <w:b/>
          <w:bCs/>
          <w:color w:val="auto"/>
          <w:sz w:val="24"/>
          <w:u w:val="single"/>
          <w:rtl/>
          <w:lang w:eastAsia="en-US"/>
        </w:rPr>
        <w:t xml:space="preserve"> במשבצת המתאימה:</w:t>
      </w:r>
    </w:p>
    <w:p w14:paraId="1EB0D5AA" w14:textId="77777777" w:rsidR="00F72593" w:rsidRPr="005B734B" w:rsidRDefault="00F72593" w:rsidP="00BF25D1">
      <w:pPr>
        <w:widowControl w:val="0"/>
        <w:overflowPunct/>
        <w:autoSpaceDE/>
        <w:autoSpaceDN/>
        <w:spacing w:before="0" w:after="0"/>
        <w:rPr>
          <w:rFonts w:ascii="David" w:hAnsi="David"/>
          <w:b/>
          <w:bCs/>
          <w:color w:val="auto"/>
          <w:sz w:val="24"/>
          <w:u w:val="single"/>
          <w:rtl/>
          <w:lang w:eastAsia="en-US"/>
        </w:rPr>
      </w:pPr>
    </w:p>
    <w:p w14:paraId="01018BD7" w14:textId="77777777" w:rsidR="00526586" w:rsidRPr="005B734B" w:rsidRDefault="00526586">
      <w:pPr>
        <w:widowControl w:val="0"/>
        <w:numPr>
          <w:ilvl w:val="0"/>
          <w:numId w:val="74"/>
        </w:numPr>
        <w:overflowPunct/>
        <w:autoSpaceDE/>
        <w:autoSpaceDN/>
        <w:adjustRightInd/>
        <w:spacing w:before="0" w:after="0" w:line="360" w:lineRule="auto"/>
        <w:contextualSpacing/>
        <w:textAlignment w:val="auto"/>
        <w:rPr>
          <w:rFonts w:ascii="David" w:hAnsi="David"/>
          <w:color w:val="auto"/>
          <w:sz w:val="24"/>
          <w:lang w:eastAsia="en-US"/>
        </w:rPr>
      </w:pPr>
      <w:r w:rsidRPr="005B734B">
        <w:rPr>
          <w:rFonts w:ascii="David" w:hAnsi="David"/>
          <w:color w:val="auto"/>
          <w:sz w:val="24"/>
          <w:rtl/>
          <w:lang w:eastAsia="en-US"/>
        </w:rPr>
        <w:t xml:space="preserve">המציע ובעל זיקה אליו לא הורשעו ביותר משתי עבירות לפי חוק עובדים זרים, </w:t>
      </w:r>
      <w:proofErr w:type="spellStart"/>
      <w:r w:rsidRPr="005B734B">
        <w:rPr>
          <w:rFonts w:ascii="David" w:hAnsi="David"/>
          <w:color w:val="auto"/>
          <w:sz w:val="24"/>
          <w:rtl/>
          <w:lang w:eastAsia="en-US"/>
        </w:rPr>
        <w:t>התשנ"א</w:t>
      </w:r>
      <w:proofErr w:type="spellEnd"/>
      <w:r w:rsidRPr="005B734B">
        <w:rPr>
          <w:rFonts w:ascii="David" w:hAnsi="David"/>
          <w:color w:val="auto"/>
          <w:sz w:val="24"/>
          <w:rtl/>
          <w:lang w:eastAsia="en-US"/>
        </w:rPr>
        <w:t xml:space="preserve">- 1991 (להלן – חוק עובדים זרים) וחוק שכר מינימום, </w:t>
      </w:r>
      <w:proofErr w:type="spellStart"/>
      <w:r w:rsidRPr="005B734B">
        <w:rPr>
          <w:rFonts w:ascii="David" w:hAnsi="David"/>
          <w:color w:val="auto"/>
          <w:sz w:val="24"/>
          <w:rtl/>
          <w:lang w:eastAsia="en-US"/>
        </w:rPr>
        <w:t>התשמ"ז</w:t>
      </w:r>
      <w:proofErr w:type="spellEnd"/>
      <w:r w:rsidRPr="005B734B">
        <w:rPr>
          <w:rFonts w:ascii="David" w:hAnsi="David"/>
          <w:color w:val="auto"/>
          <w:sz w:val="24"/>
          <w:rtl/>
          <w:lang w:eastAsia="en-US"/>
        </w:rPr>
        <w:t xml:space="preserve">- 1987 (להלן- חוק שכר מינימום) עד למועד האחרון להגשת ההצעות (להלן- מועד להגשה) מטעם המציע </w:t>
      </w:r>
      <w:r w:rsidRPr="005B734B">
        <w:rPr>
          <w:rFonts w:ascii="David" w:hAnsi="David"/>
          <w:color w:val="auto"/>
          <w:sz w:val="24"/>
          <w:rtl/>
        </w:rPr>
        <w:t>במכרז.</w:t>
      </w:r>
    </w:p>
    <w:p w14:paraId="335E699C" w14:textId="77777777" w:rsidR="00F8159F" w:rsidRPr="005B734B" w:rsidRDefault="00526586">
      <w:pPr>
        <w:widowControl w:val="0"/>
        <w:numPr>
          <w:ilvl w:val="0"/>
          <w:numId w:val="74"/>
        </w:numPr>
        <w:overflowPunct/>
        <w:autoSpaceDE/>
        <w:autoSpaceDN/>
        <w:adjustRightInd/>
        <w:spacing w:before="0" w:after="0" w:line="360" w:lineRule="auto"/>
        <w:contextualSpacing/>
        <w:textAlignment w:val="auto"/>
        <w:rPr>
          <w:rFonts w:ascii="David" w:hAnsi="David"/>
          <w:color w:val="auto"/>
          <w:sz w:val="24"/>
          <w:rtl/>
        </w:rPr>
      </w:pPr>
      <w:r w:rsidRPr="005B734B">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w:t>
      </w:r>
      <w:r w:rsidR="00F8159F" w:rsidRPr="005B734B">
        <w:rPr>
          <w:rFonts w:ascii="David" w:hAnsi="David"/>
          <w:color w:val="auto"/>
          <w:sz w:val="24"/>
          <w:rtl/>
        </w:rPr>
        <w:t>ההגשה</w:t>
      </w:r>
      <w:r w:rsidRPr="005B734B">
        <w:rPr>
          <w:rFonts w:ascii="David" w:hAnsi="David"/>
          <w:color w:val="auto"/>
          <w:sz w:val="24"/>
          <w:rtl/>
          <w:lang w:eastAsia="en-US"/>
        </w:rPr>
        <w:t>.</w:t>
      </w:r>
      <w:r w:rsidR="00F8159F" w:rsidRPr="005B734B">
        <w:rPr>
          <w:rFonts w:ascii="David" w:hAnsi="David"/>
          <w:color w:val="auto"/>
          <w:sz w:val="24"/>
          <w:rtl/>
        </w:rPr>
        <w:t xml:space="preserve"> </w:t>
      </w:r>
    </w:p>
    <w:p w14:paraId="4806497C" w14:textId="77777777" w:rsidR="00526586" w:rsidRPr="005B734B" w:rsidRDefault="00526586">
      <w:pPr>
        <w:widowControl w:val="0"/>
        <w:numPr>
          <w:ilvl w:val="0"/>
          <w:numId w:val="74"/>
        </w:numPr>
        <w:overflowPunct/>
        <w:autoSpaceDE/>
        <w:autoSpaceDN/>
        <w:adjustRightInd/>
        <w:spacing w:before="0" w:after="0" w:line="360" w:lineRule="auto"/>
        <w:contextualSpacing/>
        <w:textAlignment w:val="auto"/>
        <w:rPr>
          <w:rFonts w:ascii="David" w:hAnsi="David"/>
          <w:color w:val="auto"/>
          <w:sz w:val="24"/>
          <w:lang w:eastAsia="en-US"/>
        </w:rPr>
      </w:pPr>
      <w:r w:rsidRPr="005B734B">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343DE7C9" w14:textId="77777777" w:rsidR="00526586" w:rsidRPr="005B734B" w:rsidRDefault="00526586" w:rsidP="00BF25D1">
      <w:pPr>
        <w:widowControl w:val="0"/>
        <w:overflowPunct/>
        <w:autoSpaceDE/>
        <w:autoSpaceDN/>
        <w:spacing w:before="0" w:after="0"/>
        <w:rPr>
          <w:rFonts w:ascii="David" w:hAnsi="David"/>
          <w:b/>
          <w:bCs/>
          <w:color w:val="auto"/>
          <w:sz w:val="24"/>
          <w:rtl/>
          <w:lang w:eastAsia="en-US"/>
        </w:rPr>
      </w:pPr>
      <w:r w:rsidRPr="005B734B">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526586" w:rsidRPr="005B734B" w14:paraId="6B2CEF2A" w14:textId="77777777" w:rsidTr="00A55640">
        <w:tc>
          <w:tcPr>
            <w:tcW w:w="1894" w:type="dxa"/>
            <w:tcBorders>
              <w:left w:val="single" w:sz="4" w:space="0" w:color="auto"/>
            </w:tcBorders>
            <w:shd w:val="clear" w:color="auto" w:fill="E6E6E6"/>
          </w:tcPr>
          <w:p w14:paraId="45F1E1FC"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שם מורשה החתימה</w:t>
            </w:r>
          </w:p>
        </w:tc>
        <w:tc>
          <w:tcPr>
            <w:tcW w:w="2019" w:type="dxa"/>
            <w:shd w:val="clear" w:color="auto" w:fill="E6E6E6"/>
          </w:tcPr>
          <w:p w14:paraId="6B7763D3"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ת.ז.</w:t>
            </w:r>
          </w:p>
        </w:tc>
        <w:tc>
          <w:tcPr>
            <w:tcW w:w="1498" w:type="dxa"/>
            <w:shd w:val="clear" w:color="auto" w:fill="E6E6E6"/>
          </w:tcPr>
          <w:p w14:paraId="5E3D8957"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חותמת תאגיד</w:t>
            </w:r>
          </w:p>
        </w:tc>
        <w:tc>
          <w:tcPr>
            <w:tcW w:w="1756" w:type="dxa"/>
            <w:shd w:val="clear" w:color="auto" w:fill="E6E6E6"/>
          </w:tcPr>
          <w:p w14:paraId="79CAB9D3"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חתימה אישית</w:t>
            </w:r>
          </w:p>
        </w:tc>
        <w:tc>
          <w:tcPr>
            <w:tcW w:w="1811" w:type="dxa"/>
            <w:shd w:val="clear" w:color="auto" w:fill="E6E6E6"/>
          </w:tcPr>
          <w:p w14:paraId="7147D114" w14:textId="77777777" w:rsidR="00526586" w:rsidRPr="005B734B" w:rsidRDefault="00526586" w:rsidP="00BF25D1">
            <w:pPr>
              <w:widowControl w:val="0"/>
              <w:overflowPunct/>
              <w:autoSpaceDE/>
              <w:autoSpaceDN/>
              <w:spacing w:before="0" w:after="0"/>
              <w:rPr>
                <w:rFonts w:ascii="David" w:hAnsi="David"/>
                <w:b/>
                <w:bCs/>
                <w:color w:val="auto"/>
                <w:sz w:val="24"/>
                <w:rtl/>
              </w:rPr>
            </w:pPr>
            <w:r w:rsidRPr="005B734B">
              <w:rPr>
                <w:rFonts w:ascii="David" w:hAnsi="David"/>
                <w:b/>
                <w:bCs/>
                <w:color w:val="auto"/>
                <w:sz w:val="24"/>
                <w:rtl/>
              </w:rPr>
              <w:t>תאריך</w:t>
            </w:r>
          </w:p>
        </w:tc>
      </w:tr>
      <w:tr w:rsidR="00526586" w:rsidRPr="005B734B" w14:paraId="18317374" w14:textId="77777777" w:rsidTr="00A55640">
        <w:trPr>
          <w:trHeight w:val="269"/>
        </w:trPr>
        <w:tc>
          <w:tcPr>
            <w:tcW w:w="1894" w:type="dxa"/>
            <w:shd w:val="clear" w:color="auto" w:fill="auto"/>
          </w:tcPr>
          <w:p w14:paraId="35E004B0"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2019" w:type="dxa"/>
            <w:shd w:val="clear" w:color="auto" w:fill="auto"/>
          </w:tcPr>
          <w:p w14:paraId="6E209319"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498" w:type="dxa"/>
            <w:shd w:val="clear" w:color="auto" w:fill="auto"/>
          </w:tcPr>
          <w:p w14:paraId="72B82B01"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756" w:type="dxa"/>
          </w:tcPr>
          <w:p w14:paraId="1E56A832" w14:textId="77777777" w:rsidR="00526586" w:rsidRPr="005B734B" w:rsidRDefault="00526586" w:rsidP="00BF25D1">
            <w:pPr>
              <w:widowControl w:val="0"/>
              <w:overflowPunct/>
              <w:autoSpaceDE/>
              <w:autoSpaceDN/>
              <w:spacing w:before="0" w:after="0"/>
              <w:rPr>
                <w:rFonts w:ascii="David" w:hAnsi="David"/>
                <w:b/>
                <w:bCs/>
                <w:color w:val="auto"/>
                <w:sz w:val="24"/>
                <w:rtl/>
              </w:rPr>
            </w:pPr>
          </w:p>
        </w:tc>
        <w:tc>
          <w:tcPr>
            <w:tcW w:w="1811" w:type="dxa"/>
            <w:shd w:val="clear" w:color="auto" w:fill="auto"/>
          </w:tcPr>
          <w:p w14:paraId="7D7F501D" w14:textId="77777777" w:rsidR="00526586" w:rsidRPr="005B734B" w:rsidRDefault="00526586" w:rsidP="00BF25D1">
            <w:pPr>
              <w:widowControl w:val="0"/>
              <w:overflowPunct/>
              <w:autoSpaceDE/>
              <w:autoSpaceDN/>
              <w:spacing w:before="0" w:after="0"/>
              <w:rPr>
                <w:rFonts w:ascii="David" w:hAnsi="David"/>
                <w:b/>
                <w:bCs/>
                <w:color w:val="auto"/>
                <w:sz w:val="24"/>
                <w:rtl/>
              </w:rPr>
            </w:pPr>
          </w:p>
        </w:tc>
      </w:tr>
    </w:tbl>
    <w:p w14:paraId="3C26F9FD" w14:textId="77777777" w:rsidR="00526586" w:rsidRPr="005B734B" w:rsidRDefault="00526586" w:rsidP="00BF25D1">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rPr>
          <w:rFonts w:ascii="David" w:hAnsi="David"/>
          <w:b/>
          <w:bCs/>
          <w:color w:val="auto"/>
          <w:sz w:val="24"/>
          <w:u w:val="single"/>
          <w:rtl/>
          <w:lang w:eastAsia="en-US"/>
        </w:rPr>
      </w:pPr>
    </w:p>
    <w:p w14:paraId="3E513860" w14:textId="77777777" w:rsidR="00526586" w:rsidRPr="005B734B" w:rsidRDefault="00526586" w:rsidP="00BF25D1">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7"/>
        <w:gridCol w:w="2075"/>
        <w:gridCol w:w="2086"/>
        <w:gridCol w:w="2538"/>
      </w:tblGrid>
      <w:tr w:rsidR="00526586" w:rsidRPr="005B734B" w14:paraId="2A5FCA2C" w14:textId="77777777" w:rsidTr="00244923">
        <w:trPr>
          <w:jc w:val="center"/>
        </w:trPr>
        <w:tc>
          <w:tcPr>
            <w:tcW w:w="9016" w:type="dxa"/>
            <w:gridSpan w:val="4"/>
            <w:shd w:val="clear" w:color="auto" w:fill="E6E6E6"/>
          </w:tcPr>
          <w:p w14:paraId="4CEC9011"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b/>
                <w:bCs/>
                <w:color w:val="auto"/>
                <w:sz w:val="24"/>
                <w:rtl/>
                <w:lang w:eastAsia="en-US"/>
              </w:rPr>
              <w:t>אישור עורך הדין</w:t>
            </w:r>
          </w:p>
        </w:tc>
      </w:tr>
      <w:tr w:rsidR="00526586" w:rsidRPr="005B734B" w14:paraId="2FCEB48B" w14:textId="77777777" w:rsidTr="00244923">
        <w:trPr>
          <w:jc w:val="center"/>
        </w:trPr>
        <w:tc>
          <w:tcPr>
            <w:tcW w:w="2317" w:type="dxa"/>
            <w:shd w:val="clear" w:color="auto" w:fill="E6E6E6"/>
          </w:tcPr>
          <w:p w14:paraId="37DBC656"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אני החתום מטה, עו"ד:</w:t>
            </w:r>
          </w:p>
        </w:tc>
        <w:tc>
          <w:tcPr>
            <w:tcW w:w="2075" w:type="dxa"/>
            <w:shd w:val="clear" w:color="auto" w:fill="E6E6E6"/>
          </w:tcPr>
          <w:p w14:paraId="0554AE9B"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מאשר כי ביום:</w:t>
            </w:r>
          </w:p>
        </w:tc>
        <w:tc>
          <w:tcPr>
            <w:tcW w:w="2086" w:type="dxa"/>
            <w:shd w:val="clear" w:color="auto" w:fill="E6E6E6"/>
          </w:tcPr>
          <w:p w14:paraId="1CBB303A"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הופיע/ה/ו בפני במשרדי אשר ברחוב:</w:t>
            </w:r>
          </w:p>
        </w:tc>
        <w:tc>
          <w:tcPr>
            <w:tcW w:w="2538" w:type="dxa"/>
            <w:shd w:val="clear" w:color="auto" w:fill="E6E6E6"/>
          </w:tcPr>
          <w:p w14:paraId="5435D239"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בישוב/עיר:</w:t>
            </w:r>
          </w:p>
        </w:tc>
      </w:tr>
      <w:tr w:rsidR="00526586" w:rsidRPr="005B734B" w14:paraId="36FF4521" w14:textId="77777777" w:rsidTr="00244923">
        <w:trPr>
          <w:jc w:val="center"/>
        </w:trPr>
        <w:tc>
          <w:tcPr>
            <w:tcW w:w="2317" w:type="dxa"/>
            <w:tcBorders>
              <w:bottom w:val="single" w:sz="4" w:space="0" w:color="auto"/>
            </w:tcBorders>
            <w:shd w:val="clear" w:color="auto" w:fill="auto"/>
          </w:tcPr>
          <w:p w14:paraId="27F0F830"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p>
        </w:tc>
        <w:tc>
          <w:tcPr>
            <w:tcW w:w="2075" w:type="dxa"/>
            <w:tcBorders>
              <w:bottom w:val="single" w:sz="4" w:space="0" w:color="auto"/>
            </w:tcBorders>
            <w:shd w:val="clear" w:color="auto" w:fill="auto"/>
          </w:tcPr>
          <w:p w14:paraId="626E0C0C"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p>
        </w:tc>
        <w:tc>
          <w:tcPr>
            <w:tcW w:w="2086" w:type="dxa"/>
            <w:tcBorders>
              <w:bottom w:val="single" w:sz="4" w:space="0" w:color="auto"/>
            </w:tcBorders>
            <w:shd w:val="clear" w:color="auto" w:fill="auto"/>
          </w:tcPr>
          <w:p w14:paraId="32D1148F"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p>
        </w:tc>
        <w:tc>
          <w:tcPr>
            <w:tcW w:w="2538" w:type="dxa"/>
            <w:tcBorders>
              <w:bottom w:val="single" w:sz="4" w:space="0" w:color="auto"/>
            </w:tcBorders>
            <w:shd w:val="clear" w:color="auto" w:fill="auto"/>
          </w:tcPr>
          <w:p w14:paraId="1A0E7084"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p>
        </w:tc>
      </w:tr>
      <w:tr w:rsidR="00526586" w:rsidRPr="005B734B" w14:paraId="1F4396C1" w14:textId="77777777" w:rsidTr="00244923">
        <w:trPr>
          <w:jc w:val="center"/>
        </w:trPr>
        <w:tc>
          <w:tcPr>
            <w:tcW w:w="2317" w:type="dxa"/>
            <w:tcBorders>
              <w:bottom w:val="single" w:sz="4" w:space="0" w:color="auto"/>
            </w:tcBorders>
            <w:shd w:val="clear" w:color="auto" w:fill="E6E6E6"/>
          </w:tcPr>
          <w:p w14:paraId="7A0BE045"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מר/גב':</w:t>
            </w:r>
          </w:p>
        </w:tc>
        <w:tc>
          <w:tcPr>
            <w:tcW w:w="2075" w:type="dxa"/>
            <w:tcBorders>
              <w:bottom w:val="single" w:sz="4" w:space="0" w:color="auto"/>
            </w:tcBorders>
            <w:shd w:val="clear" w:color="auto" w:fill="E6E6E6"/>
          </w:tcPr>
          <w:p w14:paraId="34A7BCBD"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אשר זיהה עצמו ע"י ת.ז. מס.:</w:t>
            </w:r>
          </w:p>
        </w:tc>
        <w:tc>
          <w:tcPr>
            <w:tcW w:w="2086" w:type="dxa"/>
            <w:tcBorders>
              <w:bottom w:val="single" w:sz="4" w:space="0" w:color="auto"/>
            </w:tcBorders>
            <w:shd w:val="clear" w:color="auto" w:fill="E6E6E6"/>
          </w:tcPr>
          <w:p w14:paraId="22007A4D"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מר/גב':</w:t>
            </w:r>
          </w:p>
        </w:tc>
        <w:tc>
          <w:tcPr>
            <w:tcW w:w="2538" w:type="dxa"/>
            <w:tcBorders>
              <w:bottom w:val="single" w:sz="4" w:space="0" w:color="auto"/>
            </w:tcBorders>
            <w:shd w:val="clear" w:color="auto" w:fill="E6E6E6"/>
          </w:tcPr>
          <w:p w14:paraId="07609512"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אשר זיהה עצמו ע"י ת.ז. מס.:</w:t>
            </w:r>
          </w:p>
        </w:tc>
      </w:tr>
      <w:tr w:rsidR="00526586" w:rsidRPr="005B734B" w14:paraId="00E846F5" w14:textId="77777777" w:rsidTr="00244923">
        <w:trPr>
          <w:jc w:val="center"/>
        </w:trPr>
        <w:tc>
          <w:tcPr>
            <w:tcW w:w="2317" w:type="dxa"/>
            <w:tcBorders>
              <w:bottom w:val="single" w:sz="4" w:space="0" w:color="auto"/>
            </w:tcBorders>
            <w:shd w:val="clear" w:color="auto" w:fill="auto"/>
          </w:tcPr>
          <w:p w14:paraId="7EFB1AF7"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075" w:type="dxa"/>
            <w:tcBorders>
              <w:bottom w:val="single" w:sz="4" w:space="0" w:color="auto"/>
            </w:tcBorders>
            <w:shd w:val="clear" w:color="auto" w:fill="auto"/>
          </w:tcPr>
          <w:p w14:paraId="0246600F"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086" w:type="dxa"/>
            <w:tcBorders>
              <w:bottom w:val="single" w:sz="4" w:space="0" w:color="auto"/>
            </w:tcBorders>
            <w:shd w:val="clear" w:color="auto" w:fill="auto"/>
          </w:tcPr>
          <w:p w14:paraId="60DFC955"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538" w:type="dxa"/>
            <w:tcBorders>
              <w:bottom w:val="single" w:sz="4" w:space="0" w:color="auto"/>
            </w:tcBorders>
            <w:shd w:val="clear" w:color="auto" w:fill="auto"/>
          </w:tcPr>
          <w:p w14:paraId="043BB054"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r>
      <w:tr w:rsidR="00526586" w:rsidRPr="005B734B" w14:paraId="3F122A64" w14:textId="77777777" w:rsidTr="00244923">
        <w:trPr>
          <w:jc w:val="center"/>
        </w:trPr>
        <w:tc>
          <w:tcPr>
            <w:tcW w:w="9016" w:type="dxa"/>
            <w:gridSpan w:val="4"/>
            <w:tcBorders>
              <w:bottom w:val="single" w:sz="4" w:space="0" w:color="auto"/>
            </w:tcBorders>
            <w:shd w:val="clear" w:color="auto" w:fill="auto"/>
          </w:tcPr>
          <w:p w14:paraId="69F6E092" w14:textId="77777777" w:rsidR="00526586" w:rsidRPr="005B734B" w:rsidRDefault="00526586" w:rsidP="00BF25D1">
            <w:pPr>
              <w:widowControl w:val="0"/>
              <w:overflowPunct/>
              <w:autoSpaceDE/>
              <w:autoSpaceDN/>
              <w:spacing w:before="0" w:after="0"/>
              <w:rPr>
                <w:rFonts w:ascii="David" w:hAnsi="David"/>
                <w:b/>
                <w:bCs/>
                <w:color w:val="auto"/>
                <w:sz w:val="24"/>
                <w:u w:val="single"/>
                <w:rtl/>
                <w:lang w:eastAsia="en-US"/>
              </w:rPr>
            </w:pPr>
            <w:r w:rsidRPr="005B734B">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B734B">
              <w:rPr>
                <w:rFonts w:ascii="David" w:hAnsi="David"/>
                <w:b/>
                <w:bCs/>
                <w:color w:val="auto"/>
                <w:sz w:val="24"/>
                <w:u w:val="single"/>
                <w:rtl/>
                <w:lang w:eastAsia="en-US"/>
              </w:rPr>
              <w:t>.</w:t>
            </w:r>
          </w:p>
        </w:tc>
      </w:tr>
      <w:tr w:rsidR="00526586" w:rsidRPr="005B734B" w14:paraId="739AE478" w14:textId="77777777" w:rsidTr="00244923">
        <w:trPr>
          <w:jc w:val="center"/>
        </w:trPr>
        <w:tc>
          <w:tcPr>
            <w:tcW w:w="2317" w:type="dxa"/>
            <w:shd w:val="clear" w:color="auto" w:fill="E6E6E6"/>
          </w:tcPr>
          <w:p w14:paraId="36F10C1B"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שם עו"ד</w:t>
            </w:r>
          </w:p>
        </w:tc>
        <w:tc>
          <w:tcPr>
            <w:tcW w:w="2075" w:type="dxa"/>
            <w:shd w:val="clear" w:color="auto" w:fill="E6E6E6"/>
          </w:tcPr>
          <w:p w14:paraId="586A301D"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מס. רישיון</w:t>
            </w:r>
          </w:p>
        </w:tc>
        <w:tc>
          <w:tcPr>
            <w:tcW w:w="2086" w:type="dxa"/>
            <w:shd w:val="clear" w:color="auto" w:fill="E6E6E6"/>
          </w:tcPr>
          <w:p w14:paraId="7CC4AD3C"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חתימה וחותמת</w:t>
            </w:r>
          </w:p>
        </w:tc>
        <w:tc>
          <w:tcPr>
            <w:tcW w:w="2538" w:type="dxa"/>
            <w:shd w:val="clear" w:color="auto" w:fill="E6E6E6"/>
          </w:tcPr>
          <w:p w14:paraId="2036DBCC"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r w:rsidRPr="005B734B">
              <w:rPr>
                <w:rFonts w:ascii="David" w:hAnsi="David"/>
                <w:color w:val="auto"/>
                <w:sz w:val="24"/>
                <w:rtl/>
                <w:lang w:eastAsia="en-US"/>
              </w:rPr>
              <w:t>תאריך</w:t>
            </w:r>
          </w:p>
        </w:tc>
      </w:tr>
      <w:tr w:rsidR="00526586" w:rsidRPr="005B734B" w14:paraId="370A7A61" w14:textId="77777777" w:rsidTr="00244923">
        <w:trPr>
          <w:jc w:val="center"/>
        </w:trPr>
        <w:tc>
          <w:tcPr>
            <w:tcW w:w="2317" w:type="dxa"/>
            <w:shd w:val="clear" w:color="auto" w:fill="auto"/>
          </w:tcPr>
          <w:p w14:paraId="183BB4C0"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p w14:paraId="4591E59E"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075" w:type="dxa"/>
            <w:shd w:val="clear" w:color="auto" w:fill="auto"/>
          </w:tcPr>
          <w:p w14:paraId="0922BD43"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086" w:type="dxa"/>
            <w:shd w:val="clear" w:color="auto" w:fill="auto"/>
          </w:tcPr>
          <w:p w14:paraId="14C3652C"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c>
          <w:tcPr>
            <w:tcW w:w="2538" w:type="dxa"/>
            <w:shd w:val="clear" w:color="auto" w:fill="auto"/>
          </w:tcPr>
          <w:p w14:paraId="270CF472"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tc>
      </w:tr>
    </w:tbl>
    <w:p w14:paraId="2805A139" w14:textId="77777777" w:rsidR="00F72593" w:rsidRPr="005B734B" w:rsidRDefault="00526586" w:rsidP="00BF25D1">
      <w:pPr>
        <w:widowControl w:val="0"/>
        <w:overflowPunct/>
        <w:autoSpaceDE/>
        <w:autoSpaceDN/>
        <w:spacing w:before="0" w:after="0"/>
        <w:contextualSpacing/>
        <w:rPr>
          <w:rFonts w:ascii="David" w:hAnsi="David"/>
          <w:b/>
          <w:bCs/>
          <w:sz w:val="24"/>
          <w:rtl/>
          <w:lang w:eastAsia="en-US"/>
        </w:rPr>
      </w:pPr>
      <w:r w:rsidRPr="005B734B">
        <w:rPr>
          <w:rFonts w:ascii="David" w:hAnsi="David"/>
          <w:b/>
          <w:bCs/>
          <w:sz w:val="32"/>
          <w:szCs w:val="32"/>
          <w:u w:val="single"/>
          <w:rtl/>
        </w:rPr>
        <w:br w:type="page"/>
      </w:r>
      <w:bookmarkStart w:id="205" w:name="_Ref87860965"/>
      <w:bookmarkStart w:id="206" w:name="_Ref87828569"/>
      <w:r w:rsidRPr="005B734B">
        <w:rPr>
          <w:rFonts w:ascii="David" w:hAnsi="David"/>
          <w:b/>
          <w:bCs/>
          <w:sz w:val="32"/>
          <w:szCs w:val="32"/>
          <w:u w:val="single"/>
          <w:rtl/>
        </w:rPr>
        <w:t>נספח ג3</w:t>
      </w:r>
      <w:bookmarkEnd w:id="205"/>
      <w:r w:rsidR="00F72593" w:rsidRPr="005B734B">
        <w:rPr>
          <w:rFonts w:ascii="David" w:hAnsi="David"/>
          <w:b/>
          <w:bCs/>
          <w:sz w:val="32"/>
          <w:szCs w:val="32"/>
          <w:u w:val="single"/>
          <w:rtl/>
        </w:rPr>
        <w:t xml:space="preserve">- </w:t>
      </w:r>
      <w:r w:rsidR="00F72593" w:rsidRPr="005B734B">
        <w:rPr>
          <w:rFonts w:ascii="David" w:hAnsi="David"/>
          <w:b/>
          <w:bCs/>
          <w:sz w:val="28"/>
          <w:szCs w:val="28"/>
          <w:u w:val="single"/>
          <w:rtl/>
        </w:rPr>
        <w:t>הצהרה בדבר ייצוג הולם לאנשים עם מוגבלויות</w:t>
      </w:r>
    </w:p>
    <w:bookmarkEnd w:id="206"/>
    <w:p w14:paraId="7B06D435" w14:textId="77777777" w:rsidR="00526586" w:rsidRPr="005B734B" w:rsidRDefault="00526586" w:rsidP="00BF25D1">
      <w:pPr>
        <w:spacing w:before="0" w:after="0" w:line="360" w:lineRule="auto"/>
        <w:rPr>
          <w:rFonts w:ascii="David" w:hAnsi="David"/>
          <w:rtl/>
        </w:rPr>
      </w:pPr>
      <w:r w:rsidRPr="005B734B">
        <w:rPr>
          <w:rFonts w:ascii="David" w:hAnsi="David"/>
          <w:rtl/>
        </w:rPr>
        <w:t>לכבוד</w:t>
      </w:r>
    </w:p>
    <w:p w14:paraId="5007E08D" w14:textId="77777777" w:rsidR="00526586" w:rsidRPr="005B734B" w:rsidRDefault="00526586" w:rsidP="00BF25D1">
      <w:pPr>
        <w:spacing w:before="0" w:after="0" w:line="360" w:lineRule="auto"/>
        <w:rPr>
          <w:rFonts w:ascii="David" w:hAnsi="David"/>
          <w:u w:val="single"/>
          <w:rtl/>
        </w:rPr>
      </w:pPr>
      <w:r w:rsidRPr="005B734B">
        <w:rPr>
          <w:rFonts w:ascii="David" w:hAnsi="David"/>
          <w:u w:val="single"/>
          <w:rtl/>
        </w:rPr>
        <w:t>רשות האוכלוסין וההגירה</w:t>
      </w:r>
    </w:p>
    <w:p w14:paraId="593E5F42" w14:textId="77777777" w:rsidR="00526586" w:rsidRPr="005B734B" w:rsidRDefault="00526586" w:rsidP="00BF25D1">
      <w:pPr>
        <w:spacing w:before="0" w:after="0" w:line="360" w:lineRule="auto"/>
        <w:rPr>
          <w:rFonts w:ascii="David" w:hAnsi="David"/>
          <w:rtl/>
        </w:rPr>
      </w:pPr>
    </w:p>
    <w:p w14:paraId="48D93F3E" w14:textId="77777777" w:rsidR="00526586" w:rsidRPr="005B734B" w:rsidRDefault="00526586" w:rsidP="00BF25D1">
      <w:pPr>
        <w:spacing w:before="0" w:after="0" w:line="360" w:lineRule="auto"/>
        <w:rPr>
          <w:rFonts w:ascii="David" w:hAnsi="David"/>
          <w:rtl/>
        </w:rPr>
      </w:pPr>
      <w:r w:rsidRPr="005B734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15C0650" w14:textId="77777777" w:rsidR="00526586" w:rsidRPr="005B734B" w:rsidRDefault="00526586" w:rsidP="00BF25D1">
      <w:pPr>
        <w:overflowPunct/>
        <w:adjustRightInd/>
        <w:spacing w:before="0" w:after="0" w:line="360" w:lineRule="auto"/>
        <w:ind w:left="257"/>
        <w:textAlignment w:val="auto"/>
        <w:rPr>
          <w:rFonts w:ascii="David" w:hAnsi="David"/>
        </w:rPr>
      </w:pPr>
    </w:p>
    <w:p w14:paraId="526B0E44" w14:textId="77777777" w:rsidR="00526586" w:rsidRPr="005B734B" w:rsidRDefault="00526586">
      <w:pPr>
        <w:numPr>
          <w:ilvl w:val="0"/>
          <w:numId w:val="76"/>
        </w:numPr>
        <w:tabs>
          <w:tab w:val="clear" w:pos="720"/>
          <w:tab w:val="num" w:pos="257"/>
        </w:tabs>
        <w:overflowPunct/>
        <w:adjustRightInd/>
        <w:spacing w:before="0" w:after="0" w:line="360" w:lineRule="auto"/>
        <w:ind w:left="257" w:hanging="284"/>
        <w:textAlignment w:val="auto"/>
        <w:rPr>
          <w:rFonts w:ascii="David" w:hAnsi="David"/>
          <w:rtl/>
        </w:rPr>
      </w:pPr>
      <w:r w:rsidRPr="005B734B">
        <w:rPr>
          <w:rFonts w:ascii="David" w:hAnsi="David"/>
          <w:rtl/>
        </w:rPr>
        <w:t>הנני נותן תצהיר זה בשם _________________ שהוא הגוף המבקש להתקשר עם המזמין במסגרת מכרז זה (להלן: "</w:t>
      </w:r>
      <w:r w:rsidRPr="005B734B">
        <w:rPr>
          <w:rFonts w:ascii="David" w:hAnsi="David"/>
          <w:b/>
          <w:bCs/>
          <w:rtl/>
        </w:rPr>
        <w:t>המציע</w:t>
      </w:r>
      <w:r w:rsidRPr="005B734B">
        <w:rPr>
          <w:rFonts w:ascii="David" w:hAnsi="David"/>
          <w:rtl/>
        </w:rPr>
        <w:t xml:space="preserve">"). אני מכהן כ_______________ והנני מוסמך/ת לתת תצהיר זה בשם המציע. </w:t>
      </w:r>
    </w:p>
    <w:p w14:paraId="700F336C" w14:textId="77777777" w:rsidR="00526586" w:rsidRPr="005B734B" w:rsidRDefault="00526586" w:rsidP="00BF25D1">
      <w:pPr>
        <w:spacing w:before="0" w:after="0" w:line="360" w:lineRule="auto"/>
        <w:ind w:left="197"/>
        <w:rPr>
          <w:rFonts w:ascii="David" w:hAnsi="David"/>
          <w:rtl/>
        </w:rPr>
      </w:pPr>
      <w:r w:rsidRPr="005B734B">
        <w:rPr>
          <w:rFonts w:ascii="David" w:hAnsi="David"/>
          <w:rtl/>
        </w:rPr>
        <w:t>יש לסמן</w:t>
      </w:r>
      <w:r w:rsidRPr="005B734B">
        <w:rPr>
          <w:rFonts w:ascii="David" w:hAnsi="David"/>
        </w:rPr>
        <w:t xml:space="preserve"> X </w:t>
      </w:r>
      <w:r w:rsidRPr="005B734B">
        <w:rPr>
          <w:rFonts w:ascii="David" w:hAnsi="David"/>
          <w:rtl/>
        </w:rPr>
        <w:t>במשבצת המתאימה</w:t>
      </w:r>
      <w:r w:rsidRPr="005B734B">
        <w:rPr>
          <w:rFonts w:ascii="David" w:hAnsi="David"/>
        </w:rPr>
        <w:t xml:space="preserve">: </w:t>
      </w:r>
    </w:p>
    <w:p w14:paraId="1234A595" w14:textId="77777777" w:rsidR="00526586" w:rsidRPr="005B734B" w:rsidRDefault="00526586" w:rsidP="00BF25D1">
      <w:pPr>
        <w:spacing w:before="0" w:after="0" w:line="360" w:lineRule="auto"/>
        <w:ind w:left="257"/>
        <w:rPr>
          <w:rFonts w:ascii="David" w:hAnsi="David"/>
        </w:rPr>
      </w:pPr>
    </w:p>
    <w:p w14:paraId="08C0F59C" w14:textId="77777777" w:rsidR="00526586" w:rsidRPr="005B734B" w:rsidRDefault="00526586">
      <w:pPr>
        <w:numPr>
          <w:ilvl w:val="0"/>
          <w:numId w:val="77"/>
        </w:numPr>
        <w:spacing w:before="0" w:after="0" w:line="360" w:lineRule="auto"/>
        <w:ind w:left="257"/>
        <w:rPr>
          <w:rFonts w:ascii="David" w:hAnsi="David"/>
          <w:rtl/>
        </w:rPr>
      </w:pPr>
      <w:r w:rsidRPr="005B734B">
        <w:rPr>
          <w:rFonts w:ascii="David" w:hAnsi="David"/>
          <w:b/>
          <w:bCs/>
          <w:u w:val="single"/>
          <w:rtl/>
        </w:rPr>
        <w:t>המציע מעסיק עד 25 עובדים</w:t>
      </w:r>
      <w:r w:rsidRPr="005B734B">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6D9B2927" w14:textId="77777777" w:rsidR="00526586" w:rsidRPr="005B734B" w:rsidRDefault="00526586" w:rsidP="00BF25D1">
      <w:pPr>
        <w:spacing w:before="0" w:after="0" w:line="360" w:lineRule="auto"/>
        <w:ind w:left="257"/>
        <w:rPr>
          <w:rFonts w:ascii="David" w:hAnsi="David"/>
        </w:rPr>
      </w:pPr>
    </w:p>
    <w:p w14:paraId="7486A1F2" w14:textId="79E1868B" w:rsidR="00526586" w:rsidRPr="005B734B" w:rsidRDefault="00526586">
      <w:pPr>
        <w:numPr>
          <w:ilvl w:val="0"/>
          <w:numId w:val="77"/>
        </w:numPr>
        <w:spacing w:before="0" w:after="0" w:line="360" w:lineRule="auto"/>
        <w:ind w:left="257"/>
        <w:rPr>
          <w:rFonts w:ascii="David" w:hAnsi="David"/>
          <w:rtl/>
        </w:rPr>
      </w:pPr>
      <w:r w:rsidRPr="005B734B">
        <w:rPr>
          <w:rFonts w:ascii="David" w:hAnsi="David"/>
          <w:b/>
          <w:bCs/>
          <w:u w:val="single"/>
          <w:rtl/>
        </w:rPr>
        <w:t>המציע מעסיק מעל 25 עובדים ועד 100 עובדים-</w:t>
      </w:r>
      <w:r w:rsidR="003A70EC" w:rsidRPr="005B734B">
        <w:rPr>
          <w:rFonts w:ascii="David" w:hAnsi="David"/>
          <w:rtl/>
        </w:rPr>
        <w:t xml:space="preserve"> </w:t>
      </w:r>
      <w:r w:rsidRPr="005B734B">
        <w:rPr>
          <w:rFonts w:ascii="David" w:hAnsi="David"/>
          <w:rtl/>
        </w:rPr>
        <w:t xml:space="preserve">המציע מצהיר כי הוראות סעיף 9 לחוק שוויון זכויות חלות עליו והוא מקיים אותן, ובכלל זה פועל לקידום הייצוג ההולם בקרב עובדיו, לרבות ביצוע התאמות. </w:t>
      </w:r>
    </w:p>
    <w:p w14:paraId="6BFFA697" w14:textId="77777777" w:rsidR="00526586" w:rsidRPr="005B734B" w:rsidRDefault="00526586" w:rsidP="00BF25D1">
      <w:pPr>
        <w:spacing w:before="0" w:after="0" w:line="360" w:lineRule="auto"/>
        <w:ind w:left="197"/>
        <w:rPr>
          <w:rFonts w:ascii="David" w:hAnsi="David"/>
          <w:rtl/>
        </w:rPr>
      </w:pPr>
    </w:p>
    <w:p w14:paraId="49A6DB6D" w14:textId="77777777" w:rsidR="00526586" w:rsidRPr="005B734B" w:rsidRDefault="00526586" w:rsidP="00BF25D1">
      <w:pPr>
        <w:spacing w:before="0" w:after="0" w:line="360" w:lineRule="auto"/>
        <w:ind w:left="197"/>
        <w:rPr>
          <w:rFonts w:ascii="David" w:hAnsi="David"/>
          <w:rtl/>
        </w:rPr>
      </w:pPr>
      <w:r w:rsidRPr="005B734B">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213CC615" w14:textId="77777777" w:rsidR="00526586" w:rsidRPr="005B734B" w:rsidRDefault="00526586" w:rsidP="00BF25D1">
      <w:pPr>
        <w:spacing w:before="0" w:after="0" w:line="360" w:lineRule="auto"/>
        <w:ind w:left="257"/>
        <w:rPr>
          <w:rFonts w:ascii="David" w:hAnsi="David"/>
        </w:rPr>
      </w:pPr>
    </w:p>
    <w:p w14:paraId="3387D32B" w14:textId="2748E605" w:rsidR="00526586" w:rsidRPr="005B734B" w:rsidRDefault="00526586">
      <w:pPr>
        <w:numPr>
          <w:ilvl w:val="0"/>
          <w:numId w:val="77"/>
        </w:numPr>
        <w:spacing w:before="0" w:after="0" w:line="360" w:lineRule="auto"/>
        <w:ind w:left="257"/>
        <w:rPr>
          <w:rFonts w:ascii="David" w:hAnsi="David"/>
          <w:rtl/>
        </w:rPr>
      </w:pPr>
      <w:r w:rsidRPr="005B734B">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5B734B">
        <w:rPr>
          <w:rFonts w:ascii="David" w:hAnsi="David"/>
          <w:rtl/>
        </w:rPr>
        <w:t xml:space="preserve"> -</w:t>
      </w:r>
      <w:r w:rsidR="003A70EC" w:rsidRPr="005B734B">
        <w:rPr>
          <w:rFonts w:ascii="David" w:hAnsi="David"/>
          <w:rtl/>
        </w:rPr>
        <w:t xml:space="preserve"> </w:t>
      </w:r>
      <w:r w:rsidRPr="005B734B">
        <w:rPr>
          <w:rFonts w:ascii="David" w:hAnsi="David"/>
          <w:rtl/>
        </w:rPr>
        <w:t>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7CBCF3A8" w14:textId="77777777" w:rsidR="00526586" w:rsidRPr="005B734B" w:rsidRDefault="00526586" w:rsidP="00BF25D1">
      <w:pPr>
        <w:spacing w:before="0" w:after="0" w:line="360" w:lineRule="auto"/>
        <w:ind w:left="257"/>
        <w:rPr>
          <w:rFonts w:ascii="David" w:hAnsi="David"/>
        </w:rPr>
      </w:pPr>
    </w:p>
    <w:p w14:paraId="77DC6877" w14:textId="77777777" w:rsidR="00526586" w:rsidRPr="005B734B" w:rsidRDefault="00526586">
      <w:pPr>
        <w:numPr>
          <w:ilvl w:val="0"/>
          <w:numId w:val="77"/>
        </w:numPr>
        <w:spacing w:before="0" w:after="0" w:line="360" w:lineRule="auto"/>
        <w:ind w:left="257"/>
        <w:rPr>
          <w:rFonts w:ascii="David" w:hAnsi="David"/>
          <w:rtl/>
        </w:rPr>
      </w:pPr>
      <w:r w:rsidRPr="005B734B">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5B734B">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5B734B">
        <w:rPr>
          <w:rFonts w:ascii="David" w:hAnsi="David"/>
        </w:rPr>
        <w:t xml:space="preserve">. </w:t>
      </w:r>
    </w:p>
    <w:p w14:paraId="5DA0A7EC" w14:textId="77777777" w:rsidR="00526586" w:rsidRPr="005B734B" w:rsidRDefault="00526586" w:rsidP="00BF25D1">
      <w:pPr>
        <w:spacing w:before="0" w:after="0" w:line="360" w:lineRule="auto"/>
        <w:ind w:left="197"/>
        <w:rPr>
          <w:rFonts w:ascii="David" w:hAnsi="David"/>
          <w:rtl/>
        </w:rPr>
      </w:pPr>
      <w:r w:rsidRPr="005B734B">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7756EAF6" w14:textId="77777777" w:rsidR="00526586" w:rsidRPr="005B734B" w:rsidRDefault="00526586" w:rsidP="00BF25D1">
      <w:pPr>
        <w:overflowPunct/>
        <w:adjustRightInd/>
        <w:spacing w:before="0" w:after="0" w:line="360" w:lineRule="auto"/>
        <w:ind w:left="257"/>
        <w:textAlignment w:val="auto"/>
        <w:rPr>
          <w:rFonts w:ascii="David" w:hAnsi="David"/>
        </w:rPr>
      </w:pPr>
    </w:p>
    <w:p w14:paraId="5C80E497" w14:textId="77777777" w:rsidR="00526586" w:rsidRPr="005B734B" w:rsidRDefault="00526586">
      <w:pPr>
        <w:numPr>
          <w:ilvl w:val="0"/>
          <w:numId w:val="76"/>
        </w:numPr>
        <w:tabs>
          <w:tab w:val="clear" w:pos="720"/>
          <w:tab w:val="num" w:pos="257"/>
        </w:tabs>
        <w:overflowPunct/>
        <w:adjustRightInd/>
        <w:spacing w:before="0" w:after="0" w:line="360" w:lineRule="auto"/>
        <w:ind w:left="257" w:hanging="284"/>
        <w:textAlignment w:val="auto"/>
        <w:rPr>
          <w:rFonts w:ascii="David" w:hAnsi="David"/>
          <w:rtl/>
        </w:rPr>
      </w:pPr>
      <w:r w:rsidRPr="005B734B">
        <w:rPr>
          <w:rFonts w:ascii="David" w:hAnsi="David"/>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26586" w:rsidRPr="005B734B" w14:paraId="2A377AD2" w14:textId="77777777" w:rsidTr="00A55640">
        <w:trPr>
          <w:trHeight w:val="227"/>
          <w:jc w:val="center"/>
        </w:trPr>
        <w:tc>
          <w:tcPr>
            <w:tcW w:w="9855" w:type="dxa"/>
            <w:gridSpan w:val="3"/>
            <w:tcBorders>
              <w:top w:val="nil"/>
              <w:left w:val="nil"/>
              <w:bottom w:val="single" w:sz="4" w:space="0" w:color="auto"/>
              <w:right w:val="nil"/>
            </w:tcBorders>
          </w:tcPr>
          <w:p w14:paraId="57CE4D32" w14:textId="77777777" w:rsidR="00526586" w:rsidRPr="005B734B" w:rsidRDefault="00526586" w:rsidP="00BF25D1">
            <w:pPr>
              <w:spacing w:before="100" w:beforeAutospacing="1" w:after="100" w:afterAutospacing="1"/>
              <w:ind w:left="-35"/>
              <w:rPr>
                <w:rFonts w:ascii="David" w:eastAsia="David" w:hAnsi="David"/>
                <w:b/>
                <w:bCs/>
                <w:sz w:val="24"/>
                <w:rtl/>
              </w:rPr>
            </w:pPr>
          </w:p>
          <w:p w14:paraId="207456ED"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eastAsia="David" w:hAnsi="David"/>
                <w:b/>
                <w:bCs/>
                <w:sz w:val="24"/>
                <w:rtl/>
              </w:rPr>
              <w:t xml:space="preserve">לראיה באתי על החתום </w:t>
            </w:r>
          </w:p>
        </w:tc>
      </w:tr>
      <w:tr w:rsidR="00526586" w:rsidRPr="005B734B" w14:paraId="7BC45489" w14:textId="77777777" w:rsidTr="00A55640">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2D6F9106" w14:textId="77777777" w:rsidR="00526586" w:rsidRPr="005B734B" w:rsidRDefault="00526586" w:rsidP="00BF25D1">
            <w:pPr>
              <w:spacing w:before="100" w:beforeAutospacing="1" w:after="100" w:afterAutospacing="1"/>
              <w:ind w:left="-35"/>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2C1B58A4" w14:textId="77777777" w:rsidR="00526586" w:rsidRPr="005B734B" w:rsidRDefault="00526586" w:rsidP="00BF25D1">
            <w:pPr>
              <w:spacing w:before="100" w:beforeAutospacing="1" w:after="100" w:afterAutospacing="1"/>
              <w:ind w:left="-35"/>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30244DAB" w14:textId="77777777" w:rsidR="00526586" w:rsidRPr="005B734B" w:rsidRDefault="00526586" w:rsidP="00BF25D1">
            <w:pPr>
              <w:spacing w:before="100" w:beforeAutospacing="1" w:after="100" w:afterAutospacing="1"/>
              <w:ind w:left="-35"/>
              <w:rPr>
                <w:rFonts w:ascii="David" w:eastAsia="David" w:hAnsi="David"/>
                <w:b/>
                <w:bCs/>
                <w:sz w:val="24"/>
                <w:rtl/>
              </w:rPr>
            </w:pPr>
          </w:p>
        </w:tc>
      </w:tr>
      <w:tr w:rsidR="00526586" w:rsidRPr="005B734B" w14:paraId="1CA193B9" w14:textId="77777777" w:rsidTr="00A55640">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5EC0D8C"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3BD07E6A"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88E7815"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hAnsi="David"/>
                <w:sz w:val="24"/>
                <w:rtl/>
                <w:lang w:eastAsia="en-US"/>
              </w:rPr>
              <w:t>חתימה וחותמת המציע</w:t>
            </w:r>
          </w:p>
        </w:tc>
      </w:tr>
      <w:tr w:rsidR="00526586" w:rsidRPr="005B734B" w14:paraId="6E4F638F" w14:textId="77777777" w:rsidTr="00A55640">
        <w:trPr>
          <w:trHeight w:val="454"/>
          <w:jc w:val="center"/>
        </w:trPr>
        <w:tc>
          <w:tcPr>
            <w:tcW w:w="9855" w:type="dxa"/>
            <w:gridSpan w:val="3"/>
            <w:tcBorders>
              <w:top w:val="single" w:sz="4" w:space="0" w:color="auto"/>
              <w:left w:val="nil"/>
              <w:bottom w:val="nil"/>
              <w:right w:val="nil"/>
            </w:tcBorders>
            <w:shd w:val="clear" w:color="auto" w:fill="auto"/>
          </w:tcPr>
          <w:p w14:paraId="7DACEEBA" w14:textId="77777777" w:rsidR="00526586" w:rsidRPr="005B734B" w:rsidRDefault="00526586" w:rsidP="00BF25D1">
            <w:pPr>
              <w:spacing w:line="360" w:lineRule="auto"/>
              <w:ind w:left="-34"/>
              <w:rPr>
                <w:rFonts w:ascii="David" w:hAnsi="David"/>
                <w:b/>
                <w:bCs/>
                <w:sz w:val="24"/>
                <w:u w:val="single"/>
                <w:rtl/>
                <w:lang w:eastAsia="en-US"/>
              </w:rPr>
            </w:pPr>
            <w:r w:rsidRPr="005B734B">
              <w:rPr>
                <w:rFonts w:ascii="David" w:hAnsi="David"/>
                <w:b/>
                <w:bCs/>
                <w:sz w:val="24"/>
                <w:u w:val="single"/>
                <w:rtl/>
                <w:lang w:eastAsia="en-US"/>
              </w:rPr>
              <w:t>אישור עו"ד</w:t>
            </w:r>
          </w:p>
        </w:tc>
      </w:tr>
      <w:tr w:rsidR="00526586" w:rsidRPr="005B734B" w14:paraId="23CB0F2A" w14:textId="77777777" w:rsidTr="00A55640">
        <w:trPr>
          <w:trHeight w:val="1097"/>
          <w:jc w:val="center"/>
        </w:trPr>
        <w:tc>
          <w:tcPr>
            <w:tcW w:w="9855" w:type="dxa"/>
            <w:gridSpan w:val="3"/>
            <w:tcBorders>
              <w:top w:val="nil"/>
              <w:left w:val="nil"/>
              <w:bottom w:val="single" w:sz="4" w:space="0" w:color="auto"/>
              <w:right w:val="nil"/>
            </w:tcBorders>
            <w:shd w:val="clear" w:color="auto" w:fill="auto"/>
          </w:tcPr>
          <w:p w14:paraId="76AB46E1" w14:textId="77777777" w:rsidR="00526586" w:rsidRPr="005B734B" w:rsidRDefault="00526586" w:rsidP="00BF25D1">
            <w:pPr>
              <w:tabs>
                <w:tab w:val="left" w:pos="709"/>
                <w:tab w:val="left" w:pos="1418"/>
                <w:tab w:val="left" w:pos="2268"/>
                <w:tab w:val="left" w:pos="3289"/>
              </w:tabs>
              <w:ind w:left="-57"/>
              <w:rPr>
                <w:rFonts w:ascii="David" w:hAnsi="David"/>
                <w:sz w:val="24"/>
                <w:rtl/>
                <w:lang w:eastAsia="en-US"/>
              </w:rPr>
            </w:pPr>
            <w:r w:rsidRPr="005B734B">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526586" w:rsidRPr="005B734B" w14:paraId="085ECF8F" w14:textId="77777777" w:rsidTr="00A55640">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4011879D" w14:textId="77777777" w:rsidR="00526586" w:rsidRPr="005B734B" w:rsidRDefault="00526586" w:rsidP="00BF25D1">
            <w:pPr>
              <w:spacing w:before="100" w:beforeAutospacing="1" w:after="100" w:afterAutospacing="1"/>
              <w:ind w:left="-35"/>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7B8C6534" w14:textId="77777777" w:rsidR="00526586" w:rsidRPr="005B734B" w:rsidRDefault="00526586" w:rsidP="00BF25D1">
            <w:pPr>
              <w:tabs>
                <w:tab w:val="left" w:pos="709"/>
                <w:tab w:val="left" w:pos="1418"/>
                <w:tab w:val="left" w:pos="2268"/>
                <w:tab w:val="left" w:pos="3289"/>
              </w:tabs>
              <w:spacing w:line="360" w:lineRule="auto"/>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4136D8E" w14:textId="77777777" w:rsidR="00526586" w:rsidRPr="005B734B" w:rsidRDefault="00526586" w:rsidP="00BF25D1">
            <w:pPr>
              <w:spacing w:before="100" w:beforeAutospacing="1" w:after="100" w:afterAutospacing="1"/>
              <w:ind w:left="-35"/>
              <w:rPr>
                <w:rFonts w:ascii="David" w:eastAsia="David" w:hAnsi="David"/>
                <w:sz w:val="24"/>
                <w:rtl/>
              </w:rPr>
            </w:pPr>
          </w:p>
        </w:tc>
      </w:tr>
      <w:tr w:rsidR="00526586" w:rsidRPr="005B734B" w14:paraId="1BF99ABF" w14:textId="77777777" w:rsidTr="00A55640">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84D54CD" w14:textId="77777777" w:rsidR="00526586" w:rsidRPr="005B734B" w:rsidRDefault="00526586" w:rsidP="00BF25D1">
            <w:pPr>
              <w:spacing w:before="100" w:beforeAutospacing="1" w:after="100" w:afterAutospacing="1"/>
              <w:ind w:left="-35"/>
              <w:rPr>
                <w:rFonts w:ascii="David" w:eastAsia="David" w:hAnsi="David" w:hint="cs"/>
                <w:sz w:val="24"/>
                <w:rtl/>
              </w:rPr>
            </w:pPr>
            <w:r w:rsidRPr="005B734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9BB0AA0" w14:textId="77777777" w:rsidR="00526586" w:rsidRPr="005B734B" w:rsidRDefault="00526586" w:rsidP="00BF25D1">
            <w:pPr>
              <w:tabs>
                <w:tab w:val="left" w:pos="709"/>
                <w:tab w:val="left" w:pos="1418"/>
                <w:tab w:val="left" w:pos="2268"/>
                <w:tab w:val="left" w:pos="3289"/>
              </w:tabs>
              <w:spacing w:line="360" w:lineRule="auto"/>
              <w:rPr>
                <w:rFonts w:ascii="David" w:hAnsi="David"/>
                <w:b/>
                <w:bCs/>
                <w:sz w:val="24"/>
                <w:u w:val="single"/>
                <w:rtl/>
                <w:lang w:eastAsia="en-US"/>
              </w:rPr>
            </w:pPr>
            <w:r w:rsidRPr="005B734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79360E8" w14:textId="77777777" w:rsidR="00526586" w:rsidRPr="005B734B" w:rsidRDefault="00526586" w:rsidP="00BF25D1">
            <w:pPr>
              <w:spacing w:before="100" w:beforeAutospacing="1" w:after="100" w:afterAutospacing="1"/>
              <w:ind w:left="-35"/>
              <w:rPr>
                <w:rFonts w:ascii="David" w:eastAsia="David" w:hAnsi="David"/>
                <w:sz w:val="24"/>
                <w:rtl/>
              </w:rPr>
            </w:pPr>
            <w:r w:rsidRPr="005B734B">
              <w:rPr>
                <w:rFonts w:ascii="David" w:eastAsia="David" w:hAnsi="David"/>
                <w:sz w:val="24"/>
                <w:rtl/>
              </w:rPr>
              <w:t>חתימה וחותמת</w:t>
            </w:r>
          </w:p>
        </w:tc>
      </w:tr>
    </w:tbl>
    <w:p w14:paraId="51B24B88" w14:textId="77777777" w:rsidR="00526586" w:rsidRPr="005B734B" w:rsidRDefault="00526586" w:rsidP="00BF25D1">
      <w:pPr>
        <w:tabs>
          <w:tab w:val="left" w:pos="1907"/>
        </w:tabs>
        <w:rPr>
          <w:rFonts w:ascii="David" w:hAnsi="David"/>
          <w:sz w:val="24"/>
          <w:rtl/>
          <w:lang w:eastAsia="en-US"/>
        </w:rPr>
      </w:pPr>
    </w:p>
    <w:p w14:paraId="40087873" w14:textId="77777777" w:rsidR="00526586" w:rsidRPr="005E308A" w:rsidRDefault="00526586" w:rsidP="00BF25D1">
      <w:pPr>
        <w:overflowPunct/>
        <w:autoSpaceDE/>
        <w:autoSpaceDN/>
        <w:bidi w:val="0"/>
        <w:adjustRightInd/>
        <w:spacing w:before="0" w:after="0"/>
        <w:textAlignment w:val="auto"/>
        <w:rPr>
          <w:rFonts w:asciiTheme="minorHAnsi" w:hAnsiTheme="minorHAnsi"/>
          <w:b/>
          <w:bCs/>
          <w:color w:val="auto"/>
          <w:sz w:val="28"/>
          <w:szCs w:val="28"/>
        </w:rPr>
        <w:sectPr w:rsidR="00526586" w:rsidRPr="005E308A" w:rsidSect="003C202C">
          <w:pgSz w:w="11906" w:h="16838" w:code="9"/>
          <w:pgMar w:top="1800" w:right="1440" w:bottom="1800" w:left="1440" w:header="425" w:footer="573" w:gutter="0"/>
          <w:cols w:space="708"/>
          <w:titlePg/>
          <w:bidi/>
          <w:rtlGutter/>
          <w:docGrid w:linePitch="360"/>
        </w:sectPr>
      </w:pPr>
    </w:p>
    <w:p w14:paraId="2FE42DD1" w14:textId="43B38D01" w:rsidR="00526586" w:rsidRPr="005B734B" w:rsidRDefault="00526586" w:rsidP="00D15177">
      <w:pPr>
        <w:pStyle w:val="16"/>
        <w:spacing w:line="240" w:lineRule="auto"/>
        <w:jc w:val="center"/>
        <w:rPr>
          <w:rFonts w:ascii="David" w:hAnsi="David"/>
          <w:b/>
          <w:bCs/>
          <w:sz w:val="28"/>
          <w:szCs w:val="28"/>
          <w:u w:val="single"/>
          <w:rtl/>
        </w:rPr>
      </w:pPr>
      <w:bookmarkStart w:id="207" w:name="_Ref87828625"/>
      <w:r w:rsidRPr="005B734B">
        <w:rPr>
          <w:rFonts w:ascii="David" w:hAnsi="David"/>
          <w:b/>
          <w:bCs/>
          <w:sz w:val="32"/>
          <w:szCs w:val="32"/>
          <w:u w:val="single"/>
          <w:rtl/>
        </w:rPr>
        <w:t>נספח ג</w:t>
      </w:r>
      <w:r w:rsidR="007D5547" w:rsidRPr="005B734B">
        <w:rPr>
          <w:rFonts w:ascii="David" w:hAnsi="David"/>
          <w:b/>
          <w:bCs/>
          <w:sz w:val="32"/>
          <w:szCs w:val="32"/>
          <w:u w:val="single"/>
          <w:rtl/>
        </w:rPr>
        <w:t>4</w:t>
      </w:r>
      <w:r w:rsidR="000A7A4C" w:rsidRPr="005B734B">
        <w:rPr>
          <w:rFonts w:ascii="David" w:hAnsi="David"/>
          <w:b/>
          <w:bCs/>
          <w:sz w:val="32"/>
          <w:szCs w:val="32"/>
          <w:u w:val="single"/>
          <w:rtl/>
        </w:rPr>
        <w:t xml:space="preserve"> - </w:t>
      </w:r>
      <w:bookmarkEnd w:id="207"/>
      <w:r w:rsidRPr="005B734B">
        <w:rPr>
          <w:rFonts w:ascii="David" w:hAnsi="David"/>
          <w:b/>
          <w:bCs/>
          <w:sz w:val="28"/>
          <w:szCs w:val="28"/>
          <w:u w:val="single"/>
          <w:rtl/>
        </w:rPr>
        <w:t xml:space="preserve">תצהיר המציע </w:t>
      </w:r>
      <w:r w:rsidR="001C7866" w:rsidRPr="005B734B">
        <w:rPr>
          <w:rFonts w:ascii="David" w:hAnsi="David"/>
          <w:b/>
          <w:bCs/>
          <w:sz w:val="28"/>
          <w:szCs w:val="28"/>
          <w:u w:val="single"/>
          <w:rtl/>
        </w:rPr>
        <w:t>אודות</w:t>
      </w:r>
      <w:r w:rsidRPr="005B734B">
        <w:rPr>
          <w:rFonts w:ascii="David" w:hAnsi="David"/>
          <w:b/>
          <w:bCs/>
          <w:sz w:val="28"/>
          <w:szCs w:val="28"/>
          <w:u w:val="single"/>
          <w:rtl/>
        </w:rPr>
        <w:t xml:space="preserve"> </w:t>
      </w:r>
      <w:r w:rsidR="005B782B" w:rsidRPr="005B734B">
        <w:rPr>
          <w:rFonts w:ascii="David" w:hAnsi="David"/>
          <w:b/>
          <w:bCs/>
          <w:sz w:val="28"/>
          <w:szCs w:val="28"/>
          <w:u w:val="single"/>
          <w:rtl/>
        </w:rPr>
        <w:t xml:space="preserve">ניסיונו המקצועי </w:t>
      </w:r>
      <w:r w:rsidR="001C7866" w:rsidRPr="005B734B">
        <w:rPr>
          <w:rFonts w:ascii="David" w:hAnsi="David"/>
          <w:b/>
          <w:bCs/>
          <w:sz w:val="28"/>
          <w:szCs w:val="28"/>
          <w:u w:val="single"/>
          <w:rtl/>
        </w:rPr>
        <w:t xml:space="preserve">לעניין </w:t>
      </w:r>
      <w:r w:rsidRPr="005B734B">
        <w:rPr>
          <w:rFonts w:ascii="David" w:hAnsi="David"/>
          <w:b/>
          <w:bCs/>
          <w:sz w:val="28"/>
          <w:szCs w:val="28"/>
          <w:u w:val="single"/>
          <w:rtl/>
        </w:rPr>
        <w:t>עמידתו בתנאי הסף המקצועיים</w:t>
      </w:r>
      <w:r w:rsidR="001C7866" w:rsidRPr="005B734B">
        <w:rPr>
          <w:rFonts w:ascii="David" w:hAnsi="David"/>
          <w:b/>
          <w:bCs/>
          <w:sz w:val="28"/>
          <w:szCs w:val="28"/>
          <w:u w:val="single"/>
          <w:rtl/>
        </w:rPr>
        <w:t xml:space="preserve"> וקביעת ציוני איכות</w:t>
      </w:r>
    </w:p>
    <w:p w14:paraId="5FBE88CF" w14:textId="77777777" w:rsidR="00947E54" w:rsidRPr="005B734B" w:rsidRDefault="00947E54" w:rsidP="00BF25D1">
      <w:pPr>
        <w:pStyle w:val="16"/>
        <w:spacing w:line="240" w:lineRule="auto"/>
        <w:rPr>
          <w:rFonts w:ascii="David" w:hAnsi="David"/>
          <w:b/>
          <w:bCs/>
          <w:sz w:val="28"/>
          <w:szCs w:val="28"/>
          <w:u w:val="single"/>
          <w:rtl/>
        </w:rPr>
      </w:pPr>
    </w:p>
    <w:p w14:paraId="2B935DE5" w14:textId="77777777" w:rsidR="00526586" w:rsidRPr="005B734B" w:rsidRDefault="00526586" w:rsidP="00BF25D1">
      <w:pPr>
        <w:widowControl w:val="0"/>
        <w:overflowPunct/>
        <w:autoSpaceDE/>
        <w:autoSpaceDN/>
        <w:spacing w:before="40" w:after="40" w:line="360" w:lineRule="auto"/>
        <w:ind w:right="284"/>
        <w:rPr>
          <w:rFonts w:ascii="David" w:hAnsi="David"/>
          <w:b/>
          <w:bCs/>
          <w:color w:val="auto"/>
          <w:sz w:val="24"/>
          <w:rtl/>
          <w:lang w:eastAsia="en-US"/>
        </w:rPr>
      </w:pPr>
      <w:r w:rsidRPr="005B734B">
        <w:rPr>
          <w:rFonts w:ascii="David" w:hAnsi="David"/>
          <w:b/>
          <w:bCs/>
          <w:color w:val="auto"/>
          <w:sz w:val="24"/>
          <w:rtl/>
          <w:lang w:eastAsia="en-US"/>
        </w:rPr>
        <w:t>לכבוד: רשות האוכלוסין וההגירה</w:t>
      </w:r>
    </w:p>
    <w:p w14:paraId="4F85D4DC" w14:textId="43B7AD60" w:rsidR="00526586" w:rsidRPr="005B734B" w:rsidRDefault="00526586" w:rsidP="0081020C">
      <w:pPr>
        <w:spacing w:before="0" w:after="0" w:line="360" w:lineRule="auto"/>
        <w:ind w:right="-284" w:hanging="625"/>
        <w:rPr>
          <w:rFonts w:ascii="David" w:hAnsi="David"/>
          <w:sz w:val="24"/>
          <w:u w:val="single"/>
          <w:rtl/>
        </w:rPr>
      </w:pPr>
      <w:r w:rsidRPr="005B734B">
        <w:rPr>
          <w:rFonts w:ascii="David" w:hAnsi="David"/>
          <w:color w:val="auto"/>
          <w:sz w:val="24"/>
          <w:rtl/>
          <w:lang w:eastAsia="en-US"/>
        </w:rPr>
        <w:t>הנדון</w:t>
      </w:r>
      <w:r w:rsidR="00A84A34" w:rsidRPr="005B734B">
        <w:rPr>
          <w:rFonts w:ascii="David" w:hAnsi="David"/>
          <w:color w:val="auto"/>
          <w:sz w:val="24"/>
          <w:rtl/>
          <w:lang w:eastAsia="en-US"/>
        </w:rPr>
        <w:t>:</w:t>
      </w:r>
      <w:r w:rsidRPr="005B734B">
        <w:rPr>
          <w:rFonts w:ascii="David" w:hAnsi="David"/>
          <w:color w:val="auto"/>
          <w:sz w:val="24"/>
          <w:rtl/>
          <w:lang w:eastAsia="en-US"/>
        </w:rPr>
        <w:t xml:space="preserve"> </w:t>
      </w:r>
      <w:r w:rsidRPr="005B734B">
        <w:rPr>
          <w:rFonts w:ascii="David" w:hAnsi="David"/>
          <w:b/>
          <w:bCs/>
          <w:sz w:val="24"/>
          <w:u w:val="single"/>
          <w:rtl/>
        </w:rPr>
        <w:t xml:space="preserve">מכרז מס' </w:t>
      </w:r>
      <w:r w:rsidR="0081020C">
        <w:rPr>
          <w:rFonts w:ascii="David" w:hAnsi="David" w:hint="cs"/>
          <w:b/>
          <w:bCs/>
          <w:sz w:val="24"/>
          <w:u w:val="single"/>
          <w:rtl/>
        </w:rPr>
        <w:t>10</w:t>
      </w:r>
      <w:r w:rsidRPr="005B734B">
        <w:rPr>
          <w:rFonts w:ascii="David" w:hAnsi="David"/>
          <w:b/>
          <w:bCs/>
          <w:sz w:val="24"/>
          <w:u w:val="single"/>
          <w:rtl/>
        </w:rPr>
        <w:t>/202</w:t>
      </w:r>
      <w:r w:rsidR="0003160A">
        <w:rPr>
          <w:rFonts w:ascii="David" w:hAnsi="David" w:hint="cs"/>
          <w:b/>
          <w:bCs/>
          <w:sz w:val="24"/>
          <w:u w:val="single"/>
          <w:rtl/>
        </w:rPr>
        <w:t>3</w:t>
      </w:r>
      <w:r w:rsidRPr="005B734B">
        <w:rPr>
          <w:rFonts w:ascii="David" w:hAnsi="David"/>
          <w:b/>
          <w:bCs/>
          <w:sz w:val="24"/>
          <w:u w:val="single"/>
          <w:rtl/>
        </w:rPr>
        <w:t xml:space="preserve"> להקמה והפעלה במיקור חוץ של מוקד שירות עבור רשות האוכלוסין וההגירה</w:t>
      </w:r>
      <w:r w:rsidR="002230AC" w:rsidRPr="005B734B">
        <w:rPr>
          <w:rFonts w:ascii="David" w:hAnsi="David"/>
          <w:b/>
          <w:bCs/>
          <w:sz w:val="24"/>
          <w:u w:val="single"/>
          <w:rtl/>
        </w:rPr>
        <w:t xml:space="preserve"> </w:t>
      </w:r>
      <w:r w:rsidR="002230AC" w:rsidRPr="005B734B">
        <w:rPr>
          <w:rFonts w:ascii="David" w:hAnsi="David"/>
          <w:sz w:val="24"/>
          <w:u w:val="single"/>
          <w:rtl/>
        </w:rPr>
        <w:t>(להלן המכרז").</w:t>
      </w:r>
    </w:p>
    <w:p w14:paraId="5C43DE60" w14:textId="77777777" w:rsidR="00947E54" w:rsidRPr="005B734B" w:rsidRDefault="00947E54" w:rsidP="00BF25D1">
      <w:pPr>
        <w:spacing w:before="0" w:after="0" w:line="360" w:lineRule="auto"/>
        <w:ind w:right="-284" w:hanging="625"/>
        <w:rPr>
          <w:rFonts w:ascii="David" w:hAnsi="David"/>
          <w:b/>
          <w:bCs/>
          <w:i/>
          <w:iCs/>
          <w:szCs w:val="20"/>
          <w:u w:val="single"/>
          <w:rtl/>
        </w:rPr>
      </w:pPr>
    </w:p>
    <w:p w14:paraId="32B6FCA4" w14:textId="77777777" w:rsidR="00526586" w:rsidRPr="005B734B" w:rsidRDefault="00526586" w:rsidP="00BF25D1">
      <w:pPr>
        <w:keepLines/>
        <w:overflowPunct/>
        <w:autoSpaceDE/>
        <w:autoSpaceDN/>
        <w:adjustRightInd/>
        <w:spacing w:after="0" w:line="360" w:lineRule="auto"/>
        <w:ind w:left="6"/>
        <w:textAlignment w:val="auto"/>
        <w:rPr>
          <w:rFonts w:ascii="David" w:hAnsi="David"/>
          <w:color w:val="auto"/>
          <w:sz w:val="24"/>
          <w:rtl/>
          <w:lang w:eastAsia="en-US"/>
        </w:rPr>
      </w:pPr>
      <w:r w:rsidRPr="005B734B">
        <w:rPr>
          <w:rFonts w:ascii="David" w:hAnsi="David"/>
          <w:color w:val="auto"/>
          <w:sz w:val="24"/>
          <w:rtl/>
          <w:lang w:eastAsia="en-US"/>
        </w:rPr>
        <w:t xml:space="preserve">אני הח"מ,_______________, </w:t>
      </w:r>
      <w:r w:rsidRPr="005B734B">
        <w:rPr>
          <w:rFonts w:ascii="David" w:hAnsi="David"/>
          <w:b/>
          <w:bCs/>
          <w:color w:val="auto"/>
          <w:sz w:val="24"/>
          <w:u w:val="single"/>
          <w:rtl/>
          <w:lang w:eastAsia="en-US"/>
        </w:rPr>
        <w:t>מורשה החתימה</w:t>
      </w:r>
      <w:r w:rsidRPr="005B734B">
        <w:rPr>
          <w:rFonts w:ascii="David" w:hAnsi="David"/>
          <w:color w:val="auto"/>
          <w:sz w:val="24"/>
          <w:rtl/>
          <w:lang w:eastAsia="en-US"/>
        </w:rPr>
        <w:t xml:space="preserve"> והמוסמך לתת תצהיר בשמה של חברת ______________, המציעה במכרז (להלן – "</w:t>
      </w:r>
      <w:r w:rsidRPr="005B734B">
        <w:rPr>
          <w:rFonts w:ascii="David" w:hAnsi="David"/>
          <w:b/>
          <w:bCs/>
          <w:color w:val="auto"/>
          <w:sz w:val="24"/>
          <w:rtl/>
          <w:lang w:eastAsia="en-US"/>
        </w:rPr>
        <w:t>המציע"</w:t>
      </w:r>
      <w:r w:rsidRPr="005B734B">
        <w:rPr>
          <w:rFonts w:ascii="David" w:hAnsi="David"/>
          <w:color w:val="auto"/>
          <w:sz w:val="24"/>
          <w:rtl/>
          <w:lang w:eastAsia="en-US"/>
        </w:rPr>
        <w:t>):</w:t>
      </w:r>
    </w:p>
    <w:p w14:paraId="3106EB68" w14:textId="77777777" w:rsidR="00526586" w:rsidRPr="005B734B" w:rsidRDefault="00526586" w:rsidP="00BF25D1">
      <w:pPr>
        <w:widowControl w:val="0"/>
        <w:overflowPunct/>
        <w:autoSpaceDE/>
        <w:autoSpaceDN/>
        <w:spacing w:before="0" w:after="0"/>
        <w:rPr>
          <w:rFonts w:ascii="David" w:hAnsi="David"/>
          <w:color w:val="auto"/>
          <w:sz w:val="24"/>
          <w:rtl/>
          <w:lang w:eastAsia="en-US"/>
        </w:rPr>
      </w:pPr>
    </w:p>
    <w:p w14:paraId="7181C7B9" w14:textId="77777777" w:rsidR="00526586" w:rsidRPr="005B734B" w:rsidRDefault="00526586" w:rsidP="00BF25D1">
      <w:pPr>
        <w:overflowPunct/>
        <w:autoSpaceDE/>
        <w:autoSpaceDN/>
        <w:adjustRightInd/>
        <w:spacing w:before="0" w:after="200"/>
        <w:textAlignment w:val="auto"/>
        <w:rPr>
          <w:rFonts w:ascii="David" w:eastAsia="Calibri" w:hAnsi="David"/>
          <w:b/>
          <w:bCs/>
          <w:color w:val="auto"/>
          <w:sz w:val="24"/>
          <w:rtl/>
          <w:lang w:eastAsia="en-US"/>
        </w:rPr>
      </w:pPr>
      <w:r w:rsidRPr="005B734B">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1AD80756" w14:textId="7C16C942" w:rsidR="00C52D25" w:rsidRPr="005B734B" w:rsidRDefault="002230AC">
      <w:pPr>
        <w:pStyle w:val="21"/>
        <w:numPr>
          <w:ilvl w:val="0"/>
          <w:numId w:val="75"/>
        </w:numPr>
      </w:pPr>
      <w:r w:rsidRPr="005B734B">
        <w:rPr>
          <w:rtl/>
        </w:rPr>
        <w:t xml:space="preserve">להוכחת תנאי הסף בסעיף 10.1 למכרז, המציע מצהיר כי לו </w:t>
      </w:r>
      <w:r w:rsidR="00C52D25" w:rsidRPr="005B734B">
        <w:rPr>
          <w:rtl/>
        </w:rPr>
        <w:t>מחזור הכספי ממתן שירותי הפעלת</w:t>
      </w:r>
      <w:r w:rsidR="00357CC5" w:rsidRPr="005B734B">
        <w:rPr>
          <w:rtl/>
        </w:rPr>
        <w:t xml:space="preserve"> </w:t>
      </w:r>
      <w:r w:rsidR="00C52D25" w:rsidRPr="005B734B">
        <w:rPr>
          <w:rtl/>
        </w:rPr>
        <w:t xml:space="preserve">מוקדי שירות, בסכום של לפחות 10 מ' ₪ (לפני מע"מ) במצטבר ב 3 מתוך </w:t>
      </w:r>
      <w:r w:rsidRPr="005B734B">
        <w:rPr>
          <w:rtl/>
        </w:rPr>
        <w:t xml:space="preserve">5 </w:t>
      </w:r>
      <w:r w:rsidR="00C52D25" w:rsidRPr="005B734B">
        <w:rPr>
          <w:rtl/>
        </w:rPr>
        <w:t>השנים 2018-</w:t>
      </w:r>
      <w:r w:rsidR="002773F4" w:rsidRPr="005B734B">
        <w:rPr>
          <w:rtl/>
        </w:rPr>
        <w:t>2022</w:t>
      </w:r>
      <w:r w:rsidR="00357CC5" w:rsidRPr="005B734B">
        <w:rPr>
          <w:rtl/>
        </w:rPr>
        <w:t xml:space="preserve"> </w:t>
      </w:r>
      <w:r w:rsidR="00C52D25" w:rsidRPr="005B734B">
        <w:rPr>
          <w:rtl/>
        </w:rPr>
        <w:t>כמפורט להלן:</w:t>
      </w:r>
    </w:p>
    <w:p w14:paraId="6C9E1CEC" w14:textId="77777777" w:rsidR="00C52D25" w:rsidRPr="005B734B" w:rsidRDefault="00C52D25" w:rsidP="00BF55B1">
      <w:pPr>
        <w:pStyle w:val="21"/>
        <w:numPr>
          <w:ilvl w:val="0"/>
          <w:numId w:val="0"/>
        </w:numPr>
        <w:ind w:left="360"/>
        <w:rPr>
          <w:rtl/>
        </w:rPr>
      </w:pPr>
    </w:p>
    <w:tbl>
      <w:tblPr>
        <w:tblStyle w:val="affffffffd"/>
        <w:bidiVisual/>
        <w:tblW w:w="0" w:type="auto"/>
        <w:tblInd w:w="360" w:type="dxa"/>
        <w:tblLook w:val="04A0" w:firstRow="1" w:lastRow="0" w:firstColumn="1" w:lastColumn="0" w:noHBand="0" w:noVBand="1"/>
      </w:tblPr>
      <w:tblGrid>
        <w:gridCol w:w="1491"/>
        <w:gridCol w:w="5951"/>
      </w:tblGrid>
      <w:tr w:rsidR="00C52D25" w:rsidRPr="005B734B" w14:paraId="173556F6" w14:textId="77777777" w:rsidTr="00CD3C34">
        <w:tc>
          <w:tcPr>
            <w:tcW w:w="1491" w:type="dxa"/>
          </w:tcPr>
          <w:p w14:paraId="08C869CC" w14:textId="77777777" w:rsidR="00C52D25" w:rsidRPr="005B734B" w:rsidRDefault="00C52D25" w:rsidP="00BF55B1">
            <w:pPr>
              <w:pStyle w:val="21"/>
              <w:numPr>
                <w:ilvl w:val="0"/>
                <w:numId w:val="0"/>
              </w:numPr>
              <w:rPr>
                <w:rtl/>
              </w:rPr>
            </w:pPr>
            <w:r w:rsidRPr="005B734B">
              <w:rPr>
                <w:rtl/>
              </w:rPr>
              <w:t>שנה</w:t>
            </w:r>
          </w:p>
        </w:tc>
        <w:tc>
          <w:tcPr>
            <w:tcW w:w="5951" w:type="dxa"/>
          </w:tcPr>
          <w:p w14:paraId="0B8F657E" w14:textId="296425B5" w:rsidR="00C52D25" w:rsidRPr="005B734B" w:rsidRDefault="00C52D25" w:rsidP="00BF55B1">
            <w:pPr>
              <w:pStyle w:val="21"/>
              <w:numPr>
                <w:ilvl w:val="0"/>
                <w:numId w:val="0"/>
              </w:numPr>
              <w:rPr>
                <w:rtl/>
              </w:rPr>
            </w:pPr>
            <w:r w:rsidRPr="005B734B">
              <w:rPr>
                <w:rtl/>
              </w:rPr>
              <w:t>מחזור הכספי ממתן שירותי הפעלת</w:t>
            </w:r>
            <w:r w:rsidR="00357CC5" w:rsidRPr="005B734B">
              <w:rPr>
                <w:rtl/>
              </w:rPr>
              <w:t xml:space="preserve"> </w:t>
            </w:r>
            <w:r w:rsidRPr="005B734B">
              <w:rPr>
                <w:rtl/>
              </w:rPr>
              <w:t>מוקדי שירות (מיל ' ₪)</w:t>
            </w:r>
          </w:p>
        </w:tc>
      </w:tr>
      <w:tr w:rsidR="00C52D25" w:rsidRPr="005B734B" w14:paraId="2F537812" w14:textId="77777777" w:rsidTr="00CD3C34">
        <w:tc>
          <w:tcPr>
            <w:tcW w:w="1491" w:type="dxa"/>
          </w:tcPr>
          <w:p w14:paraId="7455DA14" w14:textId="77777777" w:rsidR="00C52D25" w:rsidRPr="005B734B" w:rsidRDefault="00C52D25" w:rsidP="00BF55B1">
            <w:pPr>
              <w:pStyle w:val="21"/>
              <w:numPr>
                <w:ilvl w:val="0"/>
                <w:numId w:val="0"/>
              </w:numPr>
              <w:rPr>
                <w:rtl/>
              </w:rPr>
            </w:pPr>
            <w:r w:rsidRPr="005B734B">
              <w:rPr>
                <w:rtl/>
              </w:rPr>
              <w:t>2018</w:t>
            </w:r>
          </w:p>
        </w:tc>
        <w:tc>
          <w:tcPr>
            <w:tcW w:w="5951" w:type="dxa"/>
          </w:tcPr>
          <w:p w14:paraId="1C9C32BF" w14:textId="77777777" w:rsidR="00C52D25" w:rsidRPr="005B734B" w:rsidRDefault="00C52D25" w:rsidP="00BF55B1">
            <w:pPr>
              <w:pStyle w:val="21"/>
              <w:numPr>
                <w:ilvl w:val="0"/>
                <w:numId w:val="0"/>
              </w:numPr>
              <w:rPr>
                <w:rtl/>
              </w:rPr>
            </w:pPr>
          </w:p>
        </w:tc>
      </w:tr>
      <w:tr w:rsidR="00C52D25" w:rsidRPr="005B734B" w14:paraId="6F6E46F0" w14:textId="77777777" w:rsidTr="00CD3C34">
        <w:tc>
          <w:tcPr>
            <w:tcW w:w="1491" w:type="dxa"/>
          </w:tcPr>
          <w:p w14:paraId="3032043C" w14:textId="77777777" w:rsidR="00C52D25" w:rsidRPr="005B734B" w:rsidRDefault="00C52D25" w:rsidP="00BF55B1">
            <w:pPr>
              <w:pStyle w:val="21"/>
              <w:numPr>
                <w:ilvl w:val="0"/>
                <w:numId w:val="0"/>
              </w:numPr>
              <w:rPr>
                <w:rtl/>
              </w:rPr>
            </w:pPr>
            <w:r w:rsidRPr="005B734B">
              <w:rPr>
                <w:rtl/>
              </w:rPr>
              <w:t>2019</w:t>
            </w:r>
          </w:p>
        </w:tc>
        <w:tc>
          <w:tcPr>
            <w:tcW w:w="5951" w:type="dxa"/>
          </w:tcPr>
          <w:p w14:paraId="09D94665" w14:textId="77777777" w:rsidR="00C52D25" w:rsidRPr="005B734B" w:rsidRDefault="00C52D25" w:rsidP="00BF55B1">
            <w:pPr>
              <w:pStyle w:val="21"/>
              <w:numPr>
                <w:ilvl w:val="0"/>
                <w:numId w:val="0"/>
              </w:numPr>
              <w:rPr>
                <w:rtl/>
              </w:rPr>
            </w:pPr>
          </w:p>
        </w:tc>
      </w:tr>
      <w:tr w:rsidR="00C52D25" w:rsidRPr="005B734B" w14:paraId="56119FE3" w14:textId="77777777" w:rsidTr="00CD3C34">
        <w:tc>
          <w:tcPr>
            <w:tcW w:w="1491" w:type="dxa"/>
          </w:tcPr>
          <w:p w14:paraId="74A45281" w14:textId="77777777" w:rsidR="00C52D25" w:rsidRPr="005B734B" w:rsidRDefault="00C52D25" w:rsidP="00BF55B1">
            <w:pPr>
              <w:pStyle w:val="21"/>
              <w:numPr>
                <w:ilvl w:val="0"/>
                <w:numId w:val="0"/>
              </w:numPr>
              <w:rPr>
                <w:rtl/>
              </w:rPr>
            </w:pPr>
            <w:r w:rsidRPr="005B734B">
              <w:rPr>
                <w:rtl/>
              </w:rPr>
              <w:t>2020</w:t>
            </w:r>
          </w:p>
        </w:tc>
        <w:tc>
          <w:tcPr>
            <w:tcW w:w="5951" w:type="dxa"/>
          </w:tcPr>
          <w:p w14:paraId="5EFE1FAA" w14:textId="77777777" w:rsidR="00C52D25" w:rsidRPr="005B734B" w:rsidRDefault="00C52D25" w:rsidP="00BF55B1">
            <w:pPr>
              <w:pStyle w:val="21"/>
              <w:numPr>
                <w:ilvl w:val="0"/>
                <w:numId w:val="0"/>
              </w:numPr>
              <w:rPr>
                <w:rtl/>
              </w:rPr>
            </w:pPr>
          </w:p>
        </w:tc>
      </w:tr>
      <w:tr w:rsidR="00C52D25" w:rsidRPr="005B734B" w14:paraId="273E8DCF" w14:textId="77777777" w:rsidTr="00CD3C34">
        <w:tc>
          <w:tcPr>
            <w:tcW w:w="1491" w:type="dxa"/>
          </w:tcPr>
          <w:p w14:paraId="7D2FAD37" w14:textId="77777777" w:rsidR="00C52D25" w:rsidRPr="005B734B" w:rsidRDefault="00C52D25" w:rsidP="00BF55B1">
            <w:pPr>
              <w:pStyle w:val="21"/>
              <w:numPr>
                <w:ilvl w:val="0"/>
                <w:numId w:val="0"/>
              </w:numPr>
              <w:rPr>
                <w:rtl/>
              </w:rPr>
            </w:pPr>
            <w:r w:rsidRPr="005B734B">
              <w:rPr>
                <w:rtl/>
              </w:rPr>
              <w:t>2021</w:t>
            </w:r>
          </w:p>
        </w:tc>
        <w:tc>
          <w:tcPr>
            <w:tcW w:w="5951" w:type="dxa"/>
          </w:tcPr>
          <w:p w14:paraId="29150A72" w14:textId="77777777" w:rsidR="00C52D25" w:rsidRPr="005B734B" w:rsidRDefault="00C52D25" w:rsidP="00BF55B1">
            <w:pPr>
              <w:pStyle w:val="21"/>
              <w:numPr>
                <w:ilvl w:val="0"/>
                <w:numId w:val="0"/>
              </w:numPr>
              <w:rPr>
                <w:rtl/>
              </w:rPr>
            </w:pPr>
          </w:p>
        </w:tc>
      </w:tr>
      <w:tr w:rsidR="00C52D25" w:rsidRPr="005B734B" w14:paraId="28BD708B" w14:textId="77777777" w:rsidTr="00CD3C34">
        <w:tc>
          <w:tcPr>
            <w:tcW w:w="1491" w:type="dxa"/>
          </w:tcPr>
          <w:p w14:paraId="25D3023C" w14:textId="77777777" w:rsidR="00C52D25" w:rsidRPr="005B734B" w:rsidRDefault="00C52D25" w:rsidP="00BF55B1">
            <w:pPr>
              <w:pStyle w:val="21"/>
              <w:numPr>
                <w:ilvl w:val="0"/>
                <w:numId w:val="0"/>
              </w:numPr>
              <w:rPr>
                <w:rtl/>
              </w:rPr>
            </w:pPr>
            <w:r w:rsidRPr="005B734B">
              <w:rPr>
                <w:rtl/>
              </w:rPr>
              <w:t>2022</w:t>
            </w:r>
          </w:p>
        </w:tc>
        <w:tc>
          <w:tcPr>
            <w:tcW w:w="5951" w:type="dxa"/>
          </w:tcPr>
          <w:p w14:paraId="2B098EF1" w14:textId="77777777" w:rsidR="00C52D25" w:rsidRPr="005B734B" w:rsidRDefault="00C52D25" w:rsidP="00BF55B1">
            <w:pPr>
              <w:pStyle w:val="21"/>
              <w:numPr>
                <w:ilvl w:val="0"/>
                <w:numId w:val="0"/>
              </w:numPr>
              <w:rPr>
                <w:rtl/>
              </w:rPr>
            </w:pPr>
          </w:p>
        </w:tc>
      </w:tr>
    </w:tbl>
    <w:p w14:paraId="069358CB" w14:textId="4302992C" w:rsidR="00C52D25" w:rsidRPr="005B734B" w:rsidRDefault="00C52D25" w:rsidP="00BF55B1">
      <w:pPr>
        <w:pStyle w:val="21"/>
        <w:numPr>
          <w:ilvl w:val="0"/>
          <w:numId w:val="0"/>
        </w:numPr>
        <w:ind w:left="360"/>
      </w:pPr>
      <w:r w:rsidRPr="005B734B">
        <w:rPr>
          <w:rtl/>
        </w:rPr>
        <w:t xml:space="preserve"> </w:t>
      </w:r>
      <w:r w:rsidR="00805539" w:rsidRPr="005B734B">
        <w:rPr>
          <w:rtl/>
        </w:rPr>
        <w:t xml:space="preserve">* לתמיכה בהצהרתנו זו מצ"ב אישור רו"ח בנוסח </w:t>
      </w:r>
      <w:r w:rsidR="00FF2BBC" w:rsidRPr="005B734B">
        <w:rPr>
          <w:rtl/>
        </w:rPr>
        <w:t xml:space="preserve">שנקבע </w:t>
      </w:r>
      <w:r w:rsidR="00FF2BBC" w:rsidRPr="005B734B">
        <w:rPr>
          <w:b/>
          <w:bCs/>
          <w:rtl/>
        </w:rPr>
        <w:t>ב</w:t>
      </w:r>
      <w:r w:rsidR="00805539" w:rsidRPr="005B734B">
        <w:rPr>
          <w:b/>
          <w:bCs/>
          <w:rtl/>
        </w:rPr>
        <w:t>נספח ג</w:t>
      </w:r>
      <w:r w:rsidR="007D5547" w:rsidRPr="005B734B">
        <w:rPr>
          <w:b/>
          <w:bCs/>
          <w:rtl/>
        </w:rPr>
        <w:t>5</w:t>
      </w:r>
      <w:r w:rsidR="00805539" w:rsidRPr="005B734B">
        <w:rPr>
          <w:rtl/>
        </w:rPr>
        <w:t xml:space="preserve"> לחוברת ההצעה;</w:t>
      </w:r>
    </w:p>
    <w:p w14:paraId="45E6A4B9" w14:textId="77777777" w:rsidR="005C64AA" w:rsidRPr="005B734B" w:rsidRDefault="002230AC">
      <w:pPr>
        <w:numPr>
          <w:ilvl w:val="0"/>
          <w:numId w:val="75"/>
        </w:numPr>
        <w:spacing w:line="360" w:lineRule="auto"/>
        <w:rPr>
          <w:rFonts w:ascii="David" w:hAnsi="David"/>
          <w:bCs/>
          <w:sz w:val="24"/>
          <w:lang w:eastAsia="en-US"/>
        </w:rPr>
      </w:pPr>
      <w:r w:rsidRPr="005B734B">
        <w:rPr>
          <w:rFonts w:ascii="David" w:hAnsi="David"/>
          <w:rtl/>
        </w:rPr>
        <w:t xml:space="preserve">להוכחת תנאי הסף בסעיף 10.2 למכרז, </w:t>
      </w:r>
      <w:r w:rsidR="005C64AA" w:rsidRPr="005B734B">
        <w:rPr>
          <w:rFonts w:ascii="David" w:hAnsi="David"/>
          <w:rtl/>
        </w:rPr>
        <w:t xml:space="preserve">ולקביעת ציון האיכות בשורות 1-2 לאמות המידה המפורטות בסעיף 14.2.4 למכרז, </w:t>
      </w:r>
      <w:r w:rsidRPr="005B734B">
        <w:rPr>
          <w:rFonts w:ascii="David" w:hAnsi="David"/>
          <w:rtl/>
        </w:rPr>
        <w:t>המציע מצהיר כי</w:t>
      </w:r>
      <w:r w:rsidR="005C64AA" w:rsidRPr="005B734B">
        <w:rPr>
          <w:rFonts w:ascii="David" w:hAnsi="David"/>
          <w:rtl/>
        </w:rPr>
        <w:t>:</w:t>
      </w:r>
    </w:p>
    <w:p w14:paraId="74AF6CB9" w14:textId="168F1E51" w:rsidR="005C64AA" w:rsidRPr="005B734B" w:rsidRDefault="005C64AA" w:rsidP="005C64AA">
      <w:pPr>
        <w:spacing w:line="360" w:lineRule="auto"/>
        <w:ind w:left="360"/>
        <w:rPr>
          <w:rFonts w:ascii="David" w:hAnsi="David"/>
          <w:bCs/>
          <w:sz w:val="24"/>
          <w:lang w:eastAsia="en-US"/>
        </w:rPr>
      </w:pPr>
    </w:p>
    <w:p w14:paraId="5DC2247C" w14:textId="09253D5A" w:rsidR="00526586" w:rsidRPr="005B734B" w:rsidRDefault="00CB20A4">
      <w:pPr>
        <w:numPr>
          <w:ilvl w:val="1"/>
          <w:numId w:val="75"/>
        </w:numPr>
        <w:spacing w:line="360" w:lineRule="auto"/>
        <w:rPr>
          <w:rFonts w:ascii="David" w:hAnsi="David"/>
          <w:bCs/>
          <w:sz w:val="24"/>
          <w:lang w:eastAsia="en-US"/>
        </w:rPr>
      </w:pPr>
      <w:r w:rsidRPr="005B734B">
        <w:rPr>
          <w:rFonts w:ascii="David" w:hAnsi="David"/>
          <w:b/>
          <w:sz w:val="24"/>
          <w:rtl/>
          <w:lang w:eastAsia="en-US"/>
        </w:rPr>
        <w:t xml:space="preserve">סיפק במהלך </w:t>
      </w:r>
      <w:r w:rsidR="00E06978" w:rsidRPr="005B734B">
        <w:rPr>
          <w:rFonts w:ascii="David" w:hAnsi="David"/>
          <w:b/>
          <w:sz w:val="24"/>
          <w:rtl/>
          <w:lang w:eastAsia="en-US"/>
        </w:rPr>
        <w:t>חמש השנים שקדמו למועד האחרון להגשת הצעות במכרז שירותי</w:t>
      </w:r>
      <w:r w:rsidR="00357CC5" w:rsidRPr="005B734B">
        <w:rPr>
          <w:rFonts w:ascii="David" w:hAnsi="David"/>
          <w:b/>
          <w:sz w:val="24"/>
          <w:rtl/>
          <w:lang w:eastAsia="en-US"/>
        </w:rPr>
        <w:t xml:space="preserve"> </w:t>
      </w:r>
      <w:r w:rsidR="00E06978" w:rsidRPr="005B734B">
        <w:rPr>
          <w:rFonts w:ascii="David" w:hAnsi="David"/>
          <w:b/>
          <w:sz w:val="24"/>
          <w:rtl/>
          <w:lang w:eastAsia="en-US"/>
        </w:rPr>
        <w:t xml:space="preserve">מוקד העומדים בהגדרות של סעיף </w:t>
      </w:r>
      <w:r w:rsidR="00E06978" w:rsidRPr="005B734B">
        <w:rPr>
          <w:rFonts w:ascii="David" w:hAnsi="David"/>
          <w:b/>
          <w:sz w:val="24"/>
          <w:rtl/>
          <w:lang w:eastAsia="en-US"/>
        </w:rPr>
        <w:fldChar w:fldCharType="begin"/>
      </w:r>
      <w:r w:rsidR="00E06978" w:rsidRPr="005B734B">
        <w:rPr>
          <w:rFonts w:ascii="David" w:hAnsi="David"/>
          <w:b/>
          <w:sz w:val="24"/>
          <w:rtl/>
          <w:lang w:eastAsia="en-US"/>
        </w:rPr>
        <w:instrText xml:space="preserve"> </w:instrText>
      </w:r>
      <w:r w:rsidR="00E06978" w:rsidRPr="005B734B">
        <w:rPr>
          <w:rFonts w:ascii="David" w:hAnsi="David"/>
          <w:b/>
          <w:sz w:val="24"/>
          <w:lang w:eastAsia="en-US"/>
        </w:rPr>
        <w:instrText>REF</w:instrText>
      </w:r>
      <w:r w:rsidR="00E06978" w:rsidRPr="005B734B">
        <w:rPr>
          <w:rFonts w:ascii="David" w:hAnsi="David"/>
          <w:b/>
          <w:sz w:val="24"/>
          <w:rtl/>
          <w:lang w:eastAsia="en-US"/>
        </w:rPr>
        <w:instrText xml:space="preserve"> _</w:instrText>
      </w:r>
      <w:r w:rsidR="00E06978" w:rsidRPr="005B734B">
        <w:rPr>
          <w:rFonts w:ascii="David" w:hAnsi="David"/>
          <w:b/>
          <w:sz w:val="24"/>
          <w:lang w:eastAsia="en-US"/>
        </w:rPr>
        <w:instrText>Ref106237345 \r \h</w:instrText>
      </w:r>
      <w:r w:rsidR="00E06978" w:rsidRPr="005B734B">
        <w:rPr>
          <w:rFonts w:ascii="David" w:hAnsi="David"/>
          <w:b/>
          <w:sz w:val="24"/>
          <w:rtl/>
          <w:lang w:eastAsia="en-US"/>
        </w:rPr>
        <w:instrText xml:space="preserve"> </w:instrText>
      </w:r>
      <w:r w:rsidR="00E44B44" w:rsidRPr="005B734B">
        <w:rPr>
          <w:rFonts w:ascii="David" w:hAnsi="David"/>
          <w:b/>
          <w:sz w:val="24"/>
          <w:rtl/>
          <w:lang w:eastAsia="en-US"/>
        </w:rPr>
        <w:instrText xml:space="preserve"> \* </w:instrText>
      </w:r>
      <w:r w:rsidR="00E44B44" w:rsidRPr="005B734B">
        <w:rPr>
          <w:rFonts w:ascii="David" w:hAnsi="David"/>
          <w:b/>
          <w:sz w:val="24"/>
          <w:lang w:eastAsia="en-US"/>
        </w:rPr>
        <w:instrText>MERGEFORMAT</w:instrText>
      </w:r>
      <w:r w:rsidR="00E44B44" w:rsidRPr="005B734B">
        <w:rPr>
          <w:rFonts w:ascii="David" w:hAnsi="David"/>
          <w:b/>
          <w:sz w:val="24"/>
          <w:rtl/>
          <w:lang w:eastAsia="en-US"/>
        </w:rPr>
        <w:instrText xml:space="preserve"> </w:instrText>
      </w:r>
      <w:r w:rsidR="00E06978" w:rsidRPr="005B734B">
        <w:rPr>
          <w:rFonts w:ascii="David" w:hAnsi="David"/>
          <w:b/>
          <w:sz w:val="24"/>
          <w:rtl/>
          <w:lang w:eastAsia="en-US"/>
        </w:rPr>
      </w:r>
      <w:r w:rsidR="00E06978" w:rsidRPr="005B734B">
        <w:rPr>
          <w:rFonts w:ascii="David" w:hAnsi="David"/>
          <w:b/>
          <w:sz w:val="24"/>
          <w:rtl/>
          <w:lang w:eastAsia="en-US"/>
        </w:rPr>
        <w:fldChar w:fldCharType="separate"/>
      </w:r>
      <w:r w:rsidR="00E06978" w:rsidRPr="005B734B">
        <w:rPr>
          <w:rFonts w:ascii="David" w:hAnsi="David"/>
          <w:b/>
          <w:sz w:val="24"/>
          <w:cs/>
          <w:lang w:eastAsia="en-US"/>
        </w:rPr>
        <w:t>‎</w:t>
      </w:r>
      <w:r w:rsidR="00E06978" w:rsidRPr="005B734B">
        <w:rPr>
          <w:rFonts w:ascii="David" w:hAnsi="David"/>
          <w:b/>
          <w:sz w:val="24"/>
          <w:lang w:eastAsia="en-US"/>
        </w:rPr>
        <w:t>10.</w:t>
      </w:r>
      <w:r w:rsidR="002230AC" w:rsidRPr="005B734B">
        <w:rPr>
          <w:rFonts w:ascii="David" w:hAnsi="David"/>
          <w:b/>
          <w:sz w:val="24"/>
          <w:lang w:eastAsia="en-US"/>
        </w:rPr>
        <w:t>2</w:t>
      </w:r>
      <w:r w:rsidR="00E06978" w:rsidRPr="005B734B">
        <w:rPr>
          <w:rFonts w:ascii="David" w:hAnsi="David"/>
          <w:b/>
          <w:sz w:val="24"/>
          <w:rtl/>
          <w:lang w:eastAsia="en-US"/>
        </w:rPr>
        <w:fldChar w:fldCharType="end"/>
      </w:r>
      <w:r w:rsidR="00E06978" w:rsidRPr="005B734B">
        <w:rPr>
          <w:rFonts w:ascii="David" w:hAnsi="David"/>
          <w:b/>
          <w:sz w:val="24"/>
          <w:rtl/>
          <w:lang w:eastAsia="en-US"/>
        </w:rPr>
        <w:t xml:space="preserve"> למכרז עבור _______ לקוחות, כמפורט להלן:</w:t>
      </w:r>
    </w:p>
    <w:tbl>
      <w:tblPr>
        <w:bidiVisual/>
        <w:tblW w:w="46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703"/>
        <w:gridCol w:w="615"/>
        <w:gridCol w:w="692"/>
        <w:gridCol w:w="632"/>
        <w:gridCol w:w="720"/>
        <w:gridCol w:w="604"/>
        <w:gridCol w:w="963"/>
        <w:gridCol w:w="925"/>
        <w:gridCol w:w="744"/>
        <w:gridCol w:w="781"/>
      </w:tblGrid>
      <w:tr w:rsidR="002230AC" w:rsidRPr="005B734B" w14:paraId="41D6904E" w14:textId="77777777" w:rsidTr="002230AC">
        <w:trPr>
          <w:trHeight w:val="320"/>
          <w:jc w:val="center"/>
        </w:trPr>
        <w:tc>
          <w:tcPr>
            <w:tcW w:w="1921" w:type="pct"/>
            <w:gridSpan w:val="5"/>
            <w:tcBorders>
              <w:top w:val="single" w:sz="4" w:space="0" w:color="auto"/>
              <w:bottom w:val="single" w:sz="4" w:space="0" w:color="auto"/>
            </w:tcBorders>
            <w:shd w:val="clear" w:color="auto" w:fill="F2F2F2"/>
          </w:tcPr>
          <w:p w14:paraId="7BFE807C"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הלקוח</w:t>
            </w:r>
          </w:p>
        </w:tc>
        <w:tc>
          <w:tcPr>
            <w:tcW w:w="809" w:type="pct"/>
            <w:gridSpan w:val="2"/>
            <w:vMerge w:val="restart"/>
            <w:tcBorders>
              <w:top w:val="single" w:sz="4" w:space="0" w:color="auto"/>
            </w:tcBorders>
            <w:shd w:val="clear" w:color="auto" w:fill="F2F2F2"/>
          </w:tcPr>
          <w:p w14:paraId="6D941446"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תקופת מתן השירותים</w:t>
            </w:r>
          </w:p>
        </w:tc>
        <w:tc>
          <w:tcPr>
            <w:tcW w:w="583" w:type="pct"/>
            <w:vMerge w:val="restart"/>
            <w:tcBorders>
              <w:top w:val="single" w:sz="4" w:space="0" w:color="auto"/>
            </w:tcBorders>
            <w:shd w:val="clear" w:color="auto" w:fill="F2F2F2"/>
          </w:tcPr>
          <w:p w14:paraId="64DAABC0"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המתקן ממנו סופקו השירותים</w:t>
            </w:r>
          </w:p>
        </w:tc>
        <w:tc>
          <w:tcPr>
            <w:tcW w:w="759" w:type="pct"/>
            <w:vMerge w:val="restart"/>
            <w:tcBorders>
              <w:top w:val="single" w:sz="4" w:space="0" w:color="auto"/>
            </w:tcBorders>
            <w:shd w:val="clear" w:color="auto" w:fill="F2F2F2"/>
            <w:vAlign w:val="center"/>
          </w:tcPr>
          <w:p w14:paraId="33FBDB5D" w14:textId="57067748" w:rsidR="002230AC" w:rsidRPr="005B734B" w:rsidRDefault="002230AC" w:rsidP="00BF25D1">
            <w:pPr>
              <w:spacing w:before="0" w:after="0"/>
              <w:contextualSpacing/>
              <w:rPr>
                <w:rFonts w:ascii="David" w:hAnsi="David"/>
                <w:bCs/>
                <w:szCs w:val="20"/>
                <w:rtl/>
              </w:rPr>
            </w:pPr>
            <w:r w:rsidRPr="005B734B">
              <w:rPr>
                <w:rFonts w:ascii="David" w:hAnsi="David"/>
                <w:b/>
                <w:szCs w:val="20"/>
                <w:rtl/>
              </w:rPr>
              <w:t>מספר הפניות החודשי מינימלי</w:t>
            </w:r>
          </w:p>
          <w:p w14:paraId="601B46DD" w14:textId="2E1AE883" w:rsidR="002230AC" w:rsidRPr="005B734B" w:rsidRDefault="002230AC" w:rsidP="00BF25D1">
            <w:pPr>
              <w:spacing w:before="0" w:after="0"/>
              <w:contextualSpacing/>
              <w:rPr>
                <w:rFonts w:ascii="David" w:hAnsi="David"/>
                <w:b/>
                <w:szCs w:val="20"/>
                <w:rtl/>
              </w:rPr>
            </w:pPr>
            <w:r w:rsidRPr="005B734B">
              <w:rPr>
                <w:rFonts w:ascii="David" w:hAnsi="David"/>
                <w:b/>
                <w:szCs w:val="20"/>
                <w:rtl/>
              </w:rPr>
              <w:t xml:space="preserve">שהתקבלו במוקד במהלך תקופת השירות </w:t>
            </w:r>
          </w:p>
        </w:tc>
        <w:tc>
          <w:tcPr>
            <w:tcW w:w="453" w:type="pct"/>
            <w:vMerge w:val="restart"/>
            <w:tcBorders>
              <w:top w:val="single" w:sz="4" w:space="0" w:color="auto"/>
            </w:tcBorders>
            <w:shd w:val="clear" w:color="auto" w:fill="F2F2F2"/>
          </w:tcPr>
          <w:p w14:paraId="117A8273"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הלקוח הינו גוף ציבורי</w:t>
            </w:r>
            <w:r w:rsidRPr="005B734B">
              <w:rPr>
                <w:rStyle w:val="afff4"/>
                <w:rFonts w:ascii="David" w:hAnsi="David" w:cs="David"/>
                <w:b/>
                <w:szCs w:val="20"/>
                <w:rtl/>
              </w:rPr>
              <w:footnoteReference w:id="2"/>
            </w:r>
          </w:p>
          <w:p w14:paraId="23EB3A6A"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כן/לא</w:t>
            </w:r>
          </w:p>
        </w:tc>
        <w:tc>
          <w:tcPr>
            <w:tcW w:w="475" w:type="pct"/>
            <w:vMerge w:val="restart"/>
            <w:tcBorders>
              <w:top w:val="single" w:sz="4" w:space="0" w:color="auto"/>
            </w:tcBorders>
            <w:shd w:val="clear" w:color="auto" w:fill="F2F2F2"/>
          </w:tcPr>
          <w:p w14:paraId="122CB6AC"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השירות כלל שירותי קו 2</w:t>
            </w:r>
          </w:p>
          <w:p w14:paraId="5868A6DF"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כן/לא</w:t>
            </w:r>
          </w:p>
        </w:tc>
      </w:tr>
      <w:tr w:rsidR="002230AC" w:rsidRPr="005B734B" w14:paraId="6308BAD9" w14:textId="77777777" w:rsidTr="002230AC">
        <w:trPr>
          <w:trHeight w:val="228"/>
          <w:jc w:val="center"/>
        </w:trPr>
        <w:tc>
          <w:tcPr>
            <w:tcW w:w="305" w:type="pct"/>
            <w:vMerge w:val="restart"/>
            <w:tcBorders>
              <w:top w:val="single" w:sz="4" w:space="0" w:color="auto"/>
            </w:tcBorders>
            <w:shd w:val="clear" w:color="auto" w:fill="F2F2F2"/>
          </w:tcPr>
          <w:p w14:paraId="5F6ACB43"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מס'</w:t>
            </w:r>
          </w:p>
        </w:tc>
        <w:tc>
          <w:tcPr>
            <w:tcW w:w="429" w:type="pct"/>
            <w:vMerge w:val="restart"/>
            <w:tcBorders>
              <w:top w:val="single" w:sz="4" w:space="0" w:color="auto"/>
            </w:tcBorders>
            <w:shd w:val="clear" w:color="auto" w:fill="F2F2F2"/>
          </w:tcPr>
          <w:p w14:paraId="1F04BBC2"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שם הלקוח</w:t>
            </w:r>
          </w:p>
        </w:tc>
        <w:tc>
          <w:tcPr>
            <w:tcW w:w="1187" w:type="pct"/>
            <w:gridSpan w:val="3"/>
            <w:tcBorders>
              <w:top w:val="single" w:sz="4" w:space="0" w:color="auto"/>
            </w:tcBorders>
            <w:shd w:val="clear" w:color="auto" w:fill="F2F2F2"/>
          </w:tcPr>
          <w:p w14:paraId="13A3C2F8"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איש קשר אצל הלקוח</w:t>
            </w:r>
          </w:p>
        </w:tc>
        <w:tc>
          <w:tcPr>
            <w:tcW w:w="809" w:type="pct"/>
            <w:gridSpan w:val="2"/>
            <w:vMerge/>
          </w:tcPr>
          <w:p w14:paraId="0C7B4E22" w14:textId="77777777" w:rsidR="002230AC" w:rsidRPr="005B734B" w:rsidRDefault="002230AC" w:rsidP="00BF25D1">
            <w:pPr>
              <w:spacing w:before="0" w:after="0"/>
              <w:contextualSpacing/>
              <w:rPr>
                <w:rFonts w:ascii="David" w:hAnsi="David"/>
                <w:bCs/>
                <w:sz w:val="24"/>
                <w:rtl/>
              </w:rPr>
            </w:pPr>
          </w:p>
        </w:tc>
        <w:tc>
          <w:tcPr>
            <w:tcW w:w="583" w:type="pct"/>
            <w:vMerge/>
          </w:tcPr>
          <w:p w14:paraId="71711E01" w14:textId="77777777" w:rsidR="002230AC" w:rsidRPr="005B734B" w:rsidRDefault="002230AC" w:rsidP="00BF25D1">
            <w:pPr>
              <w:spacing w:before="0" w:after="0"/>
              <w:contextualSpacing/>
              <w:rPr>
                <w:rFonts w:ascii="David" w:hAnsi="David"/>
                <w:bCs/>
                <w:sz w:val="24"/>
                <w:rtl/>
              </w:rPr>
            </w:pPr>
          </w:p>
        </w:tc>
        <w:tc>
          <w:tcPr>
            <w:tcW w:w="759" w:type="pct"/>
            <w:vMerge/>
            <w:shd w:val="clear" w:color="auto" w:fill="auto"/>
          </w:tcPr>
          <w:p w14:paraId="1B98FA49" w14:textId="77777777" w:rsidR="002230AC" w:rsidRPr="005B734B" w:rsidRDefault="002230AC" w:rsidP="00BF25D1">
            <w:pPr>
              <w:spacing w:before="0" w:after="0"/>
              <w:contextualSpacing/>
              <w:rPr>
                <w:rFonts w:ascii="David" w:hAnsi="David"/>
                <w:bCs/>
                <w:sz w:val="24"/>
                <w:rtl/>
              </w:rPr>
            </w:pPr>
          </w:p>
        </w:tc>
        <w:tc>
          <w:tcPr>
            <w:tcW w:w="453" w:type="pct"/>
            <w:vMerge/>
          </w:tcPr>
          <w:p w14:paraId="56C687FA" w14:textId="77777777" w:rsidR="002230AC" w:rsidRPr="005B734B" w:rsidRDefault="002230AC" w:rsidP="00BF25D1">
            <w:pPr>
              <w:spacing w:before="0" w:after="0"/>
              <w:contextualSpacing/>
              <w:rPr>
                <w:rFonts w:ascii="David" w:hAnsi="David"/>
                <w:bCs/>
                <w:sz w:val="24"/>
                <w:rtl/>
              </w:rPr>
            </w:pPr>
          </w:p>
        </w:tc>
        <w:tc>
          <w:tcPr>
            <w:tcW w:w="475" w:type="pct"/>
            <w:vMerge/>
          </w:tcPr>
          <w:p w14:paraId="195B6A46" w14:textId="77777777" w:rsidR="002230AC" w:rsidRPr="005B734B" w:rsidRDefault="002230AC" w:rsidP="00BF25D1">
            <w:pPr>
              <w:spacing w:before="0" w:after="0"/>
              <w:contextualSpacing/>
              <w:rPr>
                <w:rFonts w:ascii="David" w:hAnsi="David"/>
                <w:bCs/>
                <w:sz w:val="24"/>
                <w:rtl/>
              </w:rPr>
            </w:pPr>
          </w:p>
        </w:tc>
      </w:tr>
      <w:tr w:rsidR="002230AC" w:rsidRPr="005B734B" w14:paraId="1625442D" w14:textId="77777777" w:rsidTr="002230AC">
        <w:trPr>
          <w:trHeight w:val="142"/>
          <w:jc w:val="center"/>
        </w:trPr>
        <w:tc>
          <w:tcPr>
            <w:tcW w:w="305" w:type="pct"/>
            <w:vMerge/>
            <w:shd w:val="clear" w:color="auto" w:fill="F2F2F2"/>
          </w:tcPr>
          <w:p w14:paraId="60F4F23E" w14:textId="77777777" w:rsidR="002230AC" w:rsidRPr="005B734B" w:rsidRDefault="002230AC" w:rsidP="00BF25D1">
            <w:pPr>
              <w:spacing w:before="0" w:after="0"/>
              <w:contextualSpacing/>
              <w:rPr>
                <w:rFonts w:ascii="David" w:hAnsi="David"/>
                <w:b/>
                <w:szCs w:val="20"/>
                <w:rtl/>
              </w:rPr>
            </w:pPr>
          </w:p>
        </w:tc>
        <w:tc>
          <w:tcPr>
            <w:tcW w:w="429" w:type="pct"/>
            <w:vMerge/>
            <w:shd w:val="clear" w:color="auto" w:fill="F2F2F2"/>
          </w:tcPr>
          <w:p w14:paraId="2FFE2571" w14:textId="77777777" w:rsidR="002230AC" w:rsidRPr="005B734B" w:rsidRDefault="002230AC" w:rsidP="00BF25D1">
            <w:pPr>
              <w:spacing w:before="0" w:after="0"/>
              <w:contextualSpacing/>
              <w:rPr>
                <w:rFonts w:ascii="David" w:hAnsi="David"/>
                <w:b/>
                <w:szCs w:val="20"/>
                <w:rtl/>
              </w:rPr>
            </w:pPr>
          </w:p>
        </w:tc>
        <w:tc>
          <w:tcPr>
            <w:tcW w:w="377" w:type="pct"/>
            <w:shd w:val="clear" w:color="auto" w:fill="F2F2F2"/>
          </w:tcPr>
          <w:p w14:paraId="43EF2FA0"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שם הנציג</w:t>
            </w:r>
          </w:p>
        </w:tc>
        <w:tc>
          <w:tcPr>
            <w:tcW w:w="422" w:type="pct"/>
            <w:shd w:val="clear" w:color="auto" w:fill="F2F2F2"/>
          </w:tcPr>
          <w:p w14:paraId="4A02E338"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תפקיד</w:t>
            </w:r>
          </w:p>
        </w:tc>
        <w:tc>
          <w:tcPr>
            <w:tcW w:w="387" w:type="pct"/>
            <w:shd w:val="clear" w:color="auto" w:fill="F2F2F2"/>
          </w:tcPr>
          <w:p w14:paraId="6BD3A9DE" w14:textId="2412DB35" w:rsidR="002230AC" w:rsidRPr="005B734B" w:rsidRDefault="002230AC" w:rsidP="00BF25D1">
            <w:pPr>
              <w:spacing w:before="0" w:after="0"/>
              <w:contextualSpacing/>
              <w:rPr>
                <w:rFonts w:ascii="David" w:hAnsi="David"/>
                <w:b/>
                <w:szCs w:val="20"/>
                <w:rtl/>
              </w:rPr>
            </w:pPr>
            <w:r w:rsidRPr="005B734B">
              <w:rPr>
                <w:rFonts w:ascii="David" w:hAnsi="David"/>
                <w:b/>
                <w:szCs w:val="20"/>
                <w:rtl/>
              </w:rPr>
              <w:t>טלפון</w:t>
            </w:r>
            <w:r w:rsidR="00357CC5" w:rsidRPr="005B734B">
              <w:rPr>
                <w:rFonts w:ascii="David" w:hAnsi="David"/>
                <w:b/>
                <w:szCs w:val="20"/>
                <w:rtl/>
              </w:rPr>
              <w:t xml:space="preserve"> </w:t>
            </w:r>
            <w:r w:rsidRPr="005B734B">
              <w:rPr>
                <w:rFonts w:ascii="David" w:hAnsi="David"/>
                <w:b/>
                <w:szCs w:val="20"/>
                <w:rtl/>
              </w:rPr>
              <w:t>נייד</w:t>
            </w:r>
          </w:p>
        </w:tc>
        <w:tc>
          <w:tcPr>
            <w:tcW w:w="439" w:type="pct"/>
          </w:tcPr>
          <w:p w14:paraId="32289147"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החל מחודש</w:t>
            </w:r>
          </w:p>
        </w:tc>
        <w:tc>
          <w:tcPr>
            <w:tcW w:w="371" w:type="pct"/>
          </w:tcPr>
          <w:p w14:paraId="595A0C5C" w14:textId="77777777" w:rsidR="002230AC" w:rsidRPr="005B734B" w:rsidRDefault="002230AC" w:rsidP="00BF25D1">
            <w:pPr>
              <w:spacing w:before="0" w:after="0"/>
              <w:contextualSpacing/>
              <w:rPr>
                <w:rFonts w:ascii="David" w:hAnsi="David"/>
                <w:b/>
                <w:szCs w:val="20"/>
                <w:rtl/>
              </w:rPr>
            </w:pPr>
            <w:r w:rsidRPr="005B734B">
              <w:rPr>
                <w:rFonts w:ascii="David" w:hAnsi="David"/>
                <w:b/>
                <w:szCs w:val="20"/>
                <w:rtl/>
              </w:rPr>
              <w:t>עד חודש</w:t>
            </w:r>
          </w:p>
        </w:tc>
        <w:tc>
          <w:tcPr>
            <w:tcW w:w="583" w:type="pct"/>
            <w:vMerge/>
          </w:tcPr>
          <w:p w14:paraId="6E990EC5" w14:textId="77777777" w:rsidR="002230AC" w:rsidRPr="005B734B" w:rsidRDefault="002230AC" w:rsidP="00BF25D1">
            <w:pPr>
              <w:spacing w:before="0" w:after="0"/>
              <w:contextualSpacing/>
              <w:rPr>
                <w:rFonts w:ascii="David" w:hAnsi="David"/>
                <w:bCs/>
                <w:szCs w:val="20"/>
                <w:rtl/>
              </w:rPr>
            </w:pPr>
          </w:p>
        </w:tc>
        <w:tc>
          <w:tcPr>
            <w:tcW w:w="759" w:type="pct"/>
            <w:vMerge/>
            <w:shd w:val="clear" w:color="auto" w:fill="auto"/>
          </w:tcPr>
          <w:p w14:paraId="00D8843F" w14:textId="77777777" w:rsidR="002230AC" w:rsidRPr="005B734B" w:rsidRDefault="002230AC" w:rsidP="00BF25D1">
            <w:pPr>
              <w:spacing w:before="0" w:after="0"/>
              <w:contextualSpacing/>
              <w:rPr>
                <w:rFonts w:ascii="David" w:hAnsi="David"/>
                <w:bCs/>
                <w:szCs w:val="20"/>
                <w:rtl/>
              </w:rPr>
            </w:pPr>
          </w:p>
        </w:tc>
        <w:tc>
          <w:tcPr>
            <w:tcW w:w="453" w:type="pct"/>
            <w:vMerge/>
          </w:tcPr>
          <w:p w14:paraId="0D560EED" w14:textId="77777777" w:rsidR="002230AC" w:rsidRPr="005B734B" w:rsidRDefault="002230AC" w:rsidP="00BF25D1">
            <w:pPr>
              <w:spacing w:before="0" w:after="0"/>
              <w:contextualSpacing/>
              <w:rPr>
                <w:rFonts w:ascii="David" w:hAnsi="David"/>
                <w:bCs/>
                <w:sz w:val="24"/>
                <w:rtl/>
              </w:rPr>
            </w:pPr>
          </w:p>
        </w:tc>
        <w:tc>
          <w:tcPr>
            <w:tcW w:w="475" w:type="pct"/>
            <w:vMerge/>
          </w:tcPr>
          <w:p w14:paraId="398749C1" w14:textId="77777777" w:rsidR="002230AC" w:rsidRPr="005B734B" w:rsidRDefault="002230AC" w:rsidP="00BF25D1">
            <w:pPr>
              <w:spacing w:before="0" w:after="0"/>
              <w:contextualSpacing/>
              <w:rPr>
                <w:rFonts w:ascii="David" w:hAnsi="David"/>
                <w:bCs/>
                <w:sz w:val="24"/>
                <w:rtl/>
              </w:rPr>
            </w:pPr>
          </w:p>
        </w:tc>
      </w:tr>
      <w:tr w:rsidR="002230AC" w:rsidRPr="005B734B" w14:paraId="1A3BBB58" w14:textId="77777777" w:rsidTr="002230AC">
        <w:trPr>
          <w:trHeight w:val="142"/>
          <w:jc w:val="center"/>
        </w:trPr>
        <w:tc>
          <w:tcPr>
            <w:tcW w:w="305" w:type="pct"/>
            <w:shd w:val="clear" w:color="auto" w:fill="F2F2F2"/>
          </w:tcPr>
          <w:p w14:paraId="2EB5200E"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759B8B48"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6B3B2CF5"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5838B11B"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11EF4DA0" w14:textId="77777777" w:rsidR="002230AC" w:rsidRPr="005B734B" w:rsidRDefault="002230AC" w:rsidP="00BF25D1">
            <w:pPr>
              <w:spacing w:before="0" w:after="0"/>
              <w:contextualSpacing/>
              <w:rPr>
                <w:rFonts w:ascii="David" w:hAnsi="David"/>
                <w:b/>
                <w:sz w:val="24"/>
                <w:rtl/>
              </w:rPr>
            </w:pPr>
          </w:p>
        </w:tc>
        <w:tc>
          <w:tcPr>
            <w:tcW w:w="439" w:type="pct"/>
          </w:tcPr>
          <w:p w14:paraId="2481AD6C" w14:textId="77777777" w:rsidR="002230AC" w:rsidRPr="005B734B" w:rsidRDefault="002230AC" w:rsidP="00BF25D1">
            <w:pPr>
              <w:spacing w:before="0" w:after="0"/>
              <w:contextualSpacing/>
              <w:rPr>
                <w:rFonts w:ascii="David" w:hAnsi="David"/>
                <w:bCs/>
                <w:sz w:val="24"/>
                <w:rtl/>
              </w:rPr>
            </w:pPr>
          </w:p>
        </w:tc>
        <w:tc>
          <w:tcPr>
            <w:tcW w:w="371" w:type="pct"/>
          </w:tcPr>
          <w:p w14:paraId="1DE6C7DA" w14:textId="77777777" w:rsidR="002230AC" w:rsidRPr="005B734B" w:rsidRDefault="002230AC" w:rsidP="00BF25D1">
            <w:pPr>
              <w:spacing w:before="0" w:after="0"/>
              <w:contextualSpacing/>
              <w:rPr>
                <w:rFonts w:ascii="David" w:hAnsi="David"/>
                <w:bCs/>
                <w:sz w:val="24"/>
                <w:rtl/>
              </w:rPr>
            </w:pPr>
          </w:p>
        </w:tc>
        <w:tc>
          <w:tcPr>
            <w:tcW w:w="583" w:type="pct"/>
          </w:tcPr>
          <w:p w14:paraId="398DB1D7"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0BEC4F10" w14:textId="77777777" w:rsidR="002230AC" w:rsidRPr="005B734B" w:rsidRDefault="002230AC" w:rsidP="00BF25D1">
            <w:pPr>
              <w:spacing w:before="0" w:after="0"/>
              <w:contextualSpacing/>
              <w:rPr>
                <w:rFonts w:ascii="David" w:hAnsi="David"/>
                <w:bCs/>
                <w:sz w:val="24"/>
                <w:rtl/>
              </w:rPr>
            </w:pPr>
          </w:p>
        </w:tc>
        <w:tc>
          <w:tcPr>
            <w:tcW w:w="453" w:type="pct"/>
          </w:tcPr>
          <w:p w14:paraId="03A1D702" w14:textId="77777777" w:rsidR="002230AC" w:rsidRPr="005B734B" w:rsidRDefault="002230AC" w:rsidP="00BF25D1">
            <w:pPr>
              <w:spacing w:before="0" w:after="0"/>
              <w:contextualSpacing/>
              <w:rPr>
                <w:rFonts w:ascii="David" w:hAnsi="David"/>
                <w:bCs/>
                <w:sz w:val="24"/>
                <w:rtl/>
              </w:rPr>
            </w:pPr>
          </w:p>
        </w:tc>
        <w:tc>
          <w:tcPr>
            <w:tcW w:w="475" w:type="pct"/>
          </w:tcPr>
          <w:p w14:paraId="72C2120F" w14:textId="77777777" w:rsidR="002230AC" w:rsidRPr="005B734B" w:rsidRDefault="002230AC" w:rsidP="00BF25D1">
            <w:pPr>
              <w:spacing w:before="0" w:after="0"/>
              <w:contextualSpacing/>
              <w:rPr>
                <w:rFonts w:ascii="David" w:hAnsi="David"/>
                <w:bCs/>
                <w:sz w:val="24"/>
                <w:rtl/>
              </w:rPr>
            </w:pPr>
          </w:p>
        </w:tc>
      </w:tr>
      <w:tr w:rsidR="002230AC" w:rsidRPr="005B734B" w14:paraId="75162057" w14:textId="77777777" w:rsidTr="002230AC">
        <w:trPr>
          <w:trHeight w:val="142"/>
          <w:jc w:val="center"/>
        </w:trPr>
        <w:tc>
          <w:tcPr>
            <w:tcW w:w="305" w:type="pct"/>
            <w:shd w:val="clear" w:color="auto" w:fill="F2F2F2"/>
          </w:tcPr>
          <w:p w14:paraId="008ED60C"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02B62AE2"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2197CD23"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57A57D0F"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02BB82A1" w14:textId="77777777" w:rsidR="002230AC" w:rsidRPr="005B734B" w:rsidRDefault="002230AC" w:rsidP="00BF25D1">
            <w:pPr>
              <w:spacing w:before="0" w:after="0"/>
              <w:contextualSpacing/>
              <w:rPr>
                <w:rFonts w:ascii="David" w:hAnsi="David"/>
                <w:b/>
                <w:sz w:val="24"/>
                <w:rtl/>
              </w:rPr>
            </w:pPr>
          </w:p>
        </w:tc>
        <w:tc>
          <w:tcPr>
            <w:tcW w:w="439" w:type="pct"/>
          </w:tcPr>
          <w:p w14:paraId="6E8F11EF" w14:textId="77777777" w:rsidR="002230AC" w:rsidRPr="005B734B" w:rsidRDefault="002230AC" w:rsidP="00BF25D1">
            <w:pPr>
              <w:spacing w:before="0" w:after="0"/>
              <w:contextualSpacing/>
              <w:rPr>
                <w:rFonts w:ascii="David" w:hAnsi="David"/>
                <w:bCs/>
                <w:sz w:val="24"/>
                <w:rtl/>
              </w:rPr>
            </w:pPr>
          </w:p>
        </w:tc>
        <w:tc>
          <w:tcPr>
            <w:tcW w:w="371" w:type="pct"/>
          </w:tcPr>
          <w:p w14:paraId="01AFE78E" w14:textId="77777777" w:rsidR="002230AC" w:rsidRPr="005B734B" w:rsidRDefault="002230AC" w:rsidP="00BF25D1">
            <w:pPr>
              <w:spacing w:before="0" w:after="0"/>
              <w:contextualSpacing/>
              <w:rPr>
                <w:rFonts w:ascii="David" w:hAnsi="David"/>
                <w:bCs/>
                <w:sz w:val="24"/>
                <w:rtl/>
              </w:rPr>
            </w:pPr>
          </w:p>
        </w:tc>
        <w:tc>
          <w:tcPr>
            <w:tcW w:w="583" w:type="pct"/>
          </w:tcPr>
          <w:p w14:paraId="5452E204"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0AB58C79" w14:textId="77777777" w:rsidR="002230AC" w:rsidRPr="005B734B" w:rsidRDefault="002230AC" w:rsidP="00BF25D1">
            <w:pPr>
              <w:spacing w:before="0" w:after="0"/>
              <w:contextualSpacing/>
              <w:rPr>
                <w:rFonts w:ascii="David" w:hAnsi="David"/>
                <w:bCs/>
                <w:sz w:val="24"/>
                <w:rtl/>
              </w:rPr>
            </w:pPr>
          </w:p>
        </w:tc>
        <w:tc>
          <w:tcPr>
            <w:tcW w:w="453" w:type="pct"/>
          </w:tcPr>
          <w:p w14:paraId="71DAC057" w14:textId="77777777" w:rsidR="002230AC" w:rsidRPr="005B734B" w:rsidRDefault="002230AC" w:rsidP="00BF25D1">
            <w:pPr>
              <w:spacing w:before="0" w:after="0"/>
              <w:contextualSpacing/>
              <w:rPr>
                <w:rFonts w:ascii="David" w:hAnsi="David"/>
                <w:bCs/>
                <w:sz w:val="24"/>
                <w:rtl/>
              </w:rPr>
            </w:pPr>
          </w:p>
        </w:tc>
        <w:tc>
          <w:tcPr>
            <w:tcW w:w="475" w:type="pct"/>
          </w:tcPr>
          <w:p w14:paraId="7011C742" w14:textId="77777777" w:rsidR="002230AC" w:rsidRPr="005B734B" w:rsidRDefault="002230AC" w:rsidP="00BF25D1">
            <w:pPr>
              <w:spacing w:before="0" w:after="0"/>
              <w:contextualSpacing/>
              <w:rPr>
                <w:rFonts w:ascii="David" w:hAnsi="David"/>
                <w:bCs/>
                <w:sz w:val="24"/>
                <w:rtl/>
              </w:rPr>
            </w:pPr>
          </w:p>
        </w:tc>
      </w:tr>
      <w:tr w:rsidR="002230AC" w:rsidRPr="005B734B" w14:paraId="07307329" w14:textId="77777777" w:rsidTr="002230AC">
        <w:trPr>
          <w:trHeight w:val="142"/>
          <w:jc w:val="center"/>
        </w:trPr>
        <w:tc>
          <w:tcPr>
            <w:tcW w:w="305" w:type="pct"/>
            <w:shd w:val="clear" w:color="auto" w:fill="F2F2F2"/>
          </w:tcPr>
          <w:p w14:paraId="6CE3A310"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73F38795"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60A5592F"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425B5C3B"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45EE1C73" w14:textId="77777777" w:rsidR="002230AC" w:rsidRPr="005B734B" w:rsidRDefault="002230AC" w:rsidP="00BF25D1">
            <w:pPr>
              <w:spacing w:before="0" w:after="0"/>
              <w:contextualSpacing/>
              <w:rPr>
                <w:rFonts w:ascii="David" w:hAnsi="David"/>
                <w:b/>
                <w:sz w:val="24"/>
                <w:rtl/>
              </w:rPr>
            </w:pPr>
          </w:p>
        </w:tc>
        <w:tc>
          <w:tcPr>
            <w:tcW w:w="439" w:type="pct"/>
          </w:tcPr>
          <w:p w14:paraId="5AC63986" w14:textId="77777777" w:rsidR="002230AC" w:rsidRPr="005B734B" w:rsidRDefault="002230AC" w:rsidP="00BF25D1">
            <w:pPr>
              <w:spacing w:before="0" w:after="0"/>
              <w:contextualSpacing/>
              <w:rPr>
                <w:rFonts w:ascii="David" w:hAnsi="David"/>
                <w:bCs/>
                <w:sz w:val="24"/>
                <w:rtl/>
              </w:rPr>
            </w:pPr>
          </w:p>
        </w:tc>
        <w:tc>
          <w:tcPr>
            <w:tcW w:w="371" w:type="pct"/>
          </w:tcPr>
          <w:p w14:paraId="0199AA0B" w14:textId="77777777" w:rsidR="002230AC" w:rsidRPr="005B734B" w:rsidRDefault="002230AC" w:rsidP="00BF25D1">
            <w:pPr>
              <w:spacing w:before="0" w:after="0"/>
              <w:contextualSpacing/>
              <w:rPr>
                <w:rFonts w:ascii="David" w:hAnsi="David"/>
                <w:bCs/>
                <w:sz w:val="24"/>
                <w:rtl/>
              </w:rPr>
            </w:pPr>
          </w:p>
        </w:tc>
        <w:tc>
          <w:tcPr>
            <w:tcW w:w="583" w:type="pct"/>
          </w:tcPr>
          <w:p w14:paraId="7F1D0BBC"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18581DCB" w14:textId="77777777" w:rsidR="002230AC" w:rsidRPr="005B734B" w:rsidRDefault="002230AC" w:rsidP="00BF25D1">
            <w:pPr>
              <w:spacing w:before="0" w:after="0"/>
              <w:contextualSpacing/>
              <w:rPr>
                <w:rFonts w:ascii="David" w:hAnsi="David"/>
                <w:bCs/>
                <w:sz w:val="24"/>
                <w:rtl/>
              </w:rPr>
            </w:pPr>
          </w:p>
        </w:tc>
        <w:tc>
          <w:tcPr>
            <w:tcW w:w="453" w:type="pct"/>
          </w:tcPr>
          <w:p w14:paraId="077BA262" w14:textId="77777777" w:rsidR="002230AC" w:rsidRPr="005B734B" w:rsidRDefault="002230AC" w:rsidP="00BF25D1">
            <w:pPr>
              <w:spacing w:before="0" w:after="0"/>
              <w:contextualSpacing/>
              <w:rPr>
                <w:rFonts w:ascii="David" w:hAnsi="David"/>
                <w:bCs/>
                <w:sz w:val="24"/>
                <w:rtl/>
              </w:rPr>
            </w:pPr>
          </w:p>
        </w:tc>
        <w:tc>
          <w:tcPr>
            <w:tcW w:w="475" w:type="pct"/>
          </w:tcPr>
          <w:p w14:paraId="2D112E78" w14:textId="77777777" w:rsidR="002230AC" w:rsidRPr="005B734B" w:rsidRDefault="002230AC" w:rsidP="00BF25D1">
            <w:pPr>
              <w:spacing w:before="0" w:after="0"/>
              <w:contextualSpacing/>
              <w:rPr>
                <w:rFonts w:ascii="David" w:hAnsi="David"/>
                <w:bCs/>
                <w:sz w:val="24"/>
                <w:rtl/>
              </w:rPr>
            </w:pPr>
          </w:p>
        </w:tc>
      </w:tr>
      <w:tr w:rsidR="002230AC" w:rsidRPr="005B734B" w14:paraId="5F6B57E3" w14:textId="77777777" w:rsidTr="002230AC">
        <w:trPr>
          <w:trHeight w:val="142"/>
          <w:jc w:val="center"/>
        </w:trPr>
        <w:tc>
          <w:tcPr>
            <w:tcW w:w="305" w:type="pct"/>
            <w:shd w:val="clear" w:color="auto" w:fill="F2F2F2"/>
          </w:tcPr>
          <w:p w14:paraId="68BE9CE5"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7395F573"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5AF62B12"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30DF39C4"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7EB7E113" w14:textId="77777777" w:rsidR="002230AC" w:rsidRPr="005B734B" w:rsidRDefault="002230AC" w:rsidP="00BF25D1">
            <w:pPr>
              <w:spacing w:before="0" w:after="0"/>
              <w:contextualSpacing/>
              <w:rPr>
                <w:rFonts w:ascii="David" w:hAnsi="David"/>
                <w:b/>
                <w:sz w:val="24"/>
                <w:rtl/>
              </w:rPr>
            </w:pPr>
          </w:p>
        </w:tc>
        <w:tc>
          <w:tcPr>
            <w:tcW w:w="439" w:type="pct"/>
          </w:tcPr>
          <w:p w14:paraId="6F42A40A" w14:textId="77777777" w:rsidR="002230AC" w:rsidRPr="005B734B" w:rsidRDefault="002230AC" w:rsidP="00BF25D1">
            <w:pPr>
              <w:spacing w:before="0" w:after="0"/>
              <w:contextualSpacing/>
              <w:rPr>
                <w:rFonts w:ascii="David" w:hAnsi="David"/>
                <w:bCs/>
                <w:sz w:val="24"/>
                <w:rtl/>
              </w:rPr>
            </w:pPr>
          </w:p>
        </w:tc>
        <w:tc>
          <w:tcPr>
            <w:tcW w:w="371" w:type="pct"/>
          </w:tcPr>
          <w:p w14:paraId="6A9C0380" w14:textId="77777777" w:rsidR="002230AC" w:rsidRPr="005B734B" w:rsidRDefault="002230AC" w:rsidP="00BF25D1">
            <w:pPr>
              <w:spacing w:before="0" w:after="0"/>
              <w:contextualSpacing/>
              <w:rPr>
                <w:rFonts w:ascii="David" w:hAnsi="David"/>
                <w:bCs/>
                <w:sz w:val="24"/>
                <w:rtl/>
              </w:rPr>
            </w:pPr>
          </w:p>
        </w:tc>
        <w:tc>
          <w:tcPr>
            <w:tcW w:w="583" w:type="pct"/>
          </w:tcPr>
          <w:p w14:paraId="7E3F26AE"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57BBD19A" w14:textId="77777777" w:rsidR="002230AC" w:rsidRPr="005B734B" w:rsidRDefault="002230AC" w:rsidP="00BF25D1">
            <w:pPr>
              <w:spacing w:before="0" w:after="0"/>
              <w:contextualSpacing/>
              <w:rPr>
                <w:rFonts w:ascii="David" w:hAnsi="David"/>
                <w:bCs/>
                <w:sz w:val="24"/>
                <w:rtl/>
              </w:rPr>
            </w:pPr>
          </w:p>
        </w:tc>
        <w:tc>
          <w:tcPr>
            <w:tcW w:w="453" w:type="pct"/>
          </w:tcPr>
          <w:p w14:paraId="5B64EC77" w14:textId="77777777" w:rsidR="002230AC" w:rsidRPr="005B734B" w:rsidRDefault="002230AC" w:rsidP="00BF25D1">
            <w:pPr>
              <w:spacing w:before="0" w:after="0"/>
              <w:contextualSpacing/>
              <w:rPr>
                <w:rFonts w:ascii="David" w:hAnsi="David"/>
                <w:bCs/>
                <w:sz w:val="24"/>
                <w:rtl/>
              </w:rPr>
            </w:pPr>
          </w:p>
        </w:tc>
        <w:tc>
          <w:tcPr>
            <w:tcW w:w="475" w:type="pct"/>
          </w:tcPr>
          <w:p w14:paraId="49D0842C" w14:textId="77777777" w:rsidR="002230AC" w:rsidRPr="005B734B" w:rsidRDefault="002230AC" w:rsidP="00BF25D1">
            <w:pPr>
              <w:spacing w:before="0" w:after="0"/>
              <w:contextualSpacing/>
              <w:rPr>
                <w:rFonts w:ascii="David" w:hAnsi="David"/>
                <w:bCs/>
                <w:sz w:val="24"/>
                <w:rtl/>
              </w:rPr>
            </w:pPr>
          </w:p>
        </w:tc>
      </w:tr>
      <w:tr w:rsidR="002230AC" w:rsidRPr="005B734B" w14:paraId="19B12726" w14:textId="77777777" w:rsidTr="002230AC">
        <w:trPr>
          <w:trHeight w:val="142"/>
          <w:jc w:val="center"/>
        </w:trPr>
        <w:tc>
          <w:tcPr>
            <w:tcW w:w="305" w:type="pct"/>
            <w:shd w:val="clear" w:color="auto" w:fill="F2F2F2"/>
          </w:tcPr>
          <w:p w14:paraId="34177961"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039856E2"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0649CB03"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57FDDA53"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40AD90BF" w14:textId="77777777" w:rsidR="002230AC" w:rsidRPr="005B734B" w:rsidRDefault="002230AC" w:rsidP="00BF25D1">
            <w:pPr>
              <w:spacing w:before="0" w:after="0"/>
              <w:contextualSpacing/>
              <w:rPr>
                <w:rFonts w:ascii="David" w:hAnsi="David"/>
                <w:b/>
                <w:sz w:val="24"/>
                <w:rtl/>
              </w:rPr>
            </w:pPr>
          </w:p>
        </w:tc>
        <w:tc>
          <w:tcPr>
            <w:tcW w:w="439" w:type="pct"/>
          </w:tcPr>
          <w:p w14:paraId="5D96CD1F" w14:textId="77777777" w:rsidR="002230AC" w:rsidRPr="005B734B" w:rsidRDefault="002230AC" w:rsidP="00BF25D1">
            <w:pPr>
              <w:spacing w:before="0" w:after="0"/>
              <w:contextualSpacing/>
              <w:rPr>
                <w:rFonts w:ascii="David" w:hAnsi="David"/>
                <w:bCs/>
                <w:sz w:val="24"/>
                <w:rtl/>
              </w:rPr>
            </w:pPr>
          </w:p>
        </w:tc>
        <w:tc>
          <w:tcPr>
            <w:tcW w:w="371" w:type="pct"/>
          </w:tcPr>
          <w:p w14:paraId="7D480104" w14:textId="77777777" w:rsidR="002230AC" w:rsidRPr="005B734B" w:rsidRDefault="002230AC" w:rsidP="00BF25D1">
            <w:pPr>
              <w:spacing w:before="0" w:after="0"/>
              <w:contextualSpacing/>
              <w:rPr>
                <w:rFonts w:ascii="David" w:hAnsi="David"/>
                <w:bCs/>
                <w:sz w:val="24"/>
                <w:rtl/>
              </w:rPr>
            </w:pPr>
          </w:p>
        </w:tc>
        <w:tc>
          <w:tcPr>
            <w:tcW w:w="583" w:type="pct"/>
          </w:tcPr>
          <w:p w14:paraId="4E5BDFBA"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35A2C45A" w14:textId="77777777" w:rsidR="002230AC" w:rsidRPr="005B734B" w:rsidRDefault="002230AC" w:rsidP="00BF25D1">
            <w:pPr>
              <w:spacing w:before="0" w:after="0"/>
              <w:contextualSpacing/>
              <w:rPr>
                <w:rFonts w:ascii="David" w:hAnsi="David"/>
                <w:bCs/>
                <w:sz w:val="24"/>
                <w:rtl/>
              </w:rPr>
            </w:pPr>
          </w:p>
        </w:tc>
        <w:tc>
          <w:tcPr>
            <w:tcW w:w="453" w:type="pct"/>
          </w:tcPr>
          <w:p w14:paraId="40538C1C" w14:textId="77777777" w:rsidR="002230AC" w:rsidRPr="005B734B" w:rsidRDefault="002230AC" w:rsidP="00BF25D1">
            <w:pPr>
              <w:spacing w:before="0" w:after="0"/>
              <w:contextualSpacing/>
              <w:rPr>
                <w:rFonts w:ascii="David" w:hAnsi="David"/>
                <w:bCs/>
                <w:sz w:val="24"/>
                <w:rtl/>
              </w:rPr>
            </w:pPr>
          </w:p>
        </w:tc>
        <w:tc>
          <w:tcPr>
            <w:tcW w:w="475" w:type="pct"/>
          </w:tcPr>
          <w:p w14:paraId="6032D8B9" w14:textId="77777777" w:rsidR="002230AC" w:rsidRPr="005B734B" w:rsidRDefault="002230AC" w:rsidP="00BF25D1">
            <w:pPr>
              <w:spacing w:before="0" w:after="0"/>
              <w:contextualSpacing/>
              <w:rPr>
                <w:rFonts w:ascii="David" w:hAnsi="David"/>
                <w:bCs/>
                <w:sz w:val="24"/>
                <w:rtl/>
              </w:rPr>
            </w:pPr>
          </w:p>
        </w:tc>
      </w:tr>
      <w:tr w:rsidR="002230AC" w:rsidRPr="005B734B" w14:paraId="2DDC2E32" w14:textId="77777777" w:rsidTr="002230AC">
        <w:trPr>
          <w:trHeight w:val="142"/>
          <w:jc w:val="center"/>
        </w:trPr>
        <w:tc>
          <w:tcPr>
            <w:tcW w:w="305" w:type="pct"/>
            <w:shd w:val="clear" w:color="auto" w:fill="F2F2F2"/>
          </w:tcPr>
          <w:p w14:paraId="3C378C89" w14:textId="77777777" w:rsidR="002230AC" w:rsidRPr="005B734B" w:rsidRDefault="002230AC" w:rsidP="00BF25D1">
            <w:pPr>
              <w:spacing w:before="0" w:after="0"/>
              <w:contextualSpacing/>
              <w:rPr>
                <w:rFonts w:ascii="David" w:hAnsi="David"/>
                <w:b/>
                <w:sz w:val="24"/>
                <w:rtl/>
              </w:rPr>
            </w:pPr>
          </w:p>
        </w:tc>
        <w:tc>
          <w:tcPr>
            <w:tcW w:w="429" w:type="pct"/>
            <w:shd w:val="clear" w:color="auto" w:fill="F2F2F2"/>
          </w:tcPr>
          <w:p w14:paraId="3A17324C" w14:textId="77777777" w:rsidR="002230AC" w:rsidRPr="005B734B" w:rsidRDefault="002230AC" w:rsidP="00BF25D1">
            <w:pPr>
              <w:spacing w:before="0" w:after="0"/>
              <w:contextualSpacing/>
              <w:rPr>
                <w:rFonts w:ascii="David" w:hAnsi="David"/>
                <w:b/>
                <w:sz w:val="24"/>
                <w:rtl/>
              </w:rPr>
            </w:pPr>
          </w:p>
        </w:tc>
        <w:tc>
          <w:tcPr>
            <w:tcW w:w="377" w:type="pct"/>
            <w:shd w:val="clear" w:color="auto" w:fill="F2F2F2"/>
          </w:tcPr>
          <w:p w14:paraId="26F14EE0" w14:textId="77777777" w:rsidR="002230AC" w:rsidRPr="005B734B" w:rsidRDefault="002230AC" w:rsidP="00BF25D1">
            <w:pPr>
              <w:spacing w:before="0" w:after="0"/>
              <w:contextualSpacing/>
              <w:rPr>
                <w:rFonts w:ascii="David" w:hAnsi="David"/>
                <w:b/>
                <w:sz w:val="24"/>
                <w:rtl/>
              </w:rPr>
            </w:pPr>
          </w:p>
        </w:tc>
        <w:tc>
          <w:tcPr>
            <w:tcW w:w="422" w:type="pct"/>
            <w:shd w:val="clear" w:color="auto" w:fill="F2F2F2"/>
          </w:tcPr>
          <w:p w14:paraId="126BA2DF" w14:textId="77777777" w:rsidR="002230AC" w:rsidRPr="005B734B" w:rsidRDefault="002230AC" w:rsidP="00BF25D1">
            <w:pPr>
              <w:spacing w:before="0" w:after="0"/>
              <w:contextualSpacing/>
              <w:rPr>
                <w:rFonts w:ascii="David" w:hAnsi="David"/>
                <w:b/>
                <w:sz w:val="24"/>
                <w:rtl/>
              </w:rPr>
            </w:pPr>
          </w:p>
        </w:tc>
        <w:tc>
          <w:tcPr>
            <w:tcW w:w="387" w:type="pct"/>
            <w:shd w:val="clear" w:color="auto" w:fill="F2F2F2"/>
          </w:tcPr>
          <w:p w14:paraId="46540107" w14:textId="77777777" w:rsidR="002230AC" w:rsidRPr="005B734B" w:rsidRDefault="002230AC" w:rsidP="00BF25D1">
            <w:pPr>
              <w:spacing w:before="0" w:after="0"/>
              <w:contextualSpacing/>
              <w:rPr>
                <w:rFonts w:ascii="David" w:hAnsi="David"/>
                <w:b/>
                <w:sz w:val="24"/>
                <w:rtl/>
              </w:rPr>
            </w:pPr>
          </w:p>
        </w:tc>
        <w:tc>
          <w:tcPr>
            <w:tcW w:w="439" w:type="pct"/>
          </w:tcPr>
          <w:p w14:paraId="1FB85657" w14:textId="77777777" w:rsidR="002230AC" w:rsidRPr="005B734B" w:rsidRDefault="002230AC" w:rsidP="00BF25D1">
            <w:pPr>
              <w:spacing w:before="0" w:after="0"/>
              <w:contextualSpacing/>
              <w:rPr>
                <w:rFonts w:ascii="David" w:hAnsi="David"/>
                <w:bCs/>
                <w:sz w:val="24"/>
                <w:rtl/>
              </w:rPr>
            </w:pPr>
          </w:p>
        </w:tc>
        <w:tc>
          <w:tcPr>
            <w:tcW w:w="371" w:type="pct"/>
          </w:tcPr>
          <w:p w14:paraId="7DD5178D" w14:textId="77777777" w:rsidR="002230AC" w:rsidRPr="005B734B" w:rsidRDefault="002230AC" w:rsidP="00BF25D1">
            <w:pPr>
              <w:spacing w:before="0" w:after="0"/>
              <w:contextualSpacing/>
              <w:rPr>
                <w:rFonts w:ascii="David" w:hAnsi="David"/>
                <w:bCs/>
                <w:sz w:val="24"/>
                <w:rtl/>
              </w:rPr>
            </w:pPr>
          </w:p>
        </w:tc>
        <w:tc>
          <w:tcPr>
            <w:tcW w:w="583" w:type="pct"/>
          </w:tcPr>
          <w:p w14:paraId="72F57527" w14:textId="77777777" w:rsidR="002230AC" w:rsidRPr="005B734B" w:rsidRDefault="002230AC" w:rsidP="00BF25D1">
            <w:pPr>
              <w:spacing w:before="0" w:after="0"/>
              <w:contextualSpacing/>
              <w:rPr>
                <w:rFonts w:ascii="David" w:hAnsi="David"/>
                <w:bCs/>
                <w:sz w:val="24"/>
                <w:rtl/>
              </w:rPr>
            </w:pPr>
          </w:p>
        </w:tc>
        <w:tc>
          <w:tcPr>
            <w:tcW w:w="759" w:type="pct"/>
            <w:shd w:val="clear" w:color="auto" w:fill="auto"/>
          </w:tcPr>
          <w:p w14:paraId="4D9C5FF7" w14:textId="77777777" w:rsidR="002230AC" w:rsidRPr="005B734B" w:rsidRDefault="002230AC" w:rsidP="00BF25D1">
            <w:pPr>
              <w:spacing w:before="0" w:after="0"/>
              <w:contextualSpacing/>
              <w:rPr>
                <w:rFonts w:ascii="David" w:hAnsi="David"/>
                <w:bCs/>
                <w:sz w:val="24"/>
                <w:rtl/>
              </w:rPr>
            </w:pPr>
          </w:p>
        </w:tc>
        <w:tc>
          <w:tcPr>
            <w:tcW w:w="453" w:type="pct"/>
          </w:tcPr>
          <w:p w14:paraId="031A57E2" w14:textId="77777777" w:rsidR="002230AC" w:rsidRPr="005B734B" w:rsidRDefault="002230AC" w:rsidP="00BF25D1">
            <w:pPr>
              <w:spacing w:before="0" w:after="0"/>
              <w:contextualSpacing/>
              <w:rPr>
                <w:rFonts w:ascii="David" w:hAnsi="David"/>
                <w:bCs/>
                <w:sz w:val="24"/>
                <w:rtl/>
              </w:rPr>
            </w:pPr>
          </w:p>
        </w:tc>
        <w:tc>
          <w:tcPr>
            <w:tcW w:w="475" w:type="pct"/>
          </w:tcPr>
          <w:p w14:paraId="24AA21B7" w14:textId="77777777" w:rsidR="002230AC" w:rsidRPr="005B734B" w:rsidRDefault="002230AC" w:rsidP="00BF25D1">
            <w:pPr>
              <w:spacing w:before="0" w:after="0"/>
              <w:contextualSpacing/>
              <w:rPr>
                <w:rFonts w:ascii="David" w:hAnsi="David"/>
                <w:bCs/>
                <w:sz w:val="24"/>
                <w:rtl/>
              </w:rPr>
            </w:pPr>
          </w:p>
        </w:tc>
      </w:tr>
    </w:tbl>
    <w:p w14:paraId="72E4EDEE" w14:textId="77777777" w:rsidR="00526586" w:rsidRPr="005B734B" w:rsidRDefault="00526586" w:rsidP="00BF25D1">
      <w:pPr>
        <w:widowControl w:val="0"/>
        <w:overflowPunct/>
        <w:autoSpaceDE/>
        <w:autoSpaceDN/>
        <w:spacing w:before="0" w:after="0" w:line="360" w:lineRule="auto"/>
        <w:rPr>
          <w:rFonts w:ascii="David" w:hAnsi="David"/>
          <w:color w:val="auto"/>
          <w:sz w:val="24"/>
          <w:rtl/>
          <w:lang w:eastAsia="en-US"/>
        </w:rPr>
      </w:pPr>
    </w:p>
    <w:p w14:paraId="5388C563" w14:textId="1FFDA615" w:rsidR="0057757B" w:rsidRPr="005B734B" w:rsidRDefault="005C64AA">
      <w:pPr>
        <w:numPr>
          <w:ilvl w:val="1"/>
          <w:numId w:val="75"/>
        </w:numPr>
        <w:spacing w:before="0" w:after="0" w:line="360" w:lineRule="auto"/>
        <w:rPr>
          <w:rFonts w:ascii="David" w:hAnsi="David"/>
          <w:b/>
          <w:sz w:val="24"/>
          <w:lang w:eastAsia="en-US"/>
        </w:rPr>
      </w:pPr>
      <w:r w:rsidRPr="005B734B">
        <w:rPr>
          <w:rFonts w:ascii="David" w:hAnsi="David"/>
          <w:b/>
          <w:sz w:val="24"/>
          <w:rtl/>
          <w:lang w:eastAsia="en-US"/>
        </w:rPr>
        <w:t xml:space="preserve">כל </w:t>
      </w:r>
      <w:r w:rsidR="0057757B" w:rsidRPr="005B734B">
        <w:rPr>
          <w:rFonts w:ascii="David" w:hAnsi="David"/>
          <w:b/>
          <w:sz w:val="24"/>
          <w:rtl/>
          <w:lang w:eastAsia="en-US"/>
        </w:rPr>
        <w:t xml:space="preserve">השירותים </w:t>
      </w:r>
      <w:r w:rsidRPr="005B734B">
        <w:rPr>
          <w:rFonts w:ascii="David" w:hAnsi="David"/>
          <w:b/>
          <w:sz w:val="24"/>
          <w:rtl/>
          <w:lang w:eastAsia="en-US"/>
        </w:rPr>
        <w:t xml:space="preserve">שפורטו לעיל </w:t>
      </w:r>
      <w:r w:rsidR="0057757B" w:rsidRPr="005B734B">
        <w:rPr>
          <w:rFonts w:ascii="David" w:hAnsi="David"/>
          <w:b/>
          <w:sz w:val="24"/>
          <w:rtl/>
          <w:lang w:eastAsia="en-US"/>
        </w:rPr>
        <w:t>סופקו</w:t>
      </w:r>
      <w:r w:rsidR="00357CC5" w:rsidRPr="005B734B">
        <w:rPr>
          <w:rFonts w:ascii="David" w:hAnsi="David"/>
          <w:b/>
          <w:sz w:val="24"/>
          <w:rtl/>
          <w:lang w:eastAsia="en-US"/>
        </w:rPr>
        <w:t xml:space="preserve"> </w:t>
      </w:r>
      <w:r w:rsidR="0057757B" w:rsidRPr="005B734B">
        <w:rPr>
          <w:rFonts w:ascii="David" w:hAnsi="David"/>
          <w:rtl/>
        </w:rPr>
        <w:t xml:space="preserve">ממתקן פיזי הפועל באופן ייעודי ובלעדי עבור הלקוח הנמצא בכתובת ____. </w:t>
      </w:r>
    </w:p>
    <w:p w14:paraId="41093F9B" w14:textId="2727925D" w:rsidR="00526586" w:rsidRPr="005B734B" w:rsidRDefault="001C7866">
      <w:pPr>
        <w:numPr>
          <w:ilvl w:val="1"/>
          <w:numId w:val="75"/>
        </w:numPr>
        <w:spacing w:before="0" w:after="0" w:line="360" w:lineRule="auto"/>
        <w:rPr>
          <w:rFonts w:ascii="David" w:hAnsi="David"/>
          <w:b/>
          <w:sz w:val="24"/>
          <w:lang w:eastAsia="en-US"/>
        </w:rPr>
      </w:pPr>
      <w:r w:rsidRPr="005B734B">
        <w:rPr>
          <w:rFonts w:ascii="David" w:hAnsi="David"/>
          <w:b/>
          <w:sz w:val="24"/>
          <w:rtl/>
          <w:lang w:eastAsia="en-US"/>
        </w:rPr>
        <w:t>במסגרת כל</w:t>
      </w:r>
      <w:r w:rsidR="00BB1129" w:rsidRPr="005B734B">
        <w:rPr>
          <w:rFonts w:ascii="David" w:hAnsi="David"/>
          <w:b/>
          <w:sz w:val="24"/>
          <w:rtl/>
          <w:lang w:eastAsia="en-US"/>
        </w:rPr>
        <w:t xml:space="preserve"> ה</w:t>
      </w:r>
      <w:r w:rsidR="00CD6F7E" w:rsidRPr="005B734B">
        <w:rPr>
          <w:rFonts w:ascii="David" w:hAnsi="David"/>
          <w:b/>
          <w:sz w:val="24"/>
          <w:rtl/>
          <w:lang w:eastAsia="en-US"/>
        </w:rPr>
        <w:t xml:space="preserve">שירותים </w:t>
      </w:r>
      <w:r w:rsidR="005C64AA" w:rsidRPr="005B734B">
        <w:rPr>
          <w:rFonts w:ascii="David" w:hAnsi="David"/>
          <w:b/>
          <w:sz w:val="24"/>
          <w:rtl/>
          <w:lang w:eastAsia="en-US"/>
        </w:rPr>
        <w:t xml:space="preserve">שפורטו לעיל </w:t>
      </w:r>
      <w:r w:rsidR="00240F90" w:rsidRPr="005B734B">
        <w:rPr>
          <w:rFonts w:ascii="David" w:hAnsi="David"/>
          <w:b/>
          <w:sz w:val="24"/>
          <w:rtl/>
          <w:lang w:eastAsia="en-US"/>
        </w:rPr>
        <w:t>ניתן על ידו</w:t>
      </w:r>
      <w:r w:rsidR="00F21999" w:rsidRPr="005B734B">
        <w:rPr>
          <w:rFonts w:ascii="David" w:hAnsi="David"/>
          <w:b/>
          <w:sz w:val="24"/>
          <w:rtl/>
          <w:lang w:eastAsia="en-US"/>
        </w:rPr>
        <w:t xml:space="preserve"> שירות בכל הערוצים הבאים:</w:t>
      </w:r>
    </w:p>
    <w:p w14:paraId="1AD9F294" w14:textId="29041778" w:rsidR="001A38A0" w:rsidRPr="005B734B" w:rsidRDefault="00F21999">
      <w:pPr>
        <w:pStyle w:val="40"/>
        <w:numPr>
          <w:ilvl w:val="0"/>
          <w:numId w:val="81"/>
        </w:numPr>
      </w:pPr>
      <w:r w:rsidRPr="005B734B">
        <w:rPr>
          <w:rtl/>
        </w:rPr>
        <w:t>מענה טלפוני,</w:t>
      </w:r>
      <w:r w:rsidR="00357CC5" w:rsidRPr="005B734B">
        <w:rPr>
          <w:rtl/>
        </w:rPr>
        <w:t xml:space="preserve"> </w:t>
      </w:r>
    </w:p>
    <w:p w14:paraId="363BE65E" w14:textId="77777777" w:rsidR="001A38A0" w:rsidRPr="005B734B" w:rsidRDefault="00F21999">
      <w:pPr>
        <w:pStyle w:val="40"/>
        <w:numPr>
          <w:ilvl w:val="0"/>
          <w:numId w:val="81"/>
        </w:numPr>
      </w:pPr>
      <w:r w:rsidRPr="005B734B">
        <w:rPr>
          <w:rtl/>
        </w:rPr>
        <w:t xml:space="preserve">מענה לתקשורת כתובה (מיילים וצ'אטים), </w:t>
      </w:r>
    </w:p>
    <w:p w14:paraId="7703B08E" w14:textId="77777777" w:rsidR="00D24055" w:rsidRPr="005B734B" w:rsidRDefault="00F21999">
      <w:pPr>
        <w:pStyle w:val="40"/>
        <w:numPr>
          <w:ilvl w:val="0"/>
          <w:numId w:val="81"/>
        </w:numPr>
      </w:pPr>
      <w:r w:rsidRPr="005B734B">
        <w:rPr>
          <w:rtl/>
        </w:rPr>
        <w:t xml:space="preserve">פניות בשירת עצמי </w:t>
      </w:r>
    </w:p>
    <w:p w14:paraId="33016C61" w14:textId="09533B91" w:rsidR="00F21999" w:rsidRPr="005B734B" w:rsidRDefault="00D24055">
      <w:pPr>
        <w:pStyle w:val="40"/>
        <w:numPr>
          <w:ilvl w:val="0"/>
          <w:numId w:val="81"/>
        </w:numPr>
      </w:pPr>
      <w:r w:rsidRPr="005B734B">
        <w:rPr>
          <w:rtl/>
        </w:rPr>
        <w:t xml:space="preserve">פניות </w:t>
      </w:r>
      <w:r w:rsidR="00F21999" w:rsidRPr="005B734B">
        <w:rPr>
          <w:rtl/>
        </w:rPr>
        <w:t>באמצעות אתר</w:t>
      </w:r>
      <w:r w:rsidR="00240F90" w:rsidRPr="005B734B">
        <w:rPr>
          <w:rtl/>
        </w:rPr>
        <w:t xml:space="preserve"> האינטרנט</w:t>
      </w:r>
      <w:r w:rsidR="00F21999" w:rsidRPr="005B734B">
        <w:rPr>
          <w:rtl/>
        </w:rPr>
        <w:t xml:space="preserve">. </w:t>
      </w:r>
    </w:p>
    <w:p w14:paraId="58A7A2F9" w14:textId="63C1B476" w:rsidR="00240F90" w:rsidRPr="005B734B" w:rsidRDefault="00240F90">
      <w:pPr>
        <w:numPr>
          <w:ilvl w:val="1"/>
          <w:numId w:val="75"/>
        </w:numPr>
        <w:spacing w:before="0" w:after="0" w:line="360" w:lineRule="auto"/>
        <w:rPr>
          <w:rFonts w:ascii="David" w:hAnsi="David"/>
          <w:b/>
          <w:sz w:val="24"/>
          <w:lang w:eastAsia="en-US"/>
        </w:rPr>
      </w:pPr>
      <w:r w:rsidRPr="005B734B">
        <w:rPr>
          <w:rFonts w:ascii="David" w:hAnsi="David"/>
          <w:b/>
          <w:sz w:val="24"/>
          <w:rtl/>
          <w:lang w:eastAsia="en-US"/>
        </w:rPr>
        <w:t xml:space="preserve">במסגרת כל השירותים </w:t>
      </w:r>
      <w:r w:rsidR="005C64AA" w:rsidRPr="005B734B">
        <w:rPr>
          <w:rFonts w:ascii="David" w:hAnsi="David"/>
          <w:b/>
          <w:sz w:val="24"/>
          <w:rtl/>
          <w:lang w:eastAsia="en-US"/>
        </w:rPr>
        <w:t xml:space="preserve">שפורטו לעיל </w:t>
      </w:r>
      <w:r w:rsidRPr="005B734B">
        <w:rPr>
          <w:rFonts w:ascii="David" w:hAnsi="David"/>
          <w:b/>
          <w:sz w:val="24"/>
          <w:rtl/>
          <w:lang w:eastAsia="en-US"/>
        </w:rPr>
        <w:t>הופע</w:t>
      </w:r>
      <w:r w:rsidR="00B12DDB" w:rsidRPr="005B734B">
        <w:rPr>
          <w:rFonts w:ascii="David" w:hAnsi="David"/>
          <w:b/>
          <w:sz w:val="24"/>
          <w:rtl/>
          <w:lang w:eastAsia="en-US"/>
        </w:rPr>
        <w:t>לו על ידו כל כלים הטכנולוגיים המפורטים להלן:</w:t>
      </w:r>
    </w:p>
    <w:p w14:paraId="32240D37" w14:textId="77777777" w:rsidR="00B12DDB" w:rsidRPr="005B734B" w:rsidRDefault="00B12DDB">
      <w:pPr>
        <w:pStyle w:val="40"/>
        <w:numPr>
          <w:ilvl w:val="0"/>
          <w:numId w:val="81"/>
        </w:numPr>
      </w:pPr>
      <w:r w:rsidRPr="005B734B">
        <w:rPr>
          <w:rtl/>
        </w:rPr>
        <w:t>מערכת לניהול פניות (</w:t>
      </w:r>
      <w:r w:rsidRPr="005B734B">
        <w:t>CRM</w:t>
      </w:r>
      <w:r w:rsidRPr="005B734B">
        <w:rPr>
          <w:rtl/>
        </w:rPr>
        <w:t>);</w:t>
      </w:r>
    </w:p>
    <w:p w14:paraId="2C1BB9E5" w14:textId="77777777" w:rsidR="00B12DDB" w:rsidRPr="005B734B" w:rsidRDefault="00B12DDB">
      <w:pPr>
        <w:pStyle w:val="40"/>
        <w:numPr>
          <w:ilvl w:val="0"/>
          <w:numId w:val="81"/>
        </w:numPr>
      </w:pPr>
      <w:r w:rsidRPr="005B734B">
        <w:rPr>
          <w:rtl/>
        </w:rPr>
        <w:t>מערכת ניהול ידע (</w:t>
      </w:r>
      <w:r w:rsidRPr="005B734B">
        <w:t>Knowledge management</w:t>
      </w:r>
      <w:r w:rsidRPr="005B734B">
        <w:rPr>
          <w:rtl/>
        </w:rPr>
        <w:t>);</w:t>
      </w:r>
    </w:p>
    <w:p w14:paraId="3EB74189" w14:textId="77777777" w:rsidR="00B12DDB" w:rsidRPr="005B734B" w:rsidRDefault="00B12DDB">
      <w:pPr>
        <w:pStyle w:val="40"/>
        <w:numPr>
          <w:ilvl w:val="0"/>
          <w:numId w:val="81"/>
        </w:numPr>
      </w:pPr>
      <w:r w:rsidRPr="005B734B">
        <w:rPr>
          <w:rtl/>
        </w:rPr>
        <w:t xml:space="preserve">מרכזיה (הכוללת נתב ומערכת </w:t>
      </w:r>
      <w:r w:rsidRPr="005B734B">
        <w:t>IVR</w:t>
      </w:r>
      <w:r w:rsidRPr="005B734B">
        <w:rPr>
          <w:rtl/>
        </w:rPr>
        <w:t xml:space="preserve">); </w:t>
      </w:r>
    </w:p>
    <w:p w14:paraId="1759F937" w14:textId="77777777" w:rsidR="00B12DDB" w:rsidRPr="005B734B" w:rsidRDefault="00B12DDB">
      <w:pPr>
        <w:pStyle w:val="40"/>
        <w:numPr>
          <w:ilvl w:val="0"/>
          <w:numId w:val="81"/>
        </w:numPr>
      </w:pPr>
      <w:r w:rsidRPr="005B734B">
        <w:rPr>
          <w:rtl/>
        </w:rPr>
        <w:t>מערכת הקלטת שיחות;</w:t>
      </w:r>
    </w:p>
    <w:p w14:paraId="71BA81A7" w14:textId="77777777" w:rsidR="00B12DDB" w:rsidRPr="005B734B" w:rsidRDefault="00B12DDB">
      <w:pPr>
        <w:pStyle w:val="40"/>
        <w:numPr>
          <w:ilvl w:val="0"/>
          <w:numId w:val="81"/>
        </w:numPr>
      </w:pPr>
      <w:r w:rsidRPr="005B734B">
        <w:rPr>
          <w:rtl/>
        </w:rPr>
        <w:t xml:space="preserve">מערכת משלוח הודעות; </w:t>
      </w:r>
    </w:p>
    <w:p w14:paraId="1B0CD93C" w14:textId="77777777" w:rsidR="00F21999" w:rsidRPr="005B734B" w:rsidRDefault="00B12DDB">
      <w:pPr>
        <w:pStyle w:val="40"/>
        <w:numPr>
          <w:ilvl w:val="0"/>
          <w:numId w:val="81"/>
        </w:numPr>
      </w:pPr>
      <w:r w:rsidRPr="005B734B">
        <w:rPr>
          <w:rtl/>
        </w:rPr>
        <w:t xml:space="preserve">מערכת </w:t>
      </w:r>
      <w:r w:rsidRPr="005B734B">
        <w:t>Call Back</w:t>
      </w:r>
      <w:r w:rsidRPr="005B734B">
        <w:rPr>
          <w:rtl/>
        </w:rPr>
        <w:t>.</w:t>
      </w:r>
    </w:p>
    <w:p w14:paraId="2764E43D" w14:textId="03C0D70D" w:rsidR="005C64AA" w:rsidRPr="005B734B" w:rsidRDefault="005C64AA">
      <w:pPr>
        <w:numPr>
          <w:ilvl w:val="0"/>
          <w:numId w:val="75"/>
        </w:numPr>
        <w:spacing w:line="360" w:lineRule="auto"/>
        <w:rPr>
          <w:rFonts w:ascii="David" w:hAnsi="David"/>
          <w:bCs/>
          <w:sz w:val="24"/>
          <w:lang w:eastAsia="en-US"/>
        </w:rPr>
      </w:pPr>
      <w:r w:rsidRPr="005B734B">
        <w:rPr>
          <w:rFonts w:ascii="David" w:hAnsi="David"/>
          <w:rtl/>
        </w:rPr>
        <w:t>לקביעת ציון האיכות בשורות 3 ו 4</w:t>
      </w:r>
      <w:r w:rsidR="007C2B8D" w:rsidRPr="005B734B">
        <w:rPr>
          <w:rFonts w:ascii="David" w:hAnsi="David"/>
          <w:rtl/>
        </w:rPr>
        <w:t xml:space="preserve"> </w:t>
      </w:r>
      <w:r w:rsidRPr="005B734B">
        <w:rPr>
          <w:rFonts w:ascii="David" w:hAnsi="David"/>
          <w:rtl/>
        </w:rPr>
        <w:t xml:space="preserve">לאמות המידה המפורטות בסעיף 14.2.4 למכרז, המציע מצרף מסמך מתודולוגיה, </w:t>
      </w:r>
      <w:r w:rsidRPr="005B734B">
        <w:rPr>
          <w:rFonts w:ascii="David" w:hAnsi="David"/>
          <w:b/>
          <w:bCs/>
          <w:rtl/>
        </w:rPr>
        <w:t>כנספח ג6</w:t>
      </w:r>
      <w:r w:rsidRPr="005B734B">
        <w:rPr>
          <w:rFonts w:ascii="David" w:hAnsi="David"/>
          <w:rtl/>
        </w:rPr>
        <w:t xml:space="preserve"> לתצהיר זה.</w:t>
      </w: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526586" w:rsidRPr="005B734B" w14:paraId="4E32D40E" w14:textId="77777777" w:rsidTr="00A65FD1">
        <w:trPr>
          <w:trHeight w:val="227"/>
          <w:jc w:val="center"/>
        </w:trPr>
        <w:tc>
          <w:tcPr>
            <w:tcW w:w="8647" w:type="dxa"/>
            <w:gridSpan w:val="3"/>
            <w:tcBorders>
              <w:top w:val="nil"/>
              <w:left w:val="nil"/>
              <w:bottom w:val="single" w:sz="4" w:space="0" w:color="auto"/>
              <w:right w:val="nil"/>
            </w:tcBorders>
          </w:tcPr>
          <w:p w14:paraId="4A843D5C" w14:textId="69FAB12F" w:rsidR="00526586" w:rsidRPr="005B734B" w:rsidRDefault="00526586" w:rsidP="00BF25D1">
            <w:pPr>
              <w:spacing w:before="100" w:beforeAutospacing="1" w:after="100" w:afterAutospacing="1"/>
              <w:ind w:left="-35"/>
              <w:rPr>
                <w:rFonts w:ascii="David" w:eastAsia="David" w:hAnsi="David"/>
                <w:b/>
                <w:bCs/>
                <w:sz w:val="24"/>
                <w:rtl/>
              </w:rPr>
            </w:pPr>
            <w:bookmarkStart w:id="208" w:name="_Ref96967345"/>
            <w:bookmarkStart w:id="209" w:name="_Ref87829256"/>
            <w:bookmarkStart w:id="210" w:name="_Ref87828688"/>
            <w:bookmarkEnd w:id="195"/>
            <w:bookmarkEnd w:id="196"/>
            <w:bookmarkEnd w:id="197"/>
            <w:bookmarkEnd w:id="198"/>
            <w:bookmarkEnd w:id="199"/>
            <w:bookmarkEnd w:id="200"/>
            <w:bookmarkEnd w:id="201"/>
            <w:bookmarkEnd w:id="202"/>
            <w:r w:rsidRPr="005B734B">
              <w:rPr>
                <w:rFonts w:ascii="David" w:hAnsi="David"/>
                <w:b/>
                <w:bCs/>
                <w:color w:val="auto"/>
                <w:sz w:val="24"/>
                <w:rtl/>
                <w:lang w:eastAsia="en-US"/>
              </w:rPr>
              <w:t>זה שמי/נו, להלן חתימתי/נו ותוכן תצהירי/נו דלעיל אמת</w:t>
            </w:r>
            <w:r w:rsidR="00357CC5" w:rsidRPr="005B734B">
              <w:rPr>
                <w:rFonts w:ascii="David" w:hAnsi="David"/>
                <w:b/>
                <w:bCs/>
                <w:color w:val="auto"/>
                <w:sz w:val="24"/>
                <w:rtl/>
                <w:lang w:eastAsia="en-US"/>
              </w:rPr>
              <w:t xml:space="preserve"> </w:t>
            </w:r>
          </w:p>
        </w:tc>
      </w:tr>
      <w:tr w:rsidR="00526586" w:rsidRPr="005B734B" w14:paraId="0B3384C7" w14:textId="77777777" w:rsidTr="00A65FD1">
        <w:trPr>
          <w:trHeight w:val="397"/>
          <w:jc w:val="center"/>
        </w:trPr>
        <w:tc>
          <w:tcPr>
            <w:tcW w:w="1839" w:type="dxa"/>
            <w:tcBorders>
              <w:top w:val="single" w:sz="4" w:space="0" w:color="auto"/>
              <w:left w:val="single" w:sz="4" w:space="0" w:color="auto"/>
              <w:bottom w:val="single" w:sz="4" w:space="0" w:color="auto"/>
              <w:right w:val="single" w:sz="4" w:space="0" w:color="auto"/>
            </w:tcBorders>
          </w:tcPr>
          <w:p w14:paraId="0EFDEA91" w14:textId="77777777" w:rsidR="00526586" w:rsidRPr="005B734B" w:rsidRDefault="00526586" w:rsidP="00BF25D1">
            <w:pPr>
              <w:spacing w:before="100" w:beforeAutospacing="1" w:after="100" w:afterAutospacing="1"/>
              <w:ind w:left="-35"/>
              <w:rPr>
                <w:rFonts w:ascii="David" w:eastAsia="David" w:hAnsi="David"/>
                <w:b/>
                <w:bCs/>
                <w:sz w:val="24"/>
                <w:rtl/>
              </w:rPr>
            </w:pPr>
          </w:p>
        </w:tc>
        <w:tc>
          <w:tcPr>
            <w:tcW w:w="3262" w:type="dxa"/>
            <w:tcBorders>
              <w:top w:val="single" w:sz="4" w:space="0" w:color="auto"/>
              <w:left w:val="single" w:sz="4" w:space="0" w:color="auto"/>
              <w:bottom w:val="single" w:sz="4" w:space="0" w:color="auto"/>
              <w:right w:val="single" w:sz="4" w:space="0" w:color="auto"/>
            </w:tcBorders>
          </w:tcPr>
          <w:p w14:paraId="3E1C691C" w14:textId="77777777" w:rsidR="00526586" w:rsidRPr="005B734B" w:rsidRDefault="00526586" w:rsidP="00BF25D1">
            <w:pPr>
              <w:spacing w:before="100" w:beforeAutospacing="1" w:after="100" w:afterAutospacing="1"/>
              <w:ind w:left="-35"/>
              <w:rPr>
                <w:rFonts w:ascii="David" w:eastAsia="David" w:hAnsi="David"/>
                <w:b/>
                <w:bCs/>
                <w:sz w:val="24"/>
                <w:rtl/>
              </w:rPr>
            </w:pPr>
          </w:p>
        </w:tc>
        <w:tc>
          <w:tcPr>
            <w:tcW w:w="3546" w:type="dxa"/>
            <w:tcBorders>
              <w:top w:val="single" w:sz="4" w:space="0" w:color="auto"/>
              <w:left w:val="single" w:sz="4" w:space="0" w:color="auto"/>
              <w:bottom w:val="single" w:sz="4" w:space="0" w:color="auto"/>
              <w:right w:val="single" w:sz="4" w:space="0" w:color="auto"/>
            </w:tcBorders>
          </w:tcPr>
          <w:p w14:paraId="62F925FF" w14:textId="77777777" w:rsidR="00526586" w:rsidRPr="005B734B" w:rsidRDefault="00526586" w:rsidP="00BF25D1">
            <w:pPr>
              <w:spacing w:before="100" w:beforeAutospacing="1" w:after="100" w:afterAutospacing="1"/>
              <w:ind w:left="-35"/>
              <w:rPr>
                <w:rFonts w:ascii="David" w:eastAsia="David" w:hAnsi="David"/>
                <w:b/>
                <w:bCs/>
                <w:sz w:val="24"/>
                <w:rtl/>
              </w:rPr>
            </w:pPr>
          </w:p>
        </w:tc>
      </w:tr>
      <w:tr w:rsidR="00526586" w:rsidRPr="005B734B" w14:paraId="7E5E1D88" w14:textId="77777777" w:rsidTr="00A65FD1">
        <w:trPr>
          <w:trHeight w:val="397"/>
          <w:jc w:val="center"/>
        </w:trPr>
        <w:tc>
          <w:tcPr>
            <w:tcW w:w="1839" w:type="dxa"/>
            <w:tcBorders>
              <w:top w:val="single" w:sz="4" w:space="0" w:color="auto"/>
              <w:left w:val="single" w:sz="4" w:space="0" w:color="auto"/>
              <w:bottom w:val="single" w:sz="4" w:space="0" w:color="auto"/>
              <w:right w:val="single" w:sz="4" w:space="0" w:color="auto"/>
            </w:tcBorders>
            <w:shd w:val="clear" w:color="auto" w:fill="F2F2F2"/>
          </w:tcPr>
          <w:p w14:paraId="5279714D"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eastAsia="David" w:hAnsi="David"/>
                <w:sz w:val="24"/>
                <w:rtl/>
              </w:rPr>
              <w:t>תאריך</w:t>
            </w:r>
          </w:p>
        </w:tc>
        <w:tc>
          <w:tcPr>
            <w:tcW w:w="3262" w:type="dxa"/>
            <w:tcBorders>
              <w:top w:val="single" w:sz="4" w:space="0" w:color="auto"/>
              <w:left w:val="single" w:sz="4" w:space="0" w:color="auto"/>
              <w:bottom w:val="single" w:sz="4" w:space="0" w:color="auto"/>
              <w:right w:val="single" w:sz="4" w:space="0" w:color="auto"/>
            </w:tcBorders>
            <w:shd w:val="pct5" w:color="auto" w:fill="auto"/>
          </w:tcPr>
          <w:p w14:paraId="17FC7ADB"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hAnsi="David"/>
                <w:sz w:val="24"/>
                <w:rtl/>
                <w:lang w:eastAsia="en-US"/>
              </w:rPr>
              <w:t>שם מלא של החותם בשם המציע</w:t>
            </w:r>
          </w:p>
        </w:tc>
        <w:tc>
          <w:tcPr>
            <w:tcW w:w="3546" w:type="dxa"/>
            <w:tcBorders>
              <w:top w:val="single" w:sz="4" w:space="0" w:color="auto"/>
              <w:left w:val="single" w:sz="4" w:space="0" w:color="auto"/>
              <w:bottom w:val="single" w:sz="4" w:space="0" w:color="auto"/>
              <w:right w:val="single" w:sz="4" w:space="0" w:color="auto"/>
            </w:tcBorders>
            <w:shd w:val="pct5" w:color="auto" w:fill="auto"/>
          </w:tcPr>
          <w:p w14:paraId="4C01DBE7" w14:textId="77777777" w:rsidR="00526586" w:rsidRPr="005B734B" w:rsidRDefault="00526586" w:rsidP="00BF25D1">
            <w:pPr>
              <w:spacing w:before="100" w:beforeAutospacing="1" w:after="100" w:afterAutospacing="1"/>
              <w:ind w:left="-35"/>
              <w:rPr>
                <w:rFonts w:ascii="David" w:eastAsia="David" w:hAnsi="David"/>
                <w:b/>
                <w:bCs/>
                <w:sz w:val="24"/>
                <w:rtl/>
              </w:rPr>
            </w:pPr>
            <w:r w:rsidRPr="005B734B">
              <w:rPr>
                <w:rFonts w:ascii="David" w:hAnsi="David"/>
                <w:sz w:val="24"/>
                <w:rtl/>
                <w:lang w:eastAsia="en-US"/>
              </w:rPr>
              <w:t>חתימה וחותמת המציע</w:t>
            </w:r>
          </w:p>
        </w:tc>
      </w:tr>
      <w:tr w:rsidR="00526586" w:rsidRPr="005B734B" w14:paraId="4100D41B" w14:textId="77777777" w:rsidTr="00A65FD1">
        <w:trPr>
          <w:trHeight w:val="454"/>
          <w:jc w:val="center"/>
        </w:trPr>
        <w:tc>
          <w:tcPr>
            <w:tcW w:w="8647" w:type="dxa"/>
            <w:gridSpan w:val="3"/>
            <w:tcBorders>
              <w:top w:val="single" w:sz="4" w:space="0" w:color="auto"/>
              <w:left w:val="nil"/>
              <w:bottom w:val="nil"/>
              <w:right w:val="nil"/>
            </w:tcBorders>
            <w:shd w:val="clear" w:color="auto" w:fill="auto"/>
          </w:tcPr>
          <w:p w14:paraId="7B9FEAD4" w14:textId="77777777" w:rsidR="00526586" w:rsidRPr="005B734B" w:rsidRDefault="00526586" w:rsidP="00BF25D1">
            <w:pPr>
              <w:ind w:left="-34"/>
              <w:rPr>
                <w:rFonts w:ascii="David" w:hAnsi="David"/>
                <w:b/>
                <w:bCs/>
                <w:sz w:val="24"/>
                <w:u w:val="single"/>
                <w:rtl/>
                <w:lang w:eastAsia="en-US"/>
              </w:rPr>
            </w:pPr>
            <w:r w:rsidRPr="005B734B">
              <w:rPr>
                <w:rFonts w:ascii="David" w:hAnsi="David"/>
                <w:b/>
                <w:bCs/>
                <w:sz w:val="24"/>
                <w:u w:val="single"/>
                <w:rtl/>
                <w:lang w:eastAsia="en-US"/>
              </w:rPr>
              <w:t>אישור עו"ד</w:t>
            </w:r>
          </w:p>
        </w:tc>
      </w:tr>
      <w:tr w:rsidR="00526586" w:rsidRPr="005B734B" w14:paraId="449F54E8" w14:textId="77777777" w:rsidTr="00A65FD1">
        <w:trPr>
          <w:trHeight w:val="1097"/>
          <w:jc w:val="center"/>
        </w:trPr>
        <w:tc>
          <w:tcPr>
            <w:tcW w:w="8647" w:type="dxa"/>
            <w:gridSpan w:val="3"/>
            <w:tcBorders>
              <w:top w:val="nil"/>
              <w:left w:val="nil"/>
              <w:bottom w:val="single" w:sz="4" w:space="0" w:color="auto"/>
              <w:right w:val="nil"/>
            </w:tcBorders>
            <w:shd w:val="clear" w:color="auto" w:fill="auto"/>
          </w:tcPr>
          <w:p w14:paraId="57D5EAD8" w14:textId="77777777" w:rsidR="00526586" w:rsidRPr="005B734B" w:rsidRDefault="00526586" w:rsidP="00BF25D1">
            <w:pPr>
              <w:tabs>
                <w:tab w:val="left" w:pos="709"/>
                <w:tab w:val="left" w:pos="1418"/>
                <w:tab w:val="left" w:pos="2268"/>
                <w:tab w:val="left" w:pos="3289"/>
              </w:tabs>
              <w:ind w:left="-57"/>
              <w:rPr>
                <w:rFonts w:ascii="David" w:hAnsi="David"/>
                <w:sz w:val="24"/>
                <w:rtl/>
                <w:lang w:eastAsia="en-US"/>
              </w:rPr>
            </w:pPr>
            <w:r w:rsidRPr="005B734B">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526586" w:rsidRPr="005B734B" w14:paraId="41335A30" w14:textId="77777777" w:rsidTr="00A65FD1">
        <w:trPr>
          <w:trHeight w:val="397"/>
          <w:jc w:val="center"/>
        </w:trPr>
        <w:tc>
          <w:tcPr>
            <w:tcW w:w="1839" w:type="dxa"/>
            <w:tcBorders>
              <w:top w:val="single" w:sz="4" w:space="0" w:color="auto"/>
              <w:left w:val="single" w:sz="4" w:space="0" w:color="auto"/>
              <w:bottom w:val="single" w:sz="4" w:space="0" w:color="auto"/>
              <w:right w:val="single" w:sz="4" w:space="0" w:color="auto"/>
            </w:tcBorders>
            <w:shd w:val="clear" w:color="auto" w:fill="auto"/>
          </w:tcPr>
          <w:p w14:paraId="2F892C76" w14:textId="77777777" w:rsidR="00526586" w:rsidRPr="005B734B" w:rsidRDefault="00526586" w:rsidP="00BF25D1">
            <w:pPr>
              <w:spacing w:before="100" w:beforeAutospacing="1" w:after="100" w:afterAutospacing="1"/>
              <w:ind w:left="-35"/>
              <w:rPr>
                <w:rFonts w:ascii="David" w:eastAsia="David" w:hAnsi="David"/>
                <w:sz w:val="24"/>
                <w:rtl/>
              </w:rPr>
            </w:pPr>
          </w:p>
        </w:tc>
        <w:tc>
          <w:tcPr>
            <w:tcW w:w="3262" w:type="dxa"/>
            <w:tcBorders>
              <w:top w:val="single" w:sz="4" w:space="0" w:color="auto"/>
              <w:left w:val="single" w:sz="4" w:space="0" w:color="auto"/>
              <w:bottom w:val="single" w:sz="4" w:space="0" w:color="auto"/>
              <w:right w:val="single" w:sz="4" w:space="0" w:color="auto"/>
            </w:tcBorders>
            <w:shd w:val="clear" w:color="auto" w:fill="auto"/>
          </w:tcPr>
          <w:p w14:paraId="3C7B7F16" w14:textId="77777777" w:rsidR="00526586" w:rsidRPr="005B734B" w:rsidRDefault="00526586" w:rsidP="00BF25D1">
            <w:pPr>
              <w:tabs>
                <w:tab w:val="left" w:pos="709"/>
                <w:tab w:val="left" w:pos="1418"/>
                <w:tab w:val="left" w:pos="2268"/>
                <w:tab w:val="left" w:pos="3289"/>
              </w:tabs>
              <w:rPr>
                <w:rFonts w:ascii="David" w:eastAsia="David" w:hAnsi="David"/>
                <w:sz w:val="24"/>
                <w:rtl/>
              </w:rPr>
            </w:pPr>
          </w:p>
        </w:tc>
        <w:tc>
          <w:tcPr>
            <w:tcW w:w="3546" w:type="dxa"/>
            <w:tcBorders>
              <w:top w:val="single" w:sz="4" w:space="0" w:color="auto"/>
              <w:left w:val="single" w:sz="4" w:space="0" w:color="auto"/>
              <w:bottom w:val="single" w:sz="4" w:space="0" w:color="auto"/>
              <w:right w:val="single" w:sz="4" w:space="0" w:color="auto"/>
            </w:tcBorders>
            <w:shd w:val="clear" w:color="auto" w:fill="auto"/>
          </w:tcPr>
          <w:p w14:paraId="68C74F1F" w14:textId="77777777" w:rsidR="00526586" w:rsidRPr="005B734B" w:rsidRDefault="00526586" w:rsidP="00BF25D1">
            <w:pPr>
              <w:spacing w:before="100" w:beforeAutospacing="1" w:after="100" w:afterAutospacing="1"/>
              <w:ind w:left="-35"/>
              <w:rPr>
                <w:rFonts w:ascii="David" w:eastAsia="David" w:hAnsi="David"/>
                <w:sz w:val="24"/>
                <w:rtl/>
              </w:rPr>
            </w:pPr>
          </w:p>
        </w:tc>
      </w:tr>
      <w:tr w:rsidR="00526586" w:rsidRPr="005B734B" w14:paraId="0EAAC257" w14:textId="77777777" w:rsidTr="00A65FD1">
        <w:trPr>
          <w:trHeight w:val="141"/>
          <w:jc w:val="center"/>
        </w:trPr>
        <w:tc>
          <w:tcPr>
            <w:tcW w:w="1839" w:type="dxa"/>
            <w:tcBorders>
              <w:top w:val="single" w:sz="4" w:space="0" w:color="auto"/>
              <w:left w:val="single" w:sz="4" w:space="0" w:color="auto"/>
              <w:bottom w:val="single" w:sz="4" w:space="0" w:color="auto"/>
              <w:right w:val="single" w:sz="4" w:space="0" w:color="auto"/>
            </w:tcBorders>
            <w:shd w:val="clear" w:color="auto" w:fill="F2F2F2"/>
          </w:tcPr>
          <w:p w14:paraId="6A17BBED" w14:textId="77777777" w:rsidR="00526586" w:rsidRPr="005B734B" w:rsidRDefault="00526586" w:rsidP="00BF25D1">
            <w:pPr>
              <w:spacing w:before="0" w:after="0"/>
              <w:ind w:left="-35"/>
              <w:rPr>
                <w:rFonts w:ascii="David" w:eastAsia="David" w:hAnsi="David"/>
                <w:sz w:val="24"/>
                <w:rtl/>
              </w:rPr>
            </w:pPr>
            <w:r w:rsidRPr="005B734B">
              <w:rPr>
                <w:rFonts w:ascii="David" w:hAnsi="David"/>
              </w:rPr>
              <w:br w:type="page"/>
            </w:r>
            <w:r w:rsidRPr="005B734B">
              <w:rPr>
                <w:rFonts w:ascii="David" w:eastAsia="David" w:hAnsi="David"/>
                <w:sz w:val="24"/>
                <w:rtl/>
              </w:rPr>
              <w:t>תאריך</w:t>
            </w:r>
          </w:p>
        </w:tc>
        <w:tc>
          <w:tcPr>
            <w:tcW w:w="3262" w:type="dxa"/>
            <w:tcBorders>
              <w:top w:val="single" w:sz="4" w:space="0" w:color="auto"/>
              <w:left w:val="single" w:sz="4" w:space="0" w:color="auto"/>
              <w:bottom w:val="single" w:sz="4" w:space="0" w:color="auto"/>
              <w:right w:val="single" w:sz="4" w:space="0" w:color="auto"/>
            </w:tcBorders>
            <w:shd w:val="clear" w:color="auto" w:fill="F2F2F2"/>
          </w:tcPr>
          <w:p w14:paraId="2B9160CB" w14:textId="77777777" w:rsidR="00526586" w:rsidRPr="005B734B" w:rsidRDefault="00526586" w:rsidP="00BF25D1">
            <w:pPr>
              <w:tabs>
                <w:tab w:val="left" w:pos="709"/>
                <w:tab w:val="left" w:pos="1418"/>
                <w:tab w:val="left" w:pos="2268"/>
                <w:tab w:val="left" w:pos="3289"/>
              </w:tabs>
              <w:spacing w:before="0" w:after="0"/>
              <w:rPr>
                <w:rFonts w:ascii="David" w:hAnsi="David"/>
                <w:b/>
                <w:bCs/>
                <w:sz w:val="24"/>
                <w:u w:val="single"/>
                <w:rtl/>
                <w:lang w:eastAsia="en-US"/>
              </w:rPr>
            </w:pPr>
            <w:r w:rsidRPr="005B734B">
              <w:rPr>
                <w:rFonts w:ascii="David" w:eastAsia="David" w:hAnsi="David"/>
                <w:sz w:val="24"/>
                <w:rtl/>
              </w:rPr>
              <w:t>שם מלא של עו"ד</w:t>
            </w:r>
          </w:p>
        </w:tc>
        <w:tc>
          <w:tcPr>
            <w:tcW w:w="3546" w:type="dxa"/>
            <w:tcBorders>
              <w:top w:val="single" w:sz="4" w:space="0" w:color="auto"/>
              <w:left w:val="single" w:sz="4" w:space="0" w:color="auto"/>
              <w:bottom w:val="single" w:sz="4" w:space="0" w:color="auto"/>
              <w:right w:val="single" w:sz="4" w:space="0" w:color="auto"/>
            </w:tcBorders>
            <w:shd w:val="clear" w:color="auto" w:fill="F2F2F2"/>
          </w:tcPr>
          <w:p w14:paraId="033B2298" w14:textId="77777777" w:rsidR="00526586" w:rsidRPr="005B734B" w:rsidRDefault="00526586" w:rsidP="00BF25D1">
            <w:pPr>
              <w:spacing w:before="0" w:after="0"/>
              <w:ind w:left="-35"/>
              <w:rPr>
                <w:rFonts w:ascii="David" w:eastAsia="David" w:hAnsi="David"/>
                <w:sz w:val="24"/>
                <w:rtl/>
              </w:rPr>
            </w:pPr>
            <w:r w:rsidRPr="005B734B">
              <w:rPr>
                <w:rFonts w:ascii="David" w:eastAsia="David" w:hAnsi="David"/>
                <w:sz w:val="24"/>
                <w:rtl/>
              </w:rPr>
              <w:t>חתימה וחותמת</w:t>
            </w:r>
          </w:p>
        </w:tc>
      </w:tr>
    </w:tbl>
    <w:p w14:paraId="6F0ACF54" w14:textId="77777777" w:rsidR="00D24055" w:rsidRPr="005B734B" w:rsidRDefault="00D24055" w:rsidP="00D357FC">
      <w:pPr>
        <w:pStyle w:val="16"/>
        <w:rPr>
          <w:rFonts w:ascii="David" w:hAnsi="David" w:hint="cs"/>
          <w:b/>
          <w:bCs/>
          <w:sz w:val="32"/>
          <w:szCs w:val="32"/>
          <w:u w:val="single"/>
          <w:rtl/>
        </w:rPr>
      </w:pPr>
      <w:bookmarkStart w:id="211" w:name="_Ref87828582"/>
    </w:p>
    <w:p w14:paraId="588C263F" w14:textId="77777777" w:rsidR="00D24055" w:rsidRPr="003877C2" w:rsidRDefault="00D24055">
      <w:pPr>
        <w:overflowPunct/>
        <w:autoSpaceDE/>
        <w:autoSpaceDN/>
        <w:bidi w:val="0"/>
        <w:adjustRightInd/>
        <w:spacing w:before="0" w:after="0"/>
        <w:jc w:val="left"/>
        <w:textAlignment w:val="auto"/>
        <w:rPr>
          <w:rFonts w:asciiTheme="minorHAnsi" w:eastAsia="Calibri" w:hAnsiTheme="minorHAnsi"/>
          <w:b/>
          <w:bCs/>
          <w:noProof/>
          <w:color w:val="auto"/>
          <w:sz w:val="32"/>
          <w:szCs w:val="32"/>
          <w:u w:val="single"/>
        </w:rPr>
      </w:pPr>
      <w:r w:rsidRPr="005B734B">
        <w:rPr>
          <w:rFonts w:ascii="David" w:hAnsi="David"/>
          <w:b/>
          <w:bCs/>
          <w:sz w:val="32"/>
          <w:szCs w:val="32"/>
          <w:u w:val="single"/>
          <w:rtl/>
        </w:rPr>
        <w:br w:type="page"/>
      </w:r>
    </w:p>
    <w:p w14:paraId="70FF20A6" w14:textId="0CC0B92A" w:rsidR="00D357FC" w:rsidRPr="005B734B" w:rsidRDefault="00D357FC" w:rsidP="005E308A">
      <w:pPr>
        <w:pStyle w:val="16"/>
        <w:spacing w:line="240" w:lineRule="auto"/>
        <w:jc w:val="center"/>
        <w:rPr>
          <w:rFonts w:ascii="David" w:hAnsi="David" w:hint="cs"/>
          <w:sz w:val="28"/>
          <w:szCs w:val="28"/>
          <w:u w:val="single"/>
          <w:rtl/>
        </w:rPr>
      </w:pPr>
      <w:r w:rsidRPr="005B734B">
        <w:rPr>
          <w:rFonts w:ascii="David" w:hAnsi="David"/>
          <w:b/>
          <w:bCs/>
          <w:sz w:val="32"/>
          <w:szCs w:val="32"/>
          <w:u w:val="single"/>
          <w:rtl/>
        </w:rPr>
        <w:t>נספח ג</w:t>
      </w:r>
      <w:r w:rsidR="007D5547" w:rsidRPr="005B734B">
        <w:rPr>
          <w:rFonts w:ascii="David" w:hAnsi="David"/>
          <w:b/>
          <w:bCs/>
          <w:sz w:val="32"/>
          <w:szCs w:val="32"/>
          <w:u w:val="single"/>
          <w:rtl/>
        </w:rPr>
        <w:t>5</w:t>
      </w:r>
      <w:r w:rsidRPr="005B734B">
        <w:rPr>
          <w:rFonts w:ascii="David" w:hAnsi="David"/>
          <w:b/>
          <w:bCs/>
          <w:sz w:val="32"/>
          <w:szCs w:val="32"/>
          <w:u w:val="single"/>
          <w:rtl/>
        </w:rPr>
        <w:t xml:space="preserve">- </w:t>
      </w:r>
      <w:r w:rsidRPr="005B734B">
        <w:rPr>
          <w:rFonts w:ascii="David" w:hAnsi="David"/>
          <w:sz w:val="28"/>
          <w:szCs w:val="28"/>
          <w:u w:val="single"/>
          <w:rtl/>
        </w:rPr>
        <w:t xml:space="preserve">אישור רו"ח בהתאם לסעיף </w:t>
      </w:r>
      <w:r w:rsidRPr="005B734B">
        <w:rPr>
          <w:rFonts w:ascii="David" w:hAnsi="David"/>
          <w:sz w:val="28"/>
          <w:szCs w:val="28"/>
          <w:u w:val="single"/>
          <w:rtl/>
        </w:rPr>
        <w:fldChar w:fldCharType="begin"/>
      </w:r>
      <w:r w:rsidRPr="005B734B">
        <w:rPr>
          <w:rFonts w:ascii="David" w:hAnsi="David"/>
          <w:sz w:val="28"/>
          <w:szCs w:val="28"/>
          <w:u w:val="single"/>
          <w:rtl/>
        </w:rPr>
        <w:instrText xml:space="preserve"> </w:instrText>
      </w:r>
      <w:r w:rsidRPr="005B734B">
        <w:rPr>
          <w:rFonts w:ascii="David" w:hAnsi="David"/>
          <w:sz w:val="28"/>
          <w:szCs w:val="28"/>
          <w:u w:val="single"/>
        </w:rPr>
        <w:instrText>REF</w:instrText>
      </w:r>
      <w:r w:rsidRPr="005B734B">
        <w:rPr>
          <w:rFonts w:ascii="David" w:hAnsi="David"/>
          <w:sz w:val="28"/>
          <w:szCs w:val="28"/>
          <w:u w:val="single"/>
          <w:rtl/>
        </w:rPr>
        <w:instrText xml:space="preserve"> _</w:instrText>
      </w:r>
      <w:r w:rsidRPr="005B734B">
        <w:rPr>
          <w:rFonts w:ascii="David" w:hAnsi="David"/>
          <w:sz w:val="28"/>
          <w:szCs w:val="28"/>
          <w:u w:val="single"/>
        </w:rPr>
        <w:instrText>Ref95948872 \r \h</w:instrText>
      </w:r>
      <w:r w:rsidRPr="005B734B">
        <w:rPr>
          <w:rFonts w:ascii="David" w:hAnsi="David"/>
          <w:sz w:val="28"/>
          <w:szCs w:val="28"/>
          <w:u w:val="single"/>
          <w:rtl/>
        </w:rPr>
        <w:instrText xml:space="preserve">  \* </w:instrText>
      </w:r>
      <w:r w:rsidRPr="005B734B">
        <w:rPr>
          <w:rFonts w:ascii="David" w:hAnsi="David"/>
          <w:sz w:val="28"/>
          <w:szCs w:val="28"/>
          <w:u w:val="single"/>
        </w:rPr>
        <w:instrText>MERGEFORMAT</w:instrText>
      </w:r>
      <w:r w:rsidRPr="005B734B">
        <w:rPr>
          <w:rFonts w:ascii="David" w:hAnsi="David"/>
          <w:sz w:val="28"/>
          <w:szCs w:val="28"/>
          <w:u w:val="single"/>
          <w:rtl/>
        </w:rPr>
        <w:instrText xml:space="preserve"> </w:instrText>
      </w:r>
      <w:r w:rsidRPr="005B734B">
        <w:rPr>
          <w:rFonts w:ascii="David" w:hAnsi="David"/>
          <w:sz w:val="28"/>
          <w:szCs w:val="28"/>
          <w:u w:val="single"/>
          <w:rtl/>
        </w:rPr>
      </w:r>
      <w:r w:rsidRPr="005B734B">
        <w:rPr>
          <w:rFonts w:ascii="David" w:hAnsi="David"/>
          <w:sz w:val="28"/>
          <w:szCs w:val="28"/>
          <w:u w:val="single"/>
          <w:rtl/>
        </w:rPr>
        <w:fldChar w:fldCharType="separate"/>
      </w:r>
      <w:r w:rsidRPr="005B734B">
        <w:rPr>
          <w:rFonts w:ascii="David" w:hAnsi="David"/>
          <w:sz w:val="28"/>
          <w:szCs w:val="28"/>
          <w:u w:val="single"/>
          <w:cs/>
        </w:rPr>
        <w:t>‎</w:t>
      </w:r>
      <w:r w:rsidRPr="005B734B">
        <w:rPr>
          <w:rFonts w:ascii="David" w:hAnsi="David"/>
          <w:sz w:val="28"/>
          <w:szCs w:val="28"/>
          <w:u w:val="single"/>
        </w:rPr>
        <w:t>10.1</w:t>
      </w:r>
      <w:r w:rsidRPr="005B734B">
        <w:rPr>
          <w:rFonts w:ascii="David" w:hAnsi="David"/>
          <w:sz w:val="28"/>
          <w:szCs w:val="28"/>
          <w:u w:val="single"/>
          <w:rtl/>
        </w:rPr>
        <w:fldChar w:fldCharType="end"/>
      </w:r>
      <w:r w:rsidRPr="005B734B">
        <w:rPr>
          <w:rFonts w:ascii="David" w:hAnsi="David"/>
          <w:sz w:val="28"/>
          <w:szCs w:val="28"/>
          <w:u w:val="single"/>
          <w:rtl/>
        </w:rPr>
        <w:t xml:space="preserve"> למכרז</w:t>
      </w:r>
    </w:p>
    <w:p w14:paraId="06947ECA" w14:textId="77777777" w:rsidR="00D357FC" w:rsidRPr="005B734B" w:rsidRDefault="00D357FC" w:rsidP="00D357FC">
      <w:pPr>
        <w:spacing w:line="360" w:lineRule="auto"/>
        <w:rPr>
          <w:rFonts w:ascii="David" w:hAnsi="David"/>
          <w:sz w:val="24"/>
          <w:rtl/>
        </w:rPr>
      </w:pPr>
      <w:r w:rsidRPr="005B734B">
        <w:rPr>
          <w:rFonts w:ascii="David" w:hAnsi="David"/>
          <w:sz w:val="24"/>
          <w:rtl/>
        </w:rPr>
        <w:t>תאריך:_______________</w:t>
      </w:r>
    </w:p>
    <w:p w14:paraId="25F7E976" w14:textId="4F10B454" w:rsidR="00D357FC" w:rsidRPr="005B734B" w:rsidRDefault="00D357FC" w:rsidP="00F544EC">
      <w:pPr>
        <w:rPr>
          <w:rFonts w:ascii="David" w:hAnsi="David"/>
          <w:sz w:val="24"/>
          <w:rtl/>
        </w:rPr>
      </w:pPr>
      <w:r w:rsidRPr="005B734B">
        <w:rPr>
          <w:rFonts w:ascii="David" w:hAnsi="David"/>
          <w:sz w:val="24"/>
          <w:rtl/>
        </w:rPr>
        <w:t>לכבוד חברת ______________</w:t>
      </w:r>
    </w:p>
    <w:p w14:paraId="32C4197A" w14:textId="51688C09" w:rsidR="00D357FC" w:rsidRPr="005B734B" w:rsidRDefault="00D357FC" w:rsidP="00A65FD1">
      <w:pPr>
        <w:spacing w:line="360" w:lineRule="auto"/>
        <w:jc w:val="center"/>
        <w:rPr>
          <w:rFonts w:ascii="David" w:hAnsi="David"/>
          <w:sz w:val="24"/>
          <w:rtl/>
        </w:rPr>
      </w:pPr>
      <w:r w:rsidRPr="005B734B">
        <w:rPr>
          <w:rFonts w:ascii="David" w:hAnsi="David"/>
          <w:b/>
          <w:sz w:val="24"/>
          <w:rtl/>
        </w:rPr>
        <w:t xml:space="preserve">הנדון : </w:t>
      </w:r>
      <w:r w:rsidRPr="005B734B">
        <w:rPr>
          <w:rFonts w:ascii="David" w:hAnsi="David"/>
          <w:b/>
          <w:sz w:val="24"/>
          <w:u w:val="single"/>
          <w:rtl/>
        </w:rPr>
        <w:t xml:space="preserve">אישור על מחזור כספי </w:t>
      </w:r>
      <w:r w:rsidRPr="005B734B">
        <w:rPr>
          <w:rFonts w:ascii="David" w:hAnsi="David"/>
          <w:u w:val="single"/>
          <w:rtl/>
        </w:rPr>
        <w:t>ממתן שירותי הפעלת מוקדי שירות</w:t>
      </w:r>
    </w:p>
    <w:p w14:paraId="28122D58" w14:textId="77777777" w:rsidR="00D357FC" w:rsidRPr="005B734B" w:rsidRDefault="00D357FC" w:rsidP="00D357FC">
      <w:pPr>
        <w:spacing w:line="360" w:lineRule="auto"/>
        <w:rPr>
          <w:rFonts w:ascii="David" w:hAnsi="David"/>
          <w:sz w:val="24"/>
          <w:rtl/>
        </w:rPr>
      </w:pPr>
      <w:r w:rsidRPr="005B734B">
        <w:rPr>
          <w:rFonts w:ascii="David" w:hAnsi="David"/>
          <w:sz w:val="24"/>
          <w:rtl/>
        </w:rPr>
        <w:t xml:space="preserve"> לבקשתכם וכרואי החשבון של חברתכם הרינו לאשר כדלקמן:</w:t>
      </w:r>
    </w:p>
    <w:p w14:paraId="5C626282" w14:textId="77777777" w:rsidR="00D357FC" w:rsidRPr="005B734B" w:rsidRDefault="00D357FC">
      <w:pPr>
        <w:pStyle w:val="16"/>
        <w:numPr>
          <w:ilvl w:val="0"/>
          <w:numId w:val="80"/>
        </w:numPr>
        <w:tabs>
          <w:tab w:val="clear" w:pos="567"/>
          <w:tab w:val="num" w:pos="360"/>
        </w:tabs>
        <w:spacing w:line="240" w:lineRule="auto"/>
        <w:ind w:left="360" w:right="360" w:hanging="360"/>
        <w:rPr>
          <w:rFonts w:ascii="David" w:hAnsi="David"/>
          <w:b/>
          <w:rtl/>
        </w:rPr>
      </w:pPr>
      <w:r w:rsidRPr="005B734B">
        <w:rPr>
          <w:rFonts w:ascii="David" w:hAnsi="David"/>
          <w:b/>
          <w:rtl/>
        </w:rPr>
        <w:t xml:space="preserve">הננו משמשים כרואי החשבון של חברתכם משנת_________. </w:t>
      </w:r>
    </w:p>
    <w:p w14:paraId="4569F163" w14:textId="77777777" w:rsidR="00D357FC" w:rsidRPr="005B734B" w:rsidRDefault="00D357FC">
      <w:pPr>
        <w:pStyle w:val="16"/>
        <w:numPr>
          <w:ilvl w:val="0"/>
          <w:numId w:val="80"/>
        </w:numPr>
        <w:tabs>
          <w:tab w:val="clear" w:pos="567"/>
          <w:tab w:val="num" w:pos="360"/>
        </w:tabs>
        <w:spacing w:line="240" w:lineRule="auto"/>
        <w:ind w:left="360" w:right="360" w:hanging="360"/>
        <w:rPr>
          <w:rFonts w:ascii="David" w:hAnsi="David"/>
          <w:b/>
          <w:rtl/>
        </w:rPr>
      </w:pPr>
      <w:r w:rsidRPr="005B734B">
        <w:rPr>
          <w:rFonts w:ascii="David" w:hAnsi="David"/>
          <w:b/>
          <w:rtl/>
        </w:rPr>
        <w:t>הדוחות הכספיים המבוקרים/סקורים של חברתכם ליום _____ ליום ____וליום ____ בוקרו/נסקרו (בהתאמה) על ידי משרדנו.</w:t>
      </w:r>
    </w:p>
    <w:p w14:paraId="0C5E4CD8" w14:textId="77777777" w:rsidR="00D357FC" w:rsidRPr="005B734B" w:rsidRDefault="00D357FC" w:rsidP="00D357FC">
      <w:pPr>
        <w:rPr>
          <w:rFonts w:ascii="David" w:hAnsi="David"/>
          <w:sz w:val="24"/>
          <w:rtl/>
        </w:rPr>
      </w:pPr>
      <w:r w:rsidRPr="005B734B">
        <w:rPr>
          <w:rFonts w:ascii="David" w:hAnsi="David"/>
          <w:sz w:val="24"/>
          <w:rtl/>
        </w:rPr>
        <w:t>לחילופין:</w:t>
      </w:r>
    </w:p>
    <w:p w14:paraId="18B6A0D6" w14:textId="77777777" w:rsidR="00D357FC" w:rsidRPr="005B734B" w:rsidRDefault="00D357FC" w:rsidP="004707F3">
      <w:pPr>
        <w:pStyle w:val="18"/>
        <w:spacing w:line="240" w:lineRule="auto"/>
        <w:ind w:left="368" w:hanging="58"/>
        <w:rPr>
          <w:rFonts w:ascii="David" w:hAnsi="David"/>
          <w:b/>
          <w:bCs w:val="0"/>
          <w:rtl/>
        </w:rPr>
      </w:pPr>
      <w:r w:rsidRPr="005B734B">
        <w:rPr>
          <w:rFonts w:ascii="David" w:hAnsi="David"/>
          <w:b/>
          <w:bCs w:val="0"/>
          <w:rtl/>
        </w:rPr>
        <w:t xml:space="preserve">הדוחות הכספיים המבוקרים/סקורים של חברתכם ליום _____ ליום ____וליום ____ בוקרו על ידי רואי חשבון אחרים. </w:t>
      </w:r>
    </w:p>
    <w:p w14:paraId="3144E538" w14:textId="40C8DB92" w:rsidR="00D357FC" w:rsidRPr="005B734B" w:rsidRDefault="00D357FC" w:rsidP="00D357FC">
      <w:pPr>
        <w:pStyle w:val="16"/>
        <w:spacing w:line="240" w:lineRule="auto"/>
        <w:ind w:left="360" w:right="360"/>
        <w:rPr>
          <w:rFonts w:ascii="David" w:hAnsi="David"/>
          <w:b/>
          <w:rtl/>
        </w:rPr>
      </w:pPr>
      <w:r w:rsidRPr="005B734B">
        <w:rPr>
          <w:rFonts w:ascii="David" w:hAnsi="David"/>
          <w:b/>
          <w:rtl/>
        </w:rPr>
        <w:t xml:space="preserve">חוות הדעת/דוח הסקירה שניתנה לדוחות הכספיים המבוקרים/סקורים (בהתאמה) ליום </w:t>
      </w:r>
      <w:r w:rsidR="004707F3" w:rsidRPr="005B734B">
        <w:rPr>
          <w:rFonts w:ascii="David" w:hAnsi="David"/>
          <w:b/>
          <w:rtl/>
        </w:rPr>
        <w:t>_____</w:t>
      </w:r>
      <w:r w:rsidRPr="005B734B">
        <w:rPr>
          <w:rFonts w:ascii="David" w:hAnsi="David"/>
          <w:b/>
          <w:rtl/>
        </w:rPr>
        <w:t>ליום _____ ליום ____וליום ____ אינה כוללת כל הסתייגות ו/או הפניית תשומת הלב או כל סטייה אחרת מהנוסח האחיד.</w:t>
      </w:r>
    </w:p>
    <w:p w14:paraId="3B1A6704" w14:textId="77777777" w:rsidR="00D357FC" w:rsidRPr="005B734B" w:rsidRDefault="00D357FC" w:rsidP="00D357FC">
      <w:pPr>
        <w:rPr>
          <w:rFonts w:ascii="David" w:hAnsi="David"/>
          <w:sz w:val="24"/>
          <w:rtl/>
        </w:rPr>
      </w:pPr>
      <w:r w:rsidRPr="005B734B">
        <w:rPr>
          <w:rFonts w:ascii="David" w:hAnsi="David"/>
          <w:sz w:val="24"/>
          <w:rtl/>
        </w:rPr>
        <w:t>לחילופין:</w:t>
      </w:r>
    </w:p>
    <w:p w14:paraId="7EEEDDD7" w14:textId="77777777" w:rsidR="00D357FC" w:rsidRPr="005B734B" w:rsidRDefault="00D357FC" w:rsidP="00D357FC">
      <w:pPr>
        <w:pStyle w:val="18"/>
        <w:spacing w:line="240" w:lineRule="auto"/>
        <w:rPr>
          <w:rFonts w:ascii="David" w:hAnsi="David"/>
          <w:b/>
          <w:bCs w:val="0"/>
          <w:rtl/>
        </w:rPr>
      </w:pPr>
      <w:r w:rsidRPr="005B734B">
        <w:rPr>
          <w:rFonts w:ascii="David" w:hAnsi="David"/>
          <w:b/>
          <w:bCs w:val="0"/>
          <w:rtl/>
        </w:rPr>
        <w:t>חוות הדעת / דוח הסקירה שניתנה לדוחות הכספיים המבוקרים/סקורים (בהתאמה) ליום 31.12. ליום _____ ליום ____וליום ____ כוללת חריגה מהנוסח האחיד אולם אין לחריגה זו השלכה על המידע המפורט בסעיף 4 להלן.</w:t>
      </w:r>
    </w:p>
    <w:p w14:paraId="2CC175B2" w14:textId="77777777" w:rsidR="00D357FC" w:rsidRPr="005B734B" w:rsidRDefault="00D357FC" w:rsidP="00D357FC">
      <w:pPr>
        <w:rPr>
          <w:rFonts w:ascii="David" w:hAnsi="David"/>
          <w:sz w:val="24"/>
          <w:rtl/>
        </w:rPr>
      </w:pPr>
      <w:r w:rsidRPr="005B734B">
        <w:rPr>
          <w:rFonts w:ascii="David" w:hAnsi="David"/>
          <w:sz w:val="24"/>
          <w:rtl/>
        </w:rPr>
        <w:t>לחילופין:</w:t>
      </w:r>
    </w:p>
    <w:p w14:paraId="14CCF96B" w14:textId="77777777" w:rsidR="00D357FC" w:rsidRPr="005B734B" w:rsidRDefault="00D357FC" w:rsidP="00D357FC">
      <w:pPr>
        <w:pStyle w:val="18"/>
        <w:spacing w:line="240" w:lineRule="auto"/>
        <w:rPr>
          <w:rFonts w:ascii="David" w:hAnsi="David"/>
          <w:b/>
          <w:bCs w:val="0"/>
          <w:rtl/>
        </w:rPr>
      </w:pPr>
      <w:r w:rsidRPr="005B734B">
        <w:rPr>
          <w:rFonts w:ascii="David" w:hAnsi="David"/>
          <w:b/>
          <w:bCs w:val="0"/>
          <w:rtl/>
        </w:rPr>
        <w:t>חוות הדעת / דוח הסקירה שניתנה לדוחות הכספיים המבוקרים/סקורים (בהתאמה) ליום _____ ליום ____וליום ____ וללת חריגה מהנוסח האחיד אשר יש לה השלכות כמפורט לעיל על המידע המפורט בסעיף 4 להלן.</w:t>
      </w:r>
    </w:p>
    <w:p w14:paraId="168949DA" w14:textId="77777777" w:rsidR="00D357FC" w:rsidRPr="005B734B" w:rsidRDefault="00D357FC">
      <w:pPr>
        <w:pStyle w:val="16"/>
        <w:numPr>
          <w:ilvl w:val="0"/>
          <w:numId w:val="80"/>
        </w:numPr>
        <w:tabs>
          <w:tab w:val="clear" w:pos="567"/>
          <w:tab w:val="num" w:pos="360"/>
        </w:tabs>
        <w:spacing w:line="240" w:lineRule="auto"/>
        <w:ind w:left="360" w:right="360" w:hanging="360"/>
        <w:rPr>
          <w:rFonts w:ascii="David" w:eastAsia="Times New Roman" w:hAnsi="David"/>
        </w:rPr>
      </w:pPr>
      <w:r w:rsidRPr="005B734B">
        <w:rPr>
          <w:rFonts w:ascii="David" w:eastAsia="Times New Roman" w:hAnsi="David"/>
          <w:rtl/>
        </w:rPr>
        <w:t>בהתאם לדוחות הכספיים האמורים המבוקרים/סקורים המחזור הכספי של חברתכם שמקורו בהפעלת שירותי מוקד הינו כמפורט להלן</w:t>
      </w:r>
    </w:p>
    <w:tbl>
      <w:tblPr>
        <w:tblStyle w:val="affffffffd"/>
        <w:bidiVisual/>
        <w:tblW w:w="0" w:type="auto"/>
        <w:tblInd w:w="360" w:type="dxa"/>
        <w:tblLook w:val="04A0" w:firstRow="1" w:lastRow="0" w:firstColumn="1" w:lastColumn="0" w:noHBand="0" w:noVBand="1"/>
      </w:tblPr>
      <w:tblGrid>
        <w:gridCol w:w="1479"/>
        <w:gridCol w:w="3260"/>
        <w:gridCol w:w="2836"/>
      </w:tblGrid>
      <w:tr w:rsidR="00D357FC" w:rsidRPr="005B734B" w14:paraId="60438105" w14:textId="77777777" w:rsidTr="0003160A">
        <w:tc>
          <w:tcPr>
            <w:tcW w:w="1479" w:type="dxa"/>
          </w:tcPr>
          <w:p w14:paraId="2BE2EAB7"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שנה</w:t>
            </w:r>
          </w:p>
        </w:tc>
        <w:tc>
          <w:tcPr>
            <w:tcW w:w="3260" w:type="dxa"/>
          </w:tcPr>
          <w:p w14:paraId="3B534300"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 xml:space="preserve">לפי דוח כספי </w:t>
            </w:r>
            <w:r w:rsidRPr="005B734B">
              <w:rPr>
                <w:rFonts w:ascii="David" w:eastAsia="Times New Roman" w:hAnsi="David"/>
                <w:i/>
                <w:iCs/>
                <w:rtl/>
              </w:rPr>
              <w:t>יצויין מבוקר או סקור ותאריך האישור</w:t>
            </w:r>
          </w:p>
        </w:tc>
        <w:tc>
          <w:tcPr>
            <w:tcW w:w="2836" w:type="dxa"/>
          </w:tcPr>
          <w:p w14:paraId="043E2CA6"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מחזור כספי ללא מע"מ</w:t>
            </w:r>
          </w:p>
        </w:tc>
      </w:tr>
      <w:tr w:rsidR="00D357FC" w:rsidRPr="005B734B" w14:paraId="69906D49" w14:textId="77777777" w:rsidTr="0003160A">
        <w:tc>
          <w:tcPr>
            <w:tcW w:w="1479" w:type="dxa"/>
          </w:tcPr>
          <w:p w14:paraId="18B976CF"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2018</w:t>
            </w:r>
          </w:p>
        </w:tc>
        <w:tc>
          <w:tcPr>
            <w:tcW w:w="3260" w:type="dxa"/>
          </w:tcPr>
          <w:p w14:paraId="1E0F9C72" w14:textId="77777777" w:rsidR="00D357FC" w:rsidRPr="005B734B" w:rsidRDefault="00D357FC" w:rsidP="0003160A">
            <w:pPr>
              <w:pStyle w:val="16"/>
              <w:spacing w:line="240" w:lineRule="auto"/>
              <w:ind w:right="360"/>
              <w:rPr>
                <w:rFonts w:ascii="David" w:eastAsia="Times New Roman" w:hAnsi="David"/>
                <w:i/>
                <w:iCs/>
                <w:rtl/>
              </w:rPr>
            </w:pPr>
          </w:p>
        </w:tc>
        <w:tc>
          <w:tcPr>
            <w:tcW w:w="2836" w:type="dxa"/>
          </w:tcPr>
          <w:p w14:paraId="57F1928F" w14:textId="77777777" w:rsidR="00D357FC" w:rsidRPr="005B734B" w:rsidRDefault="00D357FC" w:rsidP="0003160A">
            <w:pPr>
              <w:pStyle w:val="16"/>
              <w:spacing w:line="240" w:lineRule="auto"/>
              <w:ind w:right="360"/>
              <w:rPr>
                <w:rFonts w:ascii="David" w:eastAsia="Times New Roman" w:hAnsi="David"/>
                <w:rtl/>
              </w:rPr>
            </w:pPr>
          </w:p>
        </w:tc>
      </w:tr>
      <w:tr w:rsidR="00D357FC" w:rsidRPr="005B734B" w14:paraId="6EE41B08" w14:textId="77777777" w:rsidTr="0003160A">
        <w:tc>
          <w:tcPr>
            <w:tcW w:w="1479" w:type="dxa"/>
          </w:tcPr>
          <w:p w14:paraId="64BD7497"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2019</w:t>
            </w:r>
          </w:p>
        </w:tc>
        <w:tc>
          <w:tcPr>
            <w:tcW w:w="3260" w:type="dxa"/>
          </w:tcPr>
          <w:p w14:paraId="532EB459" w14:textId="77777777" w:rsidR="00D357FC" w:rsidRPr="005B734B" w:rsidRDefault="00D357FC" w:rsidP="0003160A">
            <w:pPr>
              <w:pStyle w:val="16"/>
              <w:spacing w:line="240" w:lineRule="auto"/>
              <w:ind w:right="360"/>
              <w:rPr>
                <w:rFonts w:ascii="David" w:eastAsia="Times New Roman" w:hAnsi="David"/>
                <w:i/>
                <w:iCs/>
                <w:rtl/>
              </w:rPr>
            </w:pPr>
          </w:p>
        </w:tc>
        <w:tc>
          <w:tcPr>
            <w:tcW w:w="2836" w:type="dxa"/>
          </w:tcPr>
          <w:p w14:paraId="41C99EF6" w14:textId="77777777" w:rsidR="00D357FC" w:rsidRPr="005B734B" w:rsidRDefault="00D357FC" w:rsidP="0003160A">
            <w:pPr>
              <w:pStyle w:val="16"/>
              <w:spacing w:line="240" w:lineRule="auto"/>
              <w:ind w:right="360"/>
              <w:rPr>
                <w:rFonts w:ascii="David" w:eastAsia="Times New Roman" w:hAnsi="David"/>
                <w:rtl/>
              </w:rPr>
            </w:pPr>
          </w:p>
        </w:tc>
      </w:tr>
      <w:tr w:rsidR="00D357FC" w:rsidRPr="005B734B" w14:paraId="577E7E28" w14:textId="77777777" w:rsidTr="0003160A">
        <w:tc>
          <w:tcPr>
            <w:tcW w:w="1479" w:type="dxa"/>
          </w:tcPr>
          <w:p w14:paraId="3FEDEFAD"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2020</w:t>
            </w:r>
          </w:p>
        </w:tc>
        <w:tc>
          <w:tcPr>
            <w:tcW w:w="3260" w:type="dxa"/>
          </w:tcPr>
          <w:p w14:paraId="26109DBC" w14:textId="77777777" w:rsidR="00D357FC" w:rsidRPr="005B734B" w:rsidRDefault="00D357FC" w:rsidP="0003160A">
            <w:pPr>
              <w:pStyle w:val="16"/>
              <w:spacing w:line="240" w:lineRule="auto"/>
              <w:ind w:right="360"/>
              <w:rPr>
                <w:rFonts w:ascii="David" w:eastAsia="Times New Roman" w:hAnsi="David"/>
                <w:rtl/>
              </w:rPr>
            </w:pPr>
          </w:p>
        </w:tc>
        <w:tc>
          <w:tcPr>
            <w:tcW w:w="2836" w:type="dxa"/>
          </w:tcPr>
          <w:p w14:paraId="667FFFA0" w14:textId="77777777" w:rsidR="00D357FC" w:rsidRPr="005B734B" w:rsidRDefault="00D357FC" w:rsidP="0003160A">
            <w:pPr>
              <w:pStyle w:val="16"/>
              <w:spacing w:line="240" w:lineRule="auto"/>
              <w:ind w:right="360"/>
              <w:rPr>
                <w:rFonts w:ascii="David" w:eastAsia="Times New Roman" w:hAnsi="David"/>
                <w:rtl/>
              </w:rPr>
            </w:pPr>
          </w:p>
        </w:tc>
      </w:tr>
      <w:tr w:rsidR="00D357FC" w:rsidRPr="005B734B" w14:paraId="6F2192C5" w14:textId="77777777" w:rsidTr="0003160A">
        <w:tc>
          <w:tcPr>
            <w:tcW w:w="1479" w:type="dxa"/>
          </w:tcPr>
          <w:p w14:paraId="2ABAA6FD"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2021</w:t>
            </w:r>
          </w:p>
        </w:tc>
        <w:tc>
          <w:tcPr>
            <w:tcW w:w="3260" w:type="dxa"/>
          </w:tcPr>
          <w:p w14:paraId="55A5054F" w14:textId="77777777" w:rsidR="00D357FC" w:rsidRPr="005B734B" w:rsidRDefault="00D357FC" w:rsidP="0003160A">
            <w:pPr>
              <w:pStyle w:val="16"/>
              <w:spacing w:line="240" w:lineRule="auto"/>
              <w:ind w:right="360"/>
              <w:rPr>
                <w:rFonts w:ascii="David" w:eastAsia="Times New Roman" w:hAnsi="David"/>
                <w:rtl/>
              </w:rPr>
            </w:pPr>
          </w:p>
        </w:tc>
        <w:tc>
          <w:tcPr>
            <w:tcW w:w="2836" w:type="dxa"/>
          </w:tcPr>
          <w:p w14:paraId="36C999E4" w14:textId="77777777" w:rsidR="00D357FC" w:rsidRPr="005B734B" w:rsidRDefault="00D357FC" w:rsidP="0003160A">
            <w:pPr>
              <w:pStyle w:val="16"/>
              <w:spacing w:line="240" w:lineRule="auto"/>
              <w:ind w:right="360"/>
              <w:rPr>
                <w:rFonts w:ascii="David" w:eastAsia="Times New Roman" w:hAnsi="David"/>
                <w:rtl/>
              </w:rPr>
            </w:pPr>
          </w:p>
        </w:tc>
      </w:tr>
      <w:tr w:rsidR="00D357FC" w:rsidRPr="005B734B" w14:paraId="6D38DE01" w14:textId="77777777" w:rsidTr="0003160A">
        <w:tc>
          <w:tcPr>
            <w:tcW w:w="1479" w:type="dxa"/>
          </w:tcPr>
          <w:p w14:paraId="760892B0" w14:textId="77777777" w:rsidR="00D357FC" w:rsidRPr="005B734B" w:rsidRDefault="00D357FC" w:rsidP="0003160A">
            <w:pPr>
              <w:pStyle w:val="16"/>
              <w:spacing w:line="240" w:lineRule="auto"/>
              <w:ind w:right="360"/>
              <w:rPr>
                <w:rFonts w:ascii="David" w:eastAsia="Times New Roman" w:hAnsi="David"/>
                <w:rtl/>
              </w:rPr>
            </w:pPr>
            <w:r w:rsidRPr="005B734B">
              <w:rPr>
                <w:rFonts w:ascii="David" w:eastAsia="Times New Roman" w:hAnsi="David"/>
                <w:rtl/>
              </w:rPr>
              <w:t>2022</w:t>
            </w:r>
          </w:p>
        </w:tc>
        <w:tc>
          <w:tcPr>
            <w:tcW w:w="3260" w:type="dxa"/>
          </w:tcPr>
          <w:p w14:paraId="41F06558" w14:textId="77777777" w:rsidR="00D357FC" w:rsidRPr="005B734B" w:rsidRDefault="00D357FC" w:rsidP="0003160A">
            <w:pPr>
              <w:pStyle w:val="16"/>
              <w:spacing w:line="240" w:lineRule="auto"/>
              <w:ind w:right="360"/>
              <w:rPr>
                <w:rFonts w:ascii="David" w:eastAsia="Times New Roman" w:hAnsi="David"/>
                <w:rtl/>
              </w:rPr>
            </w:pPr>
          </w:p>
        </w:tc>
        <w:tc>
          <w:tcPr>
            <w:tcW w:w="2836" w:type="dxa"/>
          </w:tcPr>
          <w:p w14:paraId="3E6CC11A" w14:textId="77777777" w:rsidR="00D357FC" w:rsidRPr="005B734B" w:rsidRDefault="00D357FC" w:rsidP="0003160A">
            <w:pPr>
              <w:pStyle w:val="16"/>
              <w:spacing w:line="240" w:lineRule="auto"/>
              <w:ind w:right="360"/>
              <w:rPr>
                <w:rFonts w:ascii="David" w:eastAsia="Times New Roman" w:hAnsi="David"/>
                <w:rtl/>
              </w:rPr>
            </w:pPr>
          </w:p>
        </w:tc>
      </w:tr>
    </w:tbl>
    <w:p w14:paraId="39A9CB38" w14:textId="77777777" w:rsidR="00D357FC" w:rsidRPr="005B734B" w:rsidRDefault="00D357FC" w:rsidP="00D357FC">
      <w:pPr>
        <w:ind w:left="4255" w:firstLine="851"/>
        <w:rPr>
          <w:rFonts w:ascii="David" w:hAnsi="David"/>
          <w:b/>
          <w:sz w:val="24"/>
          <w:rtl/>
        </w:rPr>
      </w:pPr>
      <w:r w:rsidRPr="005B734B">
        <w:rPr>
          <w:rFonts w:ascii="David" w:hAnsi="David"/>
          <w:b/>
          <w:sz w:val="24"/>
          <w:rtl/>
        </w:rPr>
        <w:t>בכבוד רב,</w:t>
      </w:r>
    </w:p>
    <w:p w14:paraId="41E5EAC0" w14:textId="0C6BA3D0" w:rsidR="00D357FC" w:rsidRPr="005B734B" w:rsidRDefault="00D357FC" w:rsidP="00F57096">
      <w:pPr>
        <w:ind w:left="5106"/>
        <w:rPr>
          <w:rFonts w:ascii="David" w:hAnsi="David"/>
          <w:b/>
          <w:sz w:val="24"/>
          <w:rtl/>
        </w:rPr>
      </w:pPr>
      <w:r w:rsidRPr="005B734B">
        <w:rPr>
          <w:rFonts w:ascii="David" w:hAnsi="David"/>
          <w:b/>
          <w:sz w:val="24"/>
          <w:rtl/>
        </w:rPr>
        <w:t>__________</w:t>
      </w:r>
      <w:r w:rsidRPr="005B734B">
        <w:rPr>
          <w:rFonts w:ascii="David" w:hAnsi="David"/>
          <w:b/>
          <w:sz w:val="24"/>
          <w:rtl/>
        </w:rPr>
        <w:tab/>
      </w:r>
    </w:p>
    <w:p w14:paraId="2C6BA590" w14:textId="7D6C7A0D" w:rsidR="00D357FC" w:rsidRPr="005B734B" w:rsidRDefault="005B734B" w:rsidP="00D357FC">
      <w:pPr>
        <w:rPr>
          <w:rFonts w:ascii="David" w:hAnsi="David"/>
          <w:b/>
          <w:sz w:val="24"/>
          <w:rtl/>
        </w:rPr>
      </w:pPr>
      <w:r>
        <w:rPr>
          <w:rFonts w:ascii="David" w:hAnsi="David"/>
          <w:b/>
          <w:sz w:val="24"/>
          <w:rtl/>
        </w:rPr>
        <w:t xml:space="preserve">             </w:t>
      </w:r>
      <w:r w:rsidR="00A026E6">
        <w:rPr>
          <w:rFonts w:ascii="David" w:hAnsi="David" w:hint="cs"/>
          <w:b/>
          <w:sz w:val="24"/>
          <w:rtl/>
        </w:rPr>
        <w:t xml:space="preserve">                                                                         </w:t>
      </w:r>
      <w:r w:rsidR="00D357FC" w:rsidRPr="005B734B">
        <w:rPr>
          <w:rFonts w:ascii="David" w:hAnsi="David"/>
          <w:b/>
          <w:sz w:val="24"/>
          <w:rtl/>
        </w:rPr>
        <w:t>רואי חשבון</w:t>
      </w:r>
    </w:p>
    <w:p w14:paraId="6829FFC3" w14:textId="77777777" w:rsidR="00F57096" w:rsidRDefault="00F57096" w:rsidP="00D357FC">
      <w:pPr>
        <w:rPr>
          <w:rFonts w:ascii="David" w:hAnsi="David"/>
          <w:b/>
          <w:sz w:val="22"/>
          <w:szCs w:val="22"/>
          <w:rtl/>
        </w:rPr>
      </w:pPr>
    </w:p>
    <w:p w14:paraId="38BB48AC" w14:textId="77777777" w:rsidR="00D357FC" w:rsidRPr="00F57096" w:rsidRDefault="00D357FC" w:rsidP="00D357FC">
      <w:pPr>
        <w:rPr>
          <w:rFonts w:ascii="David" w:hAnsi="David"/>
          <w:b/>
          <w:sz w:val="22"/>
          <w:szCs w:val="22"/>
          <w:rtl/>
        </w:rPr>
      </w:pPr>
      <w:r w:rsidRPr="00F57096">
        <w:rPr>
          <w:rFonts w:ascii="David" w:hAnsi="David"/>
          <w:b/>
          <w:sz w:val="22"/>
          <w:szCs w:val="22"/>
          <w:rtl/>
        </w:rPr>
        <w:t>הערה: לצרכי מכתב זה חוות הדעת הכוללות תוספות המפורטות בדוגמאות לתקן ביקורת מספר 99, יראו אותן כחוות דעת ללא סטייה מהנוסח האחיד.</w:t>
      </w:r>
    </w:p>
    <w:p w14:paraId="03DFD3A4" w14:textId="77777777" w:rsidR="00D357FC" w:rsidRPr="005B734B" w:rsidRDefault="00D357FC" w:rsidP="00D357FC">
      <w:pPr>
        <w:pStyle w:val="16"/>
        <w:rPr>
          <w:rFonts w:ascii="David" w:hAnsi="David"/>
          <w:b/>
          <w:bCs/>
          <w:sz w:val="32"/>
          <w:szCs w:val="32"/>
          <w:u w:val="single"/>
          <w:rtl/>
        </w:rPr>
        <w:sectPr w:rsidR="00D357FC" w:rsidRPr="005B734B" w:rsidSect="005D343D">
          <w:pgSz w:w="11906" w:h="16838" w:code="9"/>
          <w:pgMar w:top="1440" w:right="1800" w:bottom="1440" w:left="1800" w:header="426" w:footer="574" w:gutter="0"/>
          <w:cols w:space="708"/>
          <w:titlePg/>
          <w:bidi/>
          <w:rtlGutter/>
          <w:docGrid w:linePitch="360"/>
        </w:sectPr>
      </w:pPr>
    </w:p>
    <w:p w14:paraId="6A98D894" w14:textId="5A33A015" w:rsidR="007D5547" w:rsidRPr="005B734B" w:rsidRDefault="007D5547" w:rsidP="007D5547">
      <w:pPr>
        <w:pStyle w:val="16"/>
        <w:rPr>
          <w:rFonts w:ascii="David" w:hAnsi="David"/>
          <w:b/>
          <w:bCs/>
          <w:sz w:val="32"/>
          <w:szCs w:val="32"/>
          <w:u w:val="single"/>
          <w:rtl/>
        </w:rPr>
      </w:pPr>
      <w:bookmarkStart w:id="212" w:name="_Ref87860863"/>
      <w:bookmarkStart w:id="213" w:name="_Ref87858018"/>
      <w:bookmarkEnd w:id="208"/>
      <w:bookmarkEnd w:id="209"/>
      <w:bookmarkEnd w:id="211"/>
      <w:r w:rsidRPr="005B734B">
        <w:rPr>
          <w:rFonts w:ascii="David" w:hAnsi="David"/>
          <w:b/>
          <w:bCs/>
          <w:sz w:val="32"/>
          <w:szCs w:val="32"/>
          <w:u w:val="single"/>
          <w:rtl/>
        </w:rPr>
        <w:t>נספח ג6- מסמך מתודולוגיה למתן השירותים</w:t>
      </w:r>
      <w:r w:rsidR="00A65FD1" w:rsidRPr="005B734B">
        <w:rPr>
          <w:rFonts w:ascii="David" w:hAnsi="David"/>
          <w:b/>
          <w:bCs/>
          <w:sz w:val="32"/>
          <w:szCs w:val="32"/>
          <w:u w:val="single"/>
          <w:rtl/>
        </w:rPr>
        <w:t xml:space="preserve"> למתן שירותי ערך</w:t>
      </w:r>
    </w:p>
    <w:p w14:paraId="04B99C62" w14:textId="43BBF083" w:rsidR="007D5547" w:rsidRPr="005B734B" w:rsidRDefault="007D5547" w:rsidP="00D24055">
      <w:pPr>
        <w:spacing w:line="360" w:lineRule="auto"/>
        <w:rPr>
          <w:rFonts w:ascii="David" w:hAnsi="David"/>
          <w:b/>
          <w:sz w:val="24"/>
          <w:rtl/>
        </w:rPr>
      </w:pPr>
      <w:r w:rsidRPr="005B734B">
        <w:rPr>
          <w:rFonts w:ascii="David" w:hAnsi="David"/>
          <w:b/>
          <w:sz w:val="24"/>
          <w:rtl/>
        </w:rPr>
        <w:t>המציע יגיש במסגרת הצעתו מסמך בהיקף שלא יעלה על 20 עמודים בפונט 12 ברווח 1.5</w:t>
      </w:r>
      <w:r w:rsidR="005B734B">
        <w:rPr>
          <w:rFonts w:ascii="David" w:hAnsi="David"/>
          <w:b/>
          <w:sz w:val="24"/>
          <w:rtl/>
        </w:rPr>
        <w:t>,</w:t>
      </w:r>
      <w:r w:rsidRPr="005B734B">
        <w:rPr>
          <w:rFonts w:ascii="David" w:hAnsi="David"/>
          <w:b/>
          <w:sz w:val="24"/>
          <w:rtl/>
        </w:rPr>
        <w:t xml:space="preserve"> הכולל התייחסות לנושאים הבאים:</w:t>
      </w:r>
    </w:p>
    <w:p w14:paraId="5FB0FD51"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תהליך מוצע להקמת מוקד השירות – ניהול הפרויקט, לוח זמנים. ואבני דרך, תהליכי הבדיקה, תשתית פיזית מוצעת.</w:t>
      </w:r>
    </w:p>
    <w:p w14:paraId="23F30297"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 xml:space="preserve">התמודדות עם ממשקים להפעלת קו 2. </w:t>
      </w:r>
    </w:p>
    <w:p w14:paraId="3CB71F7E"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 xml:space="preserve">התחייבות לרמות שירות </w:t>
      </w:r>
      <w:r w:rsidRPr="005B734B">
        <w:rPr>
          <w:rFonts w:ascii="David" w:hAnsi="David" w:cs="David"/>
          <w:sz w:val="24"/>
          <w:szCs w:val="24"/>
          <w:rtl/>
        </w:rPr>
        <w:t>הגבוהות</w:t>
      </w:r>
      <w:r w:rsidRPr="005B734B">
        <w:rPr>
          <w:rFonts w:ascii="David" w:hAnsi="David" w:cs="David"/>
          <w:b/>
          <w:bCs w:val="0"/>
          <w:sz w:val="24"/>
          <w:szCs w:val="24"/>
          <w:rtl/>
        </w:rPr>
        <w:t xml:space="preserve"> מהנדרש במכרז. </w:t>
      </w:r>
    </w:p>
    <w:p w14:paraId="583FE6EF" w14:textId="013C4490"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יכולות חדשניות מוצעות</w:t>
      </w:r>
      <w:r w:rsidR="005B734B">
        <w:rPr>
          <w:rFonts w:ascii="David" w:hAnsi="David" w:cs="David"/>
          <w:b/>
          <w:bCs w:val="0"/>
          <w:sz w:val="24"/>
          <w:szCs w:val="24"/>
          <w:rtl/>
        </w:rPr>
        <w:t>.</w:t>
      </w:r>
    </w:p>
    <w:p w14:paraId="268B4793"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הקמת מערך תפעול, לרבות שיטות ונהלי עבודה, אופן טיפול בתלונות ולקוחות קשים, תדרוכים.</w:t>
      </w:r>
    </w:p>
    <w:p w14:paraId="4845A9B2"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 xml:space="preserve">שיטות גיוס צוות ושיטת תגמול. </w:t>
      </w:r>
    </w:p>
    <w:p w14:paraId="338BDC98" w14:textId="77777777"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Pr>
      </w:pPr>
      <w:r w:rsidRPr="005B734B">
        <w:rPr>
          <w:rFonts w:ascii="David" w:hAnsi="David" w:cs="David"/>
          <w:b/>
          <w:bCs w:val="0"/>
          <w:sz w:val="24"/>
          <w:szCs w:val="24"/>
          <w:rtl/>
        </w:rPr>
        <w:t>התמודדות עם שינויים בגודל המוקד בהתאם לשינויים בהיקף הפעילות של המוקד (שינויים כלפי מעלה ושינויים כלפי מטה).</w:t>
      </w:r>
    </w:p>
    <w:p w14:paraId="179A7F46" w14:textId="1CF97713" w:rsidR="007D5547"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bCs w:val="0"/>
          <w:sz w:val="24"/>
          <w:szCs w:val="24"/>
          <w:rtl/>
        </w:rPr>
      </w:pPr>
      <w:r w:rsidRPr="005B734B">
        <w:rPr>
          <w:rFonts w:ascii="David" w:hAnsi="David" w:cs="David"/>
          <w:b/>
          <w:bCs w:val="0"/>
          <w:sz w:val="24"/>
          <w:szCs w:val="24"/>
          <w:rtl/>
        </w:rPr>
        <w:t>מערכות טכנולוגיות המוצעות להפעלת המוקד – יש להגיש את כלל המערכות הטכנולוגיות המוצעות וכן ארכיטקטורה ראשונית להפעלתן.</w:t>
      </w:r>
      <w:r w:rsidR="00A65FD1" w:rsidRPr="005B734B">
        <w:rPr>
          <w:rFonts w:ascii="David" w:hAnsi="David" w:cs="David"/>
          <w:b/>
          <w:bCs w:val="0"/>
          <w:sz w:val="24"/>
          <w:szCs w:val="24"/>
          <w:rtl/>
        </w:rPr>
        <w:t xml:space="preserve"> יש לצרף חומר טכני רשמי מטעם יצרני המערכות</w:t>
      </w:r>
      <w:r w:rsidR="005B734B">
        <w:rPr>
          <w:rFonts w:ascii="David" w:hAnsi="David" w:cs="David"/>
          <w:b/>
          <w:bCs w:val="0"/>
          <w:sz w:val="24"/>
          <w:szCs w:val="24"/>
          <w:rtl/>
        </w:rPr>
        <w:t>.</w:t>
      </w:r>
    </w:p>
    <w:p w14:paraId="5AF7CB62" w14:textId="77777777" w:rsidR="00A65FD1" w:rsidRPr="005B734B" w:rsidRDefault="007D5547">
      <w:pPr>
        <w:pStyle w:val="afff0"/>
        <w:numPr>
          <w:ilvl w:val="0"/>
          <w:numId w:val="82"/>
        </w:numPr>
        <w:overflowPunct w:val="0"/>
        <w:autoSpaceDE w:val="0"/>
        <w:autoSpaceDN w:val="0"/>
        <w:adjustRightInd w:val="0"/>
        <w:spacing w:after="0" w:line="360" w:lineRule="auto"/>
        <w:ind w:left="1218" w:hanging="567"/>
        <w:textAlignment w:val="baseline"/>
        <w:rPr>
          <w:rFonts w:ascii="David" w:hAnsi="David" w:cs="David"/>
          <w:b/>
          <w:sz w:val="24"/>
        </w:rPr>
      </w:pPr>
      <w:r w:rsidRPr="005B734B">
        <w:rPr>
          <w:rFonts w:ascii="David" w:hAnsi="David" w:cs="David"/>
          <w:b/>
          <w:bCs w:val="0"/>
          <w:sz w:val="24"/>
          <w:szCs w:val="24"/>
          <w:rtl/>
        </w:rPr>
        <w:t>מעורבות הנהלת המציע בשירותים.</w:t>
      </w:r>
    </w:p>
    <w:p w14:paraId="1D1161EB" w14:textId="55B18AF8" w:rsidR="007D5547" w:rsidRPr="005B734B" w:rsidRDefault="007D5547" w:rsidP="00A65FD1">
      <w:pPr>
        <w:pStyle w:val="afff0"/>
        <w:overflowPunct w:val="0"/>
        <w:autoSpaceDE w:val="0"/>
        <w:autoSpaceDN w:val="0"/>
        <w:adjustRightInd w:val="0"/>
        <w:spacing w:after="0" w:line="360" w:lineRule="auto"/>
        <w:ind w:left="1218"/>
        <w:textAlignment w:val="baseline"/>
        <w:rPr>
          <w:rFonts w:ascii="David" w:hAnsi="David" w:cs="David"/>
          <w:b/>
          <w:sz w:val="24"/>
          <w:rtl/>
        </w:rPr>
      </w:pPr>
    </w:p>
    <w:p w14:paraId="3EE644C5" w14:textId="77777777" w:rsidR="007D5547" w:rsidRPr="005B734B" w:rsidRDefault="007D5547" w:rsidP="00D24055">
      <w:pPr>
        <w:pStyle w:val="afff0"/>
        <w:overflowPunct w:val="0"/>
        <w:autoSpaceDE w:val="0"/>
        <w:autoSpaceDN w:val="0"/>
        <w:adjustRightInd w:val="0"/>
        <w:spacing w:line="360" w:lineRule="auto"/>
        <w:ind w:left="312"/>
        <w:textAlignment w:val="baseline"/>
        <w:rPr>
          <w:rFonts w:ascii="David" w:hAnsi="David" w:cs="David"/>
          <w:b/>
          <w:bCs w:val="0"/>
          <w:sz w:val="24"/>
          <w:szCs w:val="24"/>
          <w:rtl/>
        </w:rPr>
      </w:pPr>
      <w:r w:rsidRPr="005B734B">
        <w:rPr>
          <w:rFonts w:ascii="David" w:hAnsi="David" w:cs="David"/>
          <w:b/>
          <w:bCs w:val="0"/>
          <w:sz w:val="24"/>
          <w:szCs w:val="24"/>
          <w:rtl/>
        </w:rPr>
        <w:t>המציע יוכל לכלול במסמך התחייבות למתן שירותי ערך המפורטים להלן :</w:t>
      </w:r>
    </w:p>
    <w:p w14:paraId="22E90F96" w14:textId="3C896A45" w:rsidR="007D5547" w:rsidRPr="005B734B" w:rsidRDefault="007D5547">
      <w:pPr>
        <w:pStyle w:val="afff0"/>
        <w:numPr>
          <w:ilvl w:val="0"/>
          <w:numId w:val="83"/>
        </w:numPr>
        <w:overflowPunct w:val="0"/>
        <w:autoSpaceDE w:val="0"/>
        <w:autoSpaceDN w:val="0"/>
        <w:adjustRightInd w:val="0"/>
        <w:spacing w:after="0" w:line="360" w:lineRule="auto"/>
        <w:ind w:left="1076" w:hanging="425"/>
        <w:textAlignment w:val="baseline"/>
        <w:rPr>
          <w:rFonts w:ascii="David" w:hAnsi="David" w:cs="David"/>
          <w:b/>
          <w:bCs w:val="0"/>
          <w:sz w:val="24"/>
          <w:szCs w:val="24"/>
        </w:rPr>
      </w:pPr>
      <w:r w:rsidRPr="005B734B">
        <w:rPr>
          <w:rFonts w:ascii="David" w:hAnsi="David" w:cs="David"/>
          <w:b/>
          <w:bCs w:val="0"/>
          <w:sz w:val="24"/>
          <w:szCs w:val="24"/>
          <w:rtl/>
        </w:rPr>
        <w:t xml:space="preserve">אספקת כלי </w:t>
      </w:r>
      <w:r w:rsidRPr="005B734B">
        <w:rPr>
          <w:rFonts w:ascii="David" w:hAnsi="David" w:cs="David"/>
          <w:b/>
          <w:bCs w:val="0"/>
          <w:sz w:val="24"/>
          <w:szCs w:val="24"/>
        </w:rPr>
        <w:t>CRM</w:t>
      </w:r>
      <w:r w:rsidRPr="005B734B">
        <w:rPr>
          <w:rFonts w:ascii="David" w:hAnsi="David" w:cs="David"/>
          <w:b/>
          <w:bCs w:val="0"/>
          <w:sz w:val="24"/>
          <w:szCs w:val="24"/>
          <w:rtl/>
        </w:rPr>
        <w:t xml:space="preserve"> המדורג בריבוע הקסם של חברת </w:t>
      </w:r>
      <w:r w:rsidRPr="005B734B">
        <w:rPr>
          <w:rFonts w:ascii="David" w:hAnsi="David" w:cs="David"/>
          <w:b/>
          <w:bCs w:val="0"/>
          <w:sz w:val="24"/>
          <w:szCs w:val="24"/>
        </w:rPr>
        <w:t>Gartner</w:t>
      </w:r>
      <w:r w:rsidR="007C2B8D" w:rsidRPr="005B734B">
        <w:rPr>
          <w:rFonts w:ascii="David" w:hAnsi="David" w:cs="David"/>
          <w:b/>
          <w:bCs w:val="0"/>
          <w:sz w:val="24"/>
          <w:szCs w:val="24"/>
          <w:rtl/>
        </w:rPr>
        <w:t xml:space="preserve"> </w:t>
      </w:r>
      <w:r w:rsidRPr="005B734B">
        <w:rPr>
          <w:rFonts w:ascii="David" w:hAnsi="David" w:cs="David"/>
          <w:b/>
          <w:bCs w:val="0"/>
          <w:sz w:val="24"/>
          <w:szCs w:val="24"/>
          <w:rtl/>
        </w:rPr>
        <w:t>בדיווח העדכני ביותר הקיים נכון למועד פרסום המכרז</w:t>
      </w:r>
      <w:r w:rsidR="005B734B">
        <w:rPr>
          <w:rFonts w:ascii="David" w:hAnsi="David" w:cs="David"/>
          <w:b/>
          <w:bCs w:val="0"/>
          <w:sz w:val="24"/>
          <w:szCs w:val="24"/>
          <w:rtl/>
        </w:rPr>
        <w:t>.</w:t>
      </w:r>
      <w:r w:rsidRPr="005B734B">
        <w:rPr>
          <w:rFonts w:ascii="David" w:hAnsi="David" w:cs="David"/>
          <w:b/>
          <w:bCs w:val="0"/>
          <w:sz w:val="24"/>
          <w:szCs w:val="24"/>
          <w:rtl/>
        </w:rPr>
        <w:t xml:space="preserve"> </w:t>
      </w:r>
    </w:p>
    <w:p w14:paraId="6207B50C" w14:textId="5904F77A" w:rsidR="007D5547" w:rsidRPr="005B734B" w:rsidRDefault="007D5547">
      <w:pPr>
        <w:pStyle w:val="16"/>
        <w:numPr>
          <w:ilvl w:val="0"/>
          <w:numId w:val="83"/>
        </w:numPr>
        <w:rPr>
          <w:rFonts w:ascii="David" w:hAnsi="David"/>
          <w:b/>
          <w:bCs/>
          <w:sz w:val="32"/>
          <w:szCs w:val="32"/>
          <w:u w:val="single"/>
          <w:rtl/>
        </w:rPr>
      </w:pPr>
      <w:r w:rsidRPr="005B734B">
        <w:rPr>
          <w:rFonts w:ascii="David" w:hAnsi="David"/>
          <w:b/>
          <w:rtl/>
        </w:rPr>
        <w:t>מתן שירותי המוקד באופן הכולל מענה באמצעות</w:t>
      </w:r>
      <w:r w:rsidR="00D24055" w:rsidRPr="005B734B">
        <w:rPr>
          <w:rFonts w:ascii="David" w:hAnsi="David"/>
          <w:b/>
          <w:rtl/>
        </w:rPr>
        <w:t xml:space="preserve"> רשת מסרים מהירה (מעבר ל</w:t>
      </w:r>
      <w:r w:rsidR="005B734B">
        <w:rPr>
          <w:rFonts w:ascii="David" w:hAnsi="David"/>
          <w:b/>
          <w:rtl/>
        </w:rPr>
        <w:t xml:space="preserve"> </w:t>
      </w:r>
      <w:r w:rsidRPr="005B734B">
        <w:rPr>
          <w:rFonts w:ascii="David" w:hAnsi="David"/>
          <w:b/>
        </w:rPr>
        <w:t>WhatsApp</w:t>
      </w:r>
      <w:r w:rsidRPr="005B734B">
        <w:rPr>
          <w:rFonts w:ascii="David" w:hAnsi="David"/>
          <w:b/>
          <w:rtl/>
        </w:rPr>
        <w:t xml:space="preserve"> </w:t>
      </w:r>
      <w:r w:rsidR="00D24055" w:rsidRPr="005B734B">
        <w:rPr>
          <w:rFonts w:ascii="David" w:hAnsi="David"/>
          <w:b/>
          <w:rtl/>
        </w:rPr>
        <w:t xml:space="preserve">) </w:t>
      </w:r>
      <w:r w:rsidRPr="005B734B">
        <w:rPr>
          <w:rFonts w:ascii="David" w:hAnsi="David"/>
          <w:b/>
          <w:rtl/>
        </w:rPr>
        <w:t>ורשתות חברתיות מובילות</w:t>
      </w:r>
    </w:p>
    <w:p w14:paraId="5CB9791B" w14:textId="77777777" w:rsidR="007D5547" w:rsidRPr="003877C2" w:rsidRDefault="007D5547" w:rsidP="007D5547">
      <w:pPr>
        <w:overflowPunct/>
        <w:autoSpaceDE/>
        <w:autoSpaceDN/>
        <w:bidi w:val="0"/>
        <w:adjustRightInd/>
        <w:spacing w:before="0" w:after="0"/>
        <w:textAlignment w:val="auto"/>
        <w:rPr>
          <w:rFonts w:asciiTheme="minorHAnsi" w:eastAsia="Calibri" w:hAnsiTheme="minorHAnsi"/>
          <w:b/>
          <w:bCs/>
          <w:noProof/>
          <w:color w:val="auto"/>
          <w:sz w:val="32"/>
          <w:szCs w:val="32"/>
          <w:u w:val="single"/>
        </w:rPr>
      </w:pPr>
      <w:r w:rsidRPr="005B734B">
        <w:rPr>
          <w:rFonts w:ascii="David" w:hAnsi="David"/>
          <w:b/>
          <w:bCs/>
          <w:sz w:val="32"/>
          <w:szCs w:val="32"/>
          <w:u w:val="single"/>
          <w:rtl/>
        </w:rPr>
        <w:br w:type="page"/>
      </w:r>
    </w:p>
    <w:p w14:paraId="1271DEB1" w14:textId="0F01C4CD" w:rsidR="00526586" w:rsidRPr="005B734B" w:rsidRDefault="00526586" w:rsidP="00D15177">
      <w:pPr>
        <w:pStyle w:val="16"/>
        <w:jc w:val="center"/>
        <w:rPr>
          <w:rFonts w:ascii="David" w:hAnsi="David"/>
          <w:b/>
          <w:bCs/>
          <w:rtl/>
          <w:lang w:eastAsia="en-US"/>
        </w:rPr>
      </w:pPr>
      <w:r w:rsidRPr="005B734B">
        <w:rPr>
          <w:rFonts w:ascii="David" w:hAnsi="David"/>
          <w:b/>
          <w:bCs/>
          <w:sz w:val="32"/>
          <w:szCs w:val="32"/>
          <w:u w:val="single"/>
          <w:rtl/>
        </w:rPr>
        <w:t>נספח ג7</w:t>
      </w:r>
      <w:bookmarkEnd w:id="212"/>
      <w:r w:rsidR="00F00995" w:rsidRPr="005B734B">
        <w:rPr>
          <w:rFonts w:ascii="David" w:hAnsi="David"/>
          <w:b/>
          <w:bCs/>
          <w:sz w:val="32"/>
          <w:szCs w:val="32"/>
          <w:u w:val="single"/>
          <w:rtl/>
        </w:rPr>
        <w:t xml:space="preserve"> - </w:t>
      </w:r>
      <w:bookmarkEnd w:id="210"/>
      <w:bookmarkEnd w:id="213"/>
      <w:r w:rsidRPr="005B734B">
        <w:rPr>
          <w:rFonts w:ascii="David" w:hAnsi="David"/>
          <w:b/>
          <w:bCs/>
          <w:sz w:val="28"/>
          <w:szCs w:val="28"/>
          <w:u w:val="single"/>
          <w:rtl/>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526586" w:rsidRPr="005B734B" w14:paraId="7A52D9C5" w14:textId="77777777" w:rsidTr="00A55640">
        <w:trPr>
          <w:jc w:val="center"/>
        </w:trPr>
        <w:tc>
          <w:tcPr>
            <w:tcW w:w="8296" w:type="dxa"/>
            <w:shd w:val="clear" w:color="auto" w:fill="auto"/>
          </w:tcPr>
          <w:p w14:paraId="3578E76C" w14:textId="77777777" w:rsidR="00526586" w:rsidRPr="005B734B" w:rsidRDefault="00526586" w:rsidP="00BF25D1">
            <w:pPr>
              <w:widowControl w:val="0"/>
              <w:overflowPunct/>
              <w:autoSpaceDE/>
              <w:autoSpaceDN/>
              <w:spacing w:before="0" w:after="0"/>
              <w:contextualSpacing/>
              <w:rPr>
                <w:rFonts w:ascii="David" w:hAnsi="David"/>
                <w:b/>
                <w:bCs/>
                <w:color w:val="auto"/>
                <w:sz w:val="24"/>
                <w:rtl/>
              </w:rPr>
            </w:pPr>
            <w:r w:rsidRPr="005B734B">
              <w:rPr>
                <w:rFonts w:ascii="David" w:hAnsi="David"/>
                <w:b/>
                <w:bCs/>
                <w:color w:val="auto"/>
                <w:sz w:val="24"/>
                <w:rtl/>
              </w:rPr>
              <w:t>***נספח זה יוגש במעטפה נפרדת מיתר מסמכי טופס ההצעה***</w:t>
            </w:r>
          </w:p>
        </w:tc>
      </w:tr>
    </w:tbl>
    <w:p w14:paraId="57795BF7" w14:textId="77777777" w:rsidR="00526586" w:rsidRPr="005B734B" w:rsidRDefault="00526586" w:rsidP="00BF25D1">
      <w:pPr>
        <w:widowControl w:val="0"/>
        <w:overflowPunct/>
        <w:autoSpaceDE/>
        <w:autoSpaceDN/>
        <w:spacing w:before="0" w:after="0"/>
        <w:contextualSpacing/>
        <w:rPr>
          <w:rFonts w:ascii="David" w:hAnsi="David"/>
          <w:b/>
          <w:bCs/>
          <w:color w:val="auto"/>
          <w:sz w:val="28"/>
          <w:szCs w:val="28"/>
          <w:rtl/>
        </w:rPr>
      </w:pPr>
    </w:p>
    <w:p w14:paraId="65CA073E" w14:textId="6B90815A" w:rsidR="00526586" w:rsidRPr="005B734B" w:rsidRDefault="00526586" w:rsidP="00BF25D1">
      <w:pPr>
        <w:widowControl w:val="0"/>
        <w:overflowPunct/>
        <w:autoSpaceDE/>
        <w:autoSpaceDN/>
        <w:spacing w:before="40" w:after="40"/>
        <w:ind w:right="284"/>
        <w:rPr>
          <w:rFonts w:ascii="David" w:hAnsi="David"/>
          <w:b/>
          <w:bCs/>
          <w:color w:val="auto"/>
          <w:sz w:val="24"/>
          <w:rtl/>
          <w:lang w:eastAsia="en-US"/>
        </w:rPr>
      </w:pPr>
      <w:r w:rsidRPr="005B734B">
        <w:rPr>
          <w:rFonts w:ascii="David" w:hAnsi="David"/>
          <w:b/>
          <w:bCs/>
          <w:color w:val="auto"/>
          <w:sz w:val="24"/>
          <w:rtl/>
          <w:lang w:eastAsia="en-US"/>
        </w:rPr>
        <w:t>לכבוד: רשות האוכלוסין וההגירה,</w:t>
      </w:r>
      <w:r w:rsidR="00357CC5" w:rsidRPr="005B734B">
        <w:rPr>
          <w:rFonts w:ascii="David" w:hAnsi="David"/>
          <w:b/>
          <w:bCs/>
          <w:color w:val="auto"/>
          <w:sz w:val="24"/>
          <w:rtl/>
          <w:lang w:eastAsia="en-US"/>
        </w:rPr>
        <w:t xml:space="preserve"> </w:t>
      </w:r>
    </w:p>
    <w:p w14:paraId="1284C0AD" w14:textId="77777777" w:rsidR="00526586" w:rsidRPr="005B734B" w:rsidRDefault="00526586" w:rsidP="00BF25D1">
      <w:pPr>
        <w:spacing w:before="0" w:after="0"/>
        <w:rPr>
          <w:rFonts w:ascii="David" w:hAnsi="David"/>
          <w:color w:val="auto"/>
          <w:sz w:val="24"/>
          <w:rtl/>
          <w:lang w:eastAsia="en-US"/>
        </w:rPr>
      </w:pPr>
    </w:p>
    <w:p w14:paraId="09E05696" w14:textId="55EDD5C9" w:rsidR="00526586" w:rsidRPr="005B734B" w:rsidRDefault="00526586" w:rsidP="0081020C">
      <w:pPr>
        <w:spacing w:before="0" w:after="0" w:line="360" w:lineRule="auto"/>
        <w:rPr>
          <w:rFonts w:ascii="David" w:hAnsi="David"/>
          <w:b/>
          <w:bCs/>
          <w:i/>
          <w:iCs/>
          <w:szCs w:val="20"/>
          <w:u w:val="single"/>
          <w:rtl/>
        </w:rPr>
      </w:pPr>
      <w:r w:rsidRPr="005B734B">
        <w:rPr>
          <w:rFonts w:ascii="David" w:hAnsi="David"/>
          <w:color w:val="auto"/>
          <w:sz w:val="24"/>
          <w:rtl/>
          <w:lang w:eastAsia="en-US"/>
        </w:rPr>
        <w:t xml:space="preserve">הנדון: </w:t>
      </w:r>
      <w:r w:rsidRPr="005B734B">
        <w:rPr>
          <w:rFonts w:ascii="David" w:hAnsi="David"/>
          <w:b/>
          <w:bCs/>
          <w:sz w:val="24"/>
          <w:u w:val="single"/>
          <w:rtl/>
        </w:rPr>
        <w:t xml:space="preserve">מכרז מס' </w:t>
      </w:r>
      <w:r w:rsidR="0081020C">
        <w:rPr>
          <w:rFonts w:ascii="David" w:hAnsi="David" w:hint="cs"/>
          <w:b/>
          <w:bCs/>
          <w:sz w:val="24"/>
          <w:u w:val="single"/>
          <w:rtl/>
        </w:rPr>
        <w:t>10</w:t>
      </w:r>
      <w:r w:rsidRPr="005B734B">
        <w:rPr>
          <w:rFonts w:ascii="David" w:hAnsi="David"/>
          <w:b/>
          <w:bCs/>
          <w:sz w:val="24"/>
          <w:u w:val="single"/>
          <w:rtl/>
        </w:rPr>
        <w:t>/202</w:t>
      </w:r>
      <w:r w:rsidR="0003160A">
        <w:rPr>
          <w:rFonts w:ascii="David" w:hAnsi="David" w:hint="cs"/>
          <w:b/>
          <w:bCs/>
          <w:sz w:val="24"/>
          <w:u w:val="single"/>
          <w:rtl/>
        </w:rPr>
        <w:t>3</w:t>
      </w:r>
      <w:r w:rsidRPr="005B734B">
        <w:rPr>
          <w:rFonts w:ascii="David" w:hAnsi="David"/>
          <w:b/>
          <w:bCs/>
          <w:sz w:val="24"/>
          <w:u w:val="single"/>
          <w:rtl/>
        </w:rPr>
        <w:t xml:space="preserve"> להקמה והפעלה במיקור חוץ של מוקד שירות עבור רשות האוכלוסין וההגירה</w:t>
      </w:r>
    </w:p>
    <w:p w14:paraId="7E6672A2" w14:textId="71C95374" w:rsidR="00526586" w:rsidRPr="0081020C" w:rsidRDefault="00526586" w:rsidP="0081020C">
      <w:pPr>
        <w:overflowPunct/>
        <w:autoSpaceDE/>
        <w:autoSpaceDN/>
        <w:adjustRightInd/>
        <w:textAlignment w:val="auto"/>
        <w:rPr>
          <w:rFonts w:ascii="David" w:eastAsia="Calibri" w:hAnsi="David"/>
          <w:color w:val="auto"/>
          <w:sz w:val="24"/>
          <w:rtl/>
        </w:rPr>
      </w:pPr>
      <w:r w:rsidRPr="005B734B">
        <w:rPr>
          <w:rFonts w:ascii="David" w:eastAsia="Calibri" w:hAnsi="David"/>
          <w:color w:val="auto"/>
          <w:sz w:val="24"/>
          <w:rtl/>
        </w:rPr>
        <w:t xml:space="preserve">אני החתום מטה, נציג מוסמך של ___________, המציע במכרז מספר </w:t>
      </w:r>
      <w:r w:rsidR="0081020C">
        <w:rPr>
          <w:rFonts w:ascii="David" w:eastAsia="Calibri" w:hAnsi="David" w:hint="cs"/>
          <w:color w:val="auto"/>
          <w:sz w:val="24"/>
          <w:rtl/>
        </w:rPr>
        <w:t>10</w:t>
      </w:r>
      <w:r w:rsidRPr="005B734B">
        <w:rPr>
          <w:rFonts w:ascii="David" w:eastAsia="Calibri" w:hAnsi="David"/>
          <w:color w:val="auto"/>
          <w:sz w:val="24"/>
          <w:rtl/>
        </w:rPr>
        <w:t>/202</w:t>
      </w:r>
      <w:r w:rsidR="0003160A">
        <w:rPr>
          <w:rFonts w:ascii="David" w:eastAsia="Calibri" w:hAnsi="David" w:hint="cs"/>
          <w:color w:val="auto"/>
          <w:sz w:val="24"/>
          <w:rtl/>
        </w:rPr>
        <w:t>3</w:t>
      </w:r>
      <w:r w:rsidRPr="005B734B">
        <w:rPr>
          <w:rFonts w:ascii="David" w:eastAsia="Calibri" w:hAnsi="David"/>
          <w:color w:val="auto"/>
          <w:sz w:val="24"/>
          <w:rtl/>
        </w:rPr>
        <w:t xml:space="preserve"> מתכבד להגיש בזה הצעה לביצוע השירותים נשוא המכרז</w:t>
      </w:r>
      <w:r w:rsidR="005B734B">
        <w:rPr>
          <w:rFonts w:ascii="David" w:eastAsia="Calibri" w:hAnsi="David"/>
          <w:color w:val="auto"/>
          <w:sz w:val="24"/>
          <w:rtl/>
        </w:rPr>
        <w:t>,</w:t>
      </w:r>
      <w:r w:rsidRPr="005B734B">
        <w:rPr>
          <w:rFonts w:ascii="David" w:eastAsia="Calibri" w:hAnsi="David"/>
          <w:color w:val="auto"/>
          <w:sz w:val="24"/>
          <w:rtl/>
        </w:rPr>
        <w:t xml:space="preserve"> בהתאם לתנאי המכרז וחוזה ההתקשרות.</w:t>
      </w:r>
    </w:p>
    <w:p w14:paraId="3B48AF42" w14:textId="77777777" w:rsidR="00526586" w:rsidRPr="005B734B" w:rsidRDefault="00502477">
      <w:pPr>
        <w:numPr>
          <w:ilvl w:val="0"/>
          <w:numId w:val="79"/>
        </w:numPr>
        <w:overflowPunct/>
        <w:autoSpaceDE/>
        <w:autoSpaceDN/>
        <w:adjustRightInd/>
        <w:textAlignment w:val="auto"/>
        <w:rPr>
          <w:rFonts w:ascii="David" w:eastAsia="Calibri" w:hAnsi="David"/>
          <w:bCs/>
          <w:color w:val="auto"/>
          <w:sz w:val="24"/>
          <w:rtl/>
          <w:lang w:eastAsia="en-US"/>
        </w:rPr>
      </w:pPr>
      <w:r w:rsidRPr="005B734B">
        <w:rPr>
          <w:rFonts w:ascii="David" w:eastAsia="Calibri" w:hAnsi="David"/>
          <w:color w:val="auto"/>
          <w:sz w:val="24"/>
          <w:rtl/>
          <w:lang w:eastAsia="en-US"/>
        </w:rPr>
        <w:t xml:space="preserve">קראנו </w:t>
      </w:r>
      <w:r w:rsidR="00526586" w:rsidRPr="005B734B">
        <w:rPr>
          <w:rFonts w:ascii="David" w:eastAsia="Calibri" w:hAnsi="David"/>
          <w:color w:val="auto"/>
          <w:sz w:val="24"/>
          <w:rtl/>
          <w:lang w:eastAsia="en-US"/>
        </w:rPr>
        <w:t>את כ</w:t>
      </w:r>
      <w:bookmarkStart w:id="214" w:name="_GoBack"/>
      <w:bookmarkEnd w:id="214"/>
      <w:r w:rsidR="00526586" w:rsidRPr="005B734B">
        <w:rPr>
          <w:rFonts w:ascii="David" w:eastAsia="Calibri" w:hAnsi="David"/>
          <w:color w:val="auto"/>
          <w:sz w:val="24"/>
          <w:rtl/>
          <w:lang w:eastAsia="en-US"/>
        </w:rPr>
        <w:t>ל מסמכי המכרז. הם מוכרים לנו ומובנים לנו היטב, והצעתנו זו נעשית לאחר ששקלנו אותם היטב על כל השלכותיהם.</w:t>
      </w:r>
    </w:p>
    <w:p w14:paraId="6E783AEF" w14:textId="77777777" w:rsidR="00526586" w:rsidRPr="005B734B" w:rsidRDefault="00526586">
      <w:pPr>
        <w:numPr>
          <w:ilvl w:val="0"/>
          <w:numId w:val="79"/>
        </w:numPr>
        <w:overflowPunct/>
        <w:autoSpaceDE/>
        <w:autoSpaceDN/>
        <w:adjustRightInd/>
        <w:textAlignment w:val="auto"/>
        <w:rPr>
          <w:rFonts w:ascii="David" w:eastAsia="Calibri" w:hAnsi="David"/>
          <w:bCs/>
          <w:color w:val="auto"/>
          <w:sz w:val="24"/>
        </w:rPr>
      </w:pPr>
      <w:r w:rsidRPr="005B734B">
        <w:rPr>
          <w:rFonts w:ascii="David" w:eastAsia="Calibri" w:hAnsi="David"/>
          <w:spacing w:val="10"/>
          <w:sz w:val="24"/>
          <w:rtl/>
          <w:lang w:val="he-IL"/>
        </w:rPr>
        <w:t xml:space="preserve">אנו מאשרים כי המחירים הכלולים בהצעתנו הינם סופיים, וכי לא נבקש </w:t>
      </w:r>
      <w:proofErr w:type="spellStart"/>
      <w:r w:rsidRPr="005B734B">
        <w:rPr>
          <w:rFonts w:ascii="David" w:eastAsia="Calibri" w:hAnsi="David"/>
          <w:spacing w:val="10"/>
          <w:sz w:val="24"/>
          <w:rtl/>
          <w:lang w:val="he-IL"/>
        </w:rPr>
        <w:t>לשנותם</w:t>
      </w:r>
      <w:proofErr w:type="spellEnd"/>
      <w:r w:rsidRPr="005B734B">
        <w:rPr>
          <w:rFonts w:ascii="David" w:eastAsia="Calibri" w:hAnsi="David"/>
          <w:spacing w:val="10"/>
          <w:sz w:val="24"/>
          <w:rtl/>
          <w:lang w:val="he-IL"/>
        </w:rPr>
        <w:t xml:space="preserve"> או להוסיף עליהם.</w:t>
      </w:r>
    </w:p>
    <w:p w14:paraId="1579D95D" w14:textId="77777777" w:rsidR="00526586" w:rsidRPr="005B734B" w:rsidRDefault="00526586">
      <w:pPr>
        <w:numPr>
          <w:ilvl w:val="0"/>
          <w:numId w:val="79"/>
        </w:numPr>
        <w:overflowPunct/>
        <w:autoSpaceDE/>
        <w:autoSpaceDN/>
        <w:adjustRightInd/>
        <w:textAlignment w:val="auto"/>
        <w:rPr>
          <w:rFonts w:ascii="David" w:hAnsi="David"/>
          <w:b/>
          <w:rtl/>
        </w:rPr>
      </w:pPr>
      <w:r w:rsidRPr="005B734B">
        <w:rPr>
          <w:rFonts w:ascii="David" w:eastAsia="Calibri" w:hAnsi="David"/>
          <w:color w:val="auto"/>
          <w:sz w:val="24"/>
          <w:rtl/>
        </w:rPr>
        <w:t>להלן הצעתנו הכספית בגין כלל השירותים כהגדרתם בכל 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168"/>
        <w:gridCol w:w="1842"/>
        <w:gridCol w:w="1561"/>
      </w:tblGrid>
      <w:tr w:rsidR="00515F3C" w:rsidRPr="005B734B" w14:paraId="45F51213" w14:textId="77777777" w:rsidTr="00D77C9C">
        <w:trPr>
          <w:jc w:val="center"/>
        </w:trPr>
        <w:tc>
          <w:tcPr>
            <w:tcW w:w="461" w:type="dxa"/>
            <w:shd w:val="clear" w:color="auto" w:fill="auto"/>
          </w:tcPr>
          <w:p w14:paraId="7E94860B" w14:textId="77777777" w:rsidR="00816802" w:rsidRPr="005B734B" w:rsidRDefault="00816802" w:rsidP="00BF55B1">
            <w:pPr>
              <w:pStyle w:val="21"/>
              <w:numPr>
                <w:ilvl w:val="0"/>
                <w:numId w:val="0"/>
              </w:numPr>
              <w:rPr>
                <w:rtl/>
              </w:rPr>
            </w:pPr>
          </w:p>
        </w:tc>
        <w:tc>
          <w:tcPr>
            <w:tcW w:w="4168" w:type="dxa"/>
            <w:shd w:val="clear" w:color="auto" w:fill="auto"/>
          </w:tcPr>
          <w:p w14:paraId="22E75C38" w14:textId="77777777" w:rsidR="00816802" w:rsidRPr="005B734B" w:rsidRDefault="00816802" w:rsidP="00BF55B1">
            <w:pPr>
              <w:pStyle w:val="21"/>
              <w:numPr>
                <w:ilvl w:val="0"/>
                <w:numId w:val="0"/>
              </w:numPr>
              <w:rPr>
                <w:rtl/>
              </w:rPr>
            </w:pPr>
            <w:r w:rsidRPr="005B734B">
              <w:rPr>
                <w:rtl/>
              </w:rPr>
              <w:t>רכיב התמורה</w:t>
            </w:r>
          </w:p>
        </w:tc>
        <w:tc>
          <w:tcPr>
            <w:tcW w:w="1842" w:type="dxa"/>
          </w:tcPr>
          <w:p w14:paraId="20C98C83" w14:textId="77777777" w:rsidR="00816802" w:rsidRPr="005B734B" w:rsidRDefault="00BA4F3F" w:rsidP="00BF55B1">
            <w:pPr>
              <w:pStyle w:val="21"/>
              <w:numPr>
                <w:ilvl w:val="0"/>
                <w:numId w:val="0"/>
              </w:numPr>
              <w:rPr>
                <w:rtl/>
              </w:rPr>
            </w:pPr>
            <w:r w:rsidRPr="005B734B">
              <w:rPr>
                <w:rtl/>
              </w:rPr>
              <w:t>הגדר</w:t>
            </w:r>
            <w:r w:rsidR="00896F47" w:rsidRPr="005B734B">
              <w:rPr>
                <w:rtl/>
              </w:rPr>
              <w:t>ת השירותים</w:t>
            </w:r>
            <w:r w:rsidR="003F3DE2" w:rsidRPr="005B734B">
              <w:rPr>
                <w:rtl/>
              </w:rPr>
              <w:t xml:space="preserve"> </w:t>
            </w:r>
            <w:r w:rsidRPr="005B734B">
              <w:rPr>
                <w:rtl/>
              </w:rPr>
              <w:t xml:space="preserve">במסמך ב' </w:t>
            </w:r>
          </w:p>
        </w:tc>
        <w:tc>
          <w:tcPr>
            <w:tcW w:w="1561" w:type="dxa"/>
          </w:tcPr>
          <w:p w14:paraId="6F2051F5" w14:textId="77777777" w:rsidR="00816802" w:rsidRPr="005B734B" w:rsidRDefault="00816802" w:rsidP="00BF55B1">
            <w:pPr>
              <w:pStyle w:val="21"/>
              <w:numPr>
                <w:ilvl w:val="0"/>
                <w:numId w:val="0"/>
              </w:numPr>
              <w:rPr>
                <w:rtl/>
              </w:rPr>
            </w:pPr>
            <w:r w:rsidRPr="005B734B">
              <w:rPr>
                <w:rtl/>
              </w:rPr>
              <w:t>סכום לפני מע"מ</w:t>
            </w:r>
          </w:p>
        </w:tc>
      </w:tr>
      <w:tr w:rsidR="00515F3C" w:rsidRPr="005B734B" w14:paraId="4EE0FE15" w14:textId="77777777" w:rsidTr="00D77C9C">
        <w:trPr>
          <w:jc w:val="center"/>
        </w:trPr>
        <w:tc>
          <w:tcPr>
            <w:tcW w:w="461" w:type="dxa"/>
            <w:shd w:val="clear" w:color="auto" w:fill="auto"/>
          </w:tcPr>
          <w:p w14:paraId="65C3364C" w14:textId="77777777" w:rsidR="003F3DE2" w:rsidRPr="005B734B" w:rsidRDefault="003F3DE2" w:rsidP="00BF55B1">
            <w:pPr>
              <w:pStyle w:val="21"/>
              <w:numPr>
                <w:ilvl w:val="0"/>
                <w:numId w:val="0"/>
              </w:numPr>
              <w:rPr>
                <w:vertAlign w:val="subscript"/>
                <w:rtl/>
              </w:rPr>
            </w:pPr>
            <w:r w:rsidRPr="005B734B">
              <w:t>A</w:t>
            </w:r>
            <w:r w:rsidRPr="005B734B">
              <w:rPr>
                <w:vertAlign w:val="subscript"/>
              </w:rPr>
              <w:t>1</w:t>
            </w:r>
          </w:p>
        </w:tc>
        <w:tc>
          <w:tcPr>
            <w:tcW w:w="4168" w:type="dxa"/>
            <w:shd w:val="clear" w:color="auto" w:fill="auto"/>
          </w:tcPr>
          <w:p w14:paraId="0D06E1D2" w14:textId="5724B289" w:rsidR="003F3DE2" w:rsidRPr="005B734B" w:rsidRDefault="003F3DE2" w:rsidP="00BF55B1">
            <w:pPr>
              <w:pStyle w:val="21"/>
              <w:numPr>
                <w:ilvl w:val="0"/>
                <w:numId w:val="0"/>
              </w:numPr>
              <w:rPr>
                <w:rtl/>
              </w:rPr>
            </w:pPr>
            <w:r w:rsidRPr="005B734B">
              <w:rPr>
                <w:rtl/>
              </w:rPr>
              <w:t>תמורה בגין ההקמה – שלב א'</w:t>
            </w:r>
            <w:r w:rsidR="00D77C9C" w:rsidRPr="005B734B">
              <w:rPr>
                <w:rtl/>
              </w:rPr>
              <w:t xml:space="preserve"> – עד תקרה של 250,000 </w:t>
            </w:r>
            <w:r w:rsidR="00334CFB">
              <w:rPr>
                <w:rFonts w:hint="cs"/>
                <w:rtl/>
              </w:rPr>
              <w:t>₪</w:t>
            </w:r>
          </w:p>
        </w:tc>
        <w:tc>
          <w:tcPr>
            <w:tcW w:w="1842" w:type="dxa"/>
            <w:vMerge w:val="restart"/>
            <w:vAlign w:val="center"/>
          </w:tcPr>
          <w:p w14:paraId="5C11F175" w14:textId="77777777" w:rsidR="003F3DE2" w:rsidRPr="003877C2" w:rsidRDefault="003F3DE2" w:rsidP="00BF55B1">
            <w:pPr>
              <w:pStyle w:val="21"/>
              <w:numPr>
                <w:ilvl w:val="0"/>
                <w:numId w:val="0"/>
              </w:numPr>
              <w:rPr>
                <w:rFonts w:asciiTheme="minorHAnsi" w:hAnsiTheme="minorHAnsi"/>
              </w:rPr>
            </w:pPr>
            <w:r w:rsidRPr="005B734B">
              <w:t>11</w:t>
            </w:r>
          </w:p>
        </w:tc>
        <w:tc>
          <w:tcPr>
            <w:tcW w:w="1561" w:type="dxa"/>
          </w:tcPr>
          <w:p w14:paraId="3768E9E0" w14:textId="77777777" w:rsidR="003F3DE2" w:rsidRPr="005B734B" w:rsidRDefault="003F3DE2" w:rsidP="00BF55B1">
            <w:pPr>
              <w:pStyle w:val="21"/>
              <w:numPr>
                <w:ilvl w:val="0"/>
                <w:numId w:val="0"/>
              </w:numPr>
              <w:rPr>
                <w:rtl/>
              </w:rPr>
            </w:pPr>
          </w:p>
        </w:tc>
      </w:tr>
      <w:tr w:rsidR="00515F3C" w:rsidRPr="005B734B" w14:paraId="37571C91" w14:textId="77777777" w:rsidTr="00D77C9C">
        <w:trPr>
          <w:jc w:val="center"/>
        </w:trPr>
        <w:tc>
          <w:tcPr>
            <w:tcW w:w="461" w:type="dxa"/>
            <w:shd w:val="clear" w:color="auto" w:fill="auto"/>
          </w:tcPr>
          <w:p w14:paraId="28803EF3" w14:textId="77777777" w:rsidR="003F3DE2" w:rsidRPr="005B734B" w:rsidRDefault="003F3DE2" w:rsidP="00BF55B1">
            <w:pPr>
              <w:pStyle w:val="21"/>
              <w:numPr>
                <w:ilvl w:val="0"/>
                <w:numId w:val="0"/>
              </w:numPr>
              <w:bidi w:val="0"/>
              <w:rPr>
                <w:vertAlign w:val="subscript"/>
              </w:rPr>
            </w:pPr>
            <w:r w:rsidRPr="005B734B">
              <w:t>A</w:t>
            </w:r>
            <w:r w:rsidRPr="005B734B">
              <w:rPr>
                <w:vertAlign w:val="subscript"/>
              </w:rPr>
              <w:t>2</w:t>
            </w:r>
          </w:p>
        </w:tc>
        <w:tc>
          <w:tcPr>
            <w:tcW w:w="4168" w:type="dxa"/>
            <w:shd w:val="clear" w:color="auto" w:fill="auto"/>
          </w:tcPr>
          <w:p w14:paraId="5AFBC984" w14:textId="77777777" w:rsidR="003F3DE2" w:rsidRPr="005B734B" w:rsidRDefault="003F3DE2" w:rsidP="00BF55B1">
            <w:pPr>
              <w:pStyle w:val="21"/>
              <w:numPr>
                <w:ilvl w:val="0"/>
                <w:numId w:val="0"/>
              </w:numPr>
              <w:rPr>
                <w:rtl/>
              </w:rPr>
            </w:pPr>
            <w:r w:rsidRPr="005B734B">
              <w:rPr>
                <w:rtl/>
              </w:rPr>
              <w:t>תמורה בגין הקמה – שלב ב'</w:t>
            </w:r>
          </w:p>
        </w:tc>
        <w:tc>
          <w:tcPr>
            <w:tcW w:w="1842" w:type="dxa"/>
            <w:vMerge/>
          </w:tcPr>
          <w:p w14:paraId="086EB39C" w14:textId="77777777" w:rsidR="003F3DE2" w:rsidRPr="005B734B" w:rsidRDefault="003F3DE2" w:rsidP="00BF55B1">
            <w:pPr>
              <w:pStyle w:val="21"/>
              <w:numPr>
                <w:ilvl w:val="0"/>
                <w:numId w:val="0"/>
              </w:numPr>
              <w:rPr>
                <w:rtl/>
              </w:rPr>
            </w:pPr>
          </w:p>
        </w:tc>
        <w:tc>
          <w:tcPr>
            <w:tcW w:w="1561" w:type="dxa"/>
          </w:tcPr>
          <w:p w14:paraId="19ED154E" w14:textId="77777777" w:rsidR="003F3DE2" w:rsidRPr="005B734B" w:rsidRDefault="003F3DE2" w:rsidP="00BF55B1">
            <w:pPr>
              <w:pStyle w:val="21"/>
              <w:numPr>
                <w:ilvl w:val="0"/>
                <w:numId w:val="0"/>
              </w:numPr>
              <w:rPr>
                <w:rtl/>
              </w:rPr>
            </w:pPr>
          </w:p>
        </w:tc>
      </w:tr>
      <w:tr w:rsidR="00515F3C" w:rsidRPr="005B734B" w14:paraId="3C7502E9" w14:textId="77777777" w:rsidTr="00D77C9C">
        <w:trPr>
          <w:jc w:val="center"/>
        </w:trPr>
        <w:tc>
          <w:tcPr>
            <w:tcW w:w="461" w:type="dxa"/>
            <w:shd w:val="clear" w:color="auto" w:fill="auto"/>
          </w:tcPr>
          <w:p w14:paraId="23EFA83D" w14:textId="2CA8F863" w:rsidR="00816802" w:rsidRPr="005B734B" w:rsidRDefault="001637B4" w:rsidP="00BF55B1">
            <w:pPr>
              <w:pStyle w:val="21"/>
              <w:numPr>
                <w:ilvl w:val="0"/>
                <w:numId w:val="0"/>
              </w:numPr>
              <w:rPr>
                <w:rtl/>
              </w:rPr>
            </w:pPr>
            <w:r w:rsidRPr="005B734B">
              <w:t>B</w:t>
            </w:r>
          </w:p>
        </w:tc>
        <w:tc>
          <w:tcPr>
            <w:tcW w:w="4168" w:type="dxa"/>
            <w:shd w:val="clear" w:color="auto" w:fill="auto"/>
          </w:tcPr>
          <w:p w14:paraId="3C160387" w14:textId="77777777" w:rsidR="00816802" w:rsidRPr="005B734B" w:rsidRDefault="00816802" w:rsidP="00BF55B1">
            <w:pPr>
              <w:pStyle w:val="21"/>
              <w:numPr>
                <w:ilvl w:val="0"/>
                <w:numId w:val="0"/>
              </w:numPr>
            </w:pPr>
            <w:r w:rsidRPr="005B734B">
              <w:rPr>
                <w:rtl/>
              </w:rPr>
              <w:t xml:space="preserve">תמורה בגין שעת </w:t>
            </w:r>
            <w:r w:rsidRPr="005B734B">
              <w:t>Login</w:t>
            </w:r>
          </w:p>
        </w:tc>
        <w:tc>
          <w:tcPr>
            <w:tcW w:w="1842" w:type="dxa"/>
          </w:tcPr>
          <w:p w14:paraId="339223F1" w14:textId="77777777" w:rsidR="00816802" w:rsidRPr="005B734B" w:rsidRDefault="00896F47" w:rsidP="00BF55B1">
            <w:pPr>
              <w:pStyle w:val="21"/>
              <w:numPr>
                <w:ilvl w:val="0"/>
                <w:numId w:val="0"/>
              </w:numPr>
              <w:rPr>
                <w:rtl/>
              </w:rPr>
            </w:pPr>
            <w:r w:rsidRPr="005B734B">
              <w:rPr>
                <w:rtl/>
              </w:rPr>
              <w:t>כל השירותים בתקופת ההפעלה</w:t>
            </w:r>
          </w:p>
        </w:tc>
        <w:tc>
          <w:tcPr>
            <w:tcW w:w="1561" w:type="dxa"/>
          </w:tcPr>
          <w:p w14:paraId="08799C7C" w14:textId="77777777" w:rsidR="00816802" w:rsidRPr="005B734B" w:rsidRDefault="00816802" w:rsidP="00BF55B1">
            <w:pPr>
              <w:pStyle w:val="21"/>
              <w:numPr>
                <w:ilvl w:val="0"/>
                <w:numId w:val="0"/>
              </w:numPr>
              <w:rPr>
                <w:rtl/>
              </w:rPr>
            </w:pPr>
          </w:p>
        </w:tc>
      </w:tr>
      <w:tr w:rsidR="00515F3C" w:rsidRPr="005B734B" w14:paraId="2D4154FD" w14:textId="77777777" w:rsidTr="00D77C9C">
        <w:trPr>
          <w:jc w:val="center"/>
        </w:trPr>
        <w:tc>
          <w:tcPr>
            <w:tcW w:w="461" w:type="dxa"/>
            <w:shd w:val="clear" w:color="auto" w:fill="auto"/>
          </w:tcPr>
          <w:p w14:paraId="6FFD7185" w14:textId="77777777" w:rsidR="00816802" w:rsidRPr="005B734B" w:rsidRDefault="00143D2A" w:rsidP="00BF55B1">
            <w:pPr>
              <w:pStyle w:val="21"/>
              <w:numPr>
                <w:ilvl w:val="0"/>
                <w:numId w:val="0"/>
              </w:numPr>
            </w:pPr>
            <w:r w:rsidRPr="005B734B">
              <w:t>C</w:t>
            </w:r>
          </w:p>
        </w:tc>
        <w:tc>
          <w:tcPr>
            <w:tcW w:w="4168" w:type="dxa"/>
            <w:shd w:val="clear" w:color="auto" w:fill="auto"/>
          </w:tcPr>
          <w:p w14:paraId="68F8E317" w14:textId="1A747DBC" w:rsidR="00816802" w:rsidRPr="005B734B" w:rsidRDefault="00F0228C" w:rsidP="00BF55B1">
            <w:pPr>
              <w:pStyle w:val="21"/>
              <w:numPr>
                <w:ilvl w:val="0"/>
                <w:numId w:val="0"/>
              </w:numPr>
              <w:rPr>
                <w:rtl/>
              </w:rPr>
            </w:pPr>
            <w:r w:rsidRPr="005B734B">
              <w:rPr>
                <w:rtl/>
              </w:rPr>
              <w:t xml:space="preserve">זכויות השימוש </w:t>
            </w:r>
            <w:r w:rsidR="001637B4" w:rsidRPr="005B734B">
              <w:rPr>
                <w:rtl/>
              </w:rPr>
              <w:t xml:space="preserve">למשתמש </w:t>
            </w:r>
            <w:r w:rsidR="00244B99" w:rsidRPr="005B734B">
              <w:rPr>
                <w:rtl/>
              </w:rPr>
              <w:t xml:space="preserve">לשנה </w:t>
            </w:r>
            <w:r w:rsidR="00480A7A" w:rsidRPr="005B734B">
              <w:rPr>
                <w:rtl/>
              </w:rPr>
              <w:t xml:space="preserve">למשתמש </w:t>
            </w:r>
            <w:r w:rsidRPr="005B734B">
              <w:rPr>
                <w:rtl/>
              </w:rPr>
              <w:t xml:space="preserve">במערכת </w:t>
            </w:r>
            <w:r w:rsidRPr="005B734B">
              <w:t>CRM</w:t>
            </w:r>
          </w:p>
        </w:tc>
        <w:tc>
          <w:tcPr>
            <w:tcW w:w="1842" w:type="dxa"/>
          </w:tcPr>
          <w:p w14:paraId="2F2CD93A" w14:textId="77777777" w:rsidR="00816802" w:rsidRPr="005B734B" w:rsidRDefault="0070306A" w:rsidP="00BF55B1">
            <w:pPr>
              <w:pStyle w:val="21"/>
              <w:numPr>
                <w:ilvl w:val="0"/>
                <w:numId w:val="0"/>
              </w:numPr>
              <w:rPr>
                <w:rtl/>
              </w:rPr>
            </w:pPr>
            <w:r w:rsidRPr="005B734B">
              <w:rPr>
                <w:rtl/>
              </w:rPr>
              <w:fldChar w:fldCharType="begin"/>
            </w:r>
            <w:r w:rsidRPr="005B734B">
              <w:rPr>
                <w:rtl/>
              </w:rPr>
              <w:instrText xml:space="preserve"> </w:instrText>
            </w:r>
            <w:r w:rsidRPr="005B734B">
              <w:instrText>REF</w:instrText>
            </w:r>
            <w:r w:rsidRPr="005B734B">
              <w:rPr>
                <w:rtl/>
              </w:rPr>
              <w:instrText xml:space="preserve"> _</w:instrText>
            </w:r>
            <w:r w:rsidRPr="005B734B">
              <w:instrText>Ref106708208 \r \h</w:instrText>
            </w:r>
            <w:r w:rsidRPr="005B734B">
              <w:rPr>
                <w:rtl/>
              </w:rPr>
              <w:instrText xml:space="preserve"> </w:instrText>
            </w:r>
            <w:r w:rsidR="00E44B44" w:rsidRPr="005B734B">
              <w:rPr>
                <w:rtl/>
              </w:rPr>
              <w:instrText xml:space="preserve"> \* </w:instrText>
            </w:r>
            <w:r w:rsidR="00E44B44" w:rsidRPr="005B734B">
              <w:instrText>MERGEFORMAT</w:instrText>
            </w:r>
            <w:r w:rsidR="00E44B44" w:rsidRPr="005B734B">
              <w:rPr>
                <w:rtl/>
              </w:rPr>
              <w:instrText xml:space="preserve"> </w:instrText>
            </w:r>
            <w:r w:rsidRPr="005B734B">
              <w:rPr>
                <w:rtl/>
              </w:rPr>
            </w:r>
            <w:r w:rsidRPr="005B734B">
              <w:rPr>
                <w:rtl/>
              </w:rPr>
              <w:fldChar w:fldCharType="separate"/>
            </w:r>
            <w:r w:rsidRPr="005B734B">
              <w:rPr>
                <w:cs/>
              </w:rPr>
              <w:t>‎</w:t>
            </w:r>
            <w:r w:rsidRPr="005B734B">
              <w:t>8.4</w:t>
            </w:r>
            <w:r w:rsidRPr="005B734B">
              <w:rPr>
                <w:rtl/>
              </w:rPr>
              <w:fldChar w:fldCharType="end"/>
            </w:r>
          </w:p>
        </w:tc>
        <w:tc>
          <w:tcPr>
            <w:tcW w:w="1561" w:type="dxa"/>
          </w:tcPr>
          <w:p w14:paraId="669640D0" w14:textId="77777777" w:rsidR="00816802" w:rsidRPr="005B734B" w:rsidRDefault="00816802" w:rsidP="00BF55B1">
            <w:pPr>
              <w:pStyle w:val="21"/>
              <w:numPr>
                <w:ilvl w:val="0"/>
                <w:numId w:val="0"/>
              </w:numPr>
              <w:rPr>
                <w:rtl/>
              </w:rPr>
            </w:pPr>
          </w:p>
        </w:tc>
      </w:tr>
      <w:tr w:rsidR="00515F3C" w:rsidRPr="005B734B" w14:paraId="57D935F9" w14:textId="77777777" w:rsidTr="00D77C9C">
        <w:trPr>
          <w:jc w:val="center"/>
        </w:trPr>
        <w:tc>
          <w:tcPr>
            <w:tcW w:w="461" w:type="dxa"/>
            <w:shd w:val="clear" w:color="auto" w:fill="auto"/>
          </w:tcPr>
          <w:p w14:paraId="3E663731" w14:textId="77777777" w:rsidR="00816802" w:rsidRPr="005B734B" w:rsidRDefault="00143D2A" w:rsidP="00BF55B1">
            <w:pPr>
              <w:pStyle w:val="21"/>
              <w:numPr>
                <w:ilvl w:val="0"/>
                <w:numId w:val="0"/>
              </w:numPr>
            </w:pPr>
            <w:r w:rsidRPr="005B734B">
              <w:t>K</w:t>
            </w:r>
          </w:p>
        </w:tc>
        <w:tc>
          <w:tcPr>
            <w:tcW w:w="4168" w:type="dxa"/>
            <w:shd w:val="clear" w:color="auto" w:fill="auto"/>
          </w:tcPr>
          <w:p w14:paraId="72601F00" w14:textId="5CF70B67" w:rsidR="00816802" w:rsidRPr="005B734B" w:rsidRDefault="00BA4F3F" w:rsidP="00BF55B1">
            <w:pPr>
              <w:pStyle w:val="21"/>
              <w:numPr>
                <w:ilvl w:val="0"/>
                <w:numId w:val="0"/>
              </w:numPr>
              <w:rPr>
                <w:rtl/>
              </w:rPr>
            </w:pPr>
            <w:r w:rsidRPr="005B734B">
              <w:rPr>
                <w:rtl/>
              </w:rPr>
              <w:t xml:space="preserve">זכויות השימוש </w:t>
            </w:r>
            <w:r w:rsidR="001637B4" w:rsidRPr="005B734B">
              <w:rPr>
                <w:rtl/>
              </w:rPr>
              <w:t xml:space="preserve">למשמש </w:t>
            </w:r>
            <w:r w:rsidR="00244B99" w:rsidRPr="005B734B">
              <w:rPr>
                <w:rtl/>
              </w:rPr>
              <w:t xml:space="preserve">לשנה </w:t>
            </w:r>
            <w:r w:rsidR="00480A7A" w:rsidRPr="005B734B">
              <w:rPr>
                <w:rtl/>
              </w:rPr>
              <w:t xml:space="preserve">למשתמש </w:t>
            </w:r>
            <w:r w:rsidRPr="005B734B">
              <w:rPr>
                <w:rtl/>
              </w:rPr>
              <w:t>במ</w:t>
            </w:r>
            <w:r w:rsidR="00D2410A" w:rsidRPr="005B734B">
              <w:rPr>
                <w:rtl/>
              </w:rPr>
              <w:t xml:space="preserve">ערכת </w:t>
            </w:r>
            <w:r w:rsidR="00D2410A" w:rsidRPr="005B734B">
              <w:t>KM</w:t>
            </w:r>
          </w:p>
        </w:tc>
        <w:tc>
          <w:tcPr>
            <w:tcW w:w="1842" w:type="dxa"/>
          </w:tcPr>
          <w:p w14:paraId="6C9238C9" w14:textId="77777777" w:rsidR="00816802" w:rsidRPr="005B734B" w:rsidRDefault="0070306A" w:rsidP="00BF55B1">
            <w:pPr>
              <w:pStyle w:val="21"/>
              <w:numPr>
                <w:ilvl w:val="0"/>
                <w:numId w:val="0"/>
              </w:numPr>
              <w:rPr>
                <w:rtl/>
              </w:rPr>
            </w:pPr>
            <w:r w:rsidRPr="005B734B">
              <w:rPr>
                <w:rtl/>
              </w:rPr>
              <w:fldChar w:fldCharType="begin"/>
            </w:r>
            <w:r w:rsidRPr="005B734B">
              <w:rPr>
                <w:rtl/>
              </w:rPr>
              <w:instrText xml:space="preserve"> </w:instrText>
            </w:r>
            <w:r w:rsidRPr="005B734B">
              <w:instrText>REF</w:instrText>
            </w:r>
            <w:r w:rsidRPr="005B734B">
              <w:rPr>
                <w:rtl/>
              </w:rPr>
              <w:instrText xml:space="preserve"> _</w:instrText>
            </w:r>
            <w:r w:rsidRPr="005B734B">
              <w:instrText>Ref106708253 \r \h</w:instrText>
            </w:r>
            <w:r w:rsidRPr="005B734B">
              <w:rPr>
                <w:rtl/>
              </w:rPr>
              <w:instrText xml:space="preserve"> </w:instrText>
            </w:r>
            <w:r w:rsidR="00E44B44" w:rsidRPr="005B734B">
              <w:rPr>
                <w:rtl/>
              </w:rPr>
              <w:instrText xml:space="preserve"> \* </w:instrText>
            </w:r>
            <w:r w:rsidR="00E44B44" w:rsidRPr="005B734B">
              <w:instrText>MERGEFORMAT</w:instrText>
            </w:r>
            <w:r w:rsidR="00E44B44" w:rsidRPr="005B734B">
              <w:rPr>
                <w:rtl/>
              </w:rPr>
              <w:instrText xml:space="preserve"> </w:instrText>
            </w:r>
            <w:r w:rsidRPr="005B734B">
              <w:rPr>
                <w:rtl/>
              </w:rPr>
            </w:r>
            <w:r w:rsidRPr="005B734B">
              <w:rPr>
                <w:rtl/>
              </w:rPr>
              <w:fldChar w:fldCharType="separate"/>
            </w:r>
            <w:r w:rsidRPr="005B734B">
              <w:rPr>
                <w:cs/>
              </w:rPr>
              <w:t>‎</w:t>
            </w:r>
            <w:r w:rsidRPr="005B734B">
              <w:t xml:space="preserve"> 8.5</w:t>
            </w:r>
            <w:r w:rsidRPr="005B734B">
              <w:rPr>
                <w:rtl/>
              </w:rPr>
              <w:fldChar w:fldCharType="end"/>
            </w:r>
            <w:r w:rsidRPr="005B734B">
              <w:rPr>
                <w:rtl/>
              </w:rPr>
              <w:t xml:space="preserve"> </w:t>
            </w:r>
            <w:r w:rsidRPr="005B734B">
              <w:rPr>
                <w:rtl/>
              </w:rPr>
              <w:fldChar w:fldCharType="begin"/>
            </w:r>
            <w:r w:rsidRPr="005B734B">
              <w:rPr>
                <w:rtl/>
              </w:rPr>
              <w:instrText xml:space="preserve"> </w:instrText>
            </w:r>
            <w:r w:rsidRPr="005B734B">
              <w:instrText>REF</w:instrText>
            </w:r>
            <w:r w:rsidRPr="005B734B">
              <w:rPr>
                <w:rtl/>
              </w:rPr>
              <w:instrText xml:space="preserve"> _</w:instrText>
            </w:r>
            <w:r w:rsidRPr="005B734B">
              <w:instrText>Ref106710693 \r \h</w:instrText>
            </w:r>
            <w:r w:rsidRPr="005B734B">
              <w:rPr>
                <w:rtl/>
              </w:rPr>
              <w:instrText xml:space="preserve"> </w:instrText>
            </w:r>
            <w:r w:rsidR="00E44B44" w:rsidRPr="005B734B">
              <w:rPr>
                <w:rtl/>
              </w:rPr>
              <w:instrText xml:space="preserve"> \* </w:instrText>
            </w:r>
            <w:r w:rsidR="00E44B44" w:rsidRPr="005B734B">
              <w:instrText>MERGEFORMAT</w:instrText>
            </w:r>
            <w:r w:rsidR="00E44B44" w:rsidRPr="005B734B">
              <w:rPr>
                <w:rtl/>
              </w:rPr>
              <w:instrText xml:space="preserve"> </w:instrText>
            </w:r>
            <w:r w:rsidRPr="005B734B">
              <w:rPr>
                <w:rtl/>
              </w:rPr>
            </w:r>
            <w:r w:rsidRPr="005B734B">
              <w:rPr>
                <w:rtl/>
              </w:rPr>
              <w:fldChar w:fldCharType="separate"/>
            </w:r>
            <w:r w:rsidRPr="005B734B">
              <w:rPr>
                <w:cs/>
              </w:rPr>
              <w:t>‎</w:t>
            </w:r>
            <w:r w:rsidRPr="005B734B">
              <w:rPr>
                <w:rtl/>
              </w:rPr>
              <w:fldChar w:fldCharType="end"/>
            </w:r>
          </w:p>
        </w:tc>
        <w:tc>
          <w:tcPr>
            <w:tcW w:w="1561" w:type="dxa"/>
          </w:tcPr>
          <w:p w14:paraId="4099658A" w14:textId="77777777" w:rsidR="00816802" w:rsidRPr="005B734B" w:rsidRDefault="00816802" w:rsidP="00BF55B1">
            <w:pPr>
              <w:pStyle w:val="21"/>
              <w:numPr>
                <w:ilvl w:val="0"/>
                <w:numId w:val="0"/>
              </w:numPr>
              <w:rPr>
                <w:rtl/>
              </w:rPr>
            </w:pPr>
          </w:p>
        </w:tc>
      </w:tr>
    </w:tbl>
    <w:p w14:paraId="42F87F4D" w14:textId="77777777" w:rsidR="00526586" w:rsidRPr="005B734B" w:rsidRDefault="00526586" w:rsidP="00BF55B1">
      <w:pPr>
        <w:pStyle w:val="21"/>
        <w:numPr>
          <w:ilvl w:val="0"/>
          <w:numId w:val="0"/>
        </w:numPr>
        <w:ind w:left="1304"/>
        <w:rPr>
          <w:rtl/>
        </w:rPr>
      </w:pPr>
    </w:p>
    <w:tbl>
      <w:tblPr>
        <w:bidiVisual/>
        <w:tblW w:w="0" w:type="auto"/>
        <w:jc w:val="center"/>
        <w:tblLook w:val="00A0" w:firstRow="1" w:lastRow="0" w:firstColumn="1" w:lastColumn="0" w:noHBand="0" w:noVBand="0"/>
      </w:tblPr>
      <w:tblGrid>
        <w:gridCol w:w="2577"/>
        <w:gridCol w:w="4261"/>
      </w:tblGrid>
      <w:tr w:rsidR="00526586" w:rsidRPr="005B734B" w14:paraId="29165A3A" w14:textId="77777777" w:rsidTr="00A55640">
        <w:trPr>
          <w:trHeight w:val="535"/>
          <w:jc w:val="center"/>
        </w:trPr>
        <w:tc>
          <w:tcPr>
            <w:tcW w:w="2577" w:type="dxa"/>
          </w:tcPr>
          <w:p w14:paraId="523891C0" w14:textId="77777777" w:rsidR="00526586" w:rsidRPr="005B734B" w:rsidRDefault="00526586" w:rsidP="00BF25D1">
            <w:pPr>
              <w:rPr>
                <w:rFonts w:ascii="David" w:hAnsi="David"/>
                <w:b/>
                <w:sz w:val="24"/>
              </w:rPr>
            </w:pPr>
            <w:r w:rsidRPr="005B734B">
              <w:rPr>
                <w:rFonts w:ascii="David" w:hAnsi="David"/>
                <w:b/>
                <w:sz w:val="24"/>
                <w:rtl/>
              </w:rPr>
              <w:t>שם המציע:</w:t>
            </w:r>
          </w:p>
        </w:tc>
        <w:tc>
          <w:tcPr>
            <w:tcW w:w="4261" w:type="dxa"/>
          </w:tcPr>
          <w:p w14:paraId="5F3C585A" w14:textId="77777777" w:rsidR="00526586" w:rsidRPr="005B734B" w:rsidRDefault="00526586" w:rsidP="00BF25D1">
            <w:pPr>
              <w:rPr>
                <w:rFonts w:ascii="David" w:hAnsi="David"/>
                <w:b/>
                <w:sz w:val="24"/>
              </w:rPr>
            </w:pPr>
            <w:r w:rsidRPr="005B734B">
              <w:rPr>
                <w:rFonts w:ascii="David" w:hAnsi="David"/>
                <w:b/>
                <w:sz w:val="24"/>
                <w:rtl/>
              </w:rPr>
              <w:t>__________________________</w:t>
            </w:r>
          </w:p>
        </w:tc>
      </w:tr>
      <w:tr w:rsidR="00526586" w:rsidRPr="005B734B" w14:paraId="3A63ABE8" w14:textId="77777777" w:rsidTr="00A55640">
        <w:trPr>
          <w:trHeight w:val="528"/>
          <w:jc w:val="center"/>
        </w:trPr>
        <w:tc>
          <w:tcPr>
            <w:tcW w:w="2577" w:type="dxa"/>
          </w:tcPr>
          <w:p w14:paraId="59901B44" w14:textId="77777777" w:rsidR="00526586" w:rsidRPr="005B734B" w:rsidRDefault="00526586" w:rsidP="00BF25D1">
            <w:pPr>
              <w:rPr>
                <w:rFonts w:ascii="David" w:hAnsi="David"/>
                <w:b/>
                <w:sz w:val="24"/>
              </w:rPr>
            </w:pPr>
            <w:r w:rsidRPr="005B734B">
              <w:rPr>
                <w:rFonts w:ascii="David" w:hAnsi="David"/>
                <w:b/>
                <w:sz w:val="24"/>
                <w:rtl/>
              </w:rPr>
              <w:t>בעלי זכויות החתימה:</w:t>
            </w:r>
          </w:p>
        </w:tc>
        <w:tc>
          <w:tcPr>
            <w:tcW w:w="4261" w:type="dxa"/>
          </w:tcPr>
          <w:p w14:paraId="0872E263" w14:textId="77777777" w:rsidR="00526586" w:rsidRPr="005B734B" w:rsidRDefault="00526586" w:rsidP="00BF25D1">
            <w:pPr>
              <w:rPr>
                <w:rFonts w:ascii="David" w:hAnsi="David"/>
                <w:b/>
                <w:sz w:val="24"/>
              </w:rPr>
            </w:pPr>
            <w:r w:rsidRPr="005B734B">
              <w:rPr>
                <w:rFonts w:ascii="David" w:hAnsi="David"/>
                <w:b/>
                <w:sz w:val="24"/>
                <w:rtl/>
              </w:rPr>
              <w:t>__________________________</w:t>
            </w:r>
          </w:p>
        </w:tc>
      </w:tr>
      <w:tr w:rsidR="00526586" w:rsidRPr="005B734B" w14:paraId="48A21BB8" w14:textId="77777777" w:rsidTr="00A55640">
        <w:trPr>
          <w:trHeight w:val="519"/>
          <w:jc w:val="center"/>
        </w:trPr>
        <w:tc>
          <w:tcPr>
            <w:tcW w:w="2577" w:type="dxa"/>
          </w:tcPr>
          <w:p w14:paraId="1CC6C91C" w14:textId="77777777" w:rsidR="00526586" w:rsidRPr="005B734B" w:rsidRDefault="00526586" w:rsidP="00BF25D1">
            <w:pPr>
              <w:rPr>
                <w:rFonts w:ascii="David" w:hAnsi="David"/>
                <w:b/>
                <w:sz w:val="24"/>
              </w:rPr>
            </w:pPr>
            <w:r w:rsidRPr="005B734B">
              <w:rPr>
                <w:rFonts w:ascii="David" w:hAnsi="David"/>
                <w:b/>
                <w:sz w:val="24"/>
                <w:rtl/>
              </w:rPr>
              <w:t>חתימה וחותמת:</w:t>
            </w:r>
          </w:p>
        </w:tc>
        <w:tc>
          <w:tcPr>
            <w:tcW w:w="4261" w:type="dxa"/>
          </w:tcPr>
          <w:p w14:paraId="111E0B3F" w14:textId="77777777" w:rsidR="00526586" w:rsidRPr="005B734B" w:rsidRDefault="00526586" w:rsidP="00BF25D1">
            <w:pPr>
              <w:rPr>
                <w:rFonts w:ascii="David" w:hAnsi="David"/>
                <w:b/>
                <w:sz w:val="24"/>
              </w:rPr>
            </w:pPr>
            <w:r w:rsidRPr="005B734B">
              <w:rPr>
                <w:rFonts w:ascii="David" w:hAnsi="David"/>
                <w:b/>
                <w:sz w:val="24"/>
                <w:rtl/>
              </w:rPr>
              <w:t>__________________________</w:t>
            </w:r>
          </w:p>
        </w:tc>
      </w:tr>
      <w:tr w:rsidR="00526586" w:rsidRPr="005B734B" w14:paraId="1E379FBD" w14:textId="77777777" w:rsidTr="00A55640">
        <w:trPr>
          <w:trHeight w:val="539"/>
          <w:jc w:val="center"/>
        </w:trPr>
        <w:tc>
          <w:tcPr>
            <w:tcW w:w="2577" w:type="dxa"/>
          </w:tcPr>
          <w:p w14:paraId="0E0E45A7" w14:textId="77777777" w:rsidR="00526586" w:rsidRPr="005B734B" w:rsidRDefault="00526586" w:rsidP="00BF25D1">
            <w:pPr>
              <w:rPr>
                <w:rFonts w:ascii="David" w:hAnsi="David"/>
                <w:b/>
                <w:sz w:val="24"/>
              </w:rPr>
            </w:pPr>
            <w:r w:rsidRPr="005B734B">
              <w:rPr>
                <w:rFonts w:ascii="David" w:hAnsi="David"/>
                <w:b/>
                <w:sz w:val="24"/>
                <w:rtl/>
              </w:rPr>
              <w:t>תאריך:</w:t>
            </w:r>
          </w:p>
        </w:tc>
        <w:tc>
          <w:tcPr>
            <w:tcW w:w="4261" w:type="dxa"/>
          </w:tcPr>
          <w:p w14:paraId="5492C90B" w14:textId="77777777" w:rsidR="00526586" w:rsidRPr="005B734B" w:rsidRDefault="00526586" w:rsidP="00BF25D1">
            <w:pPr>
              <w:rPr>
                <w:rFonts w:ascii="David" w:hAnsi="David"/>
                <w:b/>
                <w:sz w:val="24"/>
              </w:rPr>
            </w:pPr>
            <w:r w:rsidRPr="005B734B">
              <w:rPr>
                <w:rFonts w:ascii="David" w:hAnsi="David"/>
                <w:b/>
                <w:sz w:val="24"/>
                <w:rtl/>
              </w:rPr>
              <w:t>__________________________</w:t>
            </w:r>
          </w:p>
        </w:tc>
      </w:tr>
    </w:tbl>
    <w:p w14:paraId="56F7C8FC" w14:textId="77777777" w:rsidR="00526586" w:rsidRPr="005B734B" w:rsidRDefault="00526586" w:rsidP="00BF25D1">
      <w:pPr>
        <w:pStyle w:val="16"/>
        <w:rPr>
          <w:rFonts w:ascii="David" w:hAnsi="David"/>
          <w:b/>
          <w:bCs/>
          <w:sz w:val="32"/>
          <w:szCs w:val="32"/>
          <w:u w:val="single"/>
          <w:rtl/>
        </w:rPr>
      </w:pPr>
      <w:bookmarkStart w:id="215" w:name="_Ref96293709"/>
      <w:r w:rsidRPr="005B734B">
        <w:rPr>
          <w:rFonts w:ascii="David" w:hAnsi="David"/>
          <w:b/>
          <w:bCs/>
          <w:sz w:val="32"/>
          <w:szCs w:val="32"/>
          <w:u w:val="single"/>
          <w:rtl/>
        </w:rPr>
        <w:br w:type="page"/>
      </w:r>
    </w:p>
    <w:p w14:paraId="7AE655A4" w14:textId="77777777" w:rsidR="00526586" w:rsidRPr="005B734B" w:rsidRDefault="00526586" w:rsidP="00BF25D1">
      <w:pPr>
        <w:pStyle w:val="16"/>
        <w:rPr>
          <w:rFonts w:ascii="David" w:hAnsi="David"/>
          <w:b/>
          <w:bCs/>
          <w:rtl/>
        </w:rPr>
      </w:pPr>
      <w:r w:rsidRPr="005B734B">
        <w:rPr>
          <w:rFonts w:ascii="David" w:hAnsi="David"/>
          <w:b/>
          <w:bCs/>
          <w:sz w:val="32"/>
          <w:szCs w:val="32"/>
          <w:u w:val="single"/>
          <w:rtl/>
        </w:rPr>
        <w:t>נספח ג8</w:t>
      </w:r>
      <w:bookmarkEnd w:id="215"/>
      <w:r w:rsidR="000A7A4C" w:rsidRPr="005B734B">
        <w:rPr>
          <w:rFonts w:ascii="David" w:hAnsi="David"/>
          <w:b/>
          <w:bCs/>
          <w:sz w:val="32"/>
          <w:szCs w:val="32"/>
          <w:u w:val="single"/>
          <w:rtl/>
        </w:rPr>
        <w:t xml:space="preserve"> - </w:t>
      </w:r>
      <w:r w:rsidRPr="005B734B">
        <w:rPr>
          <w:rFonts w:ascii="David" w:hAnsi="David"/>
          <w:b/>
          <w:bCs/>
          <w:sz w:val="28"/>
          <w:szCs w:val="28"/>
          <w:u w:val="single"/>
          <w:rtl/>
        </w:rPr>
        <w:t>אישור רו"ח על עסק בשליטת א</w:t>
      </w:r>
      <w:r w:rsidR="000A7A4C" w:rsidRPr="005B734B">
        <w:rPr>
          <w:rFonts w:ascii="David" w:hAnsi="David"/>
          <w:b/>
          <w:bCs/>
          <w:sz w:val="28"/>
          <w:szCs w:val="28"/>
          <w:u w:val="single"/>
          <w:rtl/>
        </w:rPr>
        <w:t>י</w:t>
      </w:r>
      <w:r w:rsidRPr="005B734B">
        <w:rPr>
          <w:rFonts w:ascii="David" w:hAnsi="David"/>
          <w:b/>
          <w:bCs/>
          <w:sz w:val="28"/>
          <w:szCs w:val="28"/>
          <w:u w:val="single"/>
          <w:rtl/>
        </w:rPr>
        <w:t>שה</w:t>
      </w:r>
    </w:p>
    <w:p w14:paraId="71707C92" w14:textId="77777777" w:rsidR="00526586" w:rsidRPr="005B734B" w:rsidRDefault="00526586" w:rsidP="00BF25D1">
      <w:pPr>
        <w:rPr>
          <w:rFonts w:ascii="David" w:hAnsi="David"/>
          <w:b/>
          <w:bCs/>
          <w:sz w:val="24"/>
          <w:rtl/>
        </w:rPr>
      </w:pPr>
    </w:p>
    <w:p w14:paraId="0367E0F5" w14:textId="77777777" w:rsidR="00526586" w:rsidRPr="005B734B" w:rsidRDefault="00526586" w:rsidP="00BF25D1">
      <w:pPr>
        <w:pStyle w:val="Para0"/>
        <w:rPr>
          <w:rFonts w:ascii="David" w:hAnsi="David"/>
          <w:sz w:val="24"/>
          <w:rtl/>
        </w:rPr>
      </w:pPr>
      <w:r w:rsidRPr="005B734B">
        <w:rPr>
          <w:rFonts w:ascii="David" w:hAnsi="David"/>
          <w:sz w:val="24"/>
          <w:rtl/>
        </w:rPr>
        <w:t xml:space="preserve">אני גברת </w:t>
      </w:r>
      <w:r w:rsidRPr="005B734B">
        <w:rPr>
          <w:rFonts w:ascii="David" w:hAnsi="David"/>
          <w:sz w:val="24"/>
          <w:u w:val="single"/>
          <w:rtl/>
        </w:rPr>
        <w:t>(שם מלא)</w:t>
      </w:r>
      <w:r w:rsidRPr="005B734B">
        <w:rPr>
          <w:rFonts w:ascii="David" w:hAnsi="David"/>
          <w:sz w:val="24"/>
          <w:rtl/>
        </w:rPr>
        <w:t xml:space="preserve"> ת.ז </w:t>
      </w:r>
      <w:r w:rsidRPr="005B734B">
        <w:rPr>
          <w:rFonts w:ascii="David" w:hAnsi="David"/>
          <w:sz w:val="24"/>
          <w:u w:val="single"/>
          <w:rtl/>
        </w:rPr>
        <w:t>(מספר ת.ז.)</w:t>
      </w:r>
      <w:r w:rsidRPr="005B734B">
        <w:rPr>
          <w:rFonts w:ascii="David" w:hAnsi="David"/>
          <w:sz w:val="24"/>
          <w:rtl/>
        </w:rPr>
        <w:t xml:space="preserve"> שם העסק </w:t>
      </w:r>
      <w:r w:rsidRPr="005B734B">
        <w:rPr>
          <w:rFonts w:ascii="David" w:hAnsi="David"/>
          <w:sz w:val="24"/>
          <w:u w:val="single"/>
          <w:rtl/>
        </w:rPr>
        <w:t>(שם העסק)</w:t>
      </w:r>
      <w:r w:rsidRPr="005B734B">
        <w:rPr>
          <w:rFonts w:ascii="David" w:hAnsi="David"/>
          <w:sz w:val="24"/>
          <w:rtl/>
        </w:rPr>
        <w:t xml:space="preserve"> מזהה </w:t>
      </w:r>
      <w:r w:rsidRPr="005B734B">
        <w:rPr>
          <w:rFonts w:ascii="David" w:hAnsi="David"/>
          <w:sz w:val="24"/>
          <w:u w:val="single"/>
          <w:rtl/>
        </w:rPr>
        <w:t>(ח.פ/ע.מ/ח.צ.)</w:t>
      </w:r>
      <w:r w:rsidRPr="005B734B">
        <w:rPr>
          <w:rFonts w:ascii="David" w:hAnsi="David"/>
          <w:sz w:val="24"/>
          <w:rtl/>
        </w:rPr>
        <w:t xml:space="preserve"> מצהירה בזאת כי העסק נמצא בשליטתי בהתאם לתיקון לחוק חובת המכרזים (מספר 15), </w:t>
      </w:r>
      <w:proofErr w:type="spellStart"/>
      <w:r w:rsidRPr="005B734B">
        <w:rPr>
          <w:rFonts w:ascii="David" w:hAnsi="David"/>
          <w:sz w:val="24"/>
          <w:rtl/>
        </w:rPr>
        <w:t>התשס"ג</w:t>
      </w:r>
      <w:proofErr w:type="spellEnd"/>
      <w:r w:rsidRPr="005B734B">
        <w:rPr>
          <w:rFonts w:ascii="David" w:hAnsi="David"/>
          <w:sz w:val="24"/>
          <w:rtl/>
        </w:rPr>
        <w:t xml:space="preserve"> – 2002 לעניין עידוד נשים בעסקים.</w:t>
      </w:r>
    </w:p>
    <w:tbl>
      <w:tblPr>
        <w:tblpPr w:leftFromText="180" w:rightFromText="180" w:vertAnchor="page" w:horzAnchor="margin" w:tblpXSpec="right" w:tblpY="4769"/>
        <w:bidiVisual/>
        <w:tblW w:w="9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378"/>
      </w:tblGrid>
      <w:tr w:rsidR="00526586" w:rsidRPr="005B734B" w14:paraId="7A0E1A1D" w14:textId="77777777" w:rsidTr="00A55640">
        <w:tc>
          <w:tcPr>
            <w:tcW w:w="2338" w:type="dxa"/>
            <w:shd w:val="clear" w:color="auto" w:fill="B4C6E7"/>
          </w:tcPr>
          <w:p w14:paraId="432DCA7B" w14:textId="77777777" w:rsidR="00526586" w:rsidRPr="005B734B" w:rsidRDefault="00526586" w:rsidP="00BF25D1">
            <w:pPr>
              <w:keepNext/>
              <w:keepLines/>
              <w:spacing w:after="0"/>
              <w:rPr>
                <w:rFonts w:ascii="David" w:hAnsi="David"/>
                <w:b/>
                <w:sz w:val="24"/>
                <w:rtl/>
              </w:rPr>
            </w:pPr>
            <w:r w:rsidRPr="005B734B">
              <w:rPr>
                <w:rFonts w:ascii="David" w:hAnsi="David"/>
                <w:b/>
                <w:sz w:val="24"/>
                <w:rtl/>
              </w:rPr>
              <w:t>שם מלא</w:t>
            </w:r>
          </w:p>
        </w:tc>
        <w:tc>
          <w:tcPr>
            <w:tcW w:w="2452" w:type="dxa"/>
            <w:shd w:val="clear" w:color="auto" w:fill="B4C6E7"/>
          </w:tcPr>
          <w:p w14:paraId="4EBDA25B" w14:textId="77777777" w:rsidR="00526586" w:rsidRPr="005B734B" w:rsidRDefault="00526586" w:rsidP="00BF25D1">
            <w:pPr>
              <w:keepNext/>
              <w:keepLines/>
              <w:spacing w:after="0"/>
              <w:rPr>
                <w:rFonts w:ascii="David" w:hAnsi="David"/>
                <w:b/>
                <w:sz w:val="24"/>
                <w:rtl/>
              </w:rPr>
            </w:pPr>
            <w:r w:rsidRPr="005B734B">
              <w:rPr>
                <w:rFonts w:ascii="David" w:hAnsi="David"/>
                <w:b/>
                <w:sz w:val="24"/>
                <w:rtl/>
              </w:rPr>
              <w:t>ת.ז.</w:t>
            </w:r>
          </w:p>
        </w:tc>
        <w:tc>
          <w:tcPr>
            <w:tcW w:w="2199" w:type="dxa"/>
            <w:shd w:val="clear" w:color="auto" w:fill="B4C6E7"/>
          </w:tcPr>
          <w:p w14:paraId="5C0A5672" w14:textId="77777777" w:rsidR="00526586" w:rsidRPr="005B734B" w:rsidRDefault="00526586" w:rsidP="00BF25D1">
            <w:pPr>
              <w:keepNext/>
              <w:keepLines/>
              <w:spacing w:after="0"/>
              <w:rPr>
                <w:rFonts w:ascii="David" w:hAnsi="David"/>
                <w:b/>
                <w:sz w:val="24"/>
                <w:rtl/>
              </w:rPr>
            </w:pPr>
            <w:r w:rsidRPr="005B734B">
              <w:rPr>
                <w:rFonts w:ascii="David" w:hAnsi="David"/>
                <w:b/>
                <w:sz w:val="24"/>
                <w:rtl/>
              </w:rPr>
              <w:t>תאריך</w:t>
            </w:r>
          </w:p>
        </w:tc>
        <w:tc>
          <w:tcPr>
            <w:tcW w:w="2378" w:type="dxa"/>
            <w:shd w:val="clear" w:color="auto" w:fill="B4C6E7"/>
          </w:tcPr>
          <w:p w14:paraId="13A34801" w14:textId="77777777" w:rsidR="00526586" w:rsidRPr="005B734B" w:rsidRDefault="00526586" w:rsidP="00BF25D1">
            <w:pPr>
              <w:keepNext/>
              <w:keepLines/>
              <w:spacing w:after="0"/>
              <w:rPr>
                <w:rFonts w:ascii="David" w:hAnsi="David"/>
                <w:b/>
                <w:sz w:val="24"/>
                <w:rtl/>
              </w:rPr>
            </w:pPr>
            <w:r w:rsidRPr="005B734B">
              <w:rPr>
                <w:rFonts w:ascii="David" w:hAnsi="David"/>
                <w:b/>
                <w:sz w:val="24"/>
                <w:rtl/>
              </w:rPr>
              <w:t>חתימה</w:t>
            </w:r>
          </w:p>
        </w:tc>
      </w:tr>
      <w:tr w:rsidR="00526586" w:rsidRPr="005B734B" w14:paraId="24D4DB38" w14:textId="77777777" w:rsidTr="00A55640">
        <w:trPr>
          <w:trHeight w:val="638"/>
        </w:trPr>
        <w:tc>
          <w:tcPr>
            <w:tcW w:w="2338" w:type="dxa"/>
            <w:shd w:val="clear" w:color="auto" w:fill="auto"/>
            <w:vAlign w:val="center"/>
          </w:tcPr>
          <w:p w14:paraId="0A0CBCE1" w14:textId="77777777" w:rsidR="00526586" w:rsidRPr="005B734B" w:rsidRDefault="00526586" w:rsidP="00BF25D1">
            <w:pPr>
              <w:keepNext/>
              <w:keepLines/>
              <w:spacing w:after="0"/>
              <w:rPr>
                <w:rFonts w:ascii="David" w:hAnsi="David"/>
                <w:b/>
                <w:sz w:val="24"/>
                <w:rtl/>
              </w:rPr>
            </w:pPr>
          </w:p>
        </w:tc>
        <w:tc>
          <w:tcPr>
            <w:tcW w:w="2452" w:type="dxa"/>
            <w:shd w:val="clear" w:color="auto" w:fill="auto"/>
            <w:vAlign w:val="center"/>
          </w:tcPr>
          <w:p w14:paraId="25B6BE69" w14:textId="77777777" w:rsidR="00526586" w:rsidRPr="005B734B" w:rsidRDefault="00526586" w:rsidP="00BF25D1">
            <w:pPr>
              <w:keepNext/>
              <w:keepLines/>
              <w:spacing w:after="0"/>
              <w:rPr>
                <w:rFonts w:ascii="David" w:hAnsi="David"/>
                <w:b/>
                <w:sz w:val="24"/>
                <w:rtl/>
              </w:rPr>
            </w:pPr>
          </w:p>
        </w:tc>
        <w:tc>
          <w:tcPr>
            <w:tcW w:w="2199" w:type="dxa"/>
            <w:vAlign w:val="center"/>
          </w:tcPr>
          <w:p w14:paraId="6EB37E3C" w14:textId="77777777" w:rsidR="00526586" w:rsidRPr="005B734B" w:rsidRDefault="00526586" w:rsidP="00BF25D1">
            <w:pPr>
              <w:keepNext/>
              <w:keepLines/>
              <w:spacing w:after="0"/>
              <w:rPr>
                <w:rFonts w:ascii="David" w:hAnsi="David"/>
                <w:b/>
                <w:sz w:val="24"/>
                <w:rtl/>
              </w:rPr>
            </w:pPr>
          </w:p>
        </w:tc>
        <w:tc>
          <w:tcPr>
            <w:tcW w:w="2378" w:type="dxa"/>
          </w:tcPr>
          <w:p w14:paraId="76FEB78F" w14:textId="77777777" w:rsidR="00526586" w:rsidRPr="005B734B" w:rsidRDefault="00526586" w:rsidP="00BF25D1">
            <w:pPr>
              <w:keepNext/>
              <w:keepLines/>
              <w:spacing w:after="0"/>
              <w:rPr>
                <w:rFonts w:ascii="David" w:hAnsi="David"/>
                <w:b/>
                <w:sz w:val="24"/>
                <w:rtl/>
              </w:rPr>
            </w:pPr>
          </w:p>
        </w:tc>
      </w:tr>
    </w:tbl>
    <w:p w14:paraId="14EAA6F9" w14:textId="77777777" w:rsidR="00526586" w:rsidRPr="005B734B" w:rsidRDefault="00526586" w:rsidP="00BF25D1">
      <w:pPr>
        <w:pStyle w:val="Para0"/>
        <w:rPr>
          <w:rFonts w:ascii="David" w:hAnsi="David"/>
          <w:sz w:val="24"/>
          <w:rtl/>
        </w:rPr>
      </w:pPr>
    </w:p>
    <w:p w14:paraId="091457B5" w14:textId="77777777" w:rsidR="00526586" w:rsidRPr="005B734B" w:rsidRDefault="00526586" w:rsidP="00BF25D1">
      <w:pPr>
        <w:pStyle w:val="Para0"/>
        <w:rPr>
          <w:rFonts w:ascii="David" w:hAnsi="David"/>
          <w:b/>
          <w:bCs/>
          <w:sz w:val="24"/>
          <w:u w:val="single"/>
          <w:rtl/>
        </w:rPr>
      </w:pPr>
      <w:r w:rsidRPr="005B734B">
        <w:rPr>
          <w:rFonts w:ascii="David" w:hAnsi="David"/>
          <w:b/>
          <w:bCs/>
          <w:sz w:val="24"/>
          <w:u w:val="single"/>
          <w:rtl/>
        </w:rPr>
        <w:t>אישור רואה חשבון</w:t>
      </w:r>
    </w:p>
    <w:p w14:paraId="6C756589" w14:textId="77777777" w:rsidR="00526586" w:rsidRPr="005B734B" w:rsidRDefault="00526586" w:rsidP="00BF25D1">
      <w:pPr>
        <w:pStyle w:val="Para0"/>
        <w:rPr>
          <w:rFonts w:ascii="David" w:hAnsi="David"/>
          <w:sz w:val="24"/>
          <w:rtl/>
        </w:rPr>
      </w:pPr>
      <w:r w:rsidRPr="005B734B">
        <w:rPr>
          <w:rFonts w:ascii="David" w:hAnsi="David"/>
          <w:sz w:val="24"/>
          <w:rtl/>
        </w:rPr>
        <w:t xml:space="preserve">אני רו"ח </w:t>
      </w:r>
      <w:r w:rsidRPr="005B734B">
        <w:rPr>
          <w:rFonts w:ascii="David" w:hAnsi="David"/>
          <w:sz w:val="24"/>
          <w:u w:val="single"/>
          <w:rtl/>
        </w:rPr>
        <w:t>(שם מלא)</w:t>
      </w:r>
      <w:r w:rsidRPr="005B734B">
        <w:rPr>
          <w:rFonts w:ascii="David" w:hAnsi="David"/>
          <w:sz w:val="24"/>
          <w:rtl/>
        </w:rPr>
        <w:t xml:space="preserve"> מאשר בזאת כי המציע </w:t>
      </w:r>
      <w:r w:rsidRPr="005B734B">
        <w:rPr>
          <w:rFonts w:ascii="David" w:hAnsi="David"/>
          <w:sz w:val="24"/>
          <w:u w:val="single"/>
          <w:rtl/>
        </w:rPr>
        <w:t>(שם חברה)</w:t>
      </w:r>
      <w:r w:rsidRPr="005B734B">
        <w:rPr>
          <w:rFonts w:ascii="David" w:hAnsi="David"/>
          <w:sz w:val="24"/>
          <w:rtl/>
        </w:rPr>
        <w:t xml:space="preserve"> הוא עסק בשליטת אישה כהגדרתו בחוק הבנקאות (רישוי), התשמ"א-1981.</w:t>
      </w:r>
    </w:p>
    <w:p w14:paraId="6EC52E1B" w14:textId="43DA6A75" w:rsidR="00526586" w:rsidRPr="005B734B" w:rsidRDefault="00526586" w:rsidP="00BF25D1">
      <w:pPr>
        <w:pStyle w:val="Para0"/>
        <w:rPr>
          <w:rFonts w:ascii="David" w:hAnsi="David"/>
          <w:sz w:val="24"/>
          <w:rtl/>
        </w:rPr>
      </w:pPr>
      <w:r w:rsidRPr="005B734B">
        <w:rPr>
          <w:rFonts w:ascii="David" w:hAnsi="David"/>
          <w:sz w:val="24"/>
          <w:rtl/>
        </w:rPr>
        <w:t xml:space="preserve">המחזיקה בשליטה בעסק </w:t>
      </w:r>
      <w:r w:rsidRPr="005B734B">
        <w:rPr>
          <w:rFonts w:ascii="David" w:hAnsi="David"/>
          <w:sz w:val="24"/>
          <w:u w:val="single"/>
          <w:rtl/>
        </w:rPr>
        <w:t>(שם העסק)</w:t>
      </w:r>
      <w:r w:rsidRPr="005B734B">
        <w:rPr>
          <w:rFonts w:ascii="David" w:hAnsi="David"/>
          <w:sz w:val="24"/>
          <w:rtl/>
        </w:rPr>
        <w:t xml:space="preserve"> מזהה </w:t>
      </w:r>
      <w:r w:rsidRPr="005B734B">
        <w:rPr>
          <w:rFonts w:ascii="David" w:hAnsi="David"/>
          <w:sz w:val="24"/>
          <w:u w:val="single"/>
          <w:rtl/>
        </w:rPr>
        <w:t>(ח.פ/ע.מ/ח.צ.)</w:t>
      </w:r>
      <w:r w:rsidRPr="005B734B">
        <w:rPr>
          <w:rFonts w:ascii="David" w:hAnsi="David"/>
          <w:sz w:val="24"/>
          <w:rtl/>
        </w:rPr>
        <w:t xml:space="preserve"> הינה גברת </w:t>
      </w:r>
      <w:r w:rsidRPr="005B734B">
        <w:rPr>
          <w:rFonts w:ascii="David" w:hAnsi="David"/>
          <w:sz w:val="24"/>
          <w:u w:val="single"/>
          <w:rtl/>
        </w:rPr>
        <w:t>(שם מלא)</w:t>
      </w:r>
      <w:r w:rsidR="00357CC5" w:rsidRPr="005B734B">
        <w:rPr>
          <w:rFonts w:ascii="David" w:hAnsi="David"/>
          <w:sz w:val="24"/>
          <w:rtl/>
        </w:rPr>
        <w:t xml:space="preserve"> </w:t>
      </w:r>
      <w:r w:rsidRPr="005B734B">
        <w:rPr>
          <w:rFonts w:ascii="David" w:hAnsi="David"/>
          <w:sz w:val="24"/>
          <w:rtl/>
        </w:rPr>
        <w:t xml:space="preserve">ת.ז </w:t>
      </w:r>
      <w:r w:rsidRPr="005B734B">
        <w:rPr>
          <w:rFonts w:ascii="David" w:hAnsi="David"/>
          <w:sz w:val="24"/>
          <w:u w:val="single"/>
          <w:rtl/>
        </w:rPr>
        <w:t>(מספר ת.ז.)</w:t>
      </w:r>
      <w:r w:rsidRPr="005B734B">
        <w:rPr>
          <w:rFonts w:ascii="David" w:hAnsi="David"/>
          <w:sz w:val="24"/>
          <w:rtl/>
        </w:rPr>
        <w:t>.</w:t>
      </w:r>
    </w:p>
    <w:p w14:paraId="1D86AD09" w14:textId="77777777" w:rsidR="00526586" w:rsidRPr="005B734B" w:rsidRDefault="00526586" w:rsidP="00BF25D1">
      <w:pPr>
        <w:pStyle w:val="Para0"/>
        <w:rPr>
          <w:rFonts w:ascii="David" w:hAnsi="David"/>
          <w:sz w:val="24"/>
          <w:rtl/>
        </w:rPr>
      </w:pPr>
    </w:p>
    <w:p w14:paraId="52A8E30C" w14:textId="77777777" w:rsidR="00526586" w:rsidRPr="005B734B" w:rsidRDefault="00526586" w:rsidP="00BF25D1">
      <w:pPr>
        <w:pStyle w:val="Para0"/>
        <w:rPr>
          <w:rFonts w:ascii="David" w:hAnsi="David"/>
          <w:sz w:val="24"/>
          <w:rtl/>
        </w:rPr>
      </w:pP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26586" w:rsidRPr="005B734B" w14:paraId="3A4CA257" w14:textId="77777777" w:rsidTr="00A55640">
        <w:tc>
          <w:tcPr>
            <w:tcW w:w="1845" w:type="dxa"/>
            <w:shd w:val="clear" w:color="auto" w:fill="B4C6E7"/>
          </w:tcPr>
          <w:p w14:paraId="341B26B7" w14:textId="77777777" w:rsidR="00526586" w:rsidRPr="005B734B" w:rsidRDefault="00526586" w:rsidP="00BF25D1">
            <w:pPr>
              <w:spacing w:line="320" w:lineRule="exact"/>
              <w:rPr>
                <w:rFonts w:ascii="David" w:hAnsi="David"/>
                <w:b/>
                <w:bCs/>
              </w:rPr>
            </w:pPr>
            <w:r w:rsidRPr="005B734B">
              <w:rPr>
                <w:rFonts w:ascii="David" w:hAnsi="David"/>
                <w:b/>
                <w:bCs/>
                <w:rtl/>
              </w:rPr>
              <w:t>שם מלא</w:t>
            </w:r>
          </w:p>
        </w:tc>
        <w:tc>
          <w:tcPr>
            <w:tcW w:w="1935" w:type="dxa"/>
            <w:shd w:val="clear" w:color="auto" w:fill="B4C6E7"/>
          </w:tcPr>
          <w:p w14:paraId="10A90EC7" w14:textId="77777777" w:rsidR="00526586" w:rsidRPr="005B734B" w:rsidRDefault="00526586" w:rsidP="00BF25D1">
            <w:pPr>
              <w:spacing w:line="320" w:lineRule="exact"/>
              <w:rPr>
                <w:rFonts w:ascii="David" w:hAnsi="David"/>
                <w:b/>
                <w:bCs/>
                <w:rtl/>
              </w:rPr>
            </w:pPr>
            <w:r w:rsidRPr="005B734B">
              <w:rPr>
                <w:rFonts w:ascii="David" w:hAnsi="David"/>
                <w:b/>
                <w:bCs/>
                <w:rtl/>
              </w:rPr>
              <w:t>ת.ז.</w:t>
            </w:r>
          </w:p>
        </w:tc>
        <w:tc>
          <w:tcPr>
            <w:tcW w:w="1913" w:type="dxa"/>
            <w:shd w:val="clear" w:color="auto" w:fill="B4C6E7"/>
          </w:tcPr>
          <w:p w14:paraId="40A8A908" w14:textId="77777777" w:rsidR="00526586" w:rsidRPr="005B734B" w:rsidRDefault="00526586" w:rsidP="00BF25D1">
            <w:pPr>
              <w:spacing w:line="320" w:lineRule="exact"/>
              <w:rPr>
                <w:rFonts w:ascii="David" w:hAnsi="David"/>
                <w:b/>
                <w:bCs/>
                <w:rtl/>
              </w:rPr>
            </w:pPr>
            <w:r w:rsidRPr="005B734B">
              <w:rPr>
                <w:rFonts w:ascii="David" w:hAnsi="David"/>
                <w:b/>
                <w:bCs/>
                <w:rtl/>
              </w:rPr>
              <w:t>מספר רישיון</w:t>
            </w:r>
          </w:p>
        </w:tc>
        <w:tc>
          <w:tcPr>
            <w:tcW w:w="1735" w:type="dxa"/>
            <w:shd w:val="clear" w:color="auto" w:fill="B4C6E7"/>
          </w:tcPr>
          <w:p w14:paraId="21696F5A" w14:textId="77777777" w:rsidR="00526586" w:rsidRPr="005B734B" w:rsidRDefault="00526586" w:rsidP="00BF25D1">
            <w:pPr>
              <w:spacing w:line="320" w:lineRule="exact"/>
              <w:rPr>
                <w:rFonts w:ascii="David" w:hAnsi="David"/>
                <w:b/>
                <w:bCs/>
                <w:rtl/>
              </w:rPr>
            </w:pPr>
            <w:r w:rsidRPr="005B734B">
              <w:rPr>
                <w:rFonts w:ascii="David" w:hAnsi="David"/>
                <w:b/>
                <w:bCs/>
                <w:rtl/>
              </w:rPr>
              <w:t>תאריך</w:t>
            </w:r>
          </w:p>
        </w:tc>
        <w:tc>
          <w:tcPr>
            <w:tcW w:w="1644" w:type="dxa"/>
            <w:shd w:val="clear" w:color="auto" w:fill="B4C6E7"/>
          </w:tcPr>
          <w:p w14:paraId="64E18232" w14:textId="77777777" w:rsidR="00526586" w:rsidRPr="005B734B" w:rsidRDefault="00526586" w:rsidP="00BF25D1">
            <w:pPr>
              <w:spacing w:line="320" w:lineRule="exact"/>
              <w:rPr>
                <w:rFonts w:ascii="David" w:hAnsi="David"/>
                <w:b/>
                <w:bCs/>
                <w:rtl/>
              </w:rPr>
            </w:pPr>
            <w:r w:rsidRPr="005B734B">
              <w:rPr>
                <w:rFonts w:ascii="David" w:hAnsi="David"/>
                <w:b/>
                <w:bCs/>
                <w:rtl/>
              </w:rPr>
              <w:t>חותמת וחתימה</w:t>
            </w:r>
          </w:p>
        </w:tc>
      </w:tr>
      <w:tr w:rsidR="00526586" w:rsidRPr="005B734B" w14:paraId="66AE6FAA" w14:textId="77777777" w:rsidTr="00A55640">
        <w:trPr>
          <w:trHeight w:val="567"/>
        </w:trPr>
        <w:tc>
          <w:tcPr>
            <w:tcW w:w="1845" w:type="dxa"/>
            <w:shd w:val="clear" w:color="auto" w:fill="auto"/>
            <w:vAlign w:val="center"/>
          </w:tcPr>
          <w:p w14:paraId="28FCA5D8" w14:textId="77777777" w:rsidR="00526586" w:rsidRPr="005B734B" w:rsidRDefault="00526586" w:rsidP="00BF25D1">
            <w:pPr>
              <w:spacing w:line="320" w:lineRule="exact"/>
              <w:rPr>
                <w:rFonts w:ascii="David" w:hAnsi="David"/>
                <w:rtl/>
              </w:rPr>
            </w:pPr>
          </w:p>
        </w:tc>
        <w:tc>
          <w:tcPr>
            <w:tcW w:w="1935" w:type="dxa"/>
            <w:shd w:val="clear" w:color="auto" w:fill="auto"/>
            <w:vAlign w:val="center"/>
          </w:tcPr>
          <w:p w14:paraId="7F7318D2" w14:textId="77777777" w:rsidR="00526586" w:rsidRPr="005B734B" w:rsidRDefault="00526586" w:rsidP="00BF25D1">
            <w:pPr>
              <w:spacing w:line="320" w:lineRule="exact"/>
              <w:rPr>
                <w:rFonts w:ascii="David" w:hAnsi="David"/>
                <w:rtl/>
              </w:rPr>
            </w:pPr>
          </w:p>
        </w:tc>
        <w:tc>
          <w:tcPr>
            <w:tcW w:w="1913" w:type="dxa"/>
            <w:vAlign w:val="center"/>
          </w:tcPr>
          <w:p w14:paraId="7D8C29D2" w14:textId="77777777" w:rsidR="00526586" w:rsidRPr="005B734B" w:rsidRDefault="00526586" w:rsidP="00BF25D1">
            <w:pPr>
              <w:spacing w:line="320" w:lineRule="exact"/>
              <w:rPr>
                <w:rFonts w:ascii="David" w:hAnsi="David"/>
                <w:rtl/>
              </w:rPr>
            </w:pPr>
          </w:p>
        </w:tc>
        <w:tc>
          <w:tcPr>
            <w:tcW w:w="1735" w:type="dxa"/>
            <w:vAlign w:val="center"/>
          </w:tcPr>
          <w:p w14:paraId="052D4F1C" w14:textId="77777777" w:rsidR="00526586" w:rsidRPr="005B734B" w:rsidRDefault="00526586" w:rsidP="00BF25D1">
            <w:pPr>
              <w:spacing w:line="320" w:lineRule="exact"/>
              <w:rPr>
                <w:rFonts w:ascii="David" w:hAnsi="David"/>
                <w:rtl/>
              </w:rPr>
            </w:pPr>
          </w:p>
        </w:tc>
        <w:tc>
          <w:tcPr>
            <w:tcW w:w="1644" w:type="dxa"/>
            <w:vAlign w:val="center"/>
          </w:tcPr>
          <w:p w14:paraId="3640955A" w14:textId="77777777" w:rsidR="00526586" w:rsidRPr="005B734B" w:rsidRDefault="00526586" w:rsidP="00BF25D1">
            <w:pPr>
              <w:keepNext/>
              <w:keepLines/>
              <w:spacing w:after="0"/>
              <w:rPr>
                <w:rFonts w:ascii="David" w:hAnsi="David"/>
                <w:b/>
                <w:sz w:val="24"/>
                <w:rtl/>
              </w:rPr>
            </w:pPr>
          </w:p>
        </w:tc>
      </w:tr>
    </w:tbl>
    <w:p w14:paraId="4CFEC205" w14:textId="77777777" w:rsidR="00526586" w:rsidRPr="005B734B" w:rsidRDefault="00526586" w:rsidP="00BF25D1">
      <w:pPr>
        <w:pStyle w:val="Para0"/>
        <w:rPr>
          <w:rFonts w:ascii="David" w:hAnsi="David"/>
          <w:sz w:val="24"/>
          <w:rtl/>
        </w:rPr>
      </w:pPr>
    </w:p>
    <w:p w14:paraId="64661DEB" w14:textId="77777777" w:rsidR="00526586" w:rsidRPr="005B734B" w:rsidRDefault="00526586" w:rsidP="00BF25D1">
      <w:pPr>
        <w:pStyle w:val="Para0"/>
        <w:rPr>
          <w:rFonts w:ascii="David" w:hAnsi="David"/>
          <w:sz w:val="24"/>
          <w:rtl/>
        </w:rPr>
      </w:pPr>
    </w:p>
    <w:p w14:paraId="3C96B3FC" w14:textId="77777777" w:rsidR="00526586" w:rsidRPr="005B734B" w:rsidRDefault="00526586" w:rsidP="00BF25D1">
      <w:pPr>
        <w:tabs>
          <w:tab w:val="left" w:pos="1907"/>
        </w:tabs>
        <w:rPr>
          <w:rFonts w:ascii="David" w:hAnsi="David"/>
          <w:sz w:val="24"/>
          <w:rtl/>
          <w:lang w:eastAsia="en-US"/>
        </w:rPr>
      </w:pPr>
      <w:r w:rsidRPr="005B734B">
        <w:rPr>
          <w:rFonts w:ascii="David" w:hAnsi="David"/>
          <w:sz w:val="24"/>
          <w:rtl/>
          <w:lang w:eastAsia="en-US"/>
        </w:rPr>
        <w:br w:type="page"/>
      </w:r>
    </w:p>
    <w:p w14:paraId="7C83AECC" w14:textId="77777777" w:rsidR="00526586" w:rsidRPr="005B734B" w:rsidRDefault="00526586" w:rsidP="00BF25D1">
      <w:pPr>
        <w:tabs>
          <w:tab w:val="left" w:pos="1907"/>
        </w:tabs>
        <w:rPr>
          <w:rFonts w:ascii="David" w:hAnsi="David"/>
          <w:sz w:val="24"/>
          <w:rtl/>
          <w:lang w:eastAsia="en-US"/>
        </w:rPr>
      </w:pPr>
    </w:p>
    <w:p w14:paraId="62D5C9A9" w14:textId="77777777" w:rsidR="00526586" w:rsidRPr="005B734B" w:rsidRDefault="00526586" w:rsidP="00BF25D1">
      <w:pPr>
        <w:spacing w:line="360" w:lineRule="auto"/>
        <w:rPr>
          <w:rFonts w:ascii="David" w:hAnsi="David"/>
          <w:b/>
          <w:bCs/>
          <w:sz w:val="28"/>
          <w:szCs w:val="28"/>
          <w:u w:val="single"/>
          <w:rtl/>
        </w:rPr>
      </w:pPr>
      <w:r w:rsidRPr="005B734B">
        <w:rPr>
          <w:rFonts w:ascii="David" w:hAnsi="David"/>
          <w:b/>
          <w:bCs/>
          <w:sz w:val="28"/>
          <w:szCs w:val="28"/>
          <w:u w:val="single"/>
          <w:rtl/>
        </w:rPr>
        <w:t xml:space="preserve">נספח </w:t>
      </w:r>
      <w:r w:rsidR="00D713B3" w:rsidRPr="005B734B">
        <w:rPr>
          <w:rFonts w:ascii="David" w:hAnsi="David"/>
          <w:b/>
          <w:bCs/>
          <w:sz w:val="28"/>
          <w:szCs w:val="28"/>
          <w:u w:val="single"/>
          <w:rtl/>
        </w:rPr>
        <w:t>ג9</w:t>
      </w:r>
      <w:r w:rsidRPr="005B734B">
        <w:rPr>
          <w:rFonts w:ascii="David" w:hAnsi="David"/>
          <w:b/>
          <w:bCs/>
          <w:sz w:val="28"/>
          <w:szCs w:val="28"/>
          <w:u w:val="single"/>
          <w:rtl/>
        </w:rPr>
        <w:t>– נוסח ערבות המכרז</w:t>
      </w:r>
    </w:p>
    <w:p w14:paraId="3EA6347B" w14:textId="77777777" w:rsidR="00526586" w:rsidRPr="005B734B" w:rsidRDefault="00526586" w:rsidP="00BF25D1">
      <w:pPr>
        <w:spacing w:line="360" w:lineRule="auto"/>
        <w:rPr>
          <w:rFonts w:ascii="David" w:hAnsi="David"/>
          <w:color w:val="auto"/>
          <w:sz w:val="22"/>
          <w:szCs w:val="22"/>
          <w:lang w:eastAsia="en-US"/>
        </w:rPr>
      </w:pPr>
      <w:r w:rsidRPr="005B734B">
        <w:rPr>
          <w:rFonts w:ascii="David" w:hAnsi="David"/>
          <w:sz w:val="22"/>
          <w:szCs w:val="22"/>
          <w:rtl/>
        </w:rPr>
        <w:t xml:space="preserve">לכבוד </w:t>
      </w:r>
    </w:p>
    <w:p w14:paraId="09383598" w14:textId="77777777" w:rsidR="00526586" w:rsidRPr="005B734B" w:rsidRDefault="00526586" w:rsidP="00BF25D1">
      <w:pPr>
        <w:spacing w:line="360" w:lineRule="auto"/>
        <w:rPr>
          <w:rFonts w:ascii="David" w:hAnsi="David"/>
          <w:sz w:val="22"/>
          <w:szCs w:val="22"/>
        </w:rPr>
      </w:pPr>
      <w:r w:rsidRPr="005B734B">
        <w:rPr>
          <w:rFonts w:ascii="David" w:hAnsi="David"/>
          <w:sz w:val="22"/>
          <w:szCs w:val="22"/>
          <w:rtl/>
        </w:rPr>
        <w:t xml:space="preserve">ממשלת ישראל </w:t>
      </w:r>
    </w:p>
    <w:p w14:paraId="4C6CB2B4" w14:textId="77777777" w:rsidR="00526586" w:rsidRPr="005B734B" w:rsidRDefault="00526586" w:rsidP="00BF25D1">
      <w:pPr>
        <w:spacing w:line="360" w:lineRule="auto"/>
        <w:rPr>
          <w:rFonts w:ascii="David" w:hAnsi="David"/>
          <w:sz w:val="22"/>
          <w:szCs w:val="22"/>
        </w:rPr>
      </w:pPr>
      <w:r w:rsidRPr="005B734B">
        <w:rPr>
          <w:rFonts w:ascii="David" w:hAnsi="David"/>
          <w:sz w:val="22"/>
          <w:szCs w:val="22"/>
          <w:rtl/>
        </w:rPr>
        <w:t>רשות האוכלוסין וההגירה</w:t>
      </w:r>
    </w:p>
    <w:p w14:paraId="01107CDC" w14:textId="77777777" w:rsidR="00526586" w:rsidRPr="005B734B" w:rsidRDefault="00526586" w:rsidP="00BF25D1">
      <w:pPr>
        <w:spacing w:line="360" w:lineRule="auto"/>
        <w:rPr>
          <w:rFonts w:ascii="David" w:hAnsi="David"/>
          <w:sz w:val="22"/>
          <w:szCs w:val="22"/>
        </w:rPr>
      </w:pPr>
      <w:r w:rsidRPr="005B734B">
        <w:rPr>
          <w:rFonts w:ascii="David" w:hAnsi="David"/>
          <w:b/>
          <w:bCs/>
          <w:sz w:val="22"/>
          <w:szCs w:val="22"/>
          <w:rtl/>
        </w:rPr>
        <w:t>ערבות מס'</w:t>
      </w:r>
      <w:r w:rsidRPr="005B734B">
        <w:rPr>
          <w:rFonts w:ascii="David" w:hAnsi="David"/>
          <w:sz w:val="22"/>
          <w:szCs w:val="22"/>
          <w:rtl/>
        </w:rPr>
        <w:t>____________</w:t>
      </w:r>
    </w:p>
    <w:p w14:paraId="7092B2C0" w14:textId="77777777" w:rsidR="00526586" w:rsidRPr="005B734B" w:rsidRDefault="00526586" w:rsidP="00BF25D1">
      <w:pPr>
        <w:spacing w:line="360" w:lineRule="auto"/>
        <w:rPr>
          <w:rFonts w:ascii="David" w:hAnsi="David"/>
          <w:sz w:val="22"/>
          <w:szCs w:val="22"/>
        </w:rPr>
      </w:pPr>
    </w:p>
    <w:p w14:paraId="28794048" w14:textId="5C035DFE" w:rsidR="00526586" w:rsidRPr="005B734B" w:rsidRDefault="00526586" w:rsidP="0081020C">
      <w:pPr>
        <w:spacing w:line="360" w:lineRule="auto"/>
        <w:rPr>
          <w:rFonts w:ascii="David" w:hAnsi="David"/>
          <w:sz w:val="22"/>
          <w:szCs w:val="22"/>
        </w:rPr>
      </w:pPr>
      <w:r w:rsidRPr="005B734B">
        <w:rPr>
          <w:rFonts w:ascii="David" w:hAnsi="David"/>
          <w:sz w:val="22"/>
          <w:szCs w:val="22"/>
          <w:rtl/>
        </w:rPr>
        <w:t xml:space="preserve">אנו ערבים בזה כלפיכם לסילוק כל סכום עד לסך 50,000 ₪ (במילים </w:t>
      </w:r>
      <w:r w:rsidRPr="005B734B">
        <w:rPr>
          <w:rFonts w:ascii="David" w:hAnsi="David"/>
          <w:b/>
          <w:bCs/>
          <w:sz w:val="22"/>
          <w:szCs w:val="22"/>
          <w:u w:val="single"/>
          <w:rtl/>
        </w:rPr>
        <w:t>חמישים אלף ₪</w:t>
      </w:r>
      <w:r w:rsidRPr="005B734B">
        <w:rPr>
          <w:rFonts w:ascii="David" w:hAnsi="David"/>
          <w:sz w:val="22"/>
          <w:szCs w:val="22"/>
          <w:rtl/>
        </w:rPr>
        <w:t xml:space="preserve">), שיוצמד למדד המחירים לצרכן מתאריך ____________, אשר תדרשו מאת: _________________________ (להלן "החייב"), </w:t>
      </w:r>
      <w:r w:rsidRPr="005B734B">
        <w:rPr>
          <w:rFonts w:ascii="David" w:hAnsi="David"/>
          <w:sz w:val="22"/>
          <w:szCs w:val="22"/>
          <w:u w:val="single"/>
          <w:rtl/>
        </w:rPr>
        <w:t>בקשר עם מכרז מס'</w:t>
      </w:r>
      <w:r w:rsidR="00BE2ABF">
        <w:rPr>
          <w:rFonts w:ascii="David" w:hAnsi="David" w:hint="cs"/>
          <w:sz w:val="22"/>
          <w:szCs w:val="22"/>
          <w:u w:val="single"/>
          <w:rtl/>
        </w:rPr>
        <w:t xml:space="preserve"> </w:t>
      </w:r>
      <w:r w:rsidRPr="005B734B">
        <w:rPr>
          <w:rFonts w:ascii="David" w:hAnsi="David"/>
          <w:sz w:val="22"/>
          <w:szCs w:val="22"/>
          <w:u w:val="single"/>
          <w:rtl/>
        </w:rPr>
        <w:t xml:space="preserve"> </w:t>
      </w:r>
      <w:r w:rsidR="0081020C">
        <w:rPr>
          <w:rFonts w:ascii="David" w:hAnsi="David" w:hint="cs"/>
          <w:sz w:val="22"/>
          <w:szCs w:val="22"/>
          <w:u w:val="single"/>
          <w:rtl/>
        </w:rPr>
        <w:t>10</w:t>
      </w:r>
      <w:r w:rsidR="00BE2ABF">
        <w:rPr>
          <w:rFonts w:ascii="David" w:hAnsi="David"/>
          <w:sz w:val="22"/>
          <w:szCs w:val="22"/>
          <w:u w:val="single"/>
          <w:rtl/>
        </w:rPr>
        <w:t>/20</w:t>
      </w:r>
      <w:r w:rsidR="00BE2ABF">
        <w:rPr>
          <w:rFonts w:ascii="David" w:hAnsi="David" w:hint="cs"/>
          <w:sz w:val="22"/>
          <w:szCs w:val="22"/>
          <w:u w:val="single"/>
          <w:rtl/>
        </w:rPr>
        <w:t>23</w:t>
      </w:r>
      <w:r w:rsidRPr="005B734B">
        <w:rPr>
          <w:rFonts w:ascii="David" w:hAnsi="David"/>
          <w:sz w:val="22"/>
          <w:szCs w:val="22"/>
          <w:u w:val="single"/>
          <w:rtl/>
        </w:rPr>
        <w:t xml:space="preserve"> להקמה והפעלה במיקור חוץ של מוקד שירות עבור רשות האוכלוסין וההגירה</w:t>
      </w:r>
      <w:r w:rsidRPr="005B734B">
        <w:rPr>
          <w:rFonts w:ascii="David" w:hAnsi="David"/>
          <w:sz w:val="22"/>
          <w:szCs w:val="22"/>
          <w:rtl/>
        </w:rPr>
        <w:t>.</w:t>
      </w:r>
    </w:p>
    <w:p w14:paraId="4EA3C01B" w14:textId="77777777" w:rsidR="00526586" w:rsidRPr="005B734B" w:rsidRDefault="00526586" w:rsidP="00BF25D1">
      <w:pPr>
        <w:spacing w:line="360" w:lineRule="auto"/>
        <w:rPr>
          <w:rFonts w:ascii="David" w:hAnsi="David"/>
          <w:sz w:val="22"/>
          <w:szCs w:val="22"/>
        </w:rPr>
      </w:pPr>
      <w:r w:rsidRPr="005B734B">
        <w:rPr>
          <w:rFonts w:ascii="David" w:hAnsi="David"/>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0D9D41" w14:textId="1D44812A" w:rsidR="00526586" w:rsidRPr="005B734B" w:rsidRDefault="00526586" w:rsidP="005E2294">
      <w:pPr>
        <w:spacing w:line="360" w:lineRule="auto"/>
        <w:rPr>
          <w:rFonts w:ascii="David" w:hAnsi="David"/>
          <w:sz w:val="22"/>
          <w:szCs w:val="22"/>
        </w:rPr>
      </w:pPr>
      <w:r w:rsidRPr="005B734B">
        <w:rPr>
          <w:rFonts w:ascii="David" w:hAnsi="David"/>
          <w:sz w:val="22"/>
          <w:szCs w:val="22"/>
          <w:rtl/>
        </w:rPr>
        <w:t xml:space="preserve">ערבות זו תהיה בתוקף עד תאריך </w:t>
      </w:r>
      <w:r w:rsidR="005E2294">
        <w:rPr>
          <w:rFonts w:ascii="David" w:hAnsi="David" w:hint="cs"/>
          <w:sz w:val="22"/>
          <w:szCs w:val="22"/>
          <w:rtl/>
        </w:rPr>
        <w:t xml:space="preserve">30.11.2023. </w:t>
      </w:r>
    </w:p>
    <w:p w14:paraId="5456B176" w14:textId="77777777" w:rsidR="00526586" w:rsidRPr="005B734B" w:rsidRDefault="00526586" w:rsidP="00BF25D1">
      <w:pPr>
        <w:spacing w:line="360" w:lineRule="auto"/>
        <w:rPr>
          <w:rFonts w:ascii="David" w:hAnsi="David"/>
          <w:sz w:val="22"/>
          <w:szCs w:val="22"/>
        </w:rPr>
      </w:pPr>
      <w:r w:rsidRPr="005B734B">
        <w:rPr>
          <w:rFonts w:ascii="David" w:hAnsi="David"/>
          <w:sz w:val="22"/>
          <w:szCs w:val="22"/>
          <w:rtl/>
        </w:rPr>
        <w:t>דרישה על פי ערבות זו יש להפנות לסניף הבנק/חב' הביטוח שכתובתו __________________________</w:t>
      </w:r>
    </w:p>
    <w:p w14:paraId="1CE2D69C" w14:textId="4EA4527C" w:rsidR="00526586" w:rsidRPr="005B734B" w:rsidRDefault="005B734B" w:rsidP="00BF25D1">
      <w:pPr>
        <w:spacing w:line="360" w:lineRule="auto"/>
        <w:rPr>
          <w:rFonts w:ascii="David" w:hAnsi="David"/>
          <w:sz w:val="22"/>
          <w:szCs w:val="22"/>
        </w:rPr>
      </w:pPr>
      <w:r>
        <w:rPr>
          <w:rFonts w:ascii="David" w:hAnsi="David"/>
          <w:sz w:val="22"/>
          <w:szCs w:val="22"/>
          <w:rtl/>
        </w:rPr>
        <w:t xml:space="preserve">              </w:t>
      </w:r>
      <w:r w:rsidR="00526586" w:rsidRPr="005B734B">
        <w:rPr>
          <w:rFonts w:ascii="David" w:hAnsi="David"/>
          <w:sz w:val="22"/>
          <w:szCs w:val="22"/>
          <w:rtl/>
        </w:rPr>
        <w:t>שם הבנק/חב' הביטוח</w:t>
      </w:r>
    </w:p>
    <w:p w14:paraId="454FD0E0" w14:textId="77777777" w:rsidR="00526586" w:rsidRPr="005B734B" w:rsidRDefault="00526586" w:rsidP="00BF25D1">
      <w:pPr>
        <w:spacing w:line="120" w:lineRule="auto"/>
        <w:rPr>
          <w:rFonts w:ascii="David" w:hAnsi="David"/>
          <w:sz w:val="22"/>
          <w:szCs w:val="22"/>
        </w:rPr>
      </w:pPr>
    </w:p>
    <w:p w14:paraId="220CEFAD" w14:textId="6116E49F" w:rsidR="00526586" w:rsidRPr="005B734B" w:rsidRDefault="00526586" w:rsidP="00BF25D1">
      <w:pPr>
        <w:rPr>
          <w:rFonts w:ascii="David" w:hAnsi="David"/>
          <w:sz w:val="22"/>
          <w:szCs w:val="22"/>
          <w:rtl/>
        </w:rPr>
      </w:pPr>
      <w:r w:rsidRPr="005B734B">
        <w:rPr>
          <w:rFonts w:ascii="David" w:hAnsi="David"/>
          <w:sz w:val="22"/>
          <w:szCs w:val="22"/>
          <w:rtl/>
        </w:rPr>
        <w:t>___________________________________</w:t>
      </w:r>
      <w:r w:rsidR="005B734B">
        <w:rPr>
          <w:rFonts w:ascii="David" w:hAnsi="David"/>
          <w:sz w:val="22"/>
          <w:szCs w:val="22"/>
          <w:rtl/>
        </w:rPr>
        <w:t xml:space="preserve"> </w:t>
      </w:r>
      <w:r w:rsidRPr="005B734B">
        <w:rPr>
          <w:rFonts w:ascii="David" w:hAnsi="David"/>
          <w:sz w:val="22"/>
          <w:szCs w:val="22"/>
          <w:rtl/>
        </w:rPr>
        <w:t>__________________________________</w:t>
      </w:r>
    </w:p>
    <w:p w14:paraId="65539291" w14:textId="5D67EC27" w:rsidR="00526586" w:rsidRPr="005B734B" w:rsidRDefault="00526586" w:rsidP="00BF25D1">
      <w:pPr>
        <w:rPr>
          <w:rFonts w:ascii="David" w:hAnsi="David"/>
          <w:sz w:val="22"/>
          <w:szCs w:val="22"/>
          <w:rtl/>
        </w:rPr>
      </w:pPr>
      <w:r w:rsidRPr="005B734B">
        <w:rPr>
          <w:rFonts w:ascii="David" w:hAnsi="David"/>
          <w:sz w:val="22"/>
          <w:szCs w:val="22"/>
          <w:rtl/>
        </w:rPr>
        <w:t>מס' הבנק ומס' הסניף</w:t>
      </w:r>
      <w:r w:rsidR="005B734B">
        <w:rPr>
          <w:rFonts w:ascii="David" w:hAnsi="David"/>
          <w:sz w:val="22"/>
          <w:szCs w:val="22"/>
          <w:rtl/>
        </w:rPr>
        <w:t xml:space="preserve">     </w:t>
      </w:r>
      <w:r w:rsidRPr="005B734B">
        <w:rPr>
          <w:rFonts w:ascii="David" w:hAnsi="David"/>
          <w:sz w:val="22"/>
          <w:szCs w:val="22"/>
          <w:rtl/>
        </w:rPr>
        <w:t xml:space="preserve"> כתובת סניף הבנק/חברת הביטוח</w:t>
      </w:r>
    </w:p>
    <w:p w14:paraId="522AB2E5" w14:textId="77777777" w:rsidR="00526586" w:rsidRPr="005B734B" w:rsidRDefault="00526586" w:rsidP="00BF25D1">
      <w:pPr>
        <w:rPr>
          <w:rFonts w:ascii="David" w:hAnsi="David"/>
          <w:sz w:val="22"/>
          <w:szCs w:val="22"/>
          <w:rtl/>
        </w:rPr>
      </w:pPr>
    </w:p>
    <w:p w14:paraId="4B1DDC73" w14:textId="77777777" w:rsidR="00526586" w:rsidRPr="005B734B" w:rsidRDefault="00526586" w:rsidP="00BF25D1">
      <w:pPr>
        <w:spacing w:line="360" w:lineRule="auto"/>
        <w:rPr>
          <w:rFonts w:ascii="David" w:hAnsi="David"/>
          <w:sz w:val="22"/>
          <w:szCs w:val="22"/>
        </w:rPr>
      </w:pPr>
    </w:p>
    <w:p w14:paraId="539EF8C6" w14:textId="77777777" w:rsidR="00526586" w:rsidRPr="005B734B" w:rsidRDefault="00526586" w:rsidP="00BF25D1">
      <w:pPr>
        <w:spacing w:line="360" w:lineRule="auto"/>
        <w:rPr>
          <w:rFonts w:ascii="David" w:hAnsi="David"/>
          <w:sz w:val="22"/>
          <w:szCs w:val="22"/>
          <w:rtl/>
        </w:rPr>
      </w:pPr>
    </w:p>
    <w:p w14:paraId="14BAAB55" w14:textId="77777777" w:rsidR="00526586" w:rsidRPr="005B734B" w:rsidRDefault="00526586" w:rsidP="00BF25D1">
      <w:pPr>
        <w:rPr>
          <w:rFonts w:ascii="David" w:hAnsi="David"/>
          <w:sz w:val="22"/>
          <w:szCs w:val="22"/>
          <w:rtl/>
        </w:rPr>
      </w:pPr>
      <w:r w:rsidRPr="005B734B">
        <w:rPr>
          <w:rFonts w:ascii="David" w:hAnsi="David"/>
          <w:sz w:val="22"/>
          <w:szCs w:val="22"/>
          <w:rtl/>
        </w:rPr>
        <w:t>הערבות אינה ניתנת להעברה או להסבה.</w:t>
      </w:r>
    </w:p>
    <w:p w14:paraId="584BA8D4" w14:textId="77777777" w:rsidR="00526586" w:rsidRPr="005B734B" w:rsidRDefault="00526586" w:rsidP="00BF25D1">
      <w:pPr>
        <w:rPr>
          <w:rFonts w:ascii="David" w:hAnsi="David"/>
          <w:sz w:val="22"/>
          <w:szCs w:val="22"/>
          <w:rtl/>
        </w:rPr>
      </w:pPr>
    </w:p>
    <w:p w14:paraId="6998BBC2" w14:textId="77777777" w:rsidR="00526586" w:rsidRPr="005B734B" w:rsidRDefault="00526586" w:rsidP="00BF25D1">
      <w:pPr>
        <w:rPr>
          <w:rFonts w:ascii="David" w:hAnsi="David"/>
          <w:sz w:val="22"/>
          <w:szCs w:val="22"/>
          <w:rtl/>
        </w:rPr>
      </w:pPr>
    </w:p>
    <w:p w14:paraId="2367ED27" w14:textId="77777777" w:rsidR="00526586" w:rsidRPr="005B734B" w:rsidRDefault="00526586" w:rsidP="00BF25D1">
      <w:pPr>
        <w:rPr>
          <w:rFonts w:ascii="David" w:hAnsi="David"/>
          <w:sz w:val="22"/>
          <w:szCs w:val="22"/>
          <w:rtl/>
        </w:rPr>
      </w:pPr>
    </w:p>
    <w:p w14:paraId="6501A551" w14:textId="77777777" w:rsidR="00526586" w:rsidRPr="005B734B" w:rsidRDefault="00526586" w:rsidP="00BF25D1">
      <w:pPr>
        <w:spacing w:line="360" w:lineRule="auto"/>
        <w:rPr>
          <w:rFonts w:ascii="David" w:hAnsi="David"/>
          <w:sz w:val="22"/>
          <w:szCs w:val="22"/>
          <w:rtl/>
        </w:rPr>
      </w:pPr>
    </w:p>
    <w:p w14:paraId="0B2FFE74" w14:textId="4A5A3AE7" w:rsidR="00526586" w:rsidRPr="005B734B" w:rsidRDefault="00526586" w:rsidP="00BF25D1">
      <w:pPr>
        <w:spacing w:line="360" w:lineRule="auto"/>
        <w:rPr>
          <w:rFonts w:ascii="David" w:hAnsi="David"/>
          <w:sz w:val="22"/>
          <w:szCs w:val="22"/>
          <w:rtl/>
        </w:rPr>
      </w:pPr>
      <w:r w:rsidRPr="005B734B">
        <w:rPr>
          <w:rFonts w:ascii="David" w:hAnsi="David"/>
          <w:sz w:val="22"/>
          <w:szCs w:val="22"/>
          <w:rtl/>
        </w:rPr>
        <w:t>________________</w:t>
      </w:r>
      <w:r w:rsidR="005B734B">
        <w:rPr>
          <w:rFonts w:ascii="David" w:hAnsi="David"/>
          <w:sz w:val="22"/>
          <w:szCs w:val="22"/>
          <w:rtl/>
        </w:rPr>
        <w:t xml:space="preserve">  </w:t>
      </w:r>
      <w:r w:rsidRPr="005B734B">
        <w:rPr>
          <w:rFonts w:ascii="David" w:hAnsi="David"/>
          <w:sz w:val="22"/>
          <w:szCs w:val="22"/>
          <w:rtl/>
        </w:rPr>
        <w:t>________________</w:t>
      </w:r>
      <w:r w:rsidR="005B734B">
        <w:rPr>
          <w:rFonts w:ascii="David" w:hAnsi="David"/>
          <w:sz w:val="22"/>
          <w:szCs w:val="22"/>
          <w:rtl/>
        </w:rPr>
        <w:t xml:space="preserve"> </w:t>
      </w:r>
      <w:r w:rsidR="00357CC5" w:rsidRPr="005B734B">
        <w:rPr>
          <w:rFonts w:ascii="David" w:hAnsi="David"/>
          <w:sz w:val="22"/>
          <w:szCs w:val="22"/>
          <w:rtl/>
        </w:rPr>
        <w:t xml:space="preserve"> </w:t>
      </w:r>
      <w:r w:rsidRPr="005B734B">
        <w:rPr>
          <w:rFonts w:ascii="David" w:hAnsi="David"/>
          <w:sz w:val="22"/>
          <w:szCs w:val="22"/>
          <w:rtl/>
        </w:rPr>
        <w:t>___________________________</w:t>
      </w:r>
    </w:p>
    <w:p w14:paraId="4B415C71" w14:textId="19F07ADE" w:rsidR="00526586" w:rsidRPr="005B734B" w:rsidRDefault="00526586" w:rsidP="00BF25D1">
      <w:pPr>
        <w:tabs>
          <w:tab w:val="left" w:pos="514"/>
          <w:tab w:val="center" w:pos="4514"/>
        </w:tabs>
        <w:spacing w:line="360" w:lineRule="auto"/>
        <w:rPr>
          <w:rFonts w:ascii="David" w:hAnsi="David"/>
          <w:sz w:val="22"/>
          <w:szCs w:val="22"/>
        </w:rPr>
      </w:pPr>
      <w:r w:rsidRPr="005B734B">
        <w:rPr>
          <w:rFonts w:ascii="David" w:hAnsi="David"/>
          <w:sz w:val="22"/>
          <w:szCs w:val="22"/>
          <w:rtl/>
        </w:rPr>
        <w:tab/>
      </w:r>
      <w:r w:rsidR="00357CC5" w:rsidRPr="005B734B">
        <w:rPr>
          <w:rFonts w:ascii="David" w:hAnsi="David"/>
          <w:sz w:val="22"/>
          <w:szCs w:val="22"/>
          <w:rtl/>
        </w:rPr>
        <w:t xml:space="preserve"> </w:t>
      </w:r>
      <w:r w:rsidRPr="005B734B">
        <w:rPr>
          <w:rFonts w:ascii="David" w:hAnsi="David"/>
          <w:sz w:val="22"/>
          <w:szCs w:val="22"/>
          <w:rtl/>
        </w:rPr>
        <w:t>תאריך</w:t>
      </w:r>
      <w:r w:rsidR="005B734B">
        <w:rPr>
          <w:rFonts w:ascii="David" w:hAnsi="David"/>
          <w:sz w:val="22"/>
          <w:szCs w:val="22"/>
          <w:rtl/>
        </w:rPr>
        <w:t xml:space="preserve">     </w:t>
      </w:r>
      <w:r w:rsidRPr="005B734B">
        <w:rPr>
          <w:rFonts w:ascii="David" w:hAnsi="David"/>
          <w:sz w:val="22"/>
          <w:szCs w:val="22"/>
          <w:rtl/>
        </w:rPr>
        <w:t>שם מלא</w:t>
      </w:r>
      <w:r w:rsidR="005B734B">
        <w:rPr>
          <w:rFonts w:ascii="David" w:hAnsi="David"/>
          <w:sz w:val="22"/>
          <w:szCs w:val="22"/>
          <w:rtl/>
        </w:rPr>
        <w:t xml:space="preserve">     </w:t>
      </w:r>
      <w:r w:rsidRPr="005B734B">
        <w:rPr>
          <w:rFonts w:ascii="David" w:hAnsi="David"/>
          <w:sz w:val="22"/>
          <w:szCs w:val="22"/>
          <w:rtl/>
        </w:rPr>
        <w:t>חתימה וחותמת</w:t>
      </w:r>
    </w:p>
    <w:p w14:paraId="25842CA6" w14:textId="77777777" w:rsidR="00F8159F" w:rsidRPr="005B734B" w:rsidRDefault="00F8159F" w:rsidP="00BF25D1">
      <w:pPr>
        <w:spacing w:before="0" w:after="0"/>
        <w:rPr>
          <w:rFonts w:ascii="David" w:hAnsi="David"/>
          <w:b/>
          <w:bCs/>
          <w:sz w:val="32"/>
          <w:szCs w:val="32"/>
          <w:u w:val="single"/>
          <w:rtl/>
        </w:rPr>
      </w:pPr>
    </w:p>
    <w:p w14:paraId="5AB1AEB9" w14:textId="77777777" w:rsidR="00F8159F" w:rsidRPr="005B734B" w:rsidRDefault="00F8159F" w:rsidP="00BF25D1">
      <w:pPr>
        <w:spacing w:before="0" w:after="0"/>
        <w:rPr>
          <w:rFonts w:ascii="David" w:hAnsi="David"/>
          <w:b/>
          <w:bCs/>
          <w:sz w:val="32"/>
          <w:szCs w:val="32"/>
          <w:u w:val="single"/>
          <w:rtl/>
        </w:rPr>
      </w:pPr>
    </w:p>
    <w:p w14:paraId="6D88E7EA" w14:textId="77777777" w:rsidR="002708A7" w:rsidRPr="005B734B" w:rsidRDefault="002708A7" w:rsidP="00BF25D1">
      <w:pPr>
        <w:spacing w:before="0" w:after="0"/>
        <w:rPr>
          <w:rFonts w:ascii="David" w:hAnsi="David"/>
          <w:b/>
          <w:bCs/>
          <w:sz w:val="32"/>
          <w:szCs w:val="32"/>
          <w:u w:val="single"/>
          <w:rtl/>
        </w:rPr>
      </w:pPr>
      <w:r w:rsidRPr="005B734B">
        <w:rPr>
          <w:rFonts w:ascii="David" w:hAnsi="David"/>
          <w:b/>
          <w:bCs/>
          <w:sz w:val="32"/>
          <w:szCs w:val="32"/>
          <w:u w:val="single"/>
          <w:rtl/>
        </w:rPr>
        <w:br w:type="page"/>
      </w:r>
    </w:p>
    <w:p w14:paraId="35DF1406" w14:textId="1B897A9E" w:rsidR="000A355A" w:rsidRPr="000A355A" w:rsidRDefault="000A355A" w:rsidP="00A44ADE">
      <w:pPr>
        <w:pStyle w:val="16"/>
        <w:keepNext/>
        <w:keepLines/>
        <w:spacing w:before="0" w:after="0"/>
        <w:jc w:val="center"/>
        <w:rPr>
          <w:b/>
          <w:bCs/>
          <w:noProof w:val="0"/>
          <w:sz w:val="32"/>
          <w:szCs w:val="32"/>
          <w:u w:val="single"/>
          <w:rtl/>
        </w:rPr>
      </w:pPr>
      <w:r w:rsidRPr="000A355A">
        <w:rPr>
          <w:rFonts w:hint="cs"/>
          <w:b/>
          <w:bCs/>
          <w:noProof w:val="0"/>
          <w:sz w:val="32"/>
          <w:szCs w:val="32"/>
          <w:u w:val="single"/>
          <w:rtl/>
        </w:rPr>
        <w:t xml:space="preserve">חלק ד </w:t>
      </w:r>
      <w:r w:rsidRPr="000A355A">
        <w:rPr>
          <w:b/>
          <w:bCs/>
          <w:noProof w:val="0"/>
          <w:sz w:val="32"/>
          <w:szCs w:val="32"/>
          <w:u w:val="single"/>
          <w:rtl/>
        </w:rPr>
        <w:t>–</w:t>
      </w:r>
      <w:r w:rsidRPr="000A355A">
        <w:rPr>
          <w:rFonts w:hint="cs"/>
          <w:b/>
          <w:bCs/>
          <w:noProof w:val="0"/>
          <w:sz w:val="32"/>
          <w:szCs w:val="32"/>
          <w:u w:val="single"/>
          <w:rtl/>
        </w:rPr>
        <w:t xml:space="preserve"> הסכם התקשרות</w:t>
      </w:r>
    </w:p>
    <w:p w14:paraId="46A34DB7" w14:textId="77777777" w:rsidR="000A355A" w:rsidRDefault="000A355A" w:rsidP="00A44ADE">
      <w:pPr>
        <w:pStyle w:val="16"/>
        <w:keepNext/>
        <w:keepLines/>
        <w:spacing w:before="0" w:after="0"/>
        <w:jc w:val="center"/>
        <w:rPr>
          <w:b/>
          <w:bCs/>
          <w:noProof w:val="0"/>
          <w:rtl/>
        </w:rPr>
      </w:pPr>
    </w:p>
    <w:p w14:paraId="60A910A2" w14:textId="78176DE0" w:rsidR="00A44ADE" w:rsidRDefault="00A44ADE" w:rsidP="00A44ADE">
      <w:pPr>
        <w:pStyle w:val="16"/>
        <w:keepNext/>
        <w:keepLines/>
        <w:spacing w:before="0" w:after="0"/>
        <w:jc w:val="center"/>
        <w:rPr>
          <w:noProof w:val="0"/>
          <w:rtl/>
        </w:rPr>
      </w:pPr>
      <w:r w:rsidRPr="0035419C">
        <w:rPr>
          <w:b/>
          <w:bCs/>
          <w:noProof w:val="0"/>
          <w:rtl/>
        </w:rPr>
        <w:t>שנערך ונחתם בירושלים ביום ______ לחודש ________, שנת _________</w:t>
      </w:r>
    </w:p>
    <w:p w14:paraId="5AF46756" w14:textId="77777777" w:rsidR="00DF1422" w:rsidRPr="0035419C" w:rsidRDefault="00DF1422" w:rsidP="00A44ADE">
      <w:pPr>
        <w:pStyle w:val="16"/>
        <w:keepNext/>
        <w:keepLines/>
        <w:spacing w:before="0" w:after="0"/>
        <w:jc w:val="center"/>
        <w:rPr>
          <w:noProof w:val="0"/>
          <w:rtl/>
        </w:rPr>
      </w:pPr>
    </w:p>
    <w:p w14:paraId="50F00884" w14:textId="52766627" w:rsidR="00A44ADE" w:rsidRPr="0035419C" w:rsidRDefault="00A44ADE" w:rsidP="00A44ADE">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23"/>
        <w:gridCol w:w="565"/>
        <w:gridCol w:w="6318"/>
      </w:tblGrid>
      <w:tr w:rsidR="00A44ADE" w:rsidRPr="0035419C" w14:paraId="29B27B69" w14:textId="77777777" w:rsidTr="0003160A">
        <w:tc>
          <w:tcPr>
            <w:tcW w:w="1501" w:type="dxa"/>
          </w:tcPr>
          <w:p w14:paraId="23839ED9" w14:textId="77777777" w:rsidR="00A44ADE" w:rsidRPr="0035419C" w:rsidRDefault="00A44ADE" w:rsidP="0003160A">
            <w:pPr>
              <w:keepNext/>
              <w:keepLines/>
              <w:spacing w:before="0" w:after="0" w:line="360" w:lineRule="auto"/>
              <w:rPr>
                <w:b/>
                <w:bCs/>
                <w:sz w:val="24"/>
              </w:rPr>
            </w:pPr>
          </w:p>
        </w:tc>
        <w:tc>
          <w:tcPr>
            <w:tcW w:w="588" w:type="dxa"/>
          </w:tcPr>
          <w:p w14:paraId="0B71BE15" w14:textId="77777777" w:rsidR="00A44ADE" w:rsidRPr="0035419C" w:rsidRDefault="00A44ADE" w:rsidP="0003160A">
            <w:pPr>
              <w:keepNext/>
              <w:keepLines/>
              <w:spacing w:before="0" w:after="0" w:line="360" w:lineRule="auto"/>
              <w:rPr>
                <w:b/>
                <w:bCs/>
                <w:sz w:val="24"/>
              </w:rPr>
            </w:pPr>
          </w:p>
        </w:tc>
        <w:tc>
          <w:tcPr>
            <w:tcW w:w="6631" w:type="dxa"/>
          </w:tcPr>
          <w:p w14:paraId="2595D78A" w14:textId="77777777" w:rsidR="00A44ADE" w:rsidRPr="0035419C" w:rsidRDefault="00A44ADE" w:rsidP="0003160A">
            <w:pPr>
              <w:keepNext/>
              <w:keepLines/>
              <w:spacing w:before="0" w:after="0" w:line="360" w:lineRule="auto"/>
              <w:rPr>
                <w:b/>
                <w:bCs/>
                <w:sz w:val="24"/>
                <w:rtl/>
              </w:rPr>
            </w:pPr>
            <w:r w:rsidRPr="0035419C">
              <w:rPr>
                <w:b/>
                <w:bCs/>
                <w:sz w:val="24"/>
                <w:rtl/>
              </w:rPr>
              <w:t>רשות האוכלוסין וההגירה</w:t>
            </w:r>
          </w:p>
          <w:p w14:paraId="007A8D8C" w14:textId="77777777" w:rsidR="00A44ADE" w:rsidRPr="0035419C" w:rsidRDefault="00A44ADE" w:rsidP="0003160A">
            <w:pPr>
              <w:keepNext/>
              <w:keepLines/>
              <w:spacing w:before="0" w:after="0" w:line="360" w:lineRule="auto"/>
              <w:rPr>
                <w:b/>
                <w:bCs/>
                <w:sz w:val="24"/>
                <w:rtl/>
              </w:rPr>
            </w:pPr>
            <w:r w:rsidRPr="0035419C">
              <w:rPr>
                <w:b/>
                <w:bCs/>
                <w:sz w:val="24"/>
                <w:rtl/>
              </w:rPr>
              <w:t>מרח' מסילת ישרים 6 ירושלים</w:t>
            </w:r>
          </w:p>
          <w:p w14:paraId="7894E11D" w14:textId="77777777" w:rsidR="00A44ADE" w:rsidRDefault="00A44ADE" w:rsidP="0003160A">
            <w:pPr>
              <w:keepNext/>
              <w:keepLines/>
              <w:spacing w:before="0" w:after="0" w:line="360" w:lineRule="auto"/>
              <w:rPr>
                <w:b/>
                <w:bCs/>
                <w:sz w:val="24"/>
                <w:rtl/>
              </w:rPr>
            </w:pPr>
            <w:r w:rsidRPr="0035419C">
              <w:rPr>
                <w:b/>
                <w:bCs/>
                <w:sz w:val="24"/>
                <w:rtl/>
              </w:rPr>
              <w:t>טל': __________, פקס': ___________</w:t>
            </w:r>
          </w:p>
          <w:p w14:paraId="028D0AA7" w14:textId="77777777" w:rsidR="00A44ADE" w:rsidRPr="0035419C" w:rsidRDefault="00A44ADE" w:rsidP="0003160A">
            <w:pPr>
              <w:keepNext/>
              <w:keepLines/>
              <w:spacing w:before="0" w:after="0" w:line="360" w:lineRule="auto"/>
              <w:rPr>
                <w:b/>
                <w:bCs/>
                <w:sz w:val="24"/>
                <w:rtl/>
              </w:rPr>
            </w:pPr>
            <w:r>
              <w:rPr>
                <w:rFonts w:hint="cs"/>
                <w:b/>
                <w:bCs/>
                <w:sz w:val="24"/>
                <w:rtl/>
              </w:rPr>
              <w:t>מס' ישות עסקית: 500106505</w:t>
            </w:r>
          </w:p>
          <w:p w14:paraId="77DE6415" w14:textId="77777777" w:rsidR="00A44ADE" w:rsidRPr="0035419C" w:rsidRDefault="00A44ADE" w:rsidP="0003160A">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3F35266A" w14:textId="77777777" w:rsidR="00A44ADE" w:rsidRPr="00241BAE" w:rsidRDefault="00A44ADE" w:rsidP="00A44ADE">
      <w:pPr>
        <w:keepNext/>
        <w:keepLines/>
        <w:spacing w:before="0" w:after="0" w:line="360" w:lineRule="auto"/>
        <w:jc w:val="right"/>
        <w:rPr>
          <w:b/>
          <w:bCs/>
          <w:sz w:val="24"/>
          <w:u w:val="single"/>
          <w:rtl/>
        </w:rPr>
      </w:pPr>
      <w:r w:rsidRPr="00241BAE">
        <w:rPr>
          <w:b/>
          <w:bCs/>
          <w:sz w:val="24"/>
          <w:u w:val="single"/>
          <w:rtl/>
        </w:rPr>
        <w:t>מצד אחד;</w:t>
      </w:r>
    </w:p>
    <w:p w14:paraId="750F7DFB" w14:textId="77777777" w:rsidR="00A44ADE" w:rsidRPr="0035419C" w:rsidRDefault="00A44ADE" w:rsidP="00A44ADE">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47"/>
        <w:gridCol w:w="546"/>
        <w:gridCol w:w="6413"/>
      </w:tblGrid>
      <w:tr w:rsidR="00A44ADE" w:rsidRPr="0035419C" w14:paraId="0A22906C" w14:textId="77777777" w:rsidTr="0003160A">
        <w:tc>
          <w:tcPr>
            <w:tcW w:w="1501" w:type="dxa"/>
          </w:tcPr>
          <w:p w14:paraId="6E60FF57" w14:textId="77777777" w:rsidR="00A44ADE" w:rsidRPr="0035419C" w:rsidRDefault="00A44ADE" w:rsidP="0003160A">
            <w:pPr>
              <w:keepNext/>
              <w:keepLines/>
              <w:spacing w:before="0" w:after="0" w:line="360" w:lineRule="auto"/>
              <w:rPr>
                <w:b/>
                <w:bCs/>
                <w:sz w:val="24"/>
              </w:rPr>
            </w:pPr>
          </w:p>
        </w:tc>
        <w:tc>
          <w:tcPr>
            <w:tcW w:w="590" w:type="dxa"/>
          </w:tcPr>
          <w:p w14:paraId="1A30A1DF" w14:textId="77777777" w:rsidR="00A44ADE" w:rsidRPr="0035419C" w:rsidRDefault="00A44ADE" w:rsidP="0003160A">
            <w:pPr>
              <w:keepNext/>
              <w:keepLines/>
              <w:spacing w:before="0" w:after="0" w:line="360" w:lineRule="auto"/>
              <w:rPr>
                <w:b/>
                <w:bCs/>
                <w:sz w:val="24"/>
              </w:rPr>
            </w:pPr>
          </w:p>
        </w:tc>
        <w:tc>
          <w:tcPr>
            <w:tcW w:w="6629" w:type="dxa"/>
          </w:tcPr>
          <w:p w14:paraId="56BEA5D4" w14:textId="77777777" w:rsidR="00A44ADE" w:rsidRPr="0035419C" w:rsidRDefault="00A44ADE" w:rsidP="0003160A">
            <w:pPr>
              <w:keepNext/>
              <w:keepLines/>
              <w:spacing w:before="0" w:after="0" w:line="360" w:lineRule="auto"/>
              <w:rPr>
                <w:b/>
                <w:bCs/>
                <w:sz w:val="24"/>
                <w:rtl/>
              </w:rPr>
            </w:pPr>
            <w:r w:rsidRPr="0035419C">
              <w:rPr>
                <w:b/>
                <w:bCs/>
                <w:sz w:val="24"/>
                <w:rtl/>
              </w:rPr>
              <w:t>________________________________</w:t>
            </w:r>
          </w:p>
          <w:p w14:paraId="6AEC8A3C" w14:textId="77777777" w:rsidR="00A44ADE" w:rsidRPr="006B3A16" w:rsidRDefault="00A44ADE" w:rsidP="0003160A">
            <w:pPr>
              <w:keepNext/>
              <w:keepLines/>
              <w:spacing w:before="0" w:after="0" w:line="360" w:lineRule="auto"/>
              <w:rPr>
                <w:sz w:val="24"/>
                <w:rtl/>
              </w:rPr>
            </w:pPr>
            <w:r w:rsidRPr="006B3A16">
              <w:rPr>
                <w:sz w:val="24"/>
                <w:rtl/>
              </w:rPr>
              <w:t>מרח' ____________________________</w:t>
            </w:r>
          </w:p>
          <w:p w14:paraId="0F7FFFEF" w14:textId="77777777" w:rsidR="00A44ADE" w:rsidRDefault="00A44ADE" w:rsidP="0003160A">
            <w:pPr>
              <w:keepNext/>
              <w:keepLines/>
              <w:spacing w:before="0" w:after="0" w:line="360" w:lineRule="auto"/>
              <w:rPr>
                <w:sz w:val="24"/>
                <w:rtl/>
              </w:rPr>
            </w:pPr>
            <w:r w:rsidRPr="006B3A16">
              <w:rPr>
                <w:sz w:val="24"/>
                <w:rtl/>
              </w:rPr>
              <w:t>טל' ___________, פקס': ____________</w:t>
            </w:r>
          </w:p>
          <w:p w14:paraId="3C8A2919" w14:textId="77777777" w:rsidR="00A44ADE" w:rsidRPr="006B3A16" w:rsidRDefault="00A44ADE" w:rsidP="0003160A">
            <w:pPr>
              <w:keepNext/>
              <w:keepLines/>
              <w:spacing w:before="0" w:after="0" w:line="360" w:lineRule="auto"/>
              <w:rPr>
                <w:sz w:val="24"/>
                <w:rtl/>
              </w:rPr>
            </w:pPr>
            <w:r>
              <w:rPr>
                <w:rFonts w:hint="cs"/>
                <w:sz w:val="24"/>
                <w:rtl/>
              </w:rPr>
              <w:t>דוא"ל:_________________________________</w:t>
            </w:r>
          </w:p>
          <w:p w14:paraId="1B57838B" w14:textId="77777777" w:rsidR="00A44ADE" w:rsidRPr="006B3A16" w:rsidRDefault="00A44ADE" w:rsidP="0003160A">
            <w:pPr>
              <w:keepNext/>
              <w:keepLines/>
              <w:spacing w:before="0" w:after="0" w:line="360" w:lineRule="auto"/>
              <w:rPr>
                <w:sz w:val="24"/>
                <w:rtl/>
              </w:rPr>
            </w:pPr>
            <w:r w:rsidRPr="006B3A16">
              <w:rPr>
                <w:sz w:val="24"/>
                <w:rtl/>
              </w:rPr>
              <w:t>מספר תאגיד / עוסק מורשה________________________</w:t>
            </w:r>
          </w:p>
          <w:p w14:paraId="075E2EB6" w14:textId="77777777" w:rsidR="00A44ADE" w:rsidRPr="006B3A16" w:rsidRDefault="00A44ADE" w:rsidP="0003160A">
            <w:pPr>
              <w:keepNext/>
              <w:keepLines/>
              <w:spacing w:before="0" w:after="0" w:line="360" w:lineRule="auto"/>
              <w:rPr>
                <w:sz w:val="24"/>
                <w:rtl/>
              </w:rPr>
            </w:pPr>
            <w:r w:rsidRPr="006B3A16">
              <w:rPr>
                <w:sz w:val="24"/>
                <w:rtl/>
              </w:rPr>
              <w:t xml:space="preserve">על ידי </w:t>
            </w:r>
            <w:proofErr w:type="spellStart"/>
            <w:r w:rsidRPr="006B3A16">
              <w:rPr>
                <w:sz w:val="24"/>
                <w:rtl/>
              </w:rPr>
              <w:t>מורשי</w:t>
            </w:r>
            <w:proofErr w:type="spellEnd"/>
            <w:r w:rsidRPr="006B3A16">
              <w:rPr>
                <w:sz w:val="24"/>
                <w:rtl/>
              </w:rPr>
              <w:t xml:space="preserve"> חתימה </w:t>
            </w:r>
            <w:r>
              <w:rPr>
                <w:rFonts w:hint="cs"/>
                <w:sz w:val="24"/>
                <w:rtl/>
              </w:rPr>
              <w:t>ששמו/ם</w:t>
            </w:r>
            <w:r w:rsidRPr="006B3A16">
              <w:rPr>
                <w:sz w:val="24"/>
                <w:rtl/>
              </w:rPr>
              <w:t>_________________</w:t>
            </w:r>
          </w:p>
          <w:p w14:paraId="4332ACF8" w14:textId="77777777" w:rsidR="00A44ADE" w:rsidRPr="0035419C" w:rsidRDefault="00A44ADE" w:rsidP="0003160A">
            <w:pPr>
              <w:keepNext/>
              <w:keepLines/>
              <w:spacing w:before="0" w:after="0" w:line="360" w:lineRule="auto"/>
              <w:rPr>
                <w:b/>
                <w:bCs/>
                <w:sz w:val="24"/>
              </w:rPr>
            </w:pPr>
            <w:r w:rsidRPr="006B3A16">
              <w:rPr>
                <w:sz w:val="24"/>
                <w:rtl/>
              </w:rPr>
              <w:t>(להלן: "הספק")</w:t>
            </w:r>
          </w:p>
        </w:tc>
      </w:tr>
    </w:tbl>
    <w:p w14:paraId="6B0B290B" w14:textId="77777777" w:rsidR="00A44ADE" w:rsidRPr="00241BAE" w:rsidRDefault="00A44ADE" w:rsidP="00A44ADE">
      <w:pPr>
        <w:keepNext/>
        <w:keepLines/>
        <w:spacing w:before="0" w:after="0" w:line="360" w:lineRule="auto"/>
        <w:jc w:val="right"/>
        <w:rPr>
          <w:b/>
          <w:bCs/>
          <w:sz w:val="24"/>
          <w:u w:val="single"/>
          <w:rtl/>
        </w:rPr>
      </w:pPr>
      <w:r w:rsidRPr="00241BAE">
        <w:rPr>
          <w:b/>
          <w:bCs/>
          <w:sz w:val="24"/>
          <w:u w:val="single"/>
          <w:rtl/>
        </w:rPr>
        <w:t>מצד שני;</w:t>
      </w:r>
    </w:p>
    <w:p w14:paraId="26327279" w14:textId="3589BE5B" w:rsidR="00A44ADE" w:rsidRPr="00033EC8" w:rsidRDefault="00A44ADE" w:rsidP="00D4787E">
      <w:pPr>
        <w:keepNext/>
        <w:keepLines/>
        <w:spacing w:before="0" w:after="0" w:line="360" w:lineRule="auto"/>
        <w:ind w:left="1417" w:hanging="1417"/>
        <w:rPr>
          <w:color w:val="auto"/>
          <w:sz w:val="24"/>
          <w:rtl/>
        </w:rPr>
      </w:pPr>
      <w:r w:rsidRPr="00033EC8">
        <w:rPr>
          <w:b/>
          <w:bCs/>
          <w:color w:val="auto"/>
          <w:sz w:val="24"/>
          <w:rtl/>
        </w:rPr>
        <w:t>הואיל</w:t>
      </w:r>
      <w:r w:rsidRPr="00033EC8">
        <w:rPr>
          <w:color w:val="auto"/>
          <w:sz w:val="24"/>
          <w:rtl/>
        </w:rPr>
        <w:t>:</w:t>
      </w:r>
      <w:r w:rsidRPr="00033EC8">
        <w:rPr>
          <w:rFonts w:hint="cs"/>
          <w:color w:val="auto"/>
          <w:sz w:val="24"/>
          <w:rtl/>
        </w:rPr>
        <w:t xml:space="preserve">    </w:t>
      </w:r>
      <w:r w:rsidRPr="00033EC8">
        <w:rPr>
          <w:color w:val="auto"/>
          <w:sz w:val="24"/>
          <w:rtl/>
        </w:rPr>
        <w:t xml:space="preserve">והספק עוסק במתן </w:t>
      </w:r>
      <w:r w:rsidR="00D4787E" w:rsidRPr="00033EC8">
        <w:rPr>
          <w:color w:val="auto"/>
          <w:sz w:val="24"/>
          <w:rtl/>
        </w:rPr>
        <w:t>הקמה והפעלה של מוקד שירות</w:t>
      </w:r>
      <w:r w:rsidRPr="00033EC8">
        <w:rPr>
          <w:color w:val="auto"/>
          <w:sz w:val="24"/>
          <w:rtl/>
        </w:rPr>
        <w:t>;</w:t>
      </w:r>
    </w:p>
    <w:p w14:paraId="785E5FF3" w14:textId="099FAF7E" w:rsidR="00A44ADE" w:rsidRPr="00033EC8" w:rsidRDefault="00A44ADE" w:rsidP="00D4787E">
      <w:pPr>
        <w:keepNext/>
        <w:keepLines/>
        <w:spacing w:before="0" w:after="0" w:line="360" w:lineRule="auto"/>
        <w:ind w:left="824" w:hanging="824"/>
        <w:rPr>
          <w:color w:val="auto"/>
          <w:sz w:val="24"/>
          <w:rtl/>
        </w:rPr>
      </w:pPr>
      <w:r w:rsidRPr="00033EC8">
        <w:rPr>
          <w:b/>
          <w:bCs/>
          <w:color w:val="auto"/>
          <w:sz w:val="24"/>
          <w:rtl/>
        </w:rPr>
        <w:t>והואיל</w:t>
      </w:r>
      <w:r w:rsidRPr="00033EC8">
        <w:rPr>
          <w:color w:val="auto"/>
          <w:sz w:val="24"/>
          <w:rtl/>
        </w:rPr>
        <w:t>:</w:t>
      </w:r>
      <w:r w:rsidRPr="00033EC8">
        <w:rPr>
          <w:rFonts w:hint="cs"/>
          <w:color w:val="auto"/>
          <w:sz w:val="24"/>
          <w:rtl/>
        </w:rPr>
        <w:t xml:space="preserve">  </w:t>
      </w:r>
      <w:r w:rsidRPr="00033EC8">
        <w:rPr>
          <w:color w:val="auto"/>
          <w:sz w:val="24"/>
          <w:rtl/>
        </w:rPr>
        <w:t xml:space="preserve">והספק מצהיר כי הוא בעל הידע, הניסיון, הכישורים וכוח האדם המקצועי, ויש ברשותו את האמצעים הנדרשים לאספקת שירותי </w:t>
      </w:r>
      <w:r w:rsidR="00D4787E" w:rsidRPr="00033EC8">
        <w:rPr>
          <w:color w:val="auto"/>
          <w:sz w:val="24"/>
          <w:rtl/>
        </w:rPr>
        <w:t xml:space="preserve">הקמה והפעלה של מוקד שירות </w:t>
      </w:r>
      <w:r w:rsidRPr="00033EC8">
        <w:rPr>
          <w:color w:val="auto"/>
          <w:sz w:val="24"/>
          <w:rtl/>
        </w:rPr>
        <w:t>ולביצוע התחייבויותיו על פי חוזה זה ועל פי דין;</w:t>
      </w:r>
    </w:p>
    <w:p w14:paraId="5793DEDE" w14:textId="33B80B91" w:rsidR="00A44ADE" w:rsidRPr="00033EC8" w:rsidRDefault="00A44ADE" w:rsidP="00D4787E">
      <w:pPr>
        <w:keepNext/>
        <w:keepLines/>
        <w:spacing w:before="0" w:after="0" w:line="360" w:lineRule="auto"/>
        <w:ind w:left="824" w:hanging="851"/>
        <w:rPr>
          <w:color w:val="auto"/>
          <w:sz w:val="24"/>
          <w:rtl/>
        </w:rPr>
      </w:pPr>
      <w:r w:rsidRPr="00033EC8">
        <w:rPr>
          <w:b/>
          <w:bCs/>
          <w:color w:val="auto"/>
          <w:sz w:val="24"/>
          <w:rtl/>
        </w:rPr>
        <w:t>והואיל</w:t>
      </w:r>
      <w:r w:rsidRPr="00033EC8">
        <w:rPr>
          <w:color w:val="auto"/>
          <w:sz w:val="24"/>
          <w:rtl/>
        </w:rPr>
        <w:t>:</w:t>
      </w:r>
      <w:r w:rsidRPr="00033EC8">
        <w:rPr>
          <w:color w:val="auto"/>
          <w:sz w:val="24"/>
          <w:rtl/>
        </w:rPr>
        <w:tab/>
      </w:r>
      <w:r w:rsidRPr="00033EC8">
        <w:rPr>
          <w:rFonts w:hint="cs"/>
          <w:color w:val="auto"/>
          <w:sz w:val="24"/>
          <w:rtl/>
        </w:rPr>
        <w:t xml:space="preserve">והספק זכה במסגרת מכרז פומבי </w:t>
      </w:r>
      <w:r w:rsidRPr="00033EC8">
        <w:rPr>
          <w:color w:val="auto"/>
          <w:sz w:val="24"/>
          <w:rtl/>
        </w:rPr>
        <w:t xml:space="preserve">מס' </w:t>
      </w:r>
      <w:r w:rsidR="00D4787E" w:rsidRPr="00033EC8">
        <w:rPr>
          <w:rFonts w:hint="cs"/>
          <w:color w:val="auto"/>
          <w:sz w:val="24"/>
          <w:rtl/>
        </w:rPr>
        <w:t>10</w:t>
      </w:r>
      <w:r w:rsidRPr="00033EC8">
        <w:rPr>
          <w:color w:val="auto"/>
          <w:sz w:val="24"/>
          <w:rtl/>
        </w:rPr>
        <w:t>/202</w:t>
      </w:r>
      <w:r w:rsidR="00BE2ABF" w:rsidRPr="00033EC8">
        <w:rPr>
          <w:rFonts w:hint="cs"/>
          <w:color w:val="auto"/>
          <w:sz w:val="24"/>
          <w:rtl/>
        </w:rPr>
        <w:t>3</w:t>
      </w:r>
      <w:r w:rsidRPr="00033EC8">
        <w:rPr>
          <w:color w:val="auto"/>
          <w:sz w:val="24"/>
          <w:rtl/>
        </w:rPr>
        <w:t xml:space="preserve"> למתן שירותי </w:t>
      </w:r>
      <w:r w:rsidR="00D4787E" w:rsidRPr="00033EC8">
        <w:rPr>
          <w:color w:val="auto"/>
          <w:sz w:val="24"/>
          <w:rtl/>
        </w:rPr>
        <w:t xml:space="preserve">הקמה והפעלה של מוקד שירות </w:t>
      </w:r>
      <w:r w:rsidRPr="00033EC8">
        <w:rPr>
          <w:color w:val="auto"/>
          <w:sz w:val="24"/>
          <w:rtl/>
        </w:rPr>
        <w:t xml:space="preserve">עבור רשות האוכלוסין וההגירה </w:t>
      </w:r>
      <w:r w:rsidRPr="00033EC8">
        <w:rPr>
          <w:rFonts w:hint="cs"/>
          <w:color w:val="auto"/>
          <w:sz w:val="24"/>
          <w:rtl/>
        </w:rPr>
        <w:t>;</w:t>
      </w:r>
    </w:p>
    <w:p w14:paraId="5ED9D293" w14:textId="77777777" w:rsidR="00A44ADE" w:rsidRDefault="00A44ADE" w:rsidP="00A44ADE">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Pr>
          <w:sz w:val="24"/>
          <w:rtl/>
        </w:rPr>
        <w:t xml:space="preserve"> החוזה</w:t>
      </w:r>
      <w:r>
        <w:rPr>
          <w:rFonts w:hint="cs"/>
          <w:sz w:val="24"/>
          <w:rtl/>
        </w:rPr>
        <w:t>;</w:t>
      </w:r>
    </w:p>
    <w:p w14:paraId="657028C4" w14:textId="77777777" w:rsidR="00A44ADE" w:rsidRDefault="00A44ADE" w:rsidP="00A44ADE">
      <w:pPr>
        <w:keepNext/>
        <w:keepLines/>
        <w:spacing w:before="0" w:after="0"/>
        <w:ind w:left="824" w:hanging="851"/>
        <w:rPr>
          <w:sz w:val="24"/>
          <w:rtl/>
        </w:rPr>
      </w:pPr>
    </w:p>
    <w:p w14:paraId="1AD8DF77" w14:textId="77777777" w:rsidR="00A44ADE" w:rsidRPr="00241BAE" w:rsidRDefault="00A44ADE" w:rsidP="00A44ADE">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0D01A02A" w14:textId="77777777" w:rsidR="00A44ADE" w:rsidRPr="009C0CE4" w:rsidRDefault="00A44ADE" w:rsidP="00A44ADE">
      <w:pPr>
        <w:pStyle w:val="16"/>
        <w:keepNext/>
        <w:keepLines/>
        <w:numPr>
          <w:ilvl w:val="0"/>
          <w:numId w:val="153"/>
        </w:numPr>
        <w:spacing w:before="0" w:after="0"/>
        <w:rPr>
          <w:b/>
          <w:bCs/>
          <w:noProof w:val="0"/>
          <w:rtl/>
        </w:rPr>
      </w:pPr>
      <w:r w:rsidRPr="009C0CE4">
        <w:rPr>
          <w:b/>
          <w:bCs/>
          <w:noProof w:val="0"/>
          <w:rtl/>
        </w:rPr>
        <w:t>מבוא ופרשנות</w:t>
      </w:r>
    </w:p>
    <w:p w14:paraId="126A2D1F" w14:textId="77777777" w:rsidR="00A44ADE" w:rsidRPr="005237CA" w:rsidRDefault="00A44ADE" w:rsidP="00A44ADE">
      <w:pPr>
        <w:pStyle w:val="21"/>
        <w:numPr>
          <w:ilvl w:val="1"/>
          <w:numId w:val="40"/>
        </w:numPr>
        <w:tabs>
          <w:tab w:val="clear" w:pos="1997"/>
          <w:tab w:val="num" w:pos="1107"/>
        </w:tabs>
        <w:spacing w:after="0"/>
        <w:ind w:left="1107" w:hanging="567"/>
      </w:pPr>
      <w:r w:rsidRPr="005237CA">
        <w:rPr>
          <w:noProof w:val="0"/>
          <w:rtl/>
        </w:rPr>
        <w:t>המבוא והנספחים לחוזה זה מהווים חלק בלתי נפרד מהחוזה.</w:t>
      </w:r>
    </w:p>
    <w:p w14:paraId="0E51CB24" w14:textId="77777777" w:rsidR="00A44ADE" w:rsidRPr="005237CA" w:rsidRDefault="00A44ADE" w:rsidP="00A44ADE">
      <w:pPr>
        <w:pStyle w:val="21"/>
        <w:numPr>
          <w:ilvl w:val="1"/>
          <w:numId w:val="40"/>
        </w:numPr>
        <w:tabs>
          <w:tab w:val="clear" w:pos="1997"/>
          <w:tab w:val="num" w:pos="1107"/>
        </w:tabs>
        <w:spacing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72EAE57D" w14:textId="77777777" w:rsidR="00A44ADE" w:rsidRPr="005237CA" w:rsidRDefault="00A44ADE" w:rsidP="00A44ADE">
      <w:pPr>
        <w:pStyle w:val="21"/>
        <w:numPr>
          <w:ilvl w:val="1"/>
          <w:numId w:val="40"/>
        </w:numPr>
        <w:tabs>
          <w:tab w:val="clear" w:pos="1997"/>
          <w:tab w:val="num" w:pos="1107"/>
        </w:tabs>
        <w:spacing w:after="0"/>
        <w:ind w:left="1107" w:hanging="567"/>
      </w:pPr>
      <w:r w:rsidRPr="005237CA">
        <w:rPr>
          <w:noProof w:val="0"/>
          <w:rtl/>
        </w:rPr>
        <w:t>כותרות הסעיפים בחוזה זה נועדו לנוחות בלבד ולא ישמשו לפרשנות החוזה.</w:t>
      </w:r>
    </w:p>
    <w:p w14:paraId="3872DC34" w14:textId="77777777" w:rsidR="00A44ADE" w:rsidRDefault="00A44ADE" w:rsidP="00A44ADE">
      <w:pPr>
        <w:pStyle w:val="21"/>
        <w:numPr>
          <w:ilvl w:val="1"/>
          <w:numId w:val="40"/>
        </w:numPr>
        <w:tabs>
          <w:tab w:val="clear" w:pos="1997"/>
          <w:tab w:val="num" w:pos="1107"/>
        </w:tabs>
        <w:spacing w:after="0"/>
        <w:ind w:left="1107" w:hanging="567"/>
      </w:pPr>
      <w:r w:rsidRPr="00A54D8F">
        <w:rPr>
          <w:noProof w:val="0"/>
          <w:rtl/>
        </w:rPr>
        <w:t>ביטויים המופיעים בלשון יחיד משמעם גם בלשון רבים ולהיפך; ביטויים המופיעים בלשון זכר משמעם גם בלשון נקבה ולהיפך.</w:t>
      </w:r>
    </w:p>
    <w:p w14:paraId="29769108" w14:textId="77777777" w:rsidR="00A44ADE" w:rsidRPr="009C6CA1" w:rsidRDefault="00A44ADE" w:rsidP="00A44ADE">
      <w:pPr>
        <w:pStyle w:val="16"/>
        <w:keepNext/>
        <w:keepLines/>
        <w:numPr>
          <w:ilvl w:val="0"/>
          <w:numId w:val="40"/>
        </w:numPr>
        <w:tabs>
          <w:tab w:val="clear" w:pos="567"/>
          <w:tab w:val="num" w:pos="717"/>
        </w:tabs>
        <w:spacing w:before="0" w:after="0"/>
        <w:ind w:left="717" w:hanging="360"/>
        <w:rPr>
          <w:b/>
          <w:bCs/>
        </w:rPr>
      </w:pPr>
      <w:r w:rsidRPr="009C6CA1">
        <w:rPr>
          <w:b/>
          <w:bCs/>
          <w:noProof w:val="0"/>
          <w:rtl/>
        </w:rPr>
        <w:t>הגדרות</w:t>
      </w:r>
    </w:p>
    <w:p w14:paraId="44A6A717" w14:textId="77777777" w:rsidR="00A44ADE" w:rsidRPr="000451F3" w:rsidRDefault="00A44ADE" w:rsidP="00A44ADE">
      <w:pPr>
        <w:pStyle w:val="21"/>
        <w:numPr>
          <w:ilvl w:val="1"/>
          <w:numId w:val="40"/>
        </w:numPr>
        <w:tabs>
          <w:tab w:val="clear" w:pos="1997"/>
          <w:tab w:val="num" w:pos="1107"/>
        </w:tabs>
        <w:spacing w:after="0"/>
        <w:ind w:left="1107" w:hanging="567"/>
      </w:pPr>
      <w:r w:rsidRPr="000451F3">
        <w:rPr>
          <w:noProof w:val="0"/>
          <w:rtl/>
        </w:rPr>
        <w:t xml:space="preserve">בחוזה זה תהיה לביטויים הבאים המשמעות </w:t>
      </w:r>
      <w:proofErr w:type="spellStart"/>
      <w:r w:rsidRPr="000451F3">
        <w:rPr>
          <w:noProof w:val="0"/>
          <w:rtl/>
        </w:rPr>
        <w:t>שלצידם</w:t>
      </w:r>
      <w:proofErr w:type="spellEnd"/>
      <w:r w:rsidRPr="000451F3">
        <w:rPr>
          <w:noProof w:val="0"/>
          <w:rtl/>
        </w:rPr>
        <w:t>:</w:t>
      </w:r>
    </w:p>
    <w:p w14:paraId="4864E643" w14:textId="319D8064" w:rsidR="00A44ADE" w:rsidRPr="000451F3" w:rsidRDefault="00A44ADE" w:rsidP="00A44ADE">
      <w:pPr>
        <w:pStyle w:val="21"/>
        <w:numPr>
          <w:ilvl w:val="2"/>
          <w:numId w:val="40"/>
        </w:numPr>
        <w:tabs>
          <w:tab w:val="clear" w:pos="1956"/>
          <w:tab w:val="num" w:pos="1391"/>
          <w:tab w:val="num" w:pos="2160"/>
        </w:tabs>
        <w:spacing w:after="0"/>
        <w:ind w:left="1391" w:hanging="709"/>
        <w:rPr>
          <w:noProof w:val="0"/>
        </w:rPr>
      </w:pPr>
      <w:r w:rsidRPr="000451F3">
        <w:rPr>
          <w:noProof w:val="0"/>
          <w:rtl/>
        </w:rPr>
        <w:t>"</w:t>
      </w:r>
      <w:r w:rsidRPr="005915E8">
        <w:rPr>
          <w:b/>
          <w:bCs/>
          <w:noProof w:val="0"/>
          <w:rtl/>
        </w:rPr>
        <w:t>השירותים</w:t>
      </w:r>
      <w:r w:rsidRPr="000451F3">
        <w:rPr>
          <w:noProof w:val="0"/>
          <w:rtl/>
        </w:rPr>
        <w:t xml:space="preserve">" </w:t>
      </w:r>
      <w:r w:rsidR="009E5D21">
        <w:rPr>
          <w:rFonts w:hint="cs"/>
          <w:noProof w:val="0"/>
          <w:rtl/>
        </w:rPr>
        <w:t xml:space="preserve">הקמה והפעלה של מוקד שירות במתכונת של מיקור חוץ </w:t>
      </w:r>
      <w:r w:rsidR="00804D34">
        <w:rPr>
          <w:rFonts w:hint="cs"/>
          <w:noProof w:val="0"/>
          <w:rtl/>
        </w:rPr>
        <w:t xml:space="preserve">של מוקד שירות </w:t>
      </w:r>
      <w:r>
        <w:rPr>
          <w:noProof w:val="0"/>
          <w:rtl/>
        </w:rPr>
        <w:t xml:space="preserve">עבור רשות האוכלוסין וההגירה </w:t>
      </w:r>
      <w:r>
        <w:rPr>
          <w:rFonts w:hint="cs"/>
          <w:noProof w:val="0"/>
          <w:rtl/>
        </w:rPr>
        <w:t xml:space="preserve"> כמפורט במכרז.</w:t>
      </w:r>
    </w:p>
    <w:p w14:paraId="61E26810" w14:textId="77777777" w:rsidR="00A44ADE" w:rsidRPr="000451F3" w:rsidRDefault="00A44ADE" w:rsidP="00A44ADE">
      <w:pPr>
        <w:pStyle w:val="21"/>
        <w:numPr>
          <w:ilvl w:val="2"/>
          <w:numId w:val="40"/>
        </w:numPr>
        <w:tabs>
          <w:tab w:val="clear" w:pos="1956"/>
          <w:tab w:val="num" w:pos="1391"/>
          <w:tab w:val="num" w:pos="2160"/>
        </w:tabs>
        <w:spacing w:after="0"/>
        <w:ind w:left="1391" w:hanging="709"/>
        <w:rPr>
          <w:noProof w:val="0"/>
        </w:rPr>
      </w:pPr>
      <w:r w:rsidRPr="000451F3">
        <w:rPr>
          <w:noProof w:val="0"/>
          <w:rtl/>
        </w:rPr>
        <w:t>"</w:t>
      </w:r>
      <w:r w:rsidRPr="005915E8">
        <w:rPr>
          <w:b/>
          <w:bCs/>
          <w:noProof w:val="0"/>
          <w:rtl/>
        </w:rPr>
        <w:t>נציג הרשות</w:t>
      </w:r>
      <w:r w:rsidRPr="000451F3">
        <w:rPr>
          <w:noProof w:val="0"/>
          <w:rtl/>
        </w:rPr>
        <w:t xml:space="preserve">" – מי שימונה על ידי הרשות מעת לעת למילוי התפקידים המוטלים עליו בחוזה זה, ואשר שמו ופרטי ההתקשרות </w:t>
      </w:r>
      <w:proofErr w:type="spellStart"/>
      <w:r w:rsidRPr="000451F3">
        <w:rPr>
          <w:noProof w:val="0"/>
          <w:rtl/>
        </w:rPr>
        <w:t>עימו</w:t>
      </w:r>
      <w:proofErr w:type="spellEnd"/>
      <w:r w:rsidRPr="000451F3">
        <w:rPr>
          <w:noProof w:val="0"/>
          <w:rtl/>
        </w:rPr>
        <w:t xml:space="preserve"> יימסרו לספק.</w:t>
      </w:r>
    </w:p>
    <w:p w14:paraId="45BF11D7" w14:textId="7B614CF8" w:rsidR="00A44ADE" w:rsidRPr="000724FF" w:rsidRDefault="00A44ADE" w:rsidP="00A44ADE">
      <w:pPr>
        <w:pStyle w:val="21"/>
        <w:numPr>
          <w:ilvl w:val="2"/>
          <w:numId w:val="40"/>
        </w:numPr>
        <w:tabs>
          <w:tab w:val="clear" w:pos="1956"/>
          <w:tab w:val="num" w:pos="1391"/>
          <w:tab w:val="num" w:pos="2160"/>
        </w:tabs>
        <w:spacing w:after="0"/>
        <w:ind w:left="1391" w:hanging="709"/>
        <w:rPr>
          <w:noProof w:val="0"/>
        </w:rPr>
      </w:pPr>
      <w:r w:rsidRPr="000451F3">
        <w:rPr>
          <w:noProof w:val="0"/>
          <w:rtl/>
        </w:rPr>
        <w:t>"</w:t>
      </w:r>
      <w:r w:rsidRPr="005915E8">
        <w:rPr>
          <w:b/>
          <w:bCs/>
          <w:noProof w:val="0"/>
          <w:rtl/>
        </w:rPr>
        <w:t>השירותים</w:t>
      </w:r>
      <w:r w:rsidRPr="005915E8">
        <w:rPr>
          <w:rFonts w:hint="cs"/>
          <w:b/>
          <w:bCs/>
          <w:noProof w:val="0"/>
          <w:rtl/>
        </w:rPr>
        <w:t xml:space="preserve"> המבוקשים</w:t>
      </w:r>
      <w:r w:rsidRPr="000451F3">
        <w:rPr>
          <w:noProof w:val="0"/>
          <w:rtl/>
        </w:rPr>
        <w:t>" –</w:t>
      </w:r>
      <w:r w:rsidRPr="00BC6A67">
        <w:rPr>
          <w:noProof w:val="0"/>
          <w:rtl/>
        </w:rPr>
        <w:t xml:space="preserve"> </w:t>
      </w:r>
      <w:r w:rsidR="009B6EF3">
        <w:rPr>
          <w:rFonts w:hint="cs"/>
          <w:noProof w:val="0"/>
          <w:rtl/>
        </w:rPr>
        <w:t>כמפורט ב</w:t>
      </w:r>
      <w:r w:rsidRPr="00826287">
        <w:rPr>
          <w:noProof w:val="0"/>
          <w:rtl/>
        </w:rPr>
        <w:t xml:space="preserve">מפרט השירותים המבוקשים </w:t>
      </w:r>
      <w:r>
        <w:rPr>
          <w:rFonts w:hint="cs"/>
          <w:noProof w:val="0"/>
          <w:rtl/>
        </w:rPr>
        <w:t xml:space="preserve"> </w:t>
      </w:r>
      <w:r w:rsidR="00F03BC4">
        <w:rPr>
          <w:rFonts w:hint="cs"/>
          <w:noProof w:val="0"/>
          <w:rtl/>
        </w:rPr>
        <w:t>ה</w:t>
      </w:r>
      <w:r w:rsidR="00C460C3">
        <w:rPr>
          <w:rFonts w:hint="cs"/>
          <w:noProof w:val="0"/>
          <w:rtl/>
        </w:rPr>
        <w:t xml:space="preserve">מהווה מסמך א' </w:t>
      </w:r>
      <w:r>
        <w:rPr>
          <w:rFonts w:hint="cs"/>
          <w:noProof w:val="0"/>
          <w:rtl/>
        </w:rPr>
        <w:t xml:space="preserve">. </w:t>
      </w:r>
    </w:p>
    <w:p w14:paraId="4E1C51C0" w14:textId="77777777" w:rsidR="00A44ADE" w:rsidRPr="000451F3" w:rsidRDefault="00A44ADE" w:rsidP="00A44ADE">
      <w:pPr>
        <w:pStyle w:val="16"/>
        <w:keepNext/>
        <w:keepLines/>
        <w:numPr>
          <w:ilvl w:val="0"/>
          <w:numId w:val="40"/>
        </w:numPr>
        <w:tabs>
          <w:tab w:val="clear" w:pos="567"/>
          <w:tab w:val="num" w:pos="717"/>
        </w:tabs>
        <w:spacing w:before="0" w:after="0"/>
        <w:ind w:left="717" w:hanging="360"/>
        <w:rPr>
          <w:b/>
          <w:bCs/>
        </w:rPr>
      </w:pPr>
      <w:r w:rsidRPr="000451F3">
        <w:rPr>
          <w:b/>
          <w:bCs/>
          <w:noProof w:val="0"/>
          <w:rtl/>
        </w:rPr>
        <w:t>נספחים ומסמכים נוספים</w:t>
      </w:r>
    </w:p>
    <w:p w14:paraId="2F791B20" w14:textId="77777777" w:rsidR="00A44ADE" w:rsidRPr="005237CA" w:rsidRDefault="00A44ADE" w:rsidP="00A44ADE">
      <w:pPr>
        <w:pStyle w:val="21"/>
        <w:numPr>
          <w:ilvl w:val="1"/>
          <w:numId w:val="40"/>
        </w:numPr>
        <w:tabs>
          <w:tab w:val="clear" w:pos="1997"/>
          <w:tab w:val="num" w:pos="1107"/>
        </w:tabs>
        <w:spacing w:after="0"/>
        <w:ind w:left="1107" w:hanging="567"/>
      </w:pPr>
      <w:r w:rsidRPr="005237CA">
        <w:rPr>
          <w:noProof w:val="0"/>
          <w:rtl/>
        </w:rPr>
        <w:t>הנספחים לחוזה זה הם כמפורט</w:t>
      </w:r>
      <w:r>
        <w:rPr>
          <w:noProof w:val="0"/>
          <w:rtl/>
        </w:rPr>
        <w:t xml:space="preserve"> להלן:</w:t>
      </w:r>
    </w:p>
    <w:p w14:paraId="54127570" w14:textId="025349E3" w:rsidR="00A44ADE" w:rsidRDefault="00A44ADE" w:rsidP="00A44ADE">
      <w:pPr>
        <w:pStyle w:val="21"/>
        <w:numPr>
          <w:ilvl w:val="2"/>
          <w:numId w:val="40"/>
        </w:numPr>
        <w:tabs>
          <w:tab w:val="clear" w:pos="1956"/>
          <w:tab w:val="num" w:pos="1391"/>
          <w:tab w:val="num" w:pos="2160"/>
        </w:tabs>
        <w:spacing w:after="0"/>
        <w:ind w:left="1391" w:hanging="709"/>
        <w:rPr>
          <w:noProof w:val="0"/>
        </w:rPr>
      </w:pPr>
      <w:r w:rsidRPr="00F12DB9">
        <w:rPr>
          <w:b/>
          <w:bCs/>
          <w:noProof w:val="0"/>
          <w:rtl/>
        </w:rPr>
        <w:t xml:space="preserve">נספח </w:t>
      </w:r>
      <w:r w:rsidRPr="00F12DB9">
        <w:rPr>
          <w:rFonts w:hint="cs"/>
          <w:b/>
          <w:bCs/>
          <w:noProof w:val="0"/>
          <w:rtl/>
        </w:rPr>
        <w:t>1</w:t>
      </w:r>
      <w:r>
        <w:rPr>
          <w:rFonts w:hint="cs"/>
          <w:noProof w:val="0"/>
          <w:rtl/>
        </w:rPr>
        <w:t xml:space="preserve"> - </w:t>
      </w:r>
      <w:r w:rsidRPr="000E243E">
        <w:rPr>
          <w:noProof w:val="0"/>
          <w:rtl/>
        </w:rPr>
        <w:t xml:space="preserve"> </w:t>
      </w:r>
      <w:r w:rsidR="00BD3CE8">
        <w:rPr>
          <w:rFonts w:hint="cs"/>
          <w:noProof w:val="0"/>
          <w:rtl/>
        </w:rPr>
        <w:t xml:space="preserve">מפרט הדרישות הטכניות </w:t>
      </w:r>
    </w:p>
    <w:p w14:paraId="63302938" w14:textId="50462D81" w:rsidR="00A44ADE" w:rsidRDefault="00A44ADE" w:rsidP="00A44ADE">
      <w:pPr>
        <w:pStyle w:val="21"/>
        <w:numPr>
          <w:ilvl w:val="2"/>
          <w:numId w:val="40"/>
        </w:numPr>
        <w:tabs>
          <w:tab w:val="clear" w:pos="1956"/>
          <w:tab w:val="num" w:pos="1391"/>
          <w:tab w:val="num" w:pos="2160"/>
        </w:tabs>
        <w:spacing w:after="0"/>
        <w:ind w:left="1391" w:hanging="709"/>
        <w:rPr>
          <w:noProof w:val="0"/>
        </w:rPr>
      </w:pPr>
      <w:r>
        <w:rPr>
          <w:rFonts w:hint="cs"/>
          <w:b/>
          <w:bCs/>
          <w:noProof w:val="0"/>
          <w:rtl/>
        </w:rPr>
        <w:t xml:space="preserve">נספח 2 </w:t>
      </w:r>
      <w:r>
        <w:rPr>
          <w:rFonts w:hint="cs"/>
          <w:noProof w:val="0"/>
          <w:rtl/>
        </w:rPr>
        <w:t xml:space="preserve">- </w:t>
      </w:r>
      <w:r w:rsidR="00E866BC" w:rsidRPr="00D370EA">
        <w:rPr>
          <w:b/>
          <w:rtl/>
        </w:rPr>
        <w:t>נוסח תדפיס ערבות דיגיטלית</w:t>
      </w:r>
      <w:r w:rsidR="00E866BC">
        <w:rPr>
          <w:rFonts w:hint="cs"/>
          <w:b/>
          <w:rtl/>
        </w:rPr>
        <w:t xml:space="preserve"> </w:t>
      </w:r>
    </w:p>
    <w:p w14:paraId="18605D9B" w14:textId="77777777" w:rsidR="00A465E3" w:rsidRPr="00A465E3" w:rsidRDefault="00A44ADE" w:rsidP="00A44ADE">
      <w:pPr>
        <w:pStyle w:val="21"/>
        <w:numPr>
          <w:ilvl w:val="2"/>
          <w:numId w:val="40"/>
        </w:numPr>
        <w:tabs>
          <w:tab w:val="clear" w:pos="1956"/>
          <w:tab w:val="num" w:pos="1391"/>
          <w:tab w:val="num" w:pos="2160"/>
        </w:tabs>
        <w:spacing w:after="0"/>
        <w:ind w:left="1391" w:hanging="709"/>
        <w:rPr>
          <w:noProof w:val="0"/>
        </w:rPr>
      </w:pPr>
      <w:r>
        <w:rPr>
          <w:b/>
          <w:bCs/>
          <w:noProof w:val="0"/>
          <w:rtl/>
        </w:rPr>
        <w:t>נספח</w:t>
      </w:r>
      <w:r>
        <w:rPr>
          <w:rFonts w:hint="cs"/>
          <w:b/>
          <w:bCs/>
          <w:noProof w:val="0"/>
          <w:rtl/>
        </w:rPr>
        <w:t xml:space="preserve"> 3 </w:t>
      </w:r>
      <w:r w:rsidRPr="00F12DB9">
        <w:rPr>
          <w:rFonts w:hint="cs"/>
          <w:noProof w:val="0"/>
          <w:rtl/>
        </w:rPr>
        <w:t>-</w:t>
      </w:r>
      <w:r>
        <w:rPr>
          <w:rFonts w:hint="cs"/>
          <w:b/>
          <w:bCs/>
          <w:noProof w:val="0"/>
          <w:rtl/>
        </w:rPr>
        <w:t xml:space="preserve"> </w:t>
      </w:r>
      <w:r w:rsidR="00A465E3" w:rsidRPr="00D370EA">
        <w:rPr>
          <w:b/>
          <w:rtl/>
        </w:rPr>
        <w:t>נספח אישור ביטוח (יצורף לאחר הזכייה);</w:t>
      </w:r>
    </w:p>
    <w:p w14:paraId="49AA39E3" w14:textId="7F07EF63" w:rsidR="00A44ADE" w:rsidRDefault="00A040A1" w:rsidP="00A44ADE">
      <w:pPr>
        <w:pStyle w:val="21"/>
        <w:numPr>
          <w:ilvl w:val="2"/>
          <w:numId w:val="40"/>
        </w:numPr>
        <w:tabs>
          <w:tab w:val="clear" w:pos="1956"/>
          <w:tab w:val="num" w:pos="1391"/>
          <w:tab w:val="num" w:pos="2160"/>
        </w:tabs>
        <w:spacing w:after="0"/>
        <w:ind w:left="1391" w:hanging="709"/>
        <w:rPr>
          <w:noProof w:val="0"/>
        </w:rPr>
      </w:pPr>
      <w:r>
        <w:rPr>
          <w:rFonts w:hint="cs"/>
          <w:b/>
          <w:bCs/>
          <w:noProof w:val="0"/>
          <w:rtl/>
        </w:rPr>
        <w:t xml:space="preserve">נספח 4  </w:t>
      </w:r>
      <w:r>
        <w:rPr>
          <w:rFonts w:hint="cs"/>
          <w:noProof w:val="0"/>
          <w:rtl/>
        </w:rPr>
        <w:t xml:space="preserve">- </w:t>
      </w:r>
      <w:r w:rsidR="003119B2">
        <w:rPr>
          <w:rFonts w:hint="cs"/>
          <w:noProof w:val="0"/>
          <w:rtl/>
        </w:rPr>
        <w:t>הצהרה</w:t>
      </w:r>
      <w:r w:rsidR="003E283B">
        <w:rPr>
          <w:rFonts w:hint="cs"/>
          <w:noProof w:val="0"/>
          <w:rtl/>
        </w:rPr>
        <w:t xml:space="preserve"> </w:t>
      </w:r>
      <w:r w:rsidR="005916F3">
        <w:rPr>
          <w:rFonts w:hint="cs"/>
          <w:noProof w:val="0"/>
          <w:rtl/>
        </w:rPr>
        <w:t>ל</w:t>
      </w:r>
      <w:r w:rsidR="00A44ADE">
        <w:rPr>
          <w:rFonts w:hint="cs"/>
          <w:noProof w:val="0"/>
          <w:rtl/>
        </w:rPr>
        <w:t>שמיר</w:t>
      </w:r>
      <w:r w:rsidR="003119B2">
        <w:rPr>
          <w:rFonts w:hint="cs"/>
          <w:noProof w:val="0"/>
          <w:rtl/>
        </w:rPr>
        <w:t xml:space="preserve">ת </w:t>
      </w:r>
      <w:r w:rsidR="00A44ADE">
        <w:rPr>
          <w:rFonts w:hint="cs"/>
          <w:noProof w:val="0"/>
          <w:rtl/>
        </w:rPr>
        <w:t>סודיות</w:t>
      </w:r>
    </w:p>
    <w:p w14:paraId="227B8C90" w14:textId="737F937E" w:rsidR="00A44ADE" w:rsidRDefault="00A44ADE" w:rsidP="00A44ADE">
      <w:pPr>
        <w:pStyle w:val="21"/>
        <w:numPr>
          <w:ilvl w:val="2"/>
          <w:numId w:val="40"/>
        </w:numPr>
        <w:tabs>
          <w:tab w:val="clear" w:pos="1956"/>
          <w:tab w:val="num" w:pos="1391"/>
          <w:tab w:val="num" w:pos="2160"/>
        </w:tabs>
        <w:spacing w:after="0"/>
        <w:ind w:left="1391" w:hanging="709"/>
        <w:rPr>
          <w:noProof w:val="0"/>
        </w:rPr>
      </w:pPr>
      <w:r w:rsidRPr="00F12DB9">
        <w:rPr>
          <w:rFonts w:hint="cs"/>
          <w:b/>
          <w:bCs/>
          <w:noProof w:val="0"/>
          <w:rtl/>
        </w:rPr>
        <w:t xml:space="preserve">נספח </w:t>
      </w:r>
      <w:r w:rsidR="006C626B">
        <w:rPr>
          <w:rFonts w:hint="cs"/>
          <w:b/>
          <w:bCs/>
          <w:noProof w:val="0"/>
          <w:rtl/>
        </w:rPr>
        <w:t>5</w:t>
      </w:r>
      <w:r>
        <w:rPr>
          <w:rFonts w:hint="cs"/>
          <w:b/>
          <w:bCs/>
          <w:noProof w:val="0"/>
          <w:rtl/>
        </w:rPr>
        <w:t xml:space="preserve"> </w:t>
      </w:r>
      <w:r w:rsidRPr="00F12DB9">
        <w:rPr>
          <w:rFonts w:hint="cs"/>
          <w:noProof w:val="0"/>
          <w:rtl/>
        </w:rPr>
        <w:t>-</w:t>
      </w:r>
      <w:r>
        <w:rPr>
          <w:rFonts w:hint="cs"/>
          <w:noProof w:val="0"/>
          <w:rtl/>
        </w:rPr>
        <w:t xml:space="preserve"> התחייבות למניעת ניגוד עניינים</w:t>
      </w:r>
    </w:p>
    <w:p w14:paraId="49AFD18C" w14:textId="77777777" w:rsidR="00B43D4A" w:rsidRPr="00D370EA" w:rsidRDefault="00A44ADE" w:rsidP="00B43D4A">
      <w:pPr>
        <w:pStyle w:val="21"/>
        <w:numPr>
          <w:ilvl w:val="2"/>
          <w:numId w:val="40"/>
        </w:numPr>
        <w:tabs>
          <w:tab w:val="clear" w:pos="1956"/>
          <w:tab w:val="num" w:pos="1391"/>
          <w:tab w:val="num" w:pos="2160"/>
        </w:tabs>
        <w:spacing w:after="0"/>
        <w:ind w:left="1391" w:hanging="709"/>
        <w:rPr>
          <w:b/>
          <w:bCs/>
        </w:rPr>
      </w:pPr>
      <w:r>
        <w:rPr>
          <w:rFonts w:hint="cs"/>
          <w:b/>
          <w:bCs/>
          <w:noProof w:val="0"/>
          <w:rtl/>
        </w:rPr>
        <w:t xml:space="preserve">נספח </w:t>
      </w:r>
      <w:r w:rsidR="006C626B">
        <w:rPr>
          <w:rFonts w:hint="cs"/>
          <w:b/>
          <w:bCs/>
          <w:noProof w:val="0"/>
          <w:rtl/>
        </w:rPr>
        <w:t>6</w:t>
      </w:r>
      <w:r>
        <w:rPr>
          <w:rFonts w:hint="cs"/>
          <w:b/>
          <w:bCs/>
          <w:noProof w:val="0"/>
          <w:rtl/>
        </w:rPr>
        <w:t xml:space="preserve"> - </w:t>
      </w:r>
      <w:hyperlink r:id="rId21" w:history="1">
        <w:r w:rsidR="00B43D4A" w:rsidRPr="00D370EA">
          <w:rPr>
            <w:rStyle w:val="Hyperlink"/>
            <w:rFonts w:cs="David"/>
            <w:b/>
            <w:rtl/>
          </w:rPr>
          <w:t>חוזה פורטל ספקים בנוסח העדכני הקבוע בהוראת תכ"ם 7.12.5</w:t>
        </w:r>
      </w:hyperlink>
      <w:r w:rsidR="00B43D4A" w:rsidRPr="00D370EA">
        <w:rPr>
          <w:b/>
          <w:rtl/>
        </w:rPr>
        <w:t xml:space="preserve"> </w:t>
      </w:r>
    </w:p>
    <w:p w14:paraId="4D0C90F5" w14:textId="1A06A24C" w:rsidR="00A44ADE" w:rsidRPr="000B7519" w:rsidRDefault="00A44ADE" w:rsidP="00A44ADE">
      <w:pPr>
        <w:pStyle w:val="21"/>
        <w:numPr>
          <w:ilvl w:val="2"/>
          <w:numId w:val="40"/>
        </w:numPr>
        <w:tabs>
          <w:tab w:val="clear" w:pos="1956"/>
          <w:tab w:val="num" w:pos="1391"/>
          <w:tab w:val="num" w:pos="2160"/>
        </w:tabs>
        <w:spacing w:after="0"/>
        <w:ind w:left="1391" w:hanging="709"/>
        <w:rPr>
          <w:noProof w:val="0"/>
          <w:rtl/>
        </w:rPr>
      </w:pPr>
      <w:r w:rsidRPr="00381887">
        <w:rPr>
          <w:b/>
          <w:bCs/>
          <w:noProof w:val="0"/>
          <w:rtl/>
        </w:rPr>
        <w:t>נספח</w:t>
      </w:r>
      <w:r w:rsidRPr="00381887">
        <w:rPr>
          <w:rFonts w:hint="cs"/>
          <w:b/>
          <w:bCs/>
          <w:noProof w:val="0"/>
          <w:rtl/>
        </w:rPr>
        <w:t xml:space="preserve"> </w:t>
      </w:r>
      <w:r w:rsidR="00B43D4A">
        <w:rPr>
          <w:rFonts w:hint="cs"/>
          <w:b/>
          <w:bCs/>
          <w:noProof w:val="0"/>
          <w:rtl/>
        </w:rPr>
        <w:t xml:space="preserve">7 </w:t>
      </w:r>
      <w:r w:rsidRPr="00381887">
        <w:rPr>
          <w:rFonts w:hint="cs"/>
          <w:noProof w:val="0"/>
          <w:rtl/>
        </w:rPr>
        <w:t xml:space="preserve">- </w:t>
      </w:r>
      <w:r w:rsidR="00317440">
        <w:rPr>
          <w:rFonts w:hint="cs"/>
          <w:noProof w:val="0"/>
          <w:rtl/>
        </w:rPr>
        <w:t>תשלום ה</w:t>
      </w:r>
      <w:r w:rsidR="00862C59">
        <w:rPr>
          <w:rFonts w:hint="cs"/>
          <w:noProof w:val="0"/>
          <w:rtl/>
        </w:rPr>
        <w:t>תמורה</w:t>
      </w:r>
      <w:r>
        <w:rPr>
          <w:rFonts w:hint="cs"/>
          <w:noProof w:val="0"/>
          <w:rtl/>
        </w:rPr>
        <w:t xml:space="preserve">. </w:t>
      </w:r>
    </w:p>
    <w:p w14:paraId="7621D9F2" w14:textId="77777777" w:rsidR="00A44ADE" w:rsidRPr="0007647A" w:rsidRDefault="00A44ADE" w:rsidP="00A44ADE">
      <w:pPr>
        <w:pStyle w:val="21"/>
        <w:numPr>
          <w:ilvl w:val="1"/>
          <w:numId w:val="40"/>
        </w:numPr>
        <w:tabs>
          <w:tab w:val="clear" w:pos="1997"/>
          <w:tab w:val="num" w:pos="1107"/>
        </w:tabs>
        <w:spacing w:after="0"/>
        <w:ind w:left="1107" w:hanging="567"/>
      </w:pPr>
      <w:bookmarkStart w:id="216" w:name="_Ref260548893"/>
      <w:r w:rsidRPr="0007647A">
        <w:rPr>
          <w:noProof w:val="0"/>
          <w:rtl/>
        </w:rPr>
        <w:t>במעמד חתימת החוזה ימציא הספק לרשות כדלקמן:</w:t>
      </w:r>
    </w:p>
    <w:bookmarkEnd w:id="216"/>
    <w:p w14:paraId="0BB31C0B" w14:textId="77777777" w:rsidR="00A44ADE" w:rsidRPr="0007647A" w:rsidRDefault="00A44ADE" w:rsidP="00A44ADE">
      <w:pPr>
        <w:pStyle w:val="21"/>
        <w:numPr>
          <w:ilvl w:val="2"/>
          <w:numId w:val="40"/>
        </w:numPr>
        <w:tabs>
          <w:tab w:val="clear" w:pos="1956"/>
          <w:tab w:val="num" w:pos="1391"/>
          <w:tab w:val="num" w:pos="2160"/>
        </w:tabs>
        <w:spacing w:after="0"/>
        <w:ind w:left="1391" w:hanging="709"/>
        <w:rPr>
          <w:noProof w:val="0"/>
        </w:rPr>
      </w:pPr>
      <w:r w:rsidRPr="0007647A">
        <w:rPr>
          <w:noProof w:val="0"/>
          <w:rtl/>
        </w:rPr>
        <w:t xml:space="preserve">ערבות ביצוע, כאמור בסעיף </w:t>
      </w:r>
      <w:r>
        <w:rPr>
          <w:noProof w:val="0"/>
        </w:rPr>
        <w:t>15</w:t>
      </w:r>
      <w:r w:rsidRPr="0007647A">
        <w:rPr>
          <w:noProof w:val="0"/>
          <w:rtl/>
        </w:rPr>
        <w:t xml:space="preserve"> לחוזה. </w:t>
      </w:r>
    </w:p>
    <w:p w14:paraId="714780AC" w14:textId="77777777" w:rsidR="00A44ADE" w:rsidRPr="0007647A" w:rsidRDefault="00A44ADE" w:rsidP="00A44ADE">
      <w:pPr>
        <w:pStyle w:val="21"/>
        <w:numPr>
          <w:ilvl w:val="2"/>
          <w:numId w:val="40"/>
        </w:numPr>
        <w:tabs>
          <w:tab w:val="clear" w:pos="1956"/>
          <w:tab w:val="num" w:pos="1391"/>
          <w:tab w:val="num" w:pos="2160"/>
        </w:tabs>
        <w:spacing w:after="0"/>
        <w:ind w:left="1391" w:hanging="709"/>
        <w:rPr>
          <w:noProof w:val="0"/>
        </w:rPr>
      </w:pPr>
      <w:r w:rsidRPr="0007647A">
        <w:rPr>
          <w:noProof w:val="0"/>
          <w:rtl/>
        </w:rPr>
        <w:t xml:space="preserve">פוליסות ביטוח או אישור על קיום ביטוחים, כאמור בסעיף </w:t>
      </w:r>
      <w:r>
        <w:rPr>
          <w:rFonts w:hint="cs"/>
          <w:noProof w:val="0"/>
          <w:rtl/>
        </w:rPr>
        <w:t xml:space="preserve">16 </w:t>
      </w:r>
      <w:r w:rsidRPr="0007647A">
        <w:rPr>
          <w:noProof w:val="0"/>
          <w:rtl/>
        </w:rPr>
        <w:t>לחוזה.</w:t>
      </w:r>
    </w:p>
    <w:p w14:paraId="5F204CE7" w14:textId="77777777" w:rsidR="00A44ADE" w:rsidRPr="00DF3FF5" w:rsidRDefault="00A44ADE" w:rsidP="00A44ADE">
      <w:pPr>
        <w:pStyle w:val="16"/>
        <w:keepNext/>
        <w:keepLines/>
        <w:numPr>
          <w:ilvl w:val="0"/>
          <w:numId w:val="40"/>
        </w:numPr>
        <w:tabs>
          <w:tab w:val="clear" w:pos="567"/>
          <w:tab w:val="num" w:pos="717"/>
        </w:tabs>
        <w:spacing w:before="0" w:after="0"/>
        <w:ind w:left="717" w:hanging="360"/>
        <w:rPr>
          <w:b/>
          <w:bCs/>
        </w:rPr>
      </w:pPr>
      <w:r w:rsidRPr="00DF3FF5">
        <w:rPr>
          <w:b/>
          <w:bCs/>
          <w:noProof w:val="0"/>
          <w:rtl/>
        </w:rPr>
        <w:t>מהות ההתקשרות</w:t>
      </w:r>
    </w:p>
    <w:p w14:paraId="2F6D27C6" w14:textId="324AB467" w:rsidR="00234ADA" w:rsidRDefault="00234ADA" w:rsidP="00A44ADE">
      <w:pPr>
        <w:pStyle w:val="21"/>
        <w:numPr>
          <w:ilvl w:val="1"/>
          <w:numId w:val="40"/>
        </w:numPr>
        <w:tabs>
          <w:tab w:val="clear" w:pos="1997"/>
          <w:tab w:val="num" w:pos="1107"/>
        </w:tabs>
        <w:spacing w:after="0"/>
        <w:ind w:left="1107" w:hanging="567"/>
      </w:pPr>
      <w:r>
        <w:rPr>
          <w:rFonts w:hint="cs"/>
          <w:rtl/>
        </w:rPr>
        <w:t>הספק נדרש לספק את השירותים המפורטים בנספח 1 להסכם.</w:t>
      </w:r>
    </w:p>
    <w:p w14:paraId="75333506" w14:textId="6491260A" w:rsidR="00A44ADE" w:rsidRPr="000451F3" w:rsidRDefault="00A44ADE" w:rsidP="00A44ADE">
      <w:pPr>
        <w:pStyle w:val="21"/>
        <w:numPr>
          <w:ilvl w:val="1"/>
          <w:numId w:val="40"/>
        </w:numPr>
        <w:tabs>
          <w:tab w:val="clear" w:pos="1997"/>
          <w:tab w:val="num" w:pos="1107"/>
        </w:tabs>
        <w:spacing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w:t>
      </w:r>
      <w:r w:rsidR="000A56EC">
        <w:rPr>
          <w:rFonts w:hint="cs"/>
          <w:noProof w:val="0"/>
          <w:rtl/>
        </w:rPr>
        <w:t xml:space="preserve">ובנספח </w:t>
      </w:r>
      <w:r w:rsidRPr="000451F3">
        <w:rPr>
          <w:noProof w:val="0"/>
          <w:rtl/>
        </w:rPr>
        <w:t>התמורה.</w:t>
      </w:r>
    </w:p>
    <w:p w14:paraId="488611BA" w14:textId="77777777" w:rsidR="00A44ADE" w:rsidRDefault="00A44ADE" w:rsidP="00A44ADE">
      <w:pPr>
        <w:pStyle w:val="21"/>
        <w:numPr>
          <w:ilvl w:val="1"/>
          <w:numId w:val="40"/>
        </w:numPr>
        <w:tabs>
          <w:tab w:val="clear" w:pos="1997"/>
          <w:tab w:val="num" w:pos="1107"/>
        </w:tabs>
        <w:spacing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5A62F1CC" w14:textId="77777777" w:rsidR="00A44ADE" w:rsidRPr="00DF3FF5" w:rsidRDefault="00A44ADE" w:rsidP="00A44ADE">
      <w:pPr>
        <w:pStyle w:val="16"/>
        <w:keepNext/>
        <w:keepLines/>
        <w:numPr>
          <w:ilvl w:val="0"/>
          <w:numId w:val="40"/>
        </w:numPr>
        <w:tabs>
          <w:tab w:val="clear" w:pos="567"/>
          <w:tab w:val="num" w:pos="717"/>
        </w:tabs>
        <w:spacing w:before="0" w:after="0"/>
        <w:ind w:left="717" w:hanging="360"/>
        <w:rPr>
          <w:b/>
          <w:bCs/>
        </w:rPr>
      </w:pPr>
      <w:r w:rsidRPr="00DF3FF5">
        <w:rPr>
          <w:b/>
          <w:bCs/>
          <w:noProof w:val="0"/>
          <w:rtl/>
        </w:rPr>
        <w:t>תקופת ההתקשרות</w:t>
      </w:r>
    </w:p>
    <w:p w14:paraId="20E30829" w14:textId="77777777" w:rsidR="00A44ADE" w:rsidRPr="000B7283" w:rsidRDefault="00A44ADE" w:rsidP="00A44ADE">
      <w:pPr>
        <w:pStyle w:val="21"/>
        <w:numPr>
          <w:ilvl w:val="1"/>
          <w:numId w:val="40"/>
        </w:numPr>
        <w:tabs>
          <w:tab w:val="clear" w:pos="1997"/>
          <w:tab w:val="num" w:pos="1107"/>
        </w:tabs>
        <w:spacing w:after="0"/>
        <w:ind w:left="1107" w:hanging="567"/>
      </w:pPr>
      <w:r w:rsidRPr="000B7283">
        <w:rPr>
          <w:noProof w:val="0"/>
          <w:rtl/>
        </w:rPr>
        <w:t xml:space="preserve">תקופת ההתקשרות על פי חוזה זה הינה ל- </w:t>
      </w:r>
      <w:r>
        <w:rPr>
          <w:rFonts w:hint="cs"/>
          <w:noProof w:val="0"/>
          <w:rtl/>
        </w:rPr>
        <w:t>24</w:t>
      </w:r>
      <w:r w:rsidRPr="000B7283">
        <w:rPr>
          <w:noProof w:val="0"/>
          <w:rtl/>
        </w:rPr>
        <w:t xml:space="preserve"> (</w:t>
      </w:r>
      <w:r>
        <w:rPr>
          <w:rFonts w:hint="cs"/>
          <w:noProof w:val="0"/>
          <w:rtl/>
        </w:rPr>
        <w:t>עשרים וארבעה</w:t>
      </w:r>
      <w:r w:rsidRPr="000B7283">
        <w:rPr>
          <w:noProof w:val="0"/>
          <w:rtl/>
        </w:rPr>
        <w:t xml:space="preserve">) חודשים, החל </w:t>
      </w:r>
      <w:r>
        <w:rPr>
          <w:rFonts w:hint="cs"/>
          <w:noProof w:val="0"/>
          <w:rtl/>
        </w:rPr>
        <w:t xml:space="preserve">מיום ___________ </w:t>
      </w:r>
      <w:r w:rsidRPr="000B7283">
        <w:rPr>
          <w:noProof w:val="0"/>
          <w:rtl/>
        </w:rPr>
        <w:t>מועד חתימת החוזה</w:t>
      </w:r>
      <w:r>
        <w:rPr>
          <w:rFonts w:hint="cs"/>
          <w:noProof w:val="0"/>
          <w:rtl/>
        </w:rPr>
        <w:t xml:space="preserve"> על ידי </w:t>
      </w:r>
      <w:proofErr w:type="spellStart"/>
      <w:r>
        <w:rPr>
          <w:rFonts w:hint="cs"/>
          <w:noProof w:val="0"/>
          <w:rtl/>
        </w:rPr>
        <w:t>מורשי</w:t>
      </w:r>
      <w:proofErr w:type="spellEnd"/>
      <w:r>
        <w:rPr>
          <w:rFonts w:hint="cs"/>
          <w:noProof w:val="0"/>
          <w:rtl/>
        </w:rPr>
        <w:t xml:space="preserve"> החתימה מטעם הרשות (ימולא ע"י </w:t>
      </w:r>
      <w:proofErr w:type="spellStart"/>
      <w:r>
        <w:rPr>
          <w:rFonts w:hint="cs"/>
          <w:noProof w:val="0"/>
          <w:rtl/>
        </w:rPr>
        <w:t>מורשי</w:t>
      </w:r>
      <w:proofErr w:type="spellEnd"/>
      <w:r>
        <w:rPr>
          <w:rFonts w:hint="cs"/>
          <w:noProof w:val="0"/>
          <w:rtl/>
        </w:rPr>
        <w:t xml:space="preserve">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Pr>
          <w:rFonts w:hint="cs"/>
          <w:rtl/>
        </w:rPr>
        <w:t xml:space="preserve"> </w:t>
      </w:r>
    </w:p>
    <w:p w14:paraId="40BCD9B2" w14:textId="343744A1" w:rsidR="00A44ADE" w:rsidRPr="000B7283" w:rsidRDefault="00A44ADE" w:rsidP="00A44ADE">
      <w:pPr>
        <w:pStyle w:val="21"/>
        <w:numPr>
          <w:ilvl w:val="1"/>
          <w:numId w:val="40"/>
        </w:numPr>
        <w:tabs>
          <w:tab w:val="clear" w:pos="1997"/>
          <w:tab w:val="num" w:pos="1107"/>
        </w:tabs>
        <w:spacing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234ADA">
        <w:rPr>
          <w:rFonts w:hint="cs"/>
          <w:noProof w:val="0"/>
          <w:rtl/>
        </w:rPr>
        <w:t>4</w:t>
      </w:r>
      <w:r>
        <w:rPr>
          <w:noProof w:val="0"/>
          <w:rtl/>
        </w:rPr>
        <w:t xml:space="preserve"> תקופות נוספות</w:t>
      </w:r>
      <w:r w:rsidRPr="000B7283">
        <w:rPr>
          <w:noProof w:val="0"/>
          <w:rtl/>
        </w:rPr>
        <w:t xml:space="preserve"> של </w:t>
      </w:r>
      <w:r w:rsidR="00234ADA">
        <w:rPr>
          <w:rFonts w:hint="cs"/>
          <w:noProof w:val="0"/>
          <w:rtl/>
        </w:rPr>
        <w:t>12</w:t>
      </w:r>
      <w:r w:rsidRPr="000B7283">
        <w:rPr>
          <w:noProof w:val="0"/>
          <w:rtl/>
        </w:rPr>
        <w:t>חודשים</w:t>
      </w:r>
      <w:r>
        <w:rPr>
          <w:noProof w:val="0"/>
          <w:rtl/>
        </w:rPr>
        <w:t xml:space="preserve"> כל אחת</w:t>
      </w:r>
      <w:r w:rsidRPr="000B7283">
        <w:rPr>
          <w:noProof w:val="0"/>
          <w:rtl/>
        </w:rPr>
        <w:t xml:space="preserve"> (להלן: "</w:t>
      </w:r>
      <w:r w:rsidRPr="00272209">
        <w:rPr>
          <w:b/>
          <w:bCs/>
          <w:noProof w:val="0"/>
          <w:rtl/>
        </w:rPr>
        <w:t>תקופות ההארכה</w:t>
      </w:r>
      <w:r w:rsidRPr="000B7283">
        <w:rPr>
          <w:noProof w:val="0"/>
          <w:rtl/>
        </w:rPr>
        <w:t>"),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27F86279" w14:textId="77777777" w:rsidR="00A44ADE" w:rsidRPr="00F866C2" w:rsidRDefault="00A44ADE" w:rsidP="00A44ADE">
      <w:pPr>
        <w:pStyle w:val="21"/>
        <w:numPr>
          <w:ilvl w:val="1"/>
          <w:numId w:val="40"/>
        </w:numPr>
        <w:tabs>
          <w:tab w:val="clear" w:pos="1997"/>
          <w:tab w:val="num" w:pos="1107"/>
        </w:tabs>
        <w:spacing w:after="0"/>
        <w:ind w:left="1107" w:hanging="567"/>
      </w:pPr>
      <w:bookmarkStart w:id="217" w:name="_Ref270330613"/>
      <w:bookmarkStart w:id="218" w:name="_Ref338923761"/>
      <w:r w:rsidRPr="000B7283">
        <w:rPr>
          <w:rtl/>
        </w:rPr>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217"/>
      <w:r w:rsidRPr="000B7283">
        <w:rPr>
          <w:rtl/>
        </w:rPr>
        <w:t>.</w:t>
      </w:r>
      <w:bookmarkStart w:id="219" w:name="_Ref339450611"/>
      <w:bookmarkEnd w:id="218"/>
    </w:p>
    <w:p w14:paraId="7EE68981" w14:textId="77777777" w:rsidR="00A44ADE" w:rsidRPr="009C6CA1" w:rsidRDefault="00A44ADE" w:rsidP="00A44ADE">
      <w:pPr>
        <w:pStyle w:val="16"/>
        <w:keepNext/>
        <w:keepLines/>
        <w:numPr>
          <w:ilvl w:val="0"/>
          <w:numId w:val="40"/>
        </w:numPr>
        <w:tabs>
          <w:tab w:val="clear" w:pos="567"/>
          <w:tab w:val="num" w:pos="717"/>
        </w:tabs>
        <w:spacing w:before="0" w:after="0"/>
        <w:ind w:left="717" w:hanging="36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219"/>
    </w:p>
    <w:p w14:paraId="6D3619FD" w14:textId="77777777" w:rsidR="00A44ADE" w:rsidRPr="004E094F" w:rsidRDefault="00A44ADE" w:rsidP="00A44ADE">
      <w:pPr>
        <w:pStyle w:val="afe"/>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4F8FF020"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5FFBE725"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5DDF6961"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bookmarkStart w:id="220"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220"/>
      <w:r w:rsidRPr="006E7B94">
        <w:rPr>
          <w:rFonts w:ascii="Arial" w:hAnsi="Arial"/>
          <w:noProof w:val="0"/>
          <w:rtl/>
        </w:rPr>
        <w:t>.</w:t>
      </w:r>
    </w:p>
    <w:p w14:paraId="5EDAA081"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044C4EC8"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7E7700EE"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366BA618" w14:textId="77777777" w:rsidR="00A44ADE" w:rsidRPr="006E7B94"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5ACFB578" w14:textId="77777777" w:rsidR="00A44ADE" w:rsidRDefault="00A44ADE" w:rsidP="00A44ADE">
      <w:pPr>
        <w:pStyle w:val="21"/>
        <w:numPr>
          <w:ilvl w:val="1"/>
          <w:numId w:val="40"/>
        </w:numPr>
        <w:tabs>
          <w:tab w:val="clear" w:pos="1997"/>
          <w:tab w:val="num" w:pos="1107"/>
        </w:tabs>
        <w:spacing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6D7192C2" w14:textId="77777777" w:rsidR="00A44ADE" w:rsidRPr="00E10E95" w:rsidRDefault="00A44ADE" w:rsidP="00A44ADE">
      <w:pPr>
        <w:pStyle w:val="16"/>
        <w:keepNext/>
        <w:keepLines/>
        <w:numPr>
          <w:ilvl w:val="0"/>
          <w:numId w:val="40"/>
        </w:numPr>
        <w:tabs>
          <w:tab w:val="clear" w:pos="567"/>
          <w:tab w:val="num" w:pos="717"/>
        </w:tabs>
        <w:spacing w:before="0" w:after="0"/>
        <w:ind w:left="717" w:hanging="36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39181855" w14:textId="47509800" w:rsidR="00A44ADE" w:rsidRDefault="00A44ADE" w:rsidP="00A44ADE">
      <w:pPr>
        <w:pStyle w:val="21"/>
        <w:numPr>
          <w:ilvl w:val="1"/>
          <w:numId w:val="40"/>
        </w:numPr>
        <w:tabs>
          <w:tab w:val="clear" w:pos="1997"/>
          <w:tab w:val="num" w:pos="1107"/>
        </w:tabs>
        <w:spacing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w:t>
      </w:r>
      <w:r w:rsidR="00D16FA2">
        <w:rPr>
          <w:rFonts w:ascii="Arial" w:hAnsi="Arial" w:hint="cs"/>
          <w:noProof w:val="0"/>
          <w:rtl/>
        </w:rPr>
        <w:t xml:space="preserve">בנספח </w:t>
      </w:r>
      <w:r w:rsidR="00C700EA">
        <w:rPr>
          <w:rFonts w:ascii="Arial" w:hAnsi="Arial" w:hint="cs"/>
          <w:noProof w:val="0"/>
          <w:rtl/>
        </w:rPr>
        <w:t xml:space="preserve">התמורה </w:t>
      </w:r>
      <w:r w:rsidRPr="00E10E95">
        <w:rPr>
          <w:rFonts w:ascii="Arial" w:hAnsi="Arial"/>
          <w:noProof w:val="0"/>
          <w:rtl/>
        </w:rPr>
        <w:t xml:space="preserve">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6C6A5875" w14:textId="77777777" w:rsidR="00A44ADE" w:rsidRDefault="00A44ADE" w:rsidP="00A44ADE">
      <w:pPr>
        <w:pStyle w:val="21"/>
        <w:numPr>
          <w:ilvl w:val="1"/>
          <w:numId w:val="40"/>
        </w:numPr>
        <w:tabs>
          <w:tab w:val="clear" w:pos="1997"/>
          <w:tab w:val="num" w:pos="1107"/>
        </w:tabs>
        <w:spacing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46D069B4" w14:textId="77777777" w:rsidR="00A44ADE" w:rsidRDefault="00A44ADE" w:rsidP="00A44ADE">
      <w:pPr>
        <w:pStyle w:val="21"/>
        <w:numPr>
          <w:ilvl w:val="1"/>
          <w:numId w:val="40"/>
        </w:numPr>
        <w:tabs>
          <w:tab w:val="clear" w:pos="1997"/>
          <w:tab w:val="num" w:pos="1107"/>
        </w:tabs>
        <w:spacing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4473F921" w14:textId="77777777" w:rsidR="00A44ADE" w:rsidRDefault="00A44ADE" w:rsidP="00A44ADE">
      <w:pPr>
        <w:pStyle w:val="16"/>
        <w:keepNext/>
        <w:keepLines/>
        <w:numPr>
          <w:ilvl w:val="0"/>
          <w:numId w:val="40"/>
        </w:numPr>
        <w:tabs>
          <w:tab w:val="clear" w:pos="567"/>
          <w:tab w:val="num" w:pos="717"/>
        </w:tabs>
        <w:spacing w:before="0" w:after="0"/>
        <w:ind w:left="717" w:hanging="360"/>
        <w:rPr>
          <w:b/>
          <w:bCs/>
        </w:rPr>
      </w:pPr>
      <w:bookmarkStart w:id="221" w:name="_Ref286056050"/>
      <w:r w:rsidRPr="00DD5FA8">
        <w:rPr>
          <w:b/>
          <w:bCs/>
          <w:noProof w:val="0"/>
          <w:rtl/>
        </w:rPr>
        <w:t>הנחיה</w:t>
      </w:r>
      <w:r>
        <w:rPr>
          <w:b/>
          <w:bCs/>
          <w:noProof w:val="0"/>
          <w:rtl/>
        </w:rPr>
        <w:t xml:space="preserve"> </w:t>
      </w:r>
      <w:r w:rsidRPr="00DD5FA8">
        <w:rPr>
          <w:b/>
          <w:bCs/>
          <w:noProof w:val="0"/>
          <w:rtl/>
        </w:rPr>
        <w:t>ופיקוח</w:t>
      </w:r>
      <w:bookmarkEnd w:id="221"/>
    </w:p>
    <w:p w14:paraId="30293F8E" w14:textId="77777777" w:rsidR="00A44ADE" w:rsidRPr="00DD25B3" w:rsidRDefault="00A44ADE" w:rsidP="00A44ADE">
      <w:pPr>
        <w:pStyle w:val="21"/>
        <w:numPr>
          <w:ilvl w:val="1"/>
          <w:numId w:val="40"/>
        </w:numPr>
        <w:tabs>
          <w:tab w:val="clear" w:pos="1997"/>
          <w:tab w:val="num" w:pos="1107"/>
        </w:tabs>
        <w:spacing w:after="0"/>
        <w:ind w:left="1107" w:hanging="567"/>
        <w:rPr>
          <w:rFonts w:ascii="Arial" w:hAnsi="Arial"/>
          <w:noProof w:val="0"/>
        </w:rPr>
      </w:pPr>
      <w:bookmarkStart w:id="222" w:name="_Ref224636998"/>
      <w:bookmarkStart w:id="223"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3977F8E3" w14:textId="77777777" w:rsidR="00A44ADE" w:rsidRPr="00DD25B3" w:rsidRDefault="00A44ADE" w:rsidP="00A44ADE">
      <w:pPr>
        <w:pStyle w:val="21"/>
        <w:numPr>
          <w:ilvl w:val="1"/>
          <w:numId w:val="40"/>
        </w:numPr>
        <w:tabs>
          <w:tab w:val="clear" w:pos="1997"/>
          <w:tab w:val="num" w:pos="1107"/>
        </w:tabs>
        <w:spacing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222"/>
    <w:p w14:paraId="4A93EF2F" w14:textId="6FFF6FE6" w:rsidR="00A44ADE" w:rsidRDefault="00A44ADE" w:rsidP="00A44ADE">
      <w:pPr>
        <w:pStyle w:val="21"/>
        <w:numPr>
          <w:ilvl w:val="1"/>
          <w:numId w:val="40"/>
        </w:numPr>
        <w:tabs>
          <w:tab w:val="clear" w:pos="1997"/>
          <w:tab w:val="num" w:pos="1107"/>
        </w:tabs>
        <w:spacing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223"/>
      <w:r>
        <w:t xml:space="preserve"> </w:t>
      </w:r>
    </w:p>
    <w:p w14:paraId="3574C164" w14:textId="77777777" w:rsidR="00234ADA" w:rsidRDefault="00234ADA" w:rsidP="00234ADA">
      <w:pPr>
        <w:pStyle w:val="21"/>
        <w:numPr>
          <w:ilvl w:val="0"/>
          <w:numId w:val="0"/>
        </w:numPr>
        <w:spacing w:after="0"/>
        <w:ind w:left="1107"/>
      </w:pPr>
    </w:p>
    <w:p w14:paraId="284BCC4C" w14:textId="2AE3E26A" w:rsidR="00A44ADE" w:rsidRPr="00335916" w:rsidRDefault="00A44ADE" w:rsidP="00A44ADE">
      <w:pPr>
        <w:pStyle w:val="16"/>
        <w:keepNext/>
        <w:keepLines/>
        <w:numPr>
          <w:ilvl w:val="0"/>
          <w:numId w:val="40"/>
        </w:numPr>
        <w:tabs>
          <w:tab w:val="clear" w:pos="567"/>
          <w:tab w:val="num" w:pos="717"/>
        </w:tabs>
        <w:spacing w:before="0" w:after="0"/>
        <w:ind w:left="717" w:hanging="360"/>
        <w:rPr>
          <w:b/>
          <w:bCs/>
        </w:rPr>
      </w:pPr>
      <w:bookmarkStart w:id="224" w:name="_Ref338956449"/>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224"/>
      <w:r w:rsidR="00234ADA">
        <w:rPr>
          <w:rFonts w:hint="cs"/>
          <w:b/>
          <w:bCs/>
          <w:rtl/>
        </w:rPr>
        <w:t xml:space="preserve"> וטיב השירותים</w:t>
      </w:r>
    </w:p>
    <w:p w14:paraId="7EE93A80" w14:textId="58765BCC" w:rsidR="00A44ADE" w:rsidRDefault="00A44ADE" w:rsidP="00A44ADE">
      <w:pPr>
        <w:pStyle w:val="21"/>
        <w:numPr>
          <w:ilvl w:val="1"/>
          <w:numId w:val="40"/>
        </w:numPr>
        <w:tabs>
          <w:tab w:val="clear" w:pos="1997"/>
          <w:tab w:val="num" w:pos="1249"/>
        </w:tabs>
        <w:spacing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Pr>
          <w:rFonts w:hint="cs"/>
          <w:rtl/>
        </w:rPr>
        <w:t xml:space="preserve"> ובכפוף לקיום הזמנת רכש חתומה ע"י מורשי החתימה מטעם המשרד.</w:t>
      </w:r>
    </w:p>
    <w:p w14:paraId="547637DC" w14:textId="26D02FA2" w:rsidR="00A44ADE" w:rsidRDefault="00A44ADE" w:rsidP="00A44ADE">
      <w:pPr>
        <w:pStyle w:val="21"/>
        <w:numPr>
          <w:ilvl w:val="1"/>
          <w:numId w:val="40"/>
        </w:numPr>
        <w:tabs>
          <w:tab w:val="clear" w:pos="1997"/>
          <w:tab w:val="num" w:pos="1249"/>
        </w:tabs>
        <w:spacing w:after="0"/>
        <w:ind w:left="1249" w:hanging="709"/>
      </w:pPr>
      <w:r>
        <w:rPr>
          <w:rFonts w:hint="cs"/>
          <w:rtl/>
        </w:rPr>
        <w:t>יובהר בזאת כי אין לחרוג מהקבוע בהזמנת הרכש הן לא בתקופה והן לא בהיקף הכספי.</w:t>
      </w:r>
    </w:p>
    <w:p w14:paraId="5649DA66" w14:textId="3068FBC0" w:rsidR="00A44ADE" w:rsidRPr="0007647A" w:rsidRDefault="00A44ADE" w:rsidP="00A44ADE">
      <w:pPr>
        <w:pStyle w:val="21"/>
        <w:numPr>
          <w:ilvl w:val="1"/>
          <w:numId w:val="40"/>
        </w:numPr>
        <w:tabs>
          <w:tab w:val="clear" w:pos="1997"/>
          <w:tab w:val="num" w:pos="1249"/>
        </w:tabs>
        <w:spacing w:after="0"/>
        <w:ind w:left="1249" w:hanging="709"/>
      </w:pPr>
      <w:r w:rsidRPr="0007647A">
        <w:rPr>
          <w:rtl/>
        </w:rPr>
        <w:t xml:space="preserve">הזמנת השירותים המבוקשים מהספק על ידי העברת התחייבות לכל תקופת ההתקשרות, על פי תנאי המכרז והתמורה אשר מפורטת בסעיף </w:t>
      </w:r>
      <w:r w:rsidRPr="0007647A">
        <w:rPr>
          <w:rtl/>
        </w:rPr>
        <w:fldChar w:fldCharType="begin"/>
      </w:r>
      <w:r w:rsidRPr="0007647A">
        <w:rPr>
          <w:rtl/>
        </w:rPr>
        <w:instrText xml:space="preserve"> </w:instrText>
      </w:r>
      <w:r w:rsidRPr="0007647A">
        <w:instrText>REF</w:instrText>
      </w:r>
      <w:r w:rsidRPr="0007647A">
        <w:rPr>
          <w:rtl/>
        </w:rPr>
        <w:instrText xml:space="preserve"> _</w:instrText>
      </w:r>
      <w:r w:rsidRPr="0007647A">
        <w:instrText>Ref71815892 \r \h</w:instrText>
      </w:r>
      <w:r w:rsidRPr="0007647A">
        <w:rPr>
          <w:rtl/>
        </w:rPr>
        <w:instrText xml:space="preserve"> </w:instrText>
      </w:r>
      <w:r>
        <w:rPr>
          <w:rtl/>
        </w:rPr>
        <w:instrText xml:space="preserve"> \* </w:instrText>
      </w:r>
      <w:r>
        <w:instrText>MERGEFORMAT</w:instrText>
      </w:r>
      <w:r>
        <w:rPr>
          <w:rtl/>
        </w:rPr>
        <w:instrText xml:space="preserve"> </w:instrText>
      </w:r>
      <w:r w:rsidRPr="0007647A">
        <w:rPr>
          <w:rtl/>
        </w:rPr>
      </w:r>
      <w:r w:rsidRPr="0007647A">
        <w:rPr>
          <w:rtl/>
        </w:rPr>
        <w:fldChar w:fldCharType="separate"/>
      </w:r>
      <w:r>
        <w:rPr>
          <w:cs/>
        </w:rPr>
        <w:t>‎</w:t>
      </w:r>
      <w:r>
        <w:t>10</w:t>
      </w:r>
      <w:r w:rsidRPr="0007647A">
        <w:rPr>
          <w:rtl/>
        </w:rPr>
        <w:fldChar w:fldCharType="end"/>
      </w:r>
      <w:r w:rsidRPr="0007647A">
        <w:rPr>
          <w:rtl/>
        </w:rPr>
        <w:t xml:space="preserve"> שלהלן. </w:t>
      </w:r>
    </w:p>
    <w:p w14:paraId="6A4C4EF9" w14:textId="019322E5" w:rsidR="00A44ADE" w:rsidRDefault="00A44ADE" w:rsidP="00A44ADE">
      <w:pPr>
        <w:pStyle w:val="21"/>
        <w:numPr>
          <w:ilvl w:val="1"/>
          <w:numId w:val="40"/>
        </w:numPr>
        <w:tabs>
          <w:tab w:val="clear" w:pos="1997"/>
          <w:tab w:val="num" w:pos="1249"/>
        </w:tabs>
        <w:spacing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0C7E9115" w14:textId="4E8550D3" w:rsidR="00A44ADE" w:rsidRDefault="00A44ADE" w:rsidP="00A44ADE">
      <w:pPr>
        <w:pStyle w:val="21"/>
        <w:numPr>
          <w:ilvl w:val="1"/>
          <w:numId w:val="40"/>
        </w:numPr>
        <w:tabs>
          <w:tab w:val="clear" w:pos="1997"/>
          <w:tab w:val="num" w:pos="1249"/>
        </w:tabs>
        <w:spacing w:after="0"/>
        <w:ind w:left="1249" w:hanging="709"/>
      </w:pPr>
      <w:r>
        <w:rPr>
          <w:noProof w:val="0"/>
          <w:rtl/>
        </w:rPr>
        <w:t xml:space="preserve">הספק ישלים את אספקת השירותים בהתאם ללוחות הזמנים </w:t>
      </w:r>
      <w:r>
        <w:rPr>
          <w:rFonts w:hint="cs"/>
          <w:noProof w:val="0"/>
          <w:rtl/>
        </w:rPr>
        <w:t xml:space="preserve">שייקבעו בינו לבין נציג הרשות בהתאם לתוכנית עבודה שתיקבע בין הצדדים. </w:t>
      </w:r>
    </w:p>
    <w:p w14:paraId="4290E935" w14:textId="4A73EDEE" w:rsidR="00234ADA" w:rsidRDefault="00A44ADE" w:rsidP="00A44ADE">
      <w:pPr>
        <w:pStyle w:val="21"/>
        <w:numPr>
          <w:ilvl w:val="1"/>
          <w:numId w:val="40"/>
        </w:numPr>
        <w:tabs>
          <w:tab w:val="clear" w:pos="1997"/>
          <w:tab w:val="num" w:pos="1249"/>
        </w:tabs>
        <w:spacing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w:t>
      </w:r>
      <w:proofErr w:type="spellStart"/>
      <w:r w:rsidRPr="005237CA">
        <w:rPr>
          <w:noProof w:val="0"/>
          <w:rtl/>
        </w:rPr>
        <w:t>מיידי</w:t>
      </w:r>
      <w:proofErr w:type="spellEnd"/>
      <w:r>
        <w:rPr>
          <w:noProof w:val="0"/>
          <w:rtl/>
        </w:rPr>
        <w:t>, ללא תמורה נוספת</w:t>
      </w:r>
    </w:p>
    <w:p w14:paraId="1716EED2" w14:textId="77777777" w:rsidR="00234ADA" w:rsidRDefault="00234ADA" w:rsidP="00234ADA">
      <w:pPr>
        <w:pStyle w:val="21"/>
        <w:numPr>
          <w:ilvl w:val="1"/>
          <w:numId w:val="40"/>
        </w:numPr>
        <w:tabs>
          <w:tab w:val="clear" w:pos="1997"/>
          <w:tab w:val="num" w:pos="1249"/>
        </w:tabs>
        <w:spacing w:after="0"/>
        <w:ind w:left="1249" w:hanging="709"/>
        <w:rPr>
          <w:noProof w:val="0"/>
          <w:rtl/>
        </w:rPr>
      </w:pPr>
      <w:r>
        <w:rPr>
          <w:noProof w:val="0"/>
          <w:rtl/>
        </w:rPr>
        <w:t xml:space="preserve">מבלי לגרוע מהאמור בסעיף </w:t>
      </w:r>
      <w:r>
        <w:rPr>
          <w:noProof w:val="0"/>
          <w:cs/>
        </w:rPr>
        <w:t>‎</w:t>
      </w:r>
      <w:r>
        <w:rPr>
          <w:noProof w:val="0"/>
        </w:rPr>
        <w:t xml:space="preserve"> </w:t>
      </w:r>
      <w:r>
        <w:rPr>
          <w:noProof w:val="0"/>
          <w:cs/>
        </w:rPr>
        <w:t>‎</w:t>
      </w:r>
      <w:r>
        <w:rPr>
          <w:noProof w:val="0"/>
        </w:rPr>
        <w:t>25</w:t>
      </w:r>
      <w:r>
        <w:rPr>
          <w:noProof w:val="0"/>
          <w:rtl/>
        </w:rPr>
        <w:t xml:space="preserve"> או מכל סעד אחר הנתון למזמין, מוסכם כי במקרה של אי עמידה ברמת השירות המוגדרת בנספח </w:t>
      </w:r>
      <w:r>
        <w:rPr>
          <w:rFonts w:hint="cs"/>
          <w:noProof w:val="0"/>
          <w:rtl/>
        </w:rPr>
        <w:t xml:space="preserve"> 1 </w:t>
      </w:r>
      <w:r>
        <w:rPr>
          <w:noProof w:val="0"/>
          <w:rtl/>
        </w:rPr>
        <w:t xml:space="preserve">ישלם הספק למזמין פיצויים מוסכים בהתאם לאמור בטבלת פיצויים מוסכמים בסעיף </w:t>
      </w:r>
      <w:r>
        <w:rPr>
          <w:noProof w:val="0"/>
          <w:cs/>
        </w:rPr>
        <w:t>‎</w:t>
      </w:r>
      <w:r>
        <w:rPr>
          <w:noProof w:val="0"/>
        </w:rPr>
        <w:t>7</w:t>
      </w:r>
      <w:r>
        <w:rPr>
          <w:noProof w:val="0"/>
          <w:rtl/>
        </w:rPr>
        <w:t xml:space="preserve"> - נספח התמורה, וזאת ללא צורך בהוכחת נזק.</w:t>
      </w:r>
    </w:p>
    <w:p w14:paraId="65D4B3F8" w14:textId="77777777" w:rsidR="00234ADA" w:rsidRDefault="00234ADA" w:rsidP="00234ADA">
      <w:pPr>
        <w:pStyle w:val="21"/>
        <w:numPr>
          <w:ilvl w:val="1"/>
          <w:numId w:val="40"/>
        </w:numPr>
        <w:tabs>
          <w:tab w:val="clear" w:pos="1997"/>
          <w:tab w:val="num" w:pos="1249"/>
        </w:tabs>
        <w:spacing w:after="0"/>
        <w:ind w:left="1249" w:hanging="709"/>
        <w:rPr>
          <w:noProof w:val="0"/>
          <w:rtl/>
        </w:rPr>
      </w:pPr>
      <w:r>
        <w:rPr>
          <w:noProof w:val="0"/>
          <w:rtl/>
        </w:rPr>
        <w:t xml:space="preserve">פיצויים מוסכמים כאמור בסעיף </w:t>
      </w:r>
      <w:r>
        <w:rPr>
          <w:noProof w:val="0"/>
          <w:cs/>
        </w:rPr>
        <w:t>‎</w:t>
      </w:r>
      <w:r>
        <w:rPr>
          <w:noProof w:val="0"/>
        </w:rPr>
        <w:t>11.6</w:t>
      </w:r>
      <w:r>
        <w:rPr>
          <w:noProof w:val="0"/>
          <w:rtl/>
        </w:rPr>
        <w:t xml:space="preserve"> לעיל יהיו ניתנים לקיזוז בהתאם לסעיף </w:t>
      </w:r>
      <w:r>
        <w:rPr>
          <w:noProof w:val="0"/>
          <w:cs/>
        </w:rPr>
        <w:t>‎</w:t>
      </w:r>
      <w:r>
        <w:rPr>
          <w:noProof w:val="0"/>
        </w:rPr>
        <w:t>17</w:t>
      </w:r>
      <w:r>
        <w:rPr>
          <w:noProof w:val="0"/>
          <w:rtl/>
        </w:rPr>
        <w:t>.</w:t>
      </w:r>
    </w:p>
    <w:p w14:paraId="2C092E73" w14:textId="77777777" w:rsidR="00234ADA" w:rsidRDefault="00234ADA" w:rsidP="00234ADA">
      <w:pPr>
        <w:pStyle w:val="21"/>
        <w:numPr>
          <w:ilvl w:val="1"/>
          <w:numId w:val="40"/>
        </w:numPr>
        <w:tabs>
          <w:tab w:val="clear" w:pos="1997"/>
          <w:tab w:val="num" w:pos="1249"/>
        </w:tabs>
        <w:spacing w:after="0"/>
        <w:ind w:left="1249" w:hanging="709"/>
        <w:rPr>
          <w:noProof w:val="0"/>
          <w:rtl/>
        </w:rPr>
      </w:pPr>
      <w:r>
        <w:rPr>
          <w:noProof w:val="0"/>
          <w:rtl/>
        </w:rPr>
        <w:t>מוסכם כי איחור העולה על ארבעים וחמישה (45) ימים מהמועד הנקוב בהזמנה מהווה הפרה יסודית של ההסכם.</w:t>
      </w:r>
    </w:p>
    <w:p w14:paraId="6E90984F" w14:textId="38652000" w:rsidR="00A44ADE" w:rsidRDefault="00A44ADE" w:rsidP="00A44ADE">
      <w:pPr>
        <w:pStyle w:val="21"/>
        <w:numPr>
          <w:ilvl w:val="1"/>
          <w:numId w:val="40"/>
        </w:numPr>
        <w:tabs>
          <w:tab w:val="clear" w:pos="1997"/>
          <w:tab w:val="num" w:pos="1249"/>
        </w:tabs>
        <w:spacing w:after="0"/>
        <w:ind w:left="1249" w:hanging="709"/>
      </w:pPr>
    </w:p>
    <w:p w14:paraId="3C300C0E" w14:textId="77777777" w:rsidR="00A44ADE" w:rsidRDefault="00A44ADE" w:rsidP="00A44ADE">
      <w:pPr>
        <w:pStyle w:val="16"/>
        <w:keepNext/>
        <w:keepLines/>
        <w:numPr>
          <w:ilvl w:val="0"/>
          <w:numId w:val="40"/>
        </w:numPr>
        <w:tabs>
          <w:tab w:val="clear" w:pos="567"/>
          <w:tab w:val="num" w:pos="717"/>
        </w:tabs>
        <w:spacing w:before="0" w:after="0"/>
        <w:ind w:left="717" w:hanging="360"/>
        <w:rPr>
          <w:b/>
          <w:bCs/>
        </w:rPr>
      </w:pPr>
      <w:bookmarkStart w:id="225" w:name="_Ref71815892"/>
      <w:r w:rsidRPr="00422FC0">
        <w:rPr>
          <w:b/>
          <w:bCs/>
          <w:noProof w:val="0"/>
          <w:rtl/>
        </w:rPr>
        <w:t>התמורה</w:t>
      </w:r>
      <w:bookmarkEnd w:id="225"/>
    </w:p>
    <w:p w14:paraId="4DADC70D" w14:textId="77777777" w:rsidR="00F205C5" w:rsidRPr="005B734B" w:rsidRDefault="00F205C5" w:rsidP="00F205C5">
      <w:pPr>
        <w:pStyle w:val="21"/>
        <w:rPr>
          <w:bCs/>
        </w:rPr>
      </w:pPr>
      <w:r w:rsidRPr="005B734B">
        <w:rPr>
          <w:rtl/>
        </w:rPr>
        <w:t xml:space="preserve">תמורת שירותים שיסופקו על ידו בפועל במלואם ובמועדם, על פי הוראת המזמין, ובכפוף למילוי כל יתר התחייבויותיו, יהיה זכאי הספק לתמורה בהתאם לאמור </w:t>
      </w:r>
      <w:r w:rsidRPr="00234ADA">
        <w:rPr>
          <w:b/>
          <w:bCs/>
          <w:rtl/>
        </w:rPr>
        <w:t>בנספח 7 להסכם</w:t>
      </w:r>
      <w:r w:rsidRPr="005B734B">
        <w:rPr>
          <w:rtl/>
        </w:rPr>
        <w:t>, אשר תשולם לו בהתאם למנגנונים, מועדים ותנאים שנקבעו בנספח כאמור.</w:t>
      </w:r>
    </w:p>
    <w:p w14:paraId="1EBA1577" w14:textId="77777777" w:rsidR="00F205C5" w:rsidRPr="005B734B" w:rsidRDefault="00F205C5" w:rsidP="00F205C5">
      <w:pPr>
        <w:pStyle w:val="21"/>
        <w:rPr>
          <w:bCs/>
          <w:rtl/>
        </w:rPr>
      </w:pPr>
      <w:r w:rsidRPr="005B734B">
        <w:rPr>
          <w:rtl/>
        </w:rPr>
        <w:t>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וכו', והכל בין אם נזכרו במפורש במסמכי המכרז ובכללם ההסכם ובין אם לאו.</w:t>
      </w:r>
    </w:p>
    <w:p w14:paraId="63D6449B" w14:textId="77777777" w:rsidR="00F205C5" w:rsidRPr="005B734B" w:rsidRDefault="00F205C5" w:rsidP="00F205C5">
      <w:pPr>
        <w:pStyle w:val="21"/>
        <w:rPr>
          <w:bCs/>
        </w:rPr>
      </w:pPr>
      <w:r w:rsidRPr="005B734B">
        <w:rPr>
          <w:rtl/>
        </w:rPr>
        <w:t>המחירים המפורטים לעיל אינם כוללים מע"מ.</w:t>
      </w:r>
    </w:p>
    <w:p w14:paraId="2E12C800" w14:textId="77777777" w:rsidR="00F205C5" w:rsidRPr="005B734B" w:rsidRDefault="00F205C5" w:rsidP="00F205C5">
      <w:pPr>
        <w:pStyle w:val="21"/>
        <w:rPr>
          <w:bCs/>
        </w:rPr>
      </w:pPr>
      <w:r w:rsidRPr="005B734B">
        <w:rPr>
          <w:rtl/>
        </w:rPr>
        <w:t xml:space="preserve">מוסכם בזאת כי הספק או מי מטעמו לא יהיה זכאי, בשום מקרה לקבל תמורה או טובת הנאה כלשהי מכל צד שלישי בקשר לביצוע השירותים מושא הסכם זה, וזאת בין במישרין ובין בעקיפין. היה ותתקבל טובת הנאה כאמור, יהווה הדבר הפרה יסודית של החוזה. </w:t>
      </w:r>
    </w:p>
    <w:p w14:paraId="218F6BBD" w14:textId="77777777" w:rsidR="00F205C5" w:rsidRPr="005B734B" w:rsidRDefault="00F205C5" w:rsidP="00F205C5">
      <w:pPr>
        <w:pStyle w:val="21"/>
        <w:rPr>
          <w:bCs/>
        </w:rPr>
      </w:pPr>
      <w:r w:rsidRPr="005B734B">
        <w:rPr>
          <w:rtl/>
        </w:rPr>
        <w:t>כל התשלומים מטעם הרשות במסגרת חוזה זה יבוצעו כמקובל במשרדי הממשלה ובהתאם להנחיות החשב הכללי בהתאם להוראת תכ"ם 1.4.3 לרכישת טובין ושירותים כפי שיהיו בתוקף מעת לעת, ובכפוף לחוק התקציב ותקנותיו.</w:t>
      </w:r>
    </w:p>
    <w:p w14:paraId="7647C40D" w14:textId="2C1B4BE8" w:rsidR="00234ADA" w:rsidRDefault="00F205C5" w:rsidP="00234ADA">
      <w:pPr>
        <w:pStyle w:val="21"/>
      </w:pPr>
      <w:r w:rsidRPr="00234ADA">
        <w:rPr>
          <w:rtl/>
        </w:rPr>
        <w:t>הספק לא יהא זכאי לתשלום סכומים נוספים על הקבוע בסעיף זה למעט תשלום הפרשי הצמדה כמפורט להלן</w:t>
      </w:r>
      <w:r w:rsidR="00234ADA">
        <w:rPr>
          <w:rFonts w:hint="cs"/>
          <w:rtl/>
        </w:rPr>
        <w:t>.</w:t>
      </w:r>
    </w:p>
    <w:p w14:paraId="2E3BBD80" w14:textId="77777777" w:rsidR="003A66F8" w:rsidRDefault="003A66F8" w:rsidP="003A66F8">
      <w:pPr>
        <w:pStyle w:val="21"/>
        <w:numPr>
          <w:ilvl w:val="0"/>
          <w:numId w:val="0"/>
        </w:numPr>
        <w:ind w:left="1020"/>
      </w:pPr>
    </w:p>
    <w:p w14:paraId="67BBC46E" w14:textId="6E36BAEE" w:rsidR="00A44ADE" w:rsidRPr="00B80B25" w:rsidRDefault="00234ADA" w:rsidP="00A44ADE">
      <w:pPr>
        <w:pStyle w:val="16"/>
        <w:keepNext/>
        <w:keepLines/>
        <w:numPr>
          <w:ilvl w:val="0"/>
          <w:numId w:val="40"/>
        </w:numPr>
        <w:tabs>
          <w:tab w:val="clear" w:pos="567"/>
          <w:tab w:val="num" w:pos="717"/>
        </w:tabs>
        <w:spacing w:before="0" w:after="0"/>
        <w:ind w:left="717" w:hanging="360"/>
        <w:rPr>
          <w:rFonts w:ascii="David" w:hAnsi="David"/>
          <w:b/>
          <w:bCs/>
          <w:noProof w:val="0"/>
        </w:rPr>
      </w:pPr>
      <w:r>
        <w:rPr>
          <w:rFonts w:ascii="David" w:hAnsi="David" w:hint="cs"/>
          <w:b/>
          <w:bCs/>
          <w:noProof w:val="0"/>
          <w:rtl/>
        </w:rPr>
        <w:t>ה</w:t>
      </w:r>
      <w:r w:rsidR="00A44ADE" w:rsidRPr="00B80B25">
        <w:rPr>
          <w:rFonts w:ascii="David" w:hAnsi="David"/>
          <w:b/>
          <w:bCs/>
          <w:noProof w:val="0"/>
          <w:rtl/>
        </w:rPr>
        <w:t>צמדת התמורה</w:t>
      </w:r>
    </w:p>
    <w:p w14:paraId="07887B3C" w14:textId="45E09FC3" w:rsidR="004D57DD" w:rsidRPr="005B734B" w:rsidRDefault="004D57DD" w:rsidP="00234ADA">
      <w:pPr>
        <w:pStyle w:val="21"/>
        <w:rPr>
          <w:u w:val="single"/>
        </w:rPr>
      </w:pPr>
      <w:r w:rsidRPr="005B734B">
        <w:rPr>
          <w:u w:val="single"/>
          <w:rtl/>
        </w:rPr>
        <w:t>הגדרות בנושא הצמדה</w:t>
      </w:r>
    </w:p>
    <w:p w14:paraId="19EC5842" w14:textId="028320FC" w:rsidR="004D57DD" w:rsidRPr="00234ADA" w:rsidRDefault="004D57DD" w:rsidP="00234ADA">
      <w:pPr>
        <w:pStyle w:val="40"/>
        <w:rPr>
          <w:b/>
          <w:rtl/>
        </w:rPr>
      </w:pPr>
      <w:r w:rsidRPr="00234ADA">
        <w:rPr>
          <w:b/>
          <w:bCs/>
          <w:rtl/>
        </w:rPr>
        <w:t>הצמדה</w:t>
      </w:r>
      <w:r w:rsidRPr="005B734B">
        <w:rPr>
          <w:rtl/>
        </w:rPr>
        <w:t xml:space="preserve"> – </w:t>
      </w:r>
      <w:r w:rsidRPr="00234ADA">
        <w:rPr>
          <w:u w:val="single"/>
          <w:rtl/>
        </w:rPr>
        <w:t>הסדר</w:t>
      </w:r>
      <w:r w:rsidRPr="00234ADA">
        <w:rPr>
          <w:b/>
          <w:rtl/>
        </w:rPr>
        <w:t xml:space="preserve">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r w:rsidR="006D7A6F">
        <w:rPr>
          <w:rFonts w:hint="cs"/>
          <w:b/>
          <w:bCs/>
          <w:rtl/>
        </w:rPr>
        <w:t xml:space="preserve"> </w:t>
      </w:r>
    </w:p>
    <w:p w14:paraId="1B029CF1" w14:textId="77777777" w:rsidR="004D57DD" w:rsidRPr="005B734B" w:rsidRDefault="004D57DD" w:rsidP="00234ADA">
      <w:pPr>
        <w:pStyle w:val="40"/>
        <w:rPr>
          <w:b/>
        </w:rPr>
      </w:pPr>
      <w:r w:rsidRPr="00234ADA">
        <w:rPr>
          <w:b/>
          <w:bCs/>
          <w:rtl/>
        </w:rPr>
        <w:t xml:space="preserve">תאריך קובע – </w:t>
      </w:r>
      <w:r w:rsidRPr="00234ADA">
        <w:rPr>
          <w:rtl/>
        </w:rPr>
        <w:t>מועד הגשת החשבון.</w:t>
      </w:r>
    </w:p>
    <w:p w14:paraId="4E4B8F89" w14:textId="3AF054A3" w:rsidR="004D57DD" w:rsidRPr="005B734B" w:rsidRDefault="004D57DD" w:rsidP="00BD037A">
      <w:pPr>
        <w:pStyle w:val="40"/>
        <w:rPr>
          <w:b/>
        </w:rPr>
      </w:pPr>
      <w:r w:rsidRPr="00234ADA">
        <w:rPr>
          <w:b/>
          <w:bCs/>
          <w:rtl/>
        </w:rPr>
        <w:t xml:space="preserve"> תאריך בסיס – </w:t>
      </w:r>
      <w:r w:rsidRPr="00234ADA">
        <w:rPr>
          <w:rtl/>
        </w:rPr>
        <w:t xml:space="preserve">המועד בו הוגשו ההצעות למכרז </w:t>
      </w:r>
      <w:r w:rsidR="00BD037A">
        <w:rPr>
          <w:rFonts w:hint="cs"/>
          <w:rtl/>
        </w:rPr>
        <w:t>30.05.2023</w:t>
      </w:r>
      <w:r w:rsidRPr="00234ADA">
        <w:rPr>
          <w:rtl/>
        </w:rPr>
        <w:t>.</w:t>
      </w:r>
      <w:r w:rsidRPr="00234ADA">
        <w:rPr>
          <w:b/>
          <w:bCs/>
          <w:rtl/>
        </w:rPr>
        <w:t xml:space="preserve"> </w:t>
      </w:r>
    </w:p>
    <w:p w14:paraId="43CE4745" w14:textId="77777777" w:rsidR="004D57DD" w:rsidRPr="005B734B" w:rsidRDefault="004D57DD" w:rsidP="00234ADA">
      <w:pPr>
        <w:pStyle w:val="40"/>
        <w:rPr>
          <w:b/>
        </w:rPr>
      </w:pPr>
      <w:r w:rsidRPr="00234ADA">
        <w:rPr>
          <w:b/>
          <w:bCs/>
          <w:rtl/>
        </w:rPr>
        <w:t xml:space="preserve">מדד קובע – </w:t>
      </w:r>
      <w:r w:rsidRPr="00234ADA">
        <w:rPr>
          <w:rtl/>
        </w:rPr>
        <w:t>ערך המדד הידוע בתאריך הקובע,</w:t>
      </w:r>
      <w:r w:rsidRPr="00234ADA">
        <w:rPr>
          <w:b/>
          <w:bCs/>
          <w:rtl/>
        </w:rPr>
        <w:t xml:space="preserve"> </w:t>
      </w:r>
    </w:p>
    <w:p w14:paraId="5B910D5D" w14:textId="77777777" w:rsidR="004D57DD" w:rsidRPr="005B734B" w:rsidRDefault="004D57DD" w:rsidP="00234ADA">
      <w:pPr>
        <w:pStyle w:val="40"/>
        <w:rPr>
          <w:b/>
        </w:rPr>
      </w:pPr>
      <w:r w:rsidRPr="00234ADA">
        <w:rPr>
          <w:b/>
          <w:bCs/>
          <w:rtl/>
        </w:rPr>
        <w:t xml:space="preserve">מדד בסיס – </w:t>
      </w:r>
      <w:r w:rsidRPr="00234ADA">
        <w:rPr>
          <w:rtl/>
        </w:rPr>
        <w:t>ערך המדד הידוע בתאריך הבסיס.</w:t>
      </w:r>
      <w:r w:rsidRPr="00234ADA">
        <w:rPr>
          <w:b/>
          <w:bCs/>
          <w:rtl/>
        </w:rPr>
        <w:t xml:space="preserve"> </w:t>
      </w:r>
    </w:p>
    <w:p w14:paraId="66BA86D1" w14:textId="77777777" w:rsidR="004D57DD" w:rsidRPr="00234ADA" w:rsidRDefault="004D57DD" w:rsidP="00234ADA">
      <w:pPr>
        <w:pStyle w:val="40"/>
        <w:rPr>
          <w:bCs/>
        </w:rPr>
      </w:pPr>
      <w:r w:rsidRPr="00234ADA">
        <w:rPr>
          <w:b/>
          <w:bCs/>
          <w:rtl/>
        </w:rPr>
        <w:t xml:space="preserve">מדד ידוע – </w:t>
      </w:r>
      <w:r w:rsidRPr="00234ADA">
        <w:rPr>
          <w:rtl/>
        </w:rPr>
        <w:t>המדד האחרון שפורסם באופן רשמי, נכון לתאריך הקובע, גם</w:t>
      </w:r>
      <w:r w:rsidRPr="00234ADA">
        <w:rPr>
          <w:b/>
          <w:bCs/>
          <w:rtl/>
        </w:rPr>
        <w:t xml:space="preserve"> </w:t>
      </w:r>
      <w:r w:rsidRPr="00234ADA">
        <w:rPr>
          <w:rtl/>
        </w:rPr>
        <w:t>אם טרם פורסם המדד בגין אותו החודש.</w:t>
      </w:r>
    </w:p>
    <w:p w14:paraId="1CD2FE8F" w14:textId="77777777" w:rsidR="004D57DD" w:rsidRPr="00234ADA" w:rsidRDefault="004D57DD" w:rsidP="00234ADA">
      <w:pPr>
        <w:pStyle w:val="40"/>
        <w:rPr>
          <w:bCs/>
        </w:rPr>
      </w:pPr>
      <w:r w:rsidRPr="00234ADA">
        <w:rPr>
          <w:b/>
          <w:bCs/>
          <w:rtl/>
        </w:rPr>
        <w:t xml:space="preserve">מדד– </w:t>
      </w:r>
      <w:r w:rsidRPr="00234ADA">
        <w:rPr>
          <w:rtl/>
        </w:rPr>
        <w:t xml:space="preserve">מדד המחירים לצרכן ומדד שכר מינימום. </w:t>
      </w:r>
    </w:p>
    <w:p w14:paraId="657C6660" w14:textId="77777777" w:rsidR="004D57DD" w:rsidRPr="005B734B" w:rsidRDefault="004D57DD" w:rsidP="004D57DD">
      <w:pPr>
        <w:pStyle w:val="3ff7"/>
        <w:spacing w:line="240" w:lineRule="auto"/>
        <w:ind w:left="1304" w:hanging="737"/>
        <w:rPr>
          <w:rFonts w:ascii="David" w:hAnsi="David" w:cs="David"/>
          <w:sz w:val="24"/>
          <w:szCs w:val="24"/>
        </w:rPr>
      </w:pPr>
    </w:p>
    <w:p w14:paraId="70705414" w14:textId="77777777" w:rsidR="004D57DD" w:rsidRPr="005B734B" w:rsidRDefault="004D57DD" w:rsidP="00234ADA">
      <w:pPr>
        <w:pStyle w:val="21"/>
        <w:rPr>
          <w:u w:val="single"/>
          <w:rtl/>
        </w:rPr>
      </w:pPr>
      <w:r w:rsidRPr="005B734B">
        <w:rPr>
          <w:u w:val="single"/>
          <w:rtl/>
        </w:rPr>
        <w:t>תנאי ההצמדה</w:t>
      </w:r>
    </w:p>
    <w:p w14:paraId="20566FFD" w14:textId="77777777" w:rsidR="004D57DD" w:rsidRPr="005B734B" w:rsidRDefault="004D57DD" w:rsidP="00234ADA">
      <w:pPr>
        <w:pStyle w:val="40"/>
      </w:pPr>
      <w:r w:rsidRPr="00234ADA">
        <w:rPr>
          <w:b/>
          <w:bCs/>
          <w:rtl/>
        </w:rPr>
        <w:t>סוג</w:t>
      </w:r>
      <w:r w:rsidRPr="005B734B">
        <w:rPr>
          <w:rtl/>
        </w:rPr>
        <w:t xml:space="preserve"> </w:t>
      </w:r>
      <w:r w:rsidRPr="00234ADA">
        <w:rPr>
          <w:b/>
          <w:bCs/>
          <w:rtl/>
        </w:rPr>
        <w:t>המדד</w:t>
      </w:r>
      <w:r w:rsidRPr="005B734B">
        <w:rPr>
          <w:rtl/>
        </w:rPr>
        <w:t xml:space="preserve"> – </w:t>
      </w:r>
      <w:r w:rsidRPr="005B734B">
        <w:rPr>
          <w:b/>
          <w:rtl/>
        </w:rPr>
        <w:t>מדד ידוע.</w:t>
      </w:r>
    </w:p>
    <w:p w14:paraId="2F1305F7" w14:textId="77777777" w:rsidR="004D57DD" w:rsidRPr="005B734B" w:rsidRDefault="004D57DD" w:rsidP="00234ADA">
      <w:pPr>
        <w:pStyle w:val="40"/>
      </w:pPr>
      <w:r w:rsidRPr="00234ADA">
        <w:rPr>
          <w:b/>
          <w:bCs/>
          <w:rtl/>
        </w:rPr>
        <w:t>תדירות</w:t>
      </w:r>
      <w:r w:rsidRPr="005B734B">
        <w:rPr>
          <w:rtl/>
        </w:rPr>
        <w:t xml:space="preserve"> </w:t>
      </w:r>
      <w:r w:rsidRPr="00234ADA">
        <w:rPr>
          <w:b/>
          <w:bCs/>
          <w:rtl/>
        </w:rPr>
        <w:t>ההצמדה</w:t>
      </w:r>
      <w:r w:rsidRPr="005B734B">
        <w:rPr>
          <w:rtl/>
        </w:rPr>
        <w:t xml:space="preserve"> – </w:t>
      </w:r>
      <w:r w:rsidRPr="005B734B">
        <w:rPr>
          <w:b/>
          <w:rtl/>
        </w:rPr>
        <w:t>שנתית</w:t>
      </w:r>
      <w:r w:rsidRPr="005B734B">
        <w:rPr>
          <w:rtl/>
        </w:rPr>
        <w:t>.</w:t>
      </w:r>
    </w:p>
    <w:p w14:paraId="07D8B265" w14:textId="77777777" w:rsidR="004D57DD" w:rsidRPr="005B734B" w:rsidRDefault="004D57DD" w:rsidP="00234ADA">
      <w:pPr>
        <w:pStyle w:val="40"/>
        <w:rPr>
          <w:b/>
        </w:rPr>
      </w:pPr>
      <w:r w:rsidRPr="00234ADA">
        <w:rPr>
          <w:b/>
          <w:bCs/>
          <w:rtl/>
        </w:rPr>
        <w:t>פריטים מוצמדים</w:t>
      </w:r>
      <w:r w:rsidRPr="005B734B">
        <w:rPr>
          <w:rtl/>
        </w:rPr>
        <w:t xml:space="preserve"> – </w:t>
      </w:r>
    </w:p>
    <w:p w14:paraId="1F40821E" w14:textId="77777777" w:rsidR="004D57DD" w:rsidRPr="00234ADA" w:rsidRDefault="004D57DD" w:rsidP="00234ADA">
      <w:pPr>
        <w:pStyle w:val="41"/>
        <w:rPr>
          <w:b/>
          <w:bCs/>
        </w:rPr>
      </w:pPr>
      <w:r w:rsidRPr="00234ADA">
        <w:rPr>
          <w:b/>
          <w:bCs/>
          <w:rtl/>
        </w:rPr>
        <w:t xml:space="preserve">תמורה להקמה – </w:t>
      </w:r>
      <w:r w:rsidRPr="00234ADA">
        <w:rPr>
          <w:rtl/>
        </w:rPr>
        <w:t>לא תוצמד</w:t>
      </w:r>
      <w:r w:rsidRPr="00234ADA">
        <w:rPr>
          <w:b/>
          <w:bCs/>
          <w:rtl/>
        </w:rPr>
        <w:t xml:space="preserve">. </w:t>
      </w:r>
    </w:p>
    <w:p w14:paraId="08CC7FEF" w14:textId="77777777" w:rsidR="004D57DD" w:rsidRPr="005D606B" w:rsidRDefault="004D57DD" w:rsidP="00234ADA">
      <w:pPr>
        <w:pStyle w:val="41"/>
      </w:pPr>
      <w:r w:rsidRPr="00234ADA">
        <w:rPr>
          <w:b/>
          <w:bCs/>
          <w:rtl/>
        </w:rPr>
        <w:t xml:space="preserve">תמורה לשעת </w:t>
      </w:r>
      <w:r w:rsidRPr="00234ADA">
        <w:rPr>
          <w:b/>
          <w:bCs/>
        </w:rPr>
        <w:t>Login</w:t>
      </w:r>
      <w:r w:rsidRPr="00234ADA">
        <w:rPr>
          <w:b/>
          <w:bCs/>
          <w:rtl/>
        </w:rPr>
        <w:t xml:space="preserve"> – </w:t>
      </w:r>
      <w:r w:rsidRPr="00234ADA">
        <w:rPr>
          <w:rtl/>
        </w:rPr>
        <w:t>מדד המחירים לצרכן – 20%, מדד שכר מינימום 80%.</w:t>
      </w:r>
    </w:p>
    <w:p w14:paraId="2854AECB" w14:textId="77777777" w:rsidR="004D57DD" w:rsidRPr="005D606B" w:rsidRDefault="004D57DD" w:rsidP="00234ADA">
      <w:pPr>
        <w:pStyle w:val="41"/>
      </w:pPr>
      <w:r w:rsidRPr="00234ADA">
        <w:rPr>
          <w:b/>
          <w:bCs/>
          <w:rtl/>
        </w:rPr>
        <w:t xml:space="preserve">עלות שנתית של זכויות שימוש למשתמש במערכת </w:t>
      </w:r>
      <w:r w:rsidRPr="00234ADA">
        <w:rPr>
          <w:b/>
          <w:bCs/>
        </w:rPr>
        <w:t>KM</w:t>
      </w:r>
      <w:r w:rsidRPr="00234ADA">
        <w:rPr>
          <w:b/>
          <w:bCs/>
          <w:rtl/>
        </w:rPr>
        <w:t xml:space="preserve"> ו ה </w:t>
      </w:r>
      <w:r w:rsidRPr="00234ADA">
        <w:rPr>
          <w:b/>
          <w:bCs/>
        </w:rPr>
        <w:t>CRM</w:t>
      </w:r>
      <w:r w:rsidRPr="00234ADA">
        <w:rPr>
          <w:b/>
          <w:bCs/>
          <w:rtl/>
        </w:rPr>
        <w:t xml:space="preserve"> </w:t>
      </w:r>
      <w:r w:rsidRPr="00234ADA">
        <w:rPr>
          <w:rtl/>
        </w:rPr>
        <w:t>– 100%</w:t>
      </w:r>
      <w:r w:rsidRPr="00234ADA">
        <w:t xml:space="preserve"> </w:t>
      </w:r>
      <w:r w:rsidRPr="00234ADA">
        <w:rPr>
          <w:rtl/>
        </w:rPr>
        <w:t>הצמדה למדד המחירים לצרכן</w:t>
      </w:r>
    </w:p>
    <w:p w14:paraId="66C41E65" w14:textId="77777777" w:rsidR="004D57DD" w:rsidRPr="005B734B" w:rsidRDefault="004D57DD" w:rsidP="004D57DD">
      <w:pPr>
        <w:pStyle w:val="2fff1"/>
        <w:spacing w:line="240" w:lineRule="auto"/>
        <w:ind w:left="360" w:firstLine="0"/>
        <w:rPr>
          <w:rFonts w:ascii="David" w:hAnsi="David" w:cs="David"/>
          <w:sz w:val="24"/>
          <w:szCs w:val="24"/>
          <w:rtl/>
        </w:rPr>
      </w:pPr>
    </w:p>
    <w:p w14:paraId="0CCEFC62" w14:textId="77777777" w:rsidR="004D57DD" w:rsidRPr="005B734B" w:rsidRDefault="004D57DD" w:rsidP="004D57DD">
      <w:pPr>
        <w:pStyle w:val="2fff1"/>
        <w:spacing w:line="240" w:lineRule="auto"/>
        <w:ind w:left="360" w:firstLine="0"/>
        <w:rPr>
          <w:rFonts w:ascii="David" w:hAnsi="David" w:cs="David"/>
          <w:sz w:val="24"/>
          <w:szCs w:val="24"/>
        </w:rPr>
      </w:pPr>
    </w:p>
    <w:p w14:paraId="7BB50075" w14:textId="77777777" w:rsidR="004D57DD" w:rsidRPr="005B734B" w:rsidRDefault="004D57DD" w:rsidP="00234ADA">
      <w:pPr>
        <w:pStyle w:val="21"/>
        <w:rPr>
          <w:u w:val="single"/>
          <w:rtl/>
        </w:rPr>
      </w:pPr>
      <w:r w:rsidRPr="005B734B">
        <w:rPr>
          <w:u w:val="single"/>
          <w:rtl/>
        </w:rPr>
        <w:t>ביצוע ההצמדה</w:t>
      </w:r>
    </w:p>
    <w:p w14:paraId="69DF85EF" w14:textId="77777777" w:rsidR="004D57DD" w:rsidRPr="00234ADA" w:rsidRDefault="004D57DD" w:rsidP="00234ADA">
      <w:pPr>
        <w:pStyle w:val="40"/>
        <w:rPr>
          <w:b/>
          <w:bCs/>
        </w:rPr>
      </w:pPr>
      <w:r w:rsidRPr="00234ADA">
        <w:rPr>
          <w:b/>
          <w:rtl/>
        </w:rPr>
        <w:t>ביצוע ההצמדה יחל מהחשבונית הראשונה להתקשרות.</w:t>
      </w:r>
    </w:p>
    <w:p w14:paraId="3F21FE5C" w14:textId="77777777" w:rsidR="004D57DD" w:rsidRPr="00234ADA" w:rsidRDefault="004D57DD" w:rsidP="00234ADA">
      <w:pPr>
        <w:pStyle w:val="40"/>
        <w:rPr>
          <w:b/>
          <w:bCs/>
        </w:rPr>
      </w:pPr>
      <w:r w:rsidRPr="00234ADA">
        <w:rPr>
          <w:b/>
          <w:rtl/>
        </w:rPr>
        <w:t>אופן חישוב ההצמדה</w:t>
      </w:r>
    </w:p>
    <w:p w14:paraId="1627F5C7" w14:textId="77777777" w:rsidR="004D57DD" w:rsidRPr="005B734B" w:rsidRDefault="004D57DD" w:rsidP="00234ADA">
      <w:pPr>
        <w:pStyle w:val="41"/>
      </w:pPr>
      <w:r w:rsidRPr="005B734B">
        <w:rPr>
          <w:rtl/>
        </w:rPr>
        <w:t xml:space="preserve">חישוב ההצמדה יבוצע אחת לתקופה, בהתאם לתדירות ביצוע ההצמדות שנקבעה בהסכם ההתקשרות. </w:t>
      </w:r>
    </w:p>
    <w:p w14:paraId="160C8B6B" w14:textId="77777777" w:rsidR="004D57DD" w:rsidRPr="005B734B" w:rsidRDefault="004D57DD" w:rsidP="00234ADA">
      <w:pPr>
        <w:pStyle w:val="41"/>
      </w:pPr>
      <w:r w:rsidRPr="005B734B">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A4D3D38" w14:textId="5C541841" w:rsidR="004D57DD" w:rsidRDefault="004D57DD" w:rsidP="00234ADA">
      <w:pPr>
        <w:pStyle w:val="40"/>
        <w:rPr>
          <w:rFonts w:eastAsia="Calibri"/>
          <w:b/>
        </w:rPr>
      </w:pPr>
      <w:r w:rsidRPr="00234ADA">
        <w:rPr>
          <w:b/>
          <w:rtl/>
        </w:rPr>
        <w:t>סכום</w:t>
      </w:r>
      <w:r w:rsidRPr="005B734B">
        <w:rPr>
          <w:rFonts w:eastAsia="Calibri"/>
          <w:b/>
          <w:rtl/>
        </w:rPr>
        <w:t xml:space="preserve"> ההצמדה שיחושב יתווסף או יופחת לתעריפים שנקבעו בהתקשרות.</w:t>
      </w:r>
    </w:p>
    <w:p w14:paraId="7981ED92" w14:textId="77777777" w:rsidR="00A44ADE" w:rsidRPr="00867B63" w:rsidRDefault="00A44ADE" w:rsidP="00A44ADE">
      <w:pPr>
        <w:pStyle w:val="16"/>
        <w:keepNext/>
        <w:keepLines/>
        <w:numPr>
          <w:ilvl w:val="0"/>
          <w:numId w:val="40"/>
        </w:numPr>
        <w:tabs>
          <w:tab w:val="clear" w:pos="567"/>
          <w:tab w:val="num" w:pos="717"/>
        </w:tabs>
        <w:spacing w:before="0" w:after="0"/>
        <w:ind w:left="717" w:hanging="360"/>
        <w:rPr>
          <w:b/>
          <w:bCs/>
          <w:noProof w:val="0"/>
          <w:rtl/>
        </w:rPr>
      </w:pPr>
      <w:bookmarkStart w:id="226" w:name="_נספח_ג_–"/>
      <w:bookmarkEnd w:id="226"/>
      <w:r w:rsidRPr="00867B63">
        <w:rPr>
          <w:b/>
          <w:bCs/>
          <w:noProof w:val="0"/>
          <w:rtl/>
        </w:rPr>
        <w:t>אופן</w:t>
      </w:r>
      <w:r>
        <w:rPr>
          <w:b/>
          <w:bCs/>
          <w:noProof w:val="0"/>
          <w:rtl/>
        </w:rPr>
        <w:t xml:space="preserve"> </w:t>
      </w:r>
      <w:r w:rsidRPr="00867B63">
        <w:rPr>
          <w:b/>
          <w:bCs/>
          <w:noProof w:val="0"/>
          <w:rtl/>
        </w:rPr>
        <w:t>התשלום</w:t>
      </w:r>
    </w:p>
    <w:p w14:paraId="0883E497" w14:textId="77777777" w:rsidR="00A44ADE" w:rsidRPr="000F6D94" w:rsidRDefault="00A44ADE" w:rsidP="00A44ADE">
      <w:pPr>
        <w:pStyle w:val="21"/>
        <w:numPr>
          <w:ilvl w:val="1"/>
          <w:numId w:val="40"/>
        </w:numPr>
        <w:tabs>
          <w:tab w:val="clear" w:pos="1997"/>
          <w:tab w:val="num" w:pos="1249"/>
        </w:tabs>
        <w:spacing w:after="0"/>
        <w:ind w:left="1249" w:hanging="709"/>
      </w:pPr>
      <w:r w:rsidRPr="000F6D94">
        <w:rPr>
          <w:noProof w:val="0"/>
          <w:rtl/>
        </w:rPr>
        <w:t xml:space="preserve">לצורך תשלום התמורה יעביר הספק לנציג הרשות, </w:t>
      </w:r>
      <w:r w:rsidRPr="00320F19">
        <w:rPr>
          <w:rFonts w:hint="cs"/>
          <w:b/>
          <w:bCs/>
          <w:noProof w:val="0"/>
          <w:rtl/>
        </w:rPr>
        <w:t>חשבונית</w:t>
      </w:r>
      <w:r>
        <w:rPr>
          <w:rFonts w:hint="cs"/>
          <w:noProof w:val="0"/>
          <w:rtl/>
        </w:rPr>
        <w:t xml:space="preserve"> </w:t>
      </w:r>
      <w:r w:rsidRPr="00320F19">
        <w:rPr>
          <w:rFonts w:hint="cs"/>
          <w:b/>
          <w:bCs/>
          <w:noProof w:val="0"/>
          <w:rtl/>
        </w:rPr>
        <w:t>המלווה</w:t>
      </w:r>
      <w:r>
        <w:rPr>
          <w:rFonts w:hint="cs"/>
          <w:noProof w:val="0"/>
          <w:rtl/>
        </w:rPr>
        <w:t xml:space="preserve"> </w:t>
      </w:r>
      <w:r>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 xml:space="preserve">השירותים במהלך החודש החולף. </w:t>
      </w:r>
    </w:p>
    <w:p w14:paraId="46E533B8" w14:textId="77777777" w:rsidR="00A44ADE" w:rsidRPr="000F6D94" w:rsidRDefault="00A44ADE" w:rsidP="00A44ADE">
      <w:pPr>
        <w:pStyle w:val="21"/>
        <w:numPr>
          <w:ilvl w:val="1"/>
          <w:numId w:val="40"/>
        </w:numPr>
        <w:tabs>
          <w:tab w:val="clear" w:pos="1997"/>
          <w:tab w:val="num" w:pos="1249"/>
        </w:tabs>
        <w:spacing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61FE02E4" w14:textId="77777777" w:rsidR="00A44ADE" w:rsidRPr="000F6D94" w:rsidRDefault="00A44ADE" w:rsidP="00A44ADE">
      <w:pPr>
        <w:pStyle w:val="21"/>
        <w:numPr>
          <w:ilvl w:val="1"/>
          <w:numId w:val="40"/>
        </w:numPr>
        <w:tabs>
          <w:tab w:val="clear" w:pos="1997"/>
          <w:tab w:val="num" w:pos="1249"/>
        </w:tabs>
        <w:spacing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68C1D7FE" w14:textId="77777777" w:rsidR="00A44ADE" w:rsidRDefault="00A44ADE" w:rsidP="00A44ADE">
      <w:pPr>
        <w:pStyle w:val="21"/>
        <w:numPr>
          <w:ilvl w:val="1"/>
          <w:numId w:val="40"/>
        </w:numPr>
        <w:tabs>
          <w:tab w:val="clear" w:pos="1997"/>
          <w:tab w:val="num" w:pos="1249"/>
        </w:tabs>
        <w:spacing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6F880C14" w14:textId="77777777" w:rsidR="00A44ADE" w:rsidRPr="00E94746" w:rsidRDefault="00A44ADE" w:rsidP="00A44ADE">
      <w:pPr>
        <w:pStyle w:val="21"/>
        <w:numPr>
          <w:ilvl w:val="1"/>
          <w:numId w:val="40"/>
        </w:numPr>
        <w:tabs>
          <w:tab w:val="clear" w:pos="1997"/>
          <w:tab w:val="num" w:pos="1249"/>
        </w:tabs>
        <w:spacing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227" w:name="_Ref483313735"/>
      <w:bookmarkStart w:id="228" w:name="_Ref488746728"/>
      <w:r w:rsidRPr="004C70DE">
        <w:rPr>
          <w:rtl/>
        </w:rPr>
        <w:t>ל</w:t>
      </w:r>
      <w:r w:rsidRPr="004C70DE">
        <w:rPr>
          <w:rFonts w:hint="cs"/>
          <w:rtl/>
        </w:rPr>
        <w:t xml:space="preserve">כלל </w:t>
      </w:r>
      <w:r w:rsidRPr="004C70DE">
        <w:rPr>
          <w:rtl/>
        </w:rPr>
        <w:t>ספקי הממשלה</w:t>
      </w:r>
      <w:bookmarkEnd w:id="227"/>
      <w:r>
        <w:rPr>
          <w:rFonts w:hint="cs"/>
          <w:rtl/>
        </w:rPr>
        <w:t xml:space="preserve"> (עד </w:t>
      </w:r>
      <w:r w:rsidRPr="004C70DE">
        <w:rPr>
          <w:rtl/>
        </w:rPr>
        <w:t>- 45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228"/>
      <w:r>
        <w:rPr>
          <w:rFonts w:hint="cs"/>
          <w:rtl/>
        </w:rPr>
        <w:t xml:space="preserve">רשות), </w:t>
      </w:r>
      <w:r w:rsidRPr="003B4ACA">
        <w:rPr>
          <w:rtl/>
        </w:rPr>
        <w:t>ובהתאם להנחיות החשב הכללי לרכישת טובין ושירותים כפי שיהיו בתוקף מעת לעת, ובכפוף לחוק התקציב ותקנותיו.</w:t>
      </w:r>
    </w:p>
    <w:p w14:paraId="51444F2E" w14:textId="77777777" w:rsidR="00A44ADE" w:rsidRPr="00E94746" w:rsidRDefault="00A44ADE" w:rsidP="00A44ADE">
      <w:pPr>
        <w:pStyle w:val="21"/>
        <w:numPr>
          <w:ilvl w:val="1"/>
          <w:numId w:val="40"/>
        </w:numPr>
        <w:tabs>
          <w:tab w:val="clear" w:pos="1997"/>
          <w:tab w:val="num" w:pos="1249"/>
        </w:tabs>
        <w:spacing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449E718D" w14:textId="77777777" w:rsidR="00A44ADE" w:rsidRPr="00E94746" w:rsidRDefault="00A44ADE" w:rsidP="00A44ADE">
      <w:pPr>
        <w:pStyle w:val="21"/>
        <w:numPr>
          <w:ilvl w:val="1"/>
          <w:numId w:val="40"/>
        </w:numPr>
        <w:tabs>
          <w:tab w:val="clear" w:pos="1997"/>
          <w:tab w:val="num" w:pos="1249"/>
        </w:tabs>
        <w:spacing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0D76FFE6" w14:textId="77777777" w:rsidR="00A44ADE" w:rsidRDefault="00A44ADE" w:rsidP="00A44ADE">
      <w:pPr>
        <w:pStyle w:val="21"/>
        <w:numPr>
          <w:ilvl w:val="1"/>
          <w:numId w:val="40"/>
        </w:numPr>
        <w:tabs>
          <w:tab w:val="clear" w:pos="1997"/>
          <w:tab w:val="num" w:pos="1249"/>
        </w:tabs>
        <w:spacing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2943CD95" w14:textId="77777777" w:rsidR="00A44ADE" w:rsidRDefault="00A44ADE" w:rsidP="00A44ADE">
      <w:pPr>
        <w:pStyle w:val="21"/>
        <w:numPr>
          <w:ilvl w:val="1"/>
          <w:numId w:val="40"/>
        </w:numPr>
        <w:tabs>
          <w:tab w:val="clear" w:pos="1997"/>
          <w:tab w:val="num" w:pos="1249"/>
        </w:tabs>
        <w:spacing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proofErr w:type="spellStart"/>
      <w:r w:rsidRPr="005237CA">
        <w:rPr>
          <w:noProof w:val="0"/>
          <w:rtl/>
        </w:rPr>
        <w:t>ה</w:t>
      </w:r>
      <w:r>
        <w:rPr>
          <w:noProof w:val="0"/>
          <w:rtl/>
        </w:rPr>
        <w:t>מירבי</w:t>
      </w:r>
      <w:proofErr w:type="spellEnd"/>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29329B5B" w14:textId="2A78B6D2" w:rsidR="00A44ADE" w:rsidRDefault="00A44ADE" w:rsidP="00A44ADE">
      <w:pPr>
        <w:pStyle w:val="21"/>
        <w:numPr>
          <w:ilvl w:val="1"/>
          <w:numId w:val="40"/>
        </w:numPr>
        <w:tabs>
          <w:tab w:val="clear" w:pos="1997"/>
          <w:tab w:val="num" w:pos="1249"/>
        </w:tabs>
        <w:spacing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740A67CF" w14:textId="5C7B98BA" w:rsidR="00AC6719" w:rsidRDefault="00AC6719" w:rsidP="0003160A">
      <w:pPr>
        <w:pStyle w:val="afff0"/>
        <w:numPr>
          <w:ilvl w:val="1"/>
          <w:numId w:val="40"/>
        </w:numPr>
        <w:tabs>
          <w:tab w:val="clear" w:pos="1997"/>
          <w:tab w:val="num" w:pos="1249"/>
        </w:tabs>
        <w:spacing w:after="0" w:line="360" w:lineRule="auto"/>
        <w:ind w:left="1249" w:hanging="709"/>
      </w:pPr>
      <w:r w:rsidRPr="00AC6719">
        <w:rPr>
          <w:rFonts w:ascii="David" w:hAnsi="David" w:cs="David"/>
          <w:b/>
          <w:bCs w:val="0"/>
          <w:sz w:val="24"/>
          <w:szCs w:val="24"/>
          <w:rtl/>
        </w:rPr>
        <w:t xml:space="preserve">הספק יידרש, להגיש דיווחים וחשבונות הנדרשים לצורך תשלום עבור עבודתו, במסגרת פורטל הספקים הממשלתי, בשים לב להוראות </w:t>
      </w:r>
      <w:proofErr w:type="spellStart"/>
      <w:r w:rsidRPr="00AC6719">
        <w:rPr>
          <w:rFonts w:ascii="David" w:hAnsi="David" w:cs="David"/>
          <w:b/>
          <w:bCs w:val="0"/>
          <w:sz w:val="24"/>
          <w:szCs w:val="24"/>
          <w:rtl/>
        </w:rPr>
        <w:t>התכ"ם</w:t>
      </w:r>
      <w:proofErr w:type="spellEnd"/>
      <w:r w:rsidRPr="00AC6719">
        <w:rPr>
          <w:rFonts w:ascii="David" w:hAnsi="David" w:cs="David"/>
          <w:b/>
          <w:bCs w:val="0"/>
          <w:sz w:val="24"/>
          <w:szCs w:val="24"/>
          <w:rtl/>
        </w:rPr>
        <w:t xml:space="preserve"> ולהנחיות החשב הכללי הרלוונטיות</w:t>
      </w:r>
      <w:r w:rsidRPr="00AC6719">
        <w:rPr>
          <w:rFonts w:ascii="David" w:hAnsi="David" w:cs="David" w:hint="cs"/>
          <w:b/>
          <w:bCs w:val="0"/>
          <w:sz w:val="24"/>
          <w:szCs w:val="24"/>
          <w:rtl/>
        </w:rPr>
        <w:t xml:space="preserve">. לשם כך </w:t>
      </w:r>
      <w:r w:rsidRPr="00AC6719">
        <w:rPr>
          <w:rFonts w:ascii="David" w:hAnsi="David" w:cs="David"/>
          <w:b/>
          <w:bCs w:val="0"/>
          <w:sz w:val="24"/>
          <w:szCs w:val="24"/>
          <w:rtl/>
        </w:rPr>
        <w:t xml:space="preserve">יחתום </w:t>
      </w:r>
      <w:r w:rsidRPr="00AC6719">
        <w:rPr>
          <w:rFonts w:ascii="David" w:hAnsi="David" w:cs="David" w:hint="cs"/>
          <w:b/>
          <w:bCs w:val="0"/>
          <w:sz w:val="24"/>
          <w:szCs w:val="24"/>
          <w:rtl/>
        </w:rPr>
        <w:t xml:space="preserve">הספק </w:t>
      </w:r>
      <w:r w:rsidRPr="00AC6719">
        <w:rPr>
          <w:rFonts w:ascii="David" w:hAnsi="David" w:cs="David"/>
          <w:b/>
          <w:bCs w:val="0"/>
          <w:sz w:val="24"/>
          <w:szCs w:val="24"/>
          <w:rtl/>
        </w:rPr>
        <w:t xml:space="preserve">על חוזה שימוש בפורטל הספקים, </w:t>
      </w:r>
      <w:r w:rsidRPr="00AC6719">
        <w:rPr>
          <w:rFonts w:ascii="David" w:hAnsi="David" w:cs="David" w:hint="cs"/>
          <w:b/>
          <w:bCs w:val="0"/>
          <w:sz w:val="24"/>
          <w:szCs w:val="24"/>
          <w:rtl/>
        </w:rPr>
        <w:t xml:space="preserve">בנוסח הקבוע </w:t>
      </w:r>
      <w:r w:rsidRPr="00322FCF">
        <w:rPr>
          <w:rFonts w:hint="cs"/>
          <w:rtl/>
        </w:rPr>
        <w:t>ב</w:t>
      </w:r>
      <w:hyperlink r:id="rId22" w:history="1">
        <w:r w:rsidRPr="00AC6719">
          <w:rPr>
            <w:rStyle w:val="Hyperlink"/>
            <w:rFonts w:asciiTheme="minorHAnsi" w:hAnsiTheme="minorHAnsi" w:cs="David"/>
            <w:rtl/>
          </w:rPr>
          <w:t xml:space="preserve">הוראת </w:t>
        </w:r>
        <w:proofErr w:type="spellStart"/>
        <w:r w:rsidRPr="00AC6719">
          <w:rPr>
            <w:rStyle w:val="Hyperlink"/>
            <w:rFonts w:asciiTheme="minorHAnsi" w:hAnsiTheme="minorHAnsi" w:cs="David"/>
            <w:rtl/>
          </w:rPr>
          <w:t>תכ</w:t>
        </w:r>
        <w:r w:rsidRPr="00AC6719">
          <w:rPr>
            <w:rStyle w:val="Hyperlink"/>
            <w:rFonts w:asciiTheme="minorHAnsi" w:hAnsiTheme="minorHAnsi" w:cs="David" w:hint="cs"/>
            <w:rtl/>
          </w:rPr>
          <w:t>"</w:t>
        </w:r>
        <w:r w:rsidRPr="00AC6719">
          <w:rPr>
            <w:rStyle w:val="Hyperlink"/>
            <w:rFonts w:asciiTheme="minorHAnsi" w:hAnsiTheme="minorHAnsi" w:cs="David"/>
            <w:rtl/>
          </w:rPr>
          <w:t>ם</w:t>
        </w:r>
        <w:proofErr w:type="spellEnd"/>
        <w:r w:rsidRPr="00AC6719">
          <w:rPr>
            <w:rStyle w:val="Hyperlink"/>
            <w:rFonts w:asciiTheme="minorHAnsi" w:hAnsiTheme="minorHAnsi" w:cs="David"/>
            <w:rtl/>
          </w:rPr>
          <w:t xml:space="preserve"> 7</w:t>
        </w:r>
        <w:r w:rsidRPr="00AC6719">
          <w:rPr>
            <w:rStyle w:val="Hyperlink"/>
            <w:rFonts w:asciiTheme="minorHAnsi" w:hAnsiTheme="minorHAnsi" w:cs="David" w:hint="cs"/>
            <w:rtl/>
          </w:rPr>
          <w:t>.12.5</w:t>
        </w:r>
        <w:r w:rsidRPr="00AC6719">
          <w:rPr>
            <w:rStyle w:val="Hyperlink"/>
            <w:rFonts w:asciiTheme="minorHAnsi" w:hAnsiTheme="minorHAnsi" w:cs="David"/>
            <w:rtl/>
          </w:rPr>
          <w:t xml:space="preserve"> "פורטל הספקים</w:t>
        </w:r>
        <w:r w:rsidRPr="00AC6719">
          <w:rPr>
            <w:rStyle w:val="Hyperlink"/>
            <w:rFonts w:asciiTheme="minorHAnsi" w:hAnsiTheme="minorHAnsi" w:cs="David" w:hint="cs"/>
            <w:rtl/>
          </w:rPr>
          <w:t>"</w:t>
        </w:r>
      </w:hyperlink>
      <w:r w:rsidRPr="00AC6719">
        <w:rPr>
          <w:rFonts w:ascii="David" w:hAnsi="David" w:cs="David" w:hint="cs"/>
          <w:b/>
          <w:bCs w:val="0"/>
          <w:sz w:val="24"/>
          <w:szCs w:val="24"/>
          <w:rtl/>
        </w:rPr>
        <w:t xml:space="preserve"> ותבצע כל פעולה ותישא בכל ההוצאה הכרוכה בהצטרפות לפורטל.</w:t>
      </w:r>
      <w:r w:rsidRPr="00AC6719">
        <w:rPr>
          <w:rFonts w:ascii="David" w:hAnsi="David" w:cs="David" w:hint="cs"/>
          <w:b/>
          <w:sz w:val="24"/>
          <w:szCs w:val="24"/>
          <w:rtl/>
        </w:rPr>
        <w:t xml:space="preserve"> </w:t>
      </w:r>
      <w:r w:rsidRPr="00AC6719">
        <w:rPr>
          <w:rFonts w:ascii="David" w:hAnsi="David" w:cs="David"/>
          <w:b/>
          <w:bCs w:val="0"/>
          <w:sz w:val="24"/>
          <w:szCs w:val="24"/>
          <w:rtl/>
        </w:rPr>
        <w:t xml:space="preserve">לחילופין ימציא אישור </w:t>
      </w:r>
      <w:r w:rsidRPr="00AC6719">
        <w:rPr>
          <w:rFonts w:ascii="David" w:hAnsi="David" w:cs="David" w:hint="cs"/>
          <w:b/>
          <w:bCs w:val="0"/>
          <w:sz w:val="24"/>
          <w:szCs w:val="24"/>
          <w:rtl/>
        </w:rPr>
        <w:t xml:space="preserve">על היותו </w:t>
      </w:r>
      <w:r w:rsidRPr="00AC6719">
        <w:rPr>
          <w:rFonts w:ascii="David" w:hAnsi="David" w:cs="David"/>
          <w:b/>
          <w:bCs w:val="0"/>
          <w:sz w:val="24"/>
          <w:szCs w:val="24"/>
          <w:rtl/>
        </w:rPr>
        <w:t>ספק הרשום לפורטל הספקים</w:t>
      </w:r>
      <w:r w:rsidR="00C70F12">
        <w:rPr>
          <w:rFonts w:hint="cs"/>
          <w:rtl/>
        </w:rPr>
        <w:t>.</w:t>
      </w:r>
    </w:p>
    <w:p w14:paraId="0EBBF0BA" w14:textId="77777777" w:rsidR="00234ADA" w:rsidRPr="00C70F12" w:rsidRDefault="00234ADA" w:rsidP="00234ADA">
      <w:pPr>
        <w:pStyle w:val="21"/>
        <w:numPr>
          <w:ilvl w:val="0"/>
          <w:numId w:val="0"/>
        </w:numPr>
        <w:spacing w:after="0"/>
        <w:ind w:left="1249"/>
      </w:pPr>
    </w:p>
    <w:p w14:paraId="1362847A" w14:textId="77777777" w:rsidR="00905730" w:rsidRPr="003C4D83" w:rsidRDefault="00905730" w:rsidP="00905730">
      <w:pPr>
        <w:pStyle w:val="16"/>
        <w:keepNext/>
        <w:keepLines/>
        <w:numPr>
          <w:ilvl w:val="0"/>
          <w:numId w:val="40"/>
        </w:numPr>
        <w:tabs>
          <w:tab w:val="clear" w:pos="567"/>
          <w:tab w:val="num" w:pos="717"/>
        </w:tabs>
        <w:spacing w:before="0" w:after="0"/>
        <w:ind w:left="717" w:hanging="360"/>
        <w:rPr>
          <w:b/>
          <w:bCs/>
        </w:rPr>
      </w:pPr>
      <w:bookmarkStart w:id="229" w:name="_Ref269630931"/>
      <w:r w:rsidRPr="003C4D83">
        <w:rPr>
          <w:b/>
          <w:bCs/>
          <w:noProof w:val="0"/>
          <w:rtl/>
        </w:rPr>
        <w:t>קיזוז</w:t>
      </w:r>
      <w:r>
        <w:rPr>
          <w:b/>
          <w:bCs/>
          <w:noProof w:val="0"/>
          <w:rtl/>
        </w:rPr>
        <w:t xml:space="preserve"> </w:t>
      </w:r>
      <w:r w:rsidRPr="003C4D83">
        <w:rPr>
          <w:b/>
          <w:bCs/>
          <w:noProof w:val="0"/>
          <w:rtl/>
        </w:rPr>
        <w:t>ועיכבון</w:t>
      </w:r>
    </w:p>
    <w:p w14:paraId="4580EAB3" w14:textId="77777777" w:rsidR="00905730" w:rsidRDefault="00905730" w:rsidP="00905730">
      <w:pPr>
        <w:pStyle w:val="21"/>
        <w:numPr>
          <w:ilvl w:val="1"/>
          <w:numId w:val="40"/>
        </w:numPr>
        <w:tabs>
          <w:tab w:val="clear" w:pos="1997"/>
          <w:tab w:val="num" w:pos="1249"/>
        </w:tabs>
        <w:spacing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DB8BF92" w14:textId="77777777" w:rsidR="00905730" w:rsidRPr="00152E45" w:rsidRDefault="00905730" w:rsidP="00905730">
      <w:pPr>
        <w:pStyle w:val="21"/>
        <w:numPr>
          <w:ilvl w:val="1"/>
          <w:numId w:val="40"/>
        </w:numPr>
        <w:tabs>
          <w:tab w:val="clear" w:pos="1997"/>
          <w:tab w:val="num" w:pos="1249"/>
        </w:tabs>
        <w:spacing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Pr>
          <w:rFonts w:hint="cs"/>
          <w:noProof w:val="0"/>
          <w:rtl/>
        </w:rPr>
        <w:t>60</w:t>
      </w:r>
      <w:r>
        <w:rPr>
          <w:noProof w:val="0"/>
          <w:rtl/>
        </w:rPr>
        <w:t xml:space="preserve"> (</w:t>
      </w:r>
      <w:r>
        <w:rPr>
          <w:rFonts w:hint="cs"/>
          <w:noProof w:val="0"/>
          <w:rtl/>
        </w:rPr>
        <w:t>שישים</w:t>
      </w:r>
      <w:r>
        <w:rPr>
          <w:noProof w:val="0"/>
          <w:rtl/>
        </w:rPr>
        <w:t>) יום מיום קבלת התשלום או הודעת הקיזוז, משמע שהסכים לתשלום ולביצוע הקיזוז.</w:t>
      </w:r>
    </w:p>
    <w:p w14:paraId="339A4F7B" w14:textId="77777777" w:rsidR="00905730" w:rsidRDefault="00905730" w:rsidP="00905730">
      <w:pPr>
        <w:pStyle w:val="21"/>
        <w:numPr>
          <w:ilvl w:val="1"/>
          <w:numId w:val="40"/>
        </w:numPr>
        <w:tabs>
          <w:tab w:val="clear" w:pos="1997"/>
          <w:tab w:val="num" w:pos="1249"/>
        </w:tabs>
        <w:spacing w:after="0"/>
        <w:ind w:left="1249" w:hanging="709"/>
        <w:rPr>
          <w:noProof w:val="0"/>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7B092B1F" w14:textId="77777777" w:rsidR="00905730" w:rsidRPr="00905730" w:rsidRDefault="00905730" w:rsidP="00905730">
      <w:pPr>
        <w:pStyle w:val="16"/>
        <w:keepNext/>
        <w:keepLines/>
        <w:spacing w:before="0" w:after="0"/>
        <w:ind w:left="717"/>
        <w:rPr>
          <w:b/>
          <w:bCs/>
        </w:rPr>
      </w:pPr>
    </w:p>
    <w:p w14:paraId="157EBDD0" w14:textId="141EC21A" w:rsidR="00A44ADE" w:rsidRPr="0003628A" w:rsidRDefault="00A44ADE" w:rsidP="00A44ADE">
      <w:pPr>
        <w:pStyle w:val="16"/>
        <w:keepNext/>
        <w:keepLines/>
        <w:numPr>
          <w:ilvl w:val="0"/>
          <w:numId w:val="40"/>
        </w:numPr>
        <w:tabs>
          <w:tab w:val="clear" w:pos="567"/>
          <w:tab w:val="num" w:pos="717"/>
        </w:tabs>
        <w:spacing w:before="0" w:after="0"/>
        <w:ind w:left="717" w:hanging="360"/>
        <w:rPr>
          <w:b/>
          <w:bCs/>
        </w:rPr>
      </w:pPr>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229"/>
    </w:p>
    <w:p w14:paraId="3A44A08A"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xml:space="preserve">, עובדיו, </w:t>
      </w:r>
      <w:proofErr w:type="spellStart"/>
      <w:r w:rsidRPr="005237CA">
        <w:rPr>
          <w:noProof w:val="0"/>
          <w:rtl/>
        </w:rPr>
        <w:t>שלוחיו</w:t>
      </w:r>
      <w:proofErr w:type="spellEnd"/>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75CFAF03" w14:textId="77777777" w:rsidR="00A44ADE" w:rsidRPr="005237CA" w:rsidRDefault="00A44ADE" w:rsidP="00A44ADE">
      <w:pPr>
        <w:pStyle w:val="21"/>
        <w:numPr>
          <w:ilvl w:val="1"/>
          <w:numId w:val="40"/>
        </w:numPr>
        <w:tabs>
          <w:tab w:val="clear" w:pos="1997"/>
          <w:tab w:val="num" w:pos="1249"/>
        </w:tabs>
        <w:spacing w:after="0"/>
        <w:ind w:left="1249" w:hanging="709"/>
        <w:rPr>
          <w:noProof w:val="0"/>
          <w:rtl/>
        </w:rPr>
      </w:pPr>
      <w:bookmarkStart w:id="230" w:name="_Ref272150962"/>
      <w:r w:rsidRPr="005237CA">
        <w:rPr>
          <w:noProof w:val="0"/>
          <w:rtl/>
        </w:rPr>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 xml:space="preserve"> 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230"/>
    </w:p>
    <w:p w14:paraId="3B7A00F9" w14:textId="1A50857E" w:rsidR="00A44ADE" w:rsidRDefault="00A44ADE" w:rsidP="00A44ADE">
      <w:pPr>
        <w:pStyle w:val="21"/>
        <w:numPr>
          <w:ilvl w:val="1"/>
          <w:numId w:val="40"/>
        </w:numPr>
        <w:tabs>
          <w:tab w:val="clear" w:pos="1997"/>
          <w:tab w:val="num" w:pos="1249"/>
        </w:tabs>
        <w:spacing w:after="0"/>
        <w:ind w:left="1249" w:hanging="709"/>
      </w:pPr>
      <w:bookmarkStart w:id="231"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231"/>
    </w:p>
    <w:p w14:paraId="1E1DF0D1" w14:textId="77777777" w:rsidR="00905730" w:rsidRDefault="00905730" w:rsidP="00905730">
      <w:pPr>
        <w:pStyle w:val="21"/>
        <w:numPr>
          <w:ilvl w:val="0"/>
          <w:numId w:val="0"/>
        </w:numPr>
        <w:spacing w:after="0"/>
        <w:ind w:left="1249"/>
      </w:pPr>
    </w:p>
    <w:p w14:paraId="52842619" w14:textId="77777777" w:rsidR="00A44ADE" w:rsidRPr="0003628A" w:rsidRDefault="00A44ADE" w:rsidP="00A44ADE">
      <w:pPr>
        <w:pStyle w:val="16"/>
        <w:keepNext/>
        <w:keepLines/>
        <w:numPr>
          <w:ilvl w:val="0"/>
          <w:numId w:val="40"/>
        </w:numPr>
        <w:tabs>
          <w:tab w:val="clear" w:pos="567"/>
          <w:tab w:val="num" w:pos="717"/>
        </w:tabs>
        <w:spacing w:before="0" w:after="0"/>
        <w:ind w:left="717" w:hanging="360"/>
        <w:rPr>
          <w:b/>
          <w:bCs/>
        </w:rPr>
      </w:pPr>
      <w:r w:rsidRPr="0003628A">
        <w:rPr>
          <w:b/>
          <w:bCs/>
          <w:noProof w:val="0"/>
          <w:rtl/>
        </w:rPr>
        <w:t>אחריות, פיצוי</w:t>
      </w:r>
      <w:r>
        <w:rPr>
          <w:b/>
          <w:bCs/>
          <w:noProof w:val="0"/>
          <w:rtl/>
        </w:rPr>
        <w:t xml:space="preserve"> </w:t>
      </w:r>
      <w:r w:rsidRPr="0003628A">
        <w:rPr>
          <w:b/>
          <w:bCs/>
          <w:noProof w:val="0"/>
          <w:rtl/>
        </w:rPr>
        <w:t>ושיפוי</w:t>
      </w:r>
    </w:p>
    <w:p w14:paraId="32B67E86"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bookmarkStart w:id="232" w:name="_Ref338927673"/>
      <w:bookmarkStart w:id="233" w:name="_Ref339450398"/>
      <w:bookmarkStart w:id="234"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 xml:space="preserve">מטעמו, לרבות, עובדיו, </w:t>
      </w:r>
      <w:proofErr w:type="spellStart"/>
      <w:r w:rsidRPr="005237CA">
        <w:rPr>
          <w:noProof w:val="0"/>
          <w:rtl/>
        </w:rPr>
        <w:t>שלוחיו</w:t>
      </w:r>
      <w:proofErr w:type="spellEnd"/>
      <w:r w:rsidRPr="005237CA">
        <w:rPr>
          <w:noProof w:val="0"/>
          <w:rtl/>
        </w:rPr>
        <w:t>,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Pr>
          <w:rFonts w:hint="cs"/>
          <w:noProof w:val="0"/>
          <w:rtl/>
        </w:rPr>
        <w:t>ב</w:t>
      </w:r>
      <w:r w:rsidRPr="005237CA">
        <w:rPr>
          <w:noProof w:val="0"/>
          <w:rtl/>
        </w:rPr>
        <w:t>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1E20B4AC"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bookmarkStart w:id="235"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235"/>
    </w:p>
    <w:p w14:paraId="06B4A80E" w14:textId="1E93B678" w:rsidR="00234ADA" w:rsidRDefault="009F1529" w:rsidP="00234ADA">
      <w:pPr>
        <w:pStyle w:val="21"/>
        <w:numPr>
          <w:ilvl w:val="1"/>
          <w:numId w:val="40"/>
        </w:numPr>
        <w:tabs>
          <w:tab w:val="clear" w:pos="1997"/>
          <w:tab w:val="num" w:pos="1249"/>
        </w:tabs>
        <w:spacing w:after="0"/>
        <w:ind w:left="1249" w:hanging="709"/>
        <w:rPr>
          <w:noProof w:val="0"/>
        </w:rPr>
      </w:pPr>
      <w:r>
        <w:rPr>
          <w:noProof w:val="0"/>
          <w:rtl/>
        </w:rPr>
        <w:t>מובהר כי קבלת השירות על ידי המזמין או תשלום תמורתם, לא יהיו ראיה לגבי טיבם, ולא יהוו ויתור מצד המזמין, לרבות לעניין טענות בדבר איכותם או הפרה שנעשתה מצד הספק</w:t>
      </w:r>
      <w:r w:rsidR="00234ADA">
        <w:rPr>
          <w:noProof w:val="0"/>
          <w:rtl/>
        </w:rPr>
        <w:t>.</w:t>
      </w:r>
    </w:p>
    <w:p w14:paraId="67BFE3BA" w14:textId="524524D0" w:rsidR="00A44ADE"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p w14:paraId="700AAE8F" w14:textId="77777777" w:rsidR="0029221D" w:rsidRDefault="0029221D" w:rsidP="00234ADA">
      <w:pPr>
        <w:pStyle w:val="21"/>
        <w:numPr>
          <w:ilvl w:val="0"/>
          <w:numId w:val="0"/>
        </w:numPr>
        <w:spacing w:after="0"/>
        <w:ind w:left="1249"/>
        <w:rPr>
          <w:noProof w:val="0"/>
        </w:rPr>
      </w:pPr>
    </w:p>
    <w:p w14:paraId="47904E15" w14:textId="77777777" w:rsidR="00A44ADE" w:rsidRPr="003C4D83" w:rsidRDefault="00A44ADE" w:rsidP="00A44ADE">
      <w:pPr>
        <w:pStyle w:val="16"/>
        <w:keepNext/>
        <w:keepLines/>
        <w:numPr>
          <w:ilvl w:val="0"/>
          <w:numId w:val="40"/>
        </w:numPr>
        <w:tabs>
          <w:tab w:val="clear" w:pos="567"/>
          <w:tab w:val="num" w:pos="717"/>
        </w:tabs>
        <w:spacing w:before="0" w:after="0"/>
        <w:ind w:left="717" w:hanging="360"/>
        <w:rPr>
          <w:b/>
          <w:bCs/>
          <w:noProof w:val="0"/>
          <w:rtl/>
        </w:rPr>
      </w:pPr>
      <w:bookmarkStart w:id="236" w:name="_Ref71815841"/>
      <w:bookmarkEnd w:id="232"/>
      <w:r w:rsidRPr="003C4D83">
        <w:rPr>
          <w:b/>
          <w:bCs/>
          <w:noProof w:val="0"/>
          <w:rtl/>
        </w:rPr>
        <w:t>ערבות</w:t>
      </w:r>
      <w:r>
        <w:rPr>
          <w:b/>
          <w:bCs/>
          <w:noProof w:val="0"/>
          <w:rtl/>
        </w:rPr>
        <w:t xml:space="preserve"> </w:t>
      </w:r>
      <w:r w:rsidRPr="003C4D83">
        <w:rPr>
          <w:b/>
          <w:bCs/>
          <w:noProof w:val="0"/>
          <w:rtl/>
        </w:rPr>
        <w:t>ביצוע</w:t>
      </w:r>
      <w:bookmarkEnd w:id="233"/>
      <w:bookmarkEnd w:id="236"/>
    </w:p>
    <w:p w14:paraId="7D101D05"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bookmarkStart w:id="237" w:name="_Ref202170540"/>
      <w:bookmarkStart w:id="238" w:name="_Ref224387430"/>
      <w:r w:rsidRPr="005B734B">
        <w:rPr>
          <w:noProof w:val="0"/>
          <w:rtl/>
        </w:rPr>
        <w:t>להבטחת כל התחייבויותיו על-פי חוזה זה, מתחייב הספק להפקיד בידי נציג הרשות, בטרם החתימה על חוזה זה, ערבות בנקאית בלתי מותנית, לפקודת הרשות, על סך 500,000 ש"ח, בתוקף מיום מסירתה ועד לחלוף שלושה חודשים ממועד סיום ההתקשרות</w:t>
      </w:r>
    </w:p>
    <w:p w14:paraId="6E364A97"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הערבות תיערך כערבות דיגיטלית, בהתאם ל</w:t>
      </w:r>
      <w:hyperlink r:id="rId23" w:history="1">
        <w:r w:rsidRPr="005B734B">
          <w:rPr>
            <w:noProof w:val="0"/>
            <w:rtl/>
          </w:rPr>
          <w:t>תקן הערבויות הדיגיטליות</w:t>
        </w:r>
      </w:hyperlink>
      <w:r w:rsidRPr="005B734B">
        <w:rPr>
          <w:noProof w:val="0"/>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4" w:history="1">
        <w:r w:rsidRPr="005B734B">
          <w:rPr>
            <w:noProof w:val="0"/>
            <w:rtl/>
          </w:rPr>
          <w:t>טופס, "תדפיס ערבות דיגיטלית"</w:t>
        </w:r>
      </w:hyperlink>
      <w:r w:rsidRPr="005B734B">
        <w:rPr>
          <w:noProof w:val="0"/>
          <w:rtl/>
        </w:rPr>
        <w:t xml:space="preserve"> המצורף בזאת </w:t>
      </w:r>
      <w:r w:rsidRPr="005A29DE">
        <w:rPr>
          <w:b/>
          <w:bCs/>
          <w:noProof w:val="0"/>
          <w:rtl/>
        </w:rPr>
        <w:t>כ</w:t>
      </w:r>
      <w:r w:rsidRPr="005A29DE">
        <w:rPr>
          <w:b/>
          <w:bCs/>
          <w:noProof w:val="0"/>
          <w:rtl/>
        </w:rPr>
        <w:fldChar w:fldCharType="begin"/>
      </w:r>
      <w:r w:rsidRPr="005A29DE">
        <w:rPr>
          <w:b/>
          <w:bCs/>
          <w:noProof w:val="0"/>
          <w:rtl/>
        </w:rPr>
        <w:instrText xml:space="preserve"> </w:instrText>
      </w:r>
      <w:r w:rsidRPr="005A29DE">
        <w:rPr>
          <w:b/>
          <w:bCs/>
          <w:noProof w:val="0"/>
        </w:rPr>
        <w:instrText>REF</w:instrText>
      </w:r>
      <w:r w:rsidRPr="005A29DE">
        <w:rPr>
          <w:b/>
          <w:bCs/>
          <w:noProof w:val="0"/>
          <w:rtl/>
        </w:rPr>
        <w:instrText xml:space="preserve"> _</w:instrText>
      </w:r>
      <w:r w:rsidRPr="005A29DE">
        <w:rPr>
          <w:b/>
          <w:bCs/>
          <w:noProof w:val="0"/>
        </w:rPr>
        <w:instrText>Ref97044109 \h</w:instrText>
      </w:r>
      <w:r w:rsidRPr="005A29DE">
        <w:rPr>
          <w:b/>
          <w:bCs/>
          <w:noProof w:val="0"/>
          <w:rtl/>
        </w:rPr>
        <w:instrText xml:space="preserve">  \* </w:instrText>
      </w:r>
      <w:r w:rsidRPr="005A29DE">
        <w:rPr>
          <w:b/>
          <w:bCs/>
          <w:noProof w:val="0"/>
        </w:rPr>
        <w:instrText>MERGEFORMAT</w:instrText>
      </w:r>
      <w:r w:rsidRPr="005A29DE">
        <w:rPr>
          <w:b/>
          <w:bCs/>
          <w:noProof w:val="0"/>
          <w:rtl/>
        </w:rPr>
        <w:instrText xml:space="preserve"> </w:instrText>
      </w:r>
      <w:r w:rsidRPr="005A29DE">
        <w:rPr>
          <w:b/>
          <w:bCs/>
          <w:noProof w:val="0"/>
          <w:rtl/>
        </w:rPr>
      </w:r>
      <w:r w:rsidRPr="005A29DE">
        <w:rPr>
          <w:b/>
          <w:bCs/>
          <w:noProof w:val="0"/>
          <w:rtl/>
        </w:rPr>
        <w:fldChar w:fldCharType="separate"/>
      </w:r>
      <w:r w:rsidRPr="005A29DE">
        <w:rPr>
          <w:b/>
          <w:bCs/>
          <w:noProof w:val="0"/>
          <w:rtl/>
        </w:rPr>
        <w:t>נספח 2</w:t>
      </w:r>
      <w:r w:rsidRPr="005A29DE">
        <w:rPr>
          <w:b/>
          <w:bCs/>
          <w:noProof w:val="0"/>
          <w:rtl/>
        </w:rPr>
        <w:fldChar w:fldCharType="end"/>
      </w:r>
      <w:r w:rsidRPr="005B734B">
        <w:rPr>
          <w:noProof w:val="0"/>
          <w:rtl/>
        </w:rPr>
        <w:t>.</w:t>
      </w:r>
    </w:p>
    <w:p w14:paraId="33D873C6"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מסירתה של ערבות הביצוע לידי הרשות מהווה תנאי מוקדם לכניסת החוזה לתוקף.</w:t>
      </w:r>
    </w:p>
    <w:p w14:paraId="11DE4295"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 xml:space="preserve">הרשות תהיה רשאית לחלט את ערבות הביצוע, כולה או מקצתה, כפיצוי מוסכם, אם הספק יפר תנאי יסודי בחוזה, וכן בכל מקרה בו רשאית הרשות על פי החוזה לגבות תשלום, פיצוי או שיפוי מהספק, וזאת לאחר מתן הודעה מראש של ארבעה עשר יום לצורך תיקון הפגם, ולשם מתן אפשרות לספק להביא את טענותיו בכתב בפני נציגה. </w:t>
      </w:r>
    </w:p>
    <w:p w14:paraId="16AD04D4"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סכום ערבות הביצוע מהווה הערכה סבירה בדבר הנזק הצפוי לרשות אם תידרש לסיים את התקשרותה עם הספק בעקבות הפרת החוזה.</w:t>
      </w:r>
    </w:p>
    <w:p w14:paraId="069F036C"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בחילוט הערבות אין כדי למנוע מהרשות לתבוע מהספק את מלוא נזקיה, במידה שאלה עולים על הסכום שחולט.</w:t>
      </w:r>
    </w:p>
    <w:p w14:paraId="1D5307E0" w14:textId="77777777" w:rsidR="00E02C38" w:rsidRPr="00234ADA" w:rsidRDefault="00E02C38" w:rsidP="00234ADA">
      <w:pPr>
        <w:pStyle w:val="21"/>
        <w:numPr>
          <w:ilvl w:val="1"/>
          <w:numId w:val="40"/>
        </w:numPr>
        <w:tabs>
          <w:tab w:val="clear" w:pos="1997"/>
          <w:tab w:val="num" w:pos="1249"/>
        </w:tabs>
        <w:spacing w:after="0"/>
        <w:ind w:left="1249" w:hanging="709"/>
        <w:rPr>
          <w:noProof w:val="0"/>
        </w:rPr>
      </w:pPr>
      <w:r w:rsidRPr="005B734B">
        <w:rPr>
          <w:noProof w:val="0"/>
          <w:rtl/>
        </w:rPr>
        <w:t>עם חילוט הערבות, כולה או חלקה, יפקיד הספק בידי המזמין ערבות חדשה, בנוסח המפורט בנספח 2 להסכם לפי העניין, שיהיה בה כדי להשלים את סכום הערבות לסכום הערבות טרם החילוט.</w:t>
      </w:r>
    </w:p>
    <w:p w14:paraId="1561D459" w14:textId="2DEEFC27" w:rsidR="00E02C38" w:rsidRDefault="00E02C38" w:rsidP="00234ADA">
      <w:pPr>
        <w:pStyle w:val="21"/>
        <w:numPr>
          <w:ilvl w:val="1"/>
          <w:numId w:val="40"/>
        </w:numPr>
        <w:tabs>
          <w:tab w:val="clear" w:pos="1997"/>
          <w:tab w:val="num" w:pos="1249"/>
        </w:tabs>
        <w:spacing w:after="0"/>
        <w:ind w:left="1249" w:hanging="709"/>
        <w:rPr>
          <w:bCs/>
        </w:rPr>
      </w:pPr>
      <w:r w:rsidRPr="005B734B">
        <w:rPr>
          <w:noProof w:val="0"/>
          <w:rtl/>
        </w:rPr>
        <w:t>למען</w:t>
      </w:r>
      <w:r w:rsidRPr="005B734B">
        <w:rPr>
          <w:rtl/>
        </w:rPr>
        <w:t xml:space="preserve"> הסר ספק, אין בחילוט הערבות כדי לשחרר את הספק מקיום מלוא התחייבויותיו על-פי החוזה, בהתאם למפורט בהצעתו או על פי דין.</w:t>
      </w:r>
    </w:p>
    <w:p w14:paraId="3E6E5D0E" w14:textId="77777777" w:rsidR="00A44ADE" w:rsidRPr="00F04403" w:rsidRDefault="00A44ADE" w:rsidP="00A44ADE">
      <w:pPr>
        <w:pStyle w:val="16"/>
        <w:keepNext/>
        <w:keepLines/>
        <w:numPr>
          <w:ilvl w:val="0"/>
          <w:numId w:val="40"/>
        </w:numPr>
        <w:tabs>
          <w:tab w:val="clear" w:pos="567"/>
          <w:tab w:val="num" w:pos="717"/>
        </w:tabs>
        <w:spacing w:before="0" w:after="0"/>
        <w:ind w:left="717" w:hanging="360"/>
        <w:rPr>
          <w:b/>
          <w:bCs/>
          <w:noProof w:val="0"/>
          <w:rtl/>
        </w:rPr>
      </w:pPr>
      <w:bookmarkStart w:id="239" w:name="_Ref71815850"/>
      <w:bookmarkStart w:id="240" w:name="_Ref270436062"/>
      <w:bookmarkEnd w:id="234"/>
      <w:bookmarkEnd w:id="237"/>
      <w:bookmarkEnd w:id="238"/>
      <w:r w:rsidRPr="00F04403">
        <w:rPr>
          <w:b/>
          <w:bCs/>
          <w:noProof w:val="0"/>
          <w:rtl/>
        </w:rPr>
        <w:t>ביטוח</w:t>
      </w:r>
      <w:bookmarkEnd w:id="239"/>
    </w:p>
    <w:p w14:paraId="2AF4A6DF" w14:textId="670DC5D0" w:rsidR="00A44ADE" w:rsidRPr="00EC7287" w:rsidRDefault="00A44ADE" w:rsidP="00A44ADE">
      <w:pPr>
        <w:pStyle w:val="21"/>
        <w:numPr>
          <w:ilvl w:val="0"/>
          <w:numId w:val="0"/>
        </w:numPr>
        <w:spacing w:after="0"/>
        <w:ind w:left="1249"/>
        <w:rPr>
          <w:noProof w:val="0"/>
          <w:rtl/>
        </w:rPr>
      </w:pPr>
      <w:r w:rsidRPr="002A388F">
        <w:rPr>
          <w:rFonts w:hint="cs"/>
          <w:noProof w:val="0"/>
          <w:rtl/>
        </w:rPr>
        <w:t>הספק</w:t>
      </w:r>
      <w:r w:rsidRPr="002A388F">
        <w:rPr>
          <w:noProof w:val="0"/>
          <w:rtl/>
        </w:rPr>
        <w:t xml:space="preserve"> </w:t>
      </w:r>
      <w:r w:rsidRPr="000B157E">
        <w:rPr>
          <w:rFonts w:hint="cs"/>
          <w:noProof w:val="0"/>
          <w:rtl/>
        </w:rPr>
        <w:t xml:space="preserve">מתחייב, לבצע ולקיים את הביטוחים המפורטים בזה לטובתו ולטובת מדינת ישראל </w:t>
      </w:r>
      <w:r w:rsidRPr="000B157E">
        <w:rPr>
          <w:noProof w:val="0"/>
          <w:rtl/>
        </w:rPr>
        <w:t>–</w:t>
      </w:r>
      <w:r w:rsidRPr="000B157E">
        <w:rPr>
          <w:rFonts w:hint="cs"/>
          <w:noProof w:val="0"/>
          <w:rtl/>
        </w:rPr>
        <w:t xml:space="preserve"> </w:t>
      </w:r>
      <w:r>
        <w:rPr>
          <w:rFonts w:hint="cs"/>
          <w:noProof w:val="0"/>
          <w:rtl/>
        </w:rPr>
        <w:t>רשות האוכלוסין וההגירה</w:t>
      </w:r>
      <w:r w:rsidRPr="000B157E">
        <w:rPr>
          <w:rFonts w:hint="cs"/>
          <w:noProof w:val="0"/>
          <w:rtl/>
        </w:rPr>
        <w:t xml:space="preserve"> ולהציג ל</w:t>
      </w:r>
      <w:r>
        <w:rPr>
          <w:rFonts w:hint="cs"/>
          <w:noProof w:val="0"/>
          <w:rtl/>
        </w:rPr>
        <w:t>רשות האוכלוסין וההגירה</w:t>
      </w:r>
      <w:r w:rsidRPr="000B157E">
        <w:rPr>
          <w:rFonts w:hint="cs"/>
          <w:noProof w:val="0"/>
          <w:rtl/>
        </w:rPr>
        <w:t xml:space="preserve"> את הביטוחים הכוללים את כל הכיסויים והתנאים הנדרשים כאשר גבולות האחריות לא יפחתו מהמצוין להלן: </w:t>
      </w:r>
    </w:p>
    <w:p w14:paraId="06B2891D" w14:textId="77777777" w:rsidR="00A44ADE" w:rsidRPr="00EC7287" w:rsidRDefault="00A44ADE" w:rsidP="00A44ADE">
      <w:pPr>
        <w:pStyle w:val="21"/>
        <w:numPr>
          <w:ilvl w:val="1"/>
          <w:numId w:val="40"/>
        </w:numPr>
        <w:tabs>
          <w:tab w:val="clear" w:pos="1997"/>
          <w:tab w:val="num" w:pos="1249"/>
        </w:tabs>
        <w:spacing w:after="0"/>
        <w:ind w:left="1249" w:hanging="709"/>
        <w:rPr>
          <w:b/>
          <w:bCs/>
          <w:noProof w:val="0"/>
          <w:rtl/>
        </w:rPr>
      </w:pPr>
      <w:r w:rsidRPr="00EC7287">
        <w:rPr>
          <w:rFonts w:hint="cs"/>
          <w:b/>
          <w:bCs/>
          <w:noProof w:val="0"/>
          <w:rtl/>
        </w:rPr>
        <w:t>ביטוח חבות מעבידים</w:t>
      </w:r>
    </w:p>
    <w:p w14:paraId="5871EFE2" w14:textId="77777777" w:rsidR="00690A58" w:rsidRPr="00690A58" w:rsidRDefault="00A44ADE" w:rsidP="00690A58">
      <w:pPr>
        <w:pStyle w:val="21"/>
        <w:numPr>
          <w:ilvl w:val="2"/>
          <w:numId w:val="40"/>
        </w:numPr>
        <w:tabs>
          <w:tab w:val="clear" w:pos="1956"/>
          <w:tab w:val="num" w:pos="2160"/>
        </w:tabs>
        <w:spacing w:after="0"/>
        <w:ind w:left="2160" w:hanging="707"/>
        <w:rPr>
          <w:rFonts w:ascii="Arial" w:hAnsi="Arial"/>
          <w:rtl/>
        </w:rPr>
      </w:pPr>
      <w:r w:rsidRPr="00EC7287">
        <w:rPr>
          <w:rFonts w:ascii="Arial" w:hAnsi="Arial" w:hint="cs"/>
          <w:rtl/>
        </w:rPr>
        <w:t xml:space="preserve"> </w:t>
      </w:r>
      <w:r w:rsidR="00690A58" w:rsidRPr="00690A58">
        <w:rPr>
          <w:rFonts w:ascii="Arial" w:hAnsi="Arial"/>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260C9415" w14:textId="77777777" w:rsidR="00690A58" w:rsidRPr="00690A58" w:rsidRDefault="00690A58" w:rsidP="00690A58">
      <w:pPr>
        <w:pStyle w:val="21"/>
        <w:numPr>
          <w:ilvl w:val="2"/>
          <w:numId w:val="40"/>
        </w:numPr>
        <w:tabs>
          <w:tab w:val="clear" w:pos="1956"/>
          <w:tab w:val="num" w:pos="2160"/>
        </w:tabs>
        <w:spacing w:after="0"/>
        <w:ind w:left="2160" w:hanging="707"/>
        <w:rPr>
          <w:rFonts w:ascii="Arial" w:hAnsi="Arial"/>
          <w:rtl/>
        </w:rPr>
      </w:pPr>
      <w:r w:rsidRPr="00690A58">
        <w:rPr>
          <w:rFonts w:ascii="Arial" w:hAnsi="Arial"/>
          <w:rtl/>
        </w:rPr>
        <w:t xml:space="preserve">גבול האחריות לא יפחת מסך - 20,000,000 ₪ לעובד, למקרה ולתקופת הביטוח. </w:t>
      </w:r>
    </w:p>
    <w:p w14:paraId="4B99C172" w14:textId="77777777" w:rsidR="00690A58" w:rsidRPr="00690A58" w:rsidRDefault="00690A58" w:rsidP="00690A58">
      <w:pPr>
        <w:pStyle w:val="21"/>
        <w:numPr>
          <w:ilvl w:val="2"/>
          <w:numId w:val="40"/>
        </w:numPr>
        <w:tabs>
          <w:tab w:val="clear" w:pos="1956"/>
          <w:tab w:val="num" w:pos="2160"/>
        </w:tabs>
        <w:spacing w:after="0"/>
        <w:ind w:left="2160" w:hanging="707"/>
        <w:rPr>
          <w:rFonts w:ascii="Arial" w:hAnsi="Arial"/>
          <w:rtl/>
        </w:rPr>
      </w:pPr>
      <w:r w:rsidRPr="00690A58">
        <w:rPr>
          <w:rFonts w:ascii="Arial" w:hAnsi="Arial"/>
          <w:rtl/>
        </w:rPr>
        <w:t>הביטוח יורחב לכסות את חבותו של המבוטח כלפי קבלנים, קבלני משנה ועובדיהם היה ויחשב כמעבידם.</w:t>
      </w:r>
    </w:p>
    <w:p w14:paraId="4BC68AB4" w14:textId="649F07C1" w:rsidR="00A44ADE" w:rsidRPr="00EC7287" w:rsidRDefault="00690A58" w:rsidP="00690A58">
      <w:pPr>
        <w:pStyle w:val="21"/>
        <w:numPr>
          <w:ilvl w:val="2"/>
          <w:numId w:val="40"/>
        </w:numPr>
        <w:tabs>
          <w:tab w:val="clear" w:pos="1956"/>
          <w:tab w:val="num" w:pos="2160"/>
        </w:tabs>
        <w:spacing w:after="0"/>
        <w:ind w:left="2160" w:hanging="707"/>
        <w:rPr>
          <w:rFonts w:ascii="Arial" w:hAnsi="Arial"/>
        </w:rPr>
      </w:pPr>
      <w:r w:rsidRPr="00690A58">
        <w:rPr>
          <w:rFonts w:ascii="Arial" w:hAnsi="Arial"/>
          <w:rtl/>
        </w:rPr>
        <w:t>הביטוח יורחב לשפות את מדינת ישראל – מדינת ישראל- רשות האוכלוסין וההגירה היה ונטען לעניין קרות תאונת עבודה/מחלת מקצוע כלשהי כי הם נושאים בחבות מעביד כלשהם כלפי מי מעובדי צד ב' קבלנים, קבלני משנה ועובדיהם שבשירותו.</w:t>
      </w:r>
      <w:r w:rsidR="00A44ADE" w:rsidRPr="00EC7287">
        <w:rPr>
          <w:rFonts w:ascii="Arial" w:hAnsi="Arial"/>
          <w:rtl/>
        </w:rPr>
        <w:t xml:space="preserve">  </w:t>
      </w:r>
    </w:p>
    <w:p w14:paraId="1AC406FE" w14:textId="77777777" w:rsidR="00A44ADE" w:rsidRPr="00EC7287" w:rsidRDefault="00A44ADE" w:rsidP="00A44ADE">
      <w:pPr>
        <w:pStyle w:val="21"/>
        <w:numPr>
          <w:ilvl w:val="1"/>
          <w:numId w:val="40"/>
        </w:numPr>
        <w:tabs>
          <w:tab w:val="clear" w:pos="1997"/>
          <w:tab w:val="num" w:pos="1249"/>
        </w:tabs>
        <w:spacing w:after="0"/>
        <w:ind w:left="1249" w:hanging="709"/>
        <w:rPr>
          <w:b/>
          <w:bCs/>
          <w:noProof w:val="0"/>
          <w:rtl/>
        </w:rPr>
      </w:pPr>
      <w:r w:rsidRPr="00EC7287">
        <w:rPr>
          <w:rFonts w:hint="cs"/>
          <w:b/>
          <w:bCs/>
          <w:noProof w:val="0"/>
          <w:rtl/>
        </w:rPr>
        <w:t>ביטוח אחריות כלפי צד שלישי</w:t>
      </w:r>
    </w:p>
    <w:p w14:paraId="1D37C8B1"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01ADDF6"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 xml:space="preserve">גבול האחריות לא יפחת מסך 4,000,000 ₪ למקרה ולתקופת הביטוח. </w:t>
      </w:r>
    </w:p>
    <w:p w14:paraId="21C1C790"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 xml:space="preserve">בפוליסה ייכלל סעיף אחריות צולבת - </w:t>
      </w:r>
      <w:r w:rsidRPr="00DA0055">
        <w:rPr>
          <w:rFonts w:ascii="Arial" w:hAnsi="Arial"/>
        </w:rPr>
        <w:t>Cross Liability</w:t>
      </w:r>
      <w:r w:rsidRPr="00DA0055">
        <w:rPr>
          <w:rFonts w:ascii="Arial" w:hAnsi="Arial"/>
          <w:rtl/>
        </w:rPr>
        <w:t xml:space="preserve">.        </w:t>
      </w:r>
    </w:p>
    <w:p w14:paraId="2211A4B3"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הביטוח יורחב לכסות את חבותו של המבוטח כלפי צד שלישי בגין פעילות של קבלנים, קבלני משנה ועובדיהם.</w:t>
      </w:r>
    </w:p>
    <w:p w14:paraId="19E83089"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מנהלים, ובעלי תפקידים אחרים שאינם מכוסים במסגרת ביטוח חבות מעבידים של נותן השירותים, ייחשבו צד שלישי.</w:t>
      </w:r>
    </w:p>
    <w:p w14:paraId="7B9AB283" w14:textId="77777777" w:rsidR="00DA0055" w:rsidRPr="00DA0055" w:rsidRDefault="00DA0055" w:rsidP="00DA0055">
      <w:pPr>
        <w:pStyle w:val="21"/>
        <w:numPr>
          <w:ilvl w:val="2"/>
          <w:numId w:val="40"/>
        </w:numPr>
        <w:tabs>
          <w:tab w:val="clear" w:pos="1956"/>
          <w:tab w:val="num" w:pos="2160"/>
        </w:tabs>
        <w:spacing w:after="0"/>
        <w:ind w:left="2160" w:hanging="707"/>
        <w:rPr>
          <w:rFonts w:ascii="Arial" w:hAnsi="Arial"/>
          <w:rtl/>
        </w:rPr>
      </w:pPr>
      <w:r w:rsidRPr="00DA0055">
        <w:rPr>
          <w:rFonts w:ascii="Arial" w:hAnsi="Arial"/>
          <w:rtl/>
        </w:rPr>
        <w:t>הביטוח על פי הפוליסה יורחב לשפות את מדינת ישראל - רשות האוכלוסין וההגירה, ככל שייחשבו אחראים למעשי ו/או מחדלי הספק וכל הפועלים מטעמו.</w:t>
      </w:r>
    </w:p>
    <w:p w14:paraId="1930153C" w14:textId="77777777" w:rsidR="00A44ADE" w:rsidRPr="00EC7287" w:rsidRDefault="00A44ADE" w:rsidP="00A44ADE">
      <w:pPr>
        <w:pStyle w:val="21"/>
        <w:numPr>
          <w:ilvl w:val="1"/>
          <w:numId w:val="40"/>
        </w:numPr>
        <w:tabs>
          <w:tab w:val="clear" w:pos="1997"/>
          <w:tab w:val="num" w:pos="1249"/>
        </w:tabs>
        <w:spacing w:after="0"/>
        <w:ind w:left="1249" w:hanging="709"/>
        <w:rPr>
          <w:b/>
          <w:bCs/>
          <w:noProof w:val="0"/>
          <w:rtl/>
        </w:rPr>
      </w:pPr>
      <w:bookmarkStart w:id="241" w:name="_Hlk487099897"/>
      <w:r w:rsidRPr="00EC7287">
        <w:rPr>
          <w:rFonts w:hint="cs"/>
          <w:b/>
          <w:bCs/>
          <w:noProof w:val="0"/>
          <w:rtl/>
        </w:rPr>
        <w:t>ביטוח אחריות מקצועית</w:t>
      </w:r>
      <w:r w:rsidRPr="00EC7287">
        <w:rPr>
          <w:b/>
          <w:bCs/>
          <w:noProof w:val="0"/>
          <w:rtl/>
        </w:rPr>
        <w:t xml:space="preserve">   </w:t>
      </w:r>
    </w:p>
    <w:bookmarkEnd w:id="241"/>
    <w:p w14:paraId="21207EE0" w14:textId="77777777" w:rsidR="002A7858" w:rsidRPr="002A7858" w:rsidRDefault="00A44ADE" w:rsidP="002A7858">
      <w:pPr>
        <w:pStyle w:val="21"/>
        <w:numPr>
          <w:ilvl w:val="2"/>
          <w:numId w:val="40"/>
        </w:numPr>
        <w:tabs>
          <w:tab w:val="clear" w:pos="1956"/>
          <w:tab w:val="num" w:pos="2160"/>
        </w:tabs>
        <w:spacing w:after="0"/>
        <w:ind w:left="2160" w:hanging="707"/>
        <w:rPr>
          <w:rFonts w:ascii="Arial" w:hAnsi="Arial"/>
          <w:rtl/>
        </w:rPr>
      </w:pPr>
      <w:r w:rsidRPr="00EC7287">
        <w:rPr>
          <w:rFonts w:ascii="Arial" w:hAnsi="Arial"/>
          <w:rtl/>
        </w:rPr>
        <w:t xml:space="preserve"> </w:t>
      </w:r>
      <w:r w:rsidR="002A7858" w:rsidRPr="002A7858">
        <w:rPr>
          <w:rFonts w:ascii="Arial" w:hAnsi="Arial"/>
          <w:rtl/>
        </w:rPr>
        <w:t xml:space="preserve">נותן השירותים יבטח את אחריותו המקצועית בביטוח אחריות מקצועית. </w:t>
      </w:r>
    </w:p>
    <w:p w14:paraId="76B0218E" w14:textId="77777777" w:rsidR="002A7858" w:rsidRPr="002A7858" w:rsidRDefault="002A7858" w:rsidP="002A7858">
      <w:pPr>
        <w:pStyle w:val="21"/>
        <w:numPr>
          <w:ilvl w:val="2"/>
          <w:numId w:val="40"/>
        </w:numPr>
        <w:tabs>
          <w:tab w:val="clear" w:pos="1956"/>
          <w:tab w:val="num" w:pos="2160"/>
        </w:tabs>
        <w:spacing w:after="0"/>
        <w:ind w:left="2160" w:hanging="707"/>
        <w:rPr>
          <w:rFonts w:ascii="Arial" w:hAnsi="Arial"/>
          <w:rtl/>
        </w:rPr>
      </w:pPr>
      <w:r w:rsidRPr="002A7858">
        <w:rPr>
          <w:rFonts w:ascii="Arial" w:hAnsi="Arial"/>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לתכנון, הקמה, תחזוקה והפעלה במיקור חוץ של מוקד שירות עבור רשות האוכלוסין וההגירה הכולל מסירת מידע כללי (כולל פרטי התקשרות עם הרשות (כתובות, שעות פעילות, מספרי טלפון וכדומה), מידע על תחומי הפעילות של השירות, סיוע בהגשת בקשות שונות מול הרשות (כמו בקשה לשינוי שם או העסקת עובדי סיעוד זרים), אספקת מידע על שירותים הניתנים בעקבות "אירועי חיים" ופעולות הנדרשות מול הרשות (לדוגמא בקשה לקבלת היתר להעסקת עובד זר, הפקת תעודת לידה וכדומה), אספקת ידע על ממשקים בין יחידיות ברשות בתהליכי עבודה שונים, מענה לתיאום, שינוי וקביעה של תורים ללשכות השירות של מינהל האוכלוסין, מענה של נציגי שירות בכל ערוצי התקשורת (טלפון, דוא"ל וכדומה), מסירת מידע אישי, תמיכה במילוי טפסים, תמיכה בשירות באתר הרשות (התמצאות באתר, הסבר על תהליך והצעדים הנדרשים), תמיכה טכנולוגית והפעלה של מערכות מחשוב טכנולוגי וממשקים עם מערכות שונות הנדרשים לקיום שירות זה, אספקה של חלק ממערכות השירות (מערכת ניהול </w:t>
      </w:r>
      <w:r w:rsidRPr="002A7858">
        <w:rPr>
          <w:rFonts w:ascii="Arial" w:hAnsi="Arial"/>
        </w:rPr>
        <w:t>CRM</w:t>
      </w:r>
      <w:r w:rsidRPr="002A7858">
        <w:rPr>
          <w:rFonts w:ascii="Arial" w:hAnsi="Arial"/>
          <w:rtl/>
        </w:rPr>
        <w:t>) ומערכת ניהול הידע (</w:t>
      </w:r>
      <w:r w:rsidRPr="002A7858">
        <w:rPr>
          <w:rFonts w:ascii="Arial" w:hAnsi="Arial"/>
        </w:rPr>
        <w:t>KM</w:t>
      </w:r>
      <w:r w:rsidRPr="002A7858">
        <w:rPr>
          <w:rFonts w:ascii="Arial" w:hAnsi="Arial"/>
          <w:rtl/>
        </w:rPr>
        <w:t xml:space="preserve">) והטלפוניה הנדרשת להפעלת מוקד 2 שיופעל על ידי הרשות, ניהול הקשר למול פעילות מוקד 2 בהתאם להסכם עם מדינת ישראל – רשות האוכלוסין וההגירה. </w:t>
      </w:r>
    </w:p>
    <w:p w14:paraId="5E042EAF" w14:textId="77777777" w:rsidR="002A7858" w:rsidRPr="002A7858" w:rsidRDefault="002A7858" w:rsidP="002A7858">
      <w:pPr>
        <w:pStyle w:val="21"/>
        <w:numPr>
          <w:ilvl w:val="2"/>
          <w:numId w:val="40"/>
        </w:numPr>
        <w:tabs>
          <w:tab w:val="clear" w:pos="1956"/>
          <w:tab w:val="num" w:pos="2160"/>
        </w:tabs>
        <w:spacing w:after="0"/>
        <w:ind w:left="2160" w:hanging="707"/>
        <w:rPr>
          <w:rFonts w:ascii="Arial" w:hAnsi="Arial"/>
          <w:rtl/>
        </w:rPr>
      </w:pPr>
      <w:r w:rsidRPr="002A7858">
        <w:rPr>
          <w:rFonts w:ascii="Arial" w:hAnsi="Arial"/>
          <w:rtl/>
        </w:rPr>
        <w:t xml:space="preserve">גבול האחריות לא יפחת מסך- 2,000,000 ₪ למקרה ולתקופת הביטוח (שנה). </w:t>
      </w:r>
    </w:p>
    <w:p w14:paraId="617FD134" w14:textId="77777777" w:rsidR="002A7858" w:rsidRPr="002A7858" w:rsidRDefault="002A7858" w:rsidP="002A7858">
      <w:pPr>
        <w:pStyle w:val="21"/>
        <w:numPr>
          <w:ilvl w:val="2"/>
          <w:numId w:val="40"/>
        </w:numPr>
        <w:tabs>
          <w:tab w:val="clear" w:pos="1956"/>
          <w:tab w:val="num" w:pos="2160"/>
        </w:tabs>
        <w:spacing w:after="0"/>
        <w:ind w:left="2160" w:hanging="707"/>
        <w:rPr>
          <w:rFonts w:ascii="Arial" w:hAnsi="Arial"/>
          <w:rtl/>
        </w:rPr>
      </w:pPr>
      <w:r w:rsidRPr="002A7858">
        <w:rPr>
          <w:rFonts w:ascii="Arial" w:hAnsi="Arial"/>
          <w:rtl/>
        </w:rPr>
        <w:t>הכיסוי על פי הפוליסה יורחב לכלול את ההרחבות הבאות:</w:t>
      </w:r>
    </w:p>
    <w:p w14:paraId="50248D9C" w14:textId="77777777" w:rsidR="008D0C97" w:rsidRDefault="008D0C97" w:rsidP="008D0C97">
      <w:pPr>
        <w:pStyle w:val="41"/>
        <w:rPr>
          <w:rtl/>
        </w:rPr>
      </w:pPr>
      <w:r>
        <w:rPr>
          <w:rtl/>
        </w:rPr>
        <w:t>מרמה ואי יושר של עובדים.</w:t>
      </w:r>
    </w:p>
    <w:p w14:paraId="25598738" w14:textId="77777777" w:rsidR="008D0C97" w:rsidRDefault="008D0C97" w:rsidP="008D0C97">
      <w:pPr>
        <w:pStyle w:val="41"/>
        <w:rPr>
          <w:rtl/>
        </w:rPr>
      </w:pPr>
      <w:r>
        <w:rPr>
          <w:rtl/>
        </w:rPr>
        <w:t xml:space="preserve"> פגיעה בפרטיות.</w:t>
      </w:r>
    </w:p>
    <w:p w14:paraId="76A5383F" w14:textId="77777777" w:rsidR="008D0C97" w:rsidRDefault="008D0C97" w:rsidP="008D0C97">
      <w:pPr>
        <w:pStyle w:val="41"/>
        <w:rPr>
          <w:rtl/>
        </w:rPr>
      </w:pPr>
      <w:r>
        <w:rPr>
          <w:rtl/>
        </w:rPr>
        <w:t xml:space="preserve">אחריות צולבת, אולם הכיסוי לא יחול על תביעות נותן השירותים כנגד מדינת ישראל – רשות האוכלוסין וההגירה. </w:t>
      </w:r>
    </w:p>
    <w:p w14:paraId="3B6BBEF9" w14:textId="77777777" w:rsidR="008D0C97" w:rsidRDefault="008D0C97" w:rsidP="008D0C97">
      <w:pPr>
        <w:pStyle w:val="41"/>
        <w:rPr>
          <w:rtl/>
        </w:rPr>
      </w:pPr>
      <w:r>
        <w:rPr>
          <w:rtl/>
        </w:rPr>
        <w:t>אובדן מסמכים, לרבות אובדן השימוש ו/או עיכוב עקב מקרה ביטוח.</w:t>
      </w:r>
    </w:p>
    <w:p w14:paraId="2F8A3A7D" w14:textId="77777777" w:rsidR="008D0C97" w:rsidRDefault="008D0C97" w:rsidP="008D0C97">
      <w:pPr>
        <w:pStyle w:val="41"/>
      </w:pPr>
      <w:r>
        <w:rPr>
          <w:rtl/>
        </w:rPr>
        <w:t>הארכת תקופת הגילוי לפחות 6 חודשים.</w:t>
      </w:r>
    </w:p>
    <w:p w14:paraId="7295B967" w14:textId="028590B3" w:rsidR="001A31A8" w:rsidRDefault="001A31A8" w:rsidP="001A31A8">
      <w:pPr>
        <w:pStyle w:val="40"/>
        <w:rPr>
          <w:rtl/>
        </w:rPr>
      </w:pPr>
      <w:r w:rsidRPr="001A31A8">
        <w:rPr>
          <w:rtl/>
        </w:rPr>
        <w:t>הביטוח יורחב לשפות את מדינת ישראל – רשות האוכלוסין וההגירה ככל שיחשבו אחראים למעשי ו/או מחדלי הספק והפועלים מטעמו.</w:t>
      </w:r>
    </w:p>
    <w:p w14:paraId="64705840" w14:textId="77777777" w:rsidR="00182668" w:rsidRPr="005B734B" w:rsidRDefault="00182668" w:rsidP="00182668">
      <w:pPr>
        <w:pStyle w:val="21"/>
        <w:numPr>
          <w:ilvl w:val="1"/>
          <w:numId w:val="40"/>
        </w:numPr>
        <w:tabs>
          <w:tab w:val="clear" w:pos="1997"/>
          <w:tab w:val="num" w:pos="1249"/>
        </w:tabs>
        <w:spacing w:after="0"/>
        <w:ind w:left="1249" w:hanging="709"/>
        <w:rPr>
          <w:b/>
          <w:bCs/>
          <w:noProof w:val="0"/>
        </w:rPr>
      </w:pPr>
      <w:r w:rsidRPr="00182668">
        <w:rPr>
          <w:b/>
          <w:bCs/>
          <w:noProof w:val="0"/>
          <w:rtl/>
        </w:rPr>
        <w:t>ביטוח רכוש –</w:t>
      </w:r>
    </w:p>
    <w:p w14:paraId="44F66F15" w14:textId="77777777" w:rsidR="00182668" w:rsidRPr="005B734B" w:rsidRDefault="00182668" w:rsidP="00182668">
      <w:pPr>
        <w:pStyle w:val="40"/>
        <w:rPr>
          <w:b/>
          <w:bCs/>
          <w:rtl/>
        </w:rPr>
      </w:pPr>
      <w:r w:rsidRPr="005B734B">
        <w:rPr>
          <w:b/>
          <w:rtl/>
        </w:rPr>
        <w:t xml:space="preserve">הספק יבטח בביטוח מסוג "אש מורחב" בערכי כינון את מבנה האתר בו יופעל המוקד, מערכותיו, תכולתו לרבות כל הרכוש והציוד המשמש לצורך ביצוע השירותים נשוא הסכם זה, בערך כינון כולל כנגד סיכוני רעידת אדמה, פריצה, גניבה ושוד. </w:t>
      </w:r>
    </w:p>
    <w:p w14:paraId="3D105EAF" w14:textId="77777777" w:rsidR="00182668" w:rsidRPr="005B734B" w:rsidRDefault="00182668" w:rsidP="00B75D29">
      <w:pPr>
        <w:pStyle w:val="40"/>
        <w:rPr>
          <w:b/>
          <w:bCs/>
          <w:rtl/>
        </w:rPr>
      </w:pPr>
      <w:r w:rsidRPr="005B734B">
        <w:rPr>
          <w:b/>
          <w:rtl/>
        </w:rPr>
        <w:t>כחלופה ידאג הספק כי המבנה, הציוד, וכל רכוש אחר שאינו שלו יהיו מבוטחים על ידי בעלי/משכירי הרכוש וביטוח כאמור יכלול סעיף ויתור על זכות השיבוב כלפי מדינת ישראל – רשות האוכלוסין וההגירה, ועובדיהם. הוויתור כאמור לא יחול לטובת אדם שגרם לנזק מתוך כוונת זדון.</w:t>
      </w:r>
    </w:p>
    <w:p w14:paraId="380D2230" w14:textId="77777777" w:rsidR="00182668" w:rsidRPr="00C70F12" w:rsidRDefault="00182668" w:rsidP="00182668">
      <w:pPr>
        <w:pStyle w:val="afffffe"/>
        <w:spacing w:line="360" w:lineRule="auto"/>
        <w:jc w:val="both"/>
        <w:rPr>
          <w:rFonts w:asciiTheme="minorHAnsi" w:hAnsiTheme="minorHAnsi" w:cs="David"/>
          <w:b/>
          <w:bCs/>
          <w:sz w:val="24"/>
          <w:szCs w:val="24"/>
          <w:highlight w:val="yellow"/>
          <w:u w:val="single"/>
        </w:rPr>
      </w:pPr>
    </w:p>
    <w:p w14:paraId="6AE55145" w14:textId="77777777" w:rsidR="00182668" w:rsidRPr="00B75D29" w:rsidRDefault="00182668" w:rsidP="009025E3">
      <w:pPr>
        <w:pStyle w:val="21"/>
        <w:numPr>
          <w:ilvl w:val="1"/>
          <w:numId w:val="40"/>
        </w:numPr>
        <w:tabs>
          <w:tab w:val="clear" w:pos="1997"/>
          <w:tab w:val="num" w:pos="1249"/>
        </w:tabs>
        <w:spacing w:after="0"/>
        <w:ind w:left="1249" w:hanging="709"/>
        <w:rPr>
          <w:b/>
        </w:rPr>
      </w:pPr>
      <w:r w:rsidRPr="001F28B8">
        <w:rPr>
          <w:bCs/>
          <w:rtl/>
        </w:rPr>
        <w:t>ביטוחים נוספים</w:t>
      </w:r>
      <w:r w:rsidRPr="00B75D29">
        <w:rPr>
          <w:b/>
          <w:rtl/>
        </w:rPr>
        <w:t xml:space="preserve"> : </w:t>
      </w:r>
    </w:p>
    <w:p w14:paraId="7A6BA8FE" w14:textId="77777777" w:rsidR="00182668" w:rsidRPr="005B734B" w:rsidRDefault="00182668" w:rsidP="00182668">
      <w:pPr>
        <w:pStyle w:val="afff0"/>
        <w:spacing w:line="360" w:lineRule="auto"/>
        <w:ind w:left="1076"/>
        <w:rPr>
          <w:rFonts w:ascii="David" w:hAnsi="David" w:cs="David"/>
          <w:b/>
          <w:bCs w:val="0"/>
          <w:sz w:val="24"/>
          <w:szCs w:val="24"/>
        </w:rPr>
      </w:pPr>
      <w:r w:rsidRPr="005B734B">
        <w:rPr>
          <w:rFonts w:ascii="David" w:hAnsi="David" w:cs="David"/>
          <w:b/>
          <w:bCs w:val="0"/>
          <w:sz w:val="24"/>
          <w:szCs w:val="24"/>
          <w:rtl/>
        </w:rPr>
        <w:t>הספק ידאג ויוודא כי :</w:t>
      </w:r>
    </w:p>
    <w:p w14:paraId="0F3F0BE4" w14:textId="77777777" w:rsidR="00182668" w:rsidRPr="005B734B" w:rsidRDefault="00182668" w:rsidP="001F28B8">
      <w:pPr>
        <w:pStyle w:val="40"/>
        <w:rPr>
          <w:b/>
          <w:bCs/>
          <w:rtl/>
        </w:rPr>
      </w:pPr>
      <w:r w:rsidRPr="005B734B">
        <w:rPr>
          <w:b/>
          <w:rtl/>
        </w:rPr>
        <w:t>ביטוחים ע"י ספקים, קבלנים, בעלי מקצוע ונותני שירותים לרבות ספק/ מומחה לטכנולוגיה ואפליקציות טכנולוגיות - יערכו ביטוחים מתאימים לפעילותם בגבולות אחריות סבירים, בהתאם לשירות הניתן על ידם, כולל ביטוח אחריות כלפי צד שלישי, ביטוח חבות מעבידים כלפי עובדיהם, ביטוח אחריות מקצועית, ביטוח חבות מוצר, ביטוח משולב אחריות מקצועית עם חבות 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רשות האוכלוסין וההגירה, כמבוטחים נוספים בכפוף להרחבי השיפוי כמקובל באותו סוג ביטוח.</w:t>
      </w:r>
    </w:p>
    <w:p w14:paraId="00B7E7CC" w14:textId="77777777" w:rsidR="00182668" w:rsidRPr="005B734B" w:rsidRDefault="00182668" w:rsidP="001F28B8">
      <w:pPr>
        <w:pStyle w:val="40"/>
        <w:rPr>
          <w:b/>
          <w:bCs/>
        </w:rPr>
      </w:pPr>
      <w:r w:rsidRPr="005B734B">
        <w:rPr>
          <w:b/>
          <w:rtl/>
        </w:rPr>
        <w:t xml:space="preserve"> בכל הביטוחים ייכלל זכות ויתור המבטח על זכות השיבוב כלפיהם וכלפי עובדיהם של הנ"ל. ויתור כאמור על זכות השיבוב לא יחול לטובת אדם שגרם לנזק בזדון. </w:t>
      </w:r>
    </w:p>
    <w:p w14:paraId="2A4438E7" w14:textId="77777777" w:rsidR="00182668" w:rsidRPr="005B734B" w:rsidRDefault="00182668" w:rsidP="00182668">
      <w:pPr>
        <w:pStyle w:val="afffffe"/>
        <w:bidi/>
        <w:spacing w:line="360" w:lineRule="auto"/>
        <w:ind w:left="720"/>
        <w:jc w:val="both"/>
        <w:rPr>
          <w:rFonts w:ascii="David" w:hAnsi="David" w:cs="David"/>
          <w:b/>
          <w:bCs/>
          <w:sz w:val="24"/>
          <w:szCs w:val="24"/>
          <w:highlight w:val="yellow"/>
          <w:u w:val="single"/>
          <w:rtl/>
        </w:rPr>
      </w:pPr>
    </w:p>
    <w:p w14:paraId="1647CDD0" w14:textId="77777777" w:rsidR="00182668" w:rsidRPr="001F28B8" w:rsidRDefault="00182668" w:rsidP="001F28B8">
      <w:pPr>
        <w:pStyle w:val="21"/>
        <w:numPr>
          <w:ilvl w:val="1"/>
          <w:numId w:val="40"/>
        </w:numPr>
        <w:tabs>
          <w:tab w:val="clear" w:pos="1997"/>
          <w:tab w:val="num" w:pos="1249"/>
        </w:tabs>
        <w:spacing w:after="0"/>
        <w:ind w:left="1249" w:hanging="709"/>
        <w:rPr>
          <w:bCs/>
        </w:rPr>
      </w:pPr>
      <w:r w:rsidRPr="001F28B8">
        <w:rPr>
          <w:bCs/>
          <w:rtl/>
        </w:rPr>
        <w:t>כללי</w:t>
      </w:r>
    </w:p>
    <w:p w14:paraId="5BAF6603" w14:textId="77777777" w:rsidR="00182668" w:rsidRPr="005B734B" w:rsidRDefault="00182668" w:rsidP="001F28B8">
      <w:pPr>
        <w:pStyle w:val="40"/>
        <w:rPr>
          <w:b/>
          <w:bCs/>
          <w:rtl/>
        </w:rPr>
      </w:pPr>
      <w:r w:rsidRPr="005B734B">
        <w:rPr>
          <w:b/>
          <w:rtl/>
        </w:rPr>
        <w:t>בכל פוליסות הביטוח הנ"ל הנדרשות מנותן השירותים יכללו התנאים הבאים:</w:t>
      </w:r>
    </w:p>
    <w:p w14:paraId="72E9612F" w14:textId="77777777" w:rsidR="00182668" w:rsidRPr="005B734B" w:rsidRDefault="00182668" w:rsidP="001F28B8">
      <w:pPr>
        <w:pStyle w:val="41"/>
      </w:pPr>
      <w:r w:rsidRPr="005B734B">
        <w:rPr>
          <w:rtl/>
        </w:rPr>
        <w:t>לשם המבוטח יתווספו כמבוטחים נוספים:</w:t>
      </w:r>
      <w:r w:rsidRPr="005B734B">
        <w:t xml:space="preserve"> </w:t>
      </w:r>
      <w:r w:rsidRPr="005B734B">
        <w:rPr>
          <w:rtl/>
        </w:rPr>
        <w:t>מדינת ישראל – רשות האוכלוסין וההגירה, בכפוף להרחבי השיפוי לעיל.</w:t>
      </w:r>
    </w:p>
    <w:p w14:paraId="7E42335E" w14:textId="77777777" w:rsidR="00182668" w:rsidRPr="005B734B" w:rsidRDefault="00182668" w:rsidP="001F28B8">
      <w:pPr>
        <w:pStyle w:val="41"/>
        <w:rPr>
          <w:rtl/>
        </w:rPr>
      </w:pPr>
      <w:r w:rsidRPr="005B734B">
        <w:rPr>
          <w:rtl/>
        </w:rPr>
        <w:t xml:space="preserve">בכל מקרה של שינוי לרעה צמצום או ביטול הביטוח ע"י אחד הצדדים לא יהיה להם כל תוקף אלא, אם ניתנה על כך הודעה מוקדמת של 60 יום במכתב רשום לחשב רשות האוכלוסין וההגירה. </w:t>
      </w:r>
    </w:p>
    <w:p w14:paraId="4CB9A18C" w14:textId="77777777" w:rsidR="00182668" w:rsidRPr="005B734B" w:rsidRDefault="00182668" w:rsidP="001F28B8">
      <w:pPr>
        <w:pStyle w:val="41"/>
        <w:rPr>
          <w:rtl/>
        </w:rPr>
      </w:pPr>
      <w:r w:rsidRPr="005B734B">
        <w:rPr>
          <w:rtl/>
        </w:rPr>
        <w:t xml:space="preserve">המבטח מוותר על כל זכות תחלוף/שיבוב, תביעה, השתתפות או חזרה כלפי מדינת ישראל – רשות האוכלוסין וההגירה, ועובדיהם של כל הנ"ל וכלפי המטופלים. הוויתור כאמור לא יחול לטובת אדם שגרם לנזק מתוך כוונת זדון. </w:t>
      </w:r>
      <w:r w:rsidRPr="005B734B">
        <w:rPr>
          <w:rtl/>
        </w:rPr>
        <w:tab/>
      </w:r>
      <w:r>
        <w:rPr>
          <w:rtl/>
        </w:rPr>
        <w:t xml:space="preserve">         </w:t>
      </w:r>
    </w:p>
    <w:p w14:paraId="08775034" w14:textId="77777777" w:rsidR="00182668" w:rsidRPr="005B734B" w:rsidRDefault="00182668" w:rsidP="001F28B8">
      <w:pPr>
        <w:pStyle w:val="41"/>
        <w:rPr>
          <w:rtl/>
        </w:rPr>
      </w:pPr>
      <w:r w:rsidRPr="005B734B">
        <w:rPr>
          <w:rtl/>
        </w:rPr>
        <w:t>הספק אחראי בלעדית כלפי המבטח לתשלום דמי הביטוח עבור כל הפוליסות ולמילוי כל החובות המוטלות על המבוטח על פי תנאי הפוליסות.</w:t>
      </w:r>
    </w:p>
    <w:p w14:paraId="644C9449" w14:textId="77777777" w:rsidR="00182668" w:rsidRPr="005B734B" w:rsidRDefault="00182668" w:rsidP="001F28B8">
      <w:pPr>
        <w:pStyle w:val="41"/>
        <w:rPr>
          <w:rtl/>
        </w:rPr>
      </w:pPr>
      <w:r w:rsidRPr="005B734B">
        <w:rPr>
          <w:rtl/>
        </w:rPr>
        <w:t>ההשתתפויות העצמיות הנקובות בכל פוליסה ופוליסה תחולנה בלעדית על הספק.</w:t>
      </w:r>
      <w:r>
        <w:rPr>
          <w:rtl/>
        </w:rPr>
        <w:t xml:space="preserve">   </w:t>
      </w:r>
      <w:r w:rsidRPr="005B734B">
        <w:rPr>
          <w:rtl/>
        </w:rPr>
        <w:t xml:space="preserve"> </w:t>
      </w:r>
    </w:p>
    <w:p w14:paraId="68E1939A" w14:textId="77777777" w:rsidR="00182668" w:rsidRPr="005B734B" w:rsidRDefault="00182668" w:rsidP="001E4B00">
      <w:pPr>
        <w:pStyle w:val="41"/>
      </w:pPr>
      <w:r w:rsidRPr="005B734B">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E8680B" w14:textId="77777777" w:rsidR="00182668" w:rsidRPr="005B734B" w:rsidRDefault="00182668" w:rsidP="001E4B00">
      <w:pPr>
        <w:pStyle w:val="41"/>
      </w:pPr>
      <w:r w:rsidRPr="005B734B">
        <w:rPr>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5EEC3374" w14:textId="77777777" w:rsidR="00182668" w:rsidRPr="005B734B" w:rsidRDefault="00182668" w:rsidP="001E4B00">
      <w:pPr>
        <w:pStyle w:val="41"/>
      </w:pPr>
      <w:r w:rsidRPr="005B734B">
        <w:rPr>
          <w:rtl/>
        </w:rPr>
        <w:t xml:space="preserve">חריג כוונה ו/או רשלנות רבתי יבוטל ככל שקיים. </w:t>
      </w:r>
    </w:p>
    <w:p w14:paraId="267ED198" w14:textId="77777777" w:rsidR="00182668" w:rsidRPr="005B734B" w:rsidRDefault="00182668" w:rsidP="00182668">
      <w:pPr>
        <w:tabs>
          <w:tab w:val="left" w:pos="567"/>
          <w:tab w:val="left" w:pos="1418"/>
          <w:tab w:val="left" w:pos="1460"/>
          <w:tab w:val="left" w:pos="1650"/>
          <w:tab w:val="left" w:pos="2552"/>
          <w:tab w:val="left" w:pos="3119"/>
        </w:tabs>
        <w:spacing w:line="360" w:lineRule="auto"/>
        <w:ind w:left="1318"/>
        <w:rPr>
          <w:rFonts w:ascii="David" w:hAnsi="David"/>
          <w:rtl/>
        </w:rPr>
      </w:pPr>
    </w:p>
    <w:p w14:paraId="6A3B6FA2"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הספק מתחייב בכל תקופת ההתקשרות החוזית עם מדינת ישראל – רשות האוכלוסין וההגירה וכל עוד אחריותו קיימת, להחזיק בתוקף את פוליסות הביטוח. הספק מתחייב כי פוליסות הביטוח תחודשנה מדי תקופת ביטוח, כל עוד החוזה עם מדינת ישראל – רשות האוכלוסין וההגירה, בתוקף.</w:t>
      </w:r>
    </w:p>
    <w:p w14:paraId="05369BA2"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אישור בחתימתו של המבטח על קיום הביטוחים, יומצא על ידי הספק למדינת ישראל – רשות האוכלוסין וההגירה, עד למועד חתימת החוזה, הספק מתחייב להציג את האישור חתום בחתימת המבטח אודות חידוש הפוליסות למשרד הרלוונטי, לכל המאוחר שבעה ימים לפני תום תקופת הביטוח.</w:t>
      </w:r>
    </w:p>
    <w:p w14:paraId="1AFD3A0B"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tl/>
        </w:rPr>
      </w:pPr>
      <w:r w:rsidRPr="005B734B">
        <w:rPr>
          <w:rFonts w:ascii="David" w:hAnsi="David" w:cs="David"/>
          <w:b/>
          <w:bCs w:val="0"/>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בנספח זה לעיל. על הספק יהיה ללמוד דרישות אלה ובמידת הצורך להיעזר באנשי ביטוח מטעמו, על מנת להבין את הדרישות וליישמן בביטוחים, כנדרש לעיל. </w:t>
      </w:r>
    </w:p>
    <w:p w14:paraId="7FA88791"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 xml:space="preserve">מדינת ישראל – רשות האוכלוסין וההגירה,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לעיל. מוסכם כי הספק יהיה רשאי למחוק מפוליסות הביטוח כאמור, מידע עסקי ו/או מסחרי סודי, שאינו רלוונטי להתקשרות זו. </w:t>
      </w:r>
    </w:p>
    <w:p w14:paraId="7F65C221"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הספק מצהיר ומתחייב כי זכות מדינת ישראל – רשות האוכלוסין וההגירה לעריכת הבדיקה ולדרישת השינויים כמפורט לעיל אינן מטילות על מדינת ישראל – רשות האוכלוסין וההגירה או</w:t>
      </w:r>
      <w:r w:rsidRPr="005B734B">
        <w:rPr>
          <w:rFonts w:ascii="David" w:hAnsi="David" w:cs="David"/>
          <w:b/>
          <w:bCs w:val="0"/>
          <w:sz w:val="24"/>
          <w:szCs w:val="24"/>
        </w:rPr>
        <w:t xml:space="preserve"> </w:t>
      </w:r>
      <w:r w:rsidRPr="005B734B">
        <w:rPr>
          <w:rFonts w:ascii="David" w:hAnsi="David" w:cs="David"/>
          <w:b/>
          <w:bCs w:val="0"/>
          <w:sz w:val="24"/>
          <w:szCs w:val="24"/>
          <w:rtl/>
        </w:rPr>
        <w:t>על מי מטעמם, כל חובה וכל אחריות שהיא לגבי פוליסות הביטוח/אישורי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7DD560F3"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439680B1" w14:textId="77777777" w:rsidR="00182668" w:rsidRPr="005B734B"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אין בכל האמור בסעיפי הביטוח כדי לפטור את הספק מכל חובה החלה עליו על פי דין ועל פי ההסכם ואין לפרש את האמור כוויתור של מדינת ישראל – רשות האוכלוסין וההגירה על כל זכות או סעד המוקנים להם על פי כל דין ועל פי הסכם זה.</w:t>
      </w:r>
    </w:p>
    <w:p w14:paraId="7FD3EBFA" w14:textId="657D888C" w:rsidR="00182668" w:rsidRDefault="00182668" w:rsidP="00182668">
      <w:pPr>
        <w:pStyle w:val="afff0"/>
        <w:numPr>
          <w:ilvl w:val="2"/>
          <w:numId w:val="152"/>
        </w:numPr>
        <w:spacing w:before="0" w:line="360" w:lineRule="auto"/>
        <w:ind w:left="1927" w:hanging="861"/>
        <w:rPr>
          <w:rFonts w:ascii="David" w:hAnsi="David" w:cs="David"/>
          <w:b/>
          <w:bCs w:val="0"/>
          <w:sz w:val="24"/>
          <w:szCs w:val="24"/>
        </w:rPr>
      </w:pPr>
      <w:r w:rsidRPr="005B734B">
        <w:rPr>
          <w:rFonts w:ascii="David" w:hAnsi="David" w:cs="David"/>
          <w:b/>
          <w:bCs w:val="0"/>
          <w:sz w:val="24"/>
          <w:szCs w:val="24"/>
          <w:rtl/>
        </w:rPr>
        <w:t>אי עמידה בתנאי נספח זה מהווה הפרה יסודית של הסכם זה.</w:t>
      </w:r>
    </w:p>
    <w:p w14:paraId="47BDA333" w14:textId="77777777" w:rsidR="00A44ADE" w:rsidRPr="003C4D83" w:rsidRDefault="00A44ADE" w:rsidP="00A44ADE">
      <w:pPr>
        <w:pStyle w:val="16"/>
        <w:keepNext/>
        <w:keepLines/>
        <w:numPr>
          <w:ilvl w:val="0"/>
          <w:numId w:val="40"/>
        </w:numPr>
        <w:tabs>
          <w:tab w:val="clear" w:pos="567"/>
          <w:tab w:val="num" w:pos="717"/>
        </w:tabs>
        <w:spacing w:before="0" w:after="0"/>
        <w:ind w:left="717" w:hanging="36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240"/>
    </w:p>
    <w:p w14:paraId="512AB6F0" w14:textId="77777777" w:rsidR="00A44ADE" w:rsidRDefault="00A44ADE" w:rsidP="00A44ADE">
      <w:pPr>
        <w:pStyle w:val="21"/>
        <w:numPr>
          <w:ilvl w:val="1"/>
          <w:numId w:val="40"/>
        </w:numPr>
        <w:tabs>
          <w:tab w:val="clear" w:pos="1997"/>
          <w:tab w:val="num" w:pos="1249"/>
        </w:tabs>
        <w:spacing w:after="0"/>
        <w:ind w:left="1249" w:hanging="709"/>
        <w:rPr>
          <w:noProof w:val="0"/>
        </w:rPr>
      </w:pPr>
      <w:bookmarkStart w:id="242" w:name="_Ref269629601"/>
      <w:bookmarkStart w:id="243" w:name="_Ref269629789"/>
      <w:bookmarkStart w:id="244"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242"/>
      <w:r>
        <w:rPr>
          <w:noProof w:val="0"/>
          <w:rtl/>
        </w:rPr>
        <w:t xml:space="preserve"> לפי דרישת הרשות, יחתים הספק את עובדיו המועסקים באספקת השירותים על הצהרת סודיות בנוסח האמור בסעיף זה.</w:t>
      </w:r>
    </w:p>
    <w:p w14:paraId="6EB9061A"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4B2C0962" w14:textId="77777777" w:rsidR="00A44ADE"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7370CAD7" w14:textId="0B105A2D" w:rsidR="00A44ADE" w:rsidRDefault="00A44ADE" w:rsidP="00A44ADE">
      <w:pPr>
        <w:pStyle w:val="21"/>
        <w:numPr>
          <w:ilvl w:val="1"/>
          <w:numId w:val="40"/>
        </w:numPr>
        <w:tabs>
          <w:tab w:val="clear" w:pos="1997"/>
          <w:tab w:val="num" w:pos="1249"/>
        </w:tabs>
        <w:spacing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00CD3819">
        <w:rPr>
          <w:rFonts w:hint="cs"/>
          <w:b/>
          <w:bCs/>
          <w:noProof w:val="0"/>
          <w:rtl/>
        </w:rPr>
        <w:t>4</w:t>
      </w:r>
      <w:r w:rsidRPr="00F04403">
        <w:rPr>
          <w:rFonts w:hint="cs"/>
          <w:b/>
          <w:bCs/>
          <w:noProof w:val="0"/>
          <w:rtl/>
        </w:rPr>
        <w:t xml:space="preserve"> לחוזה</w:t>
      </w:r>
      <w:r w:rsidRPr="00F04403">
        <w:rPr>
          <w:rFonts w:hint="cs"/>
          <w:noProof w:val="0"/>
          <w:rtl/>
        </w:rPr>
        <w:t>.</w:t>
      </w:r>
    </w:p>
    <w:p w14:paraId="0D601B49" w14:textId="77777777" w:rsidR="00234ADA" w:rsidRPr="00F04403" w:rsidRDefault="00234ADA" w:rsidP="00234ADA">
      <w:pPr>
        <w:pStyle w:val="21"/>
        <w:numPr>
          <w:ilvl w:val="0"/>
          <w:numId w:val="0"/>
        </w:numPr>
        <w:spacing w:after="0"/>
        <w:ind w:left="1249"/>
        <w:rPr>
          <w:noProof w:val="0"/>
        </w:rPr>
      </w:pPr>
    </w:p>
    <w:p w14:paraId="49229CEE" w14:textId="77777777" w:rsidR="00A44ADE" w:rsidRPr="003C4D83" w:rsidRDefault="00A44ADE" w:rsidP="00A44ADE">
      <w:pPr>
        <w:pStyle w:val="16"/>
        <w:keepNext/>
        <w:keepLines/>
        <w:numPr>
          <w:ilvl w:val="0"/>
          <w:numId w:val="40"/>
        </w:numPr>
        <w:tabs>
          <w:tab w:val="clear" w:pos="567"/>
          <w:tab w:val="num" w:pos="717"/>
        </w:tabs>
        <w:spacing w:before="0" w:after="0"/>
        <w:ind w:left="717" w:hanging="360"/>
        <w:rPr>
          <w:b/>
          <w:bCs/>
        </w:rPr>
      </w:pPr>
      <w:r w:rsidRPr="003C4D83">
        <w:rPr>
          <w:b/>
          <w:bCs/>
          <w:noProof w:val="0"/>
          <w:rtl/>
        </w:rPr>
        <w:t>ניגוד</w:t>
      </w:r>
      <w:r>
        <w:rPr>
          <w:b/>
          <w:bCs/>
          <w:noProof w:val="0"/>
          <w:rtl/>
        </w:rPr>
        <w:t xml:space="preserve"> </w:t>
      </w:r>
      <w:r w:rsidRPr="003C4D83">
        <w:rPr>
          <w:b/>
          <w:bCs/>
          <w:noProof w:val="0"/>
          <w:rtl/>
        </w:rPr>
        <w:t>עניינים</w:t>
      </w:r>
      <w:bookmarkEnd w:id="243"/>
    </w:p>
    <w:p w14:paraId="4FEB35FE"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0D8341D2" w14:textId="77777777" w:rsidR="00A44ADE"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 xml:space="preserve">בו, </w:t>
      </w:r>
      <w:proofErr w:type="spellStart"/>
      <w:r w:rsidRPr="005237CA">
        <w:rPr>
          <w:noProof w:val="0"/>
          <w:rtl/>
        </w:rPr>
        <w:t>מורשי</w:t>
      </w:r>
      <w:proofErr w:type="spellEnd"/>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7F80C205" w14:textId="77777777" w:rsidR="00A44ADE" w:rsidRDefault="00A44ADE" w:rsidP="00A44ADE">
      <w:pPr>
        <w:pStyle w:val="21"/>
        <w:numPr>
          <w:ilvl w:val="1"/>
          <w:numId w:val="40"/>
        </w:numPr>
        <w:tabs>
          <w:tab w:val="clear" w:pos="1997"/>
          <w:tab w:val="num" w:pos="1249"/>
        </w:tabs>
        <w:spacing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09A02485" w14:textId="690C5CA0" w:rsidR="00A44ADE" w:rsidRDefault="00A44ADE" w:rsidP="00A44ADE">
      <w:pPr>
        <w:pStyle w:val="21"/>
        <w:numPr>
          <w:ilvl w:val="1"/>
          <w:numId w:val="40"/>
        </w:numPr>
        <w:tabs>
          <w:tab w:val="clear" w:pos="1997"/>
          <w:tab w:val="num" w:pos="1249"/>
        </w:tabs>
        <w:spacing w:after="0"/>
        <w:ind w:left="1249" w:hanging="709"/>
      </w:pPr>
      <w:r>
        <w:rPr>
          <w:rFonts w:hint="cs"/>
          <w:rtl/>
        </w:rPr>
        <w:t xml:space="preserve">הספק יחתום על הצהרה למניעת ניגוד עניינים </w:t>
      </w:r>
      <w:r w:rsidRPr="00AC694C">
        <w:rPr>
          <w:rFonts w:hint="cs"/>
          <w:b/>
          <w:bCs/>
          <w:rtl/>
        </w:rPr>
        <w:t>בהתאם לנוסח המחייב</w:t>
      </w:r>
      <w:r w:rsidRPr="00F04403">
        <w:rPr>
          <w:rFonts w:hint="cs"/>
          <w:b/>
          <w:bCs/>
          <w:rtl/>
        </w:rPr>
        <w:t xml:space="preserve"> בנספח </w:t>
      </w:r>
      <w:r w:rsidR="00C34164">
        <w:rPr>
          <w:rFonts w:hint="cs"/>
          <w:b/>
          <w:bCs/>
          <w:rtl/>
        </w:rPr>
        <w:t>5</w:t>
      </w:r>
      <w:r w:rsidRPr="00F04403">
        <w:rPr>
          <w:rFonts w:hint="cs"/>
          <w:b/>
          <w:bCs/>
          <w:rtl/>
        </w:rPr>
        <w:t xml:space="preserve"> לחוזה</w:t>
      </w:r>
      <w:r w:rsidRPr="00F04403">
        <w:rPr>
          <w:rFonts w:hint="cs"/>
          <w:rtl/>
        </w:rPr>
        <w:t>.</w:t>
      </w:r>
    </w:p>
    <w:p w14:paraId="0ED54D02" w14:textId="77777777" w:rsidR="00234ADA" w:rsidRPr="000F0C61" w:rsidRDefault="00234ADA" w:rsidP="00234ADA">
      <w:pPr>
        <w:pStyle w:val="21"/>
        <w:numPr>
          <w:ilvl w:val="0"/>
          <w:numId w:val="0"/>
        </w:numPr>
        <w:spacing w:after="0"/>
        <w:ind w:left="1249"/>
        <w:rPr>
          <w:b/>
          <w:bCs/>
        </w:rPr>
      </w:pPr>
    </w:p>
    <w:bookmarkEnd w:id="244"/>
    <w:p w14:paraId="727B8AE4" w14:textId="77777777" w:rsidR="00234ADA" w:rsidRPr="005237CA" w:rsidRDefault="00234ADA" w:rsidP="00234ADA">
      <w:pPr>
        <w:pStyle w:val="21"/>
        <w:numPr>
          <w:ilvl w:val="0"/>
          <w:numId w:val="0"/>
        </w:numPr>
        <w:spacing w:after="0"/>
        <w:ind w:left="1249"/>
        <w:rPr>
          <w:noProof w:val="0"/>
          <w:rtl/>
        </w:rPr>
      </w:pPr>
    </w:p>
    <w:p w14:paraId="4235EE2A" w14:textId="77777777" w:rsidR="00A44ADE" w:rsidRPr="00C140D5" w:rsidRDefault="00A44ADE" w:rsidP="00A44ADE">
      <w:pPr>
        <w:pStyle w:val="16"/>
        <w:keepNext/>
        <w:keepLines/>
        <w:numPr>
          <w:ilvl w:val="0"/>
          <w:numId w:val="40"/>
        </w:numPr>
        <w:tabs>
          <w:tab w:val="clear" w:pos="567"/>
          <w:tab w:val="num" w:pos="717"/>
        </w:tabs>
        <w:spacing w:before="0" w:after="0"/>
        <w:ind w:left="717" w:hanging="360"/>
        <w:rPr>
          <w:b/>
          <w:bCs/>
        </w:rPr>
      </w:pPr>
      <w:r w:rsidRPr="00C140D5">
        <w:rPr>
          <w:b/>
          <w:bCs/>
          <w:noProof w:val="0"/>
          <w:rtl/>
        </w:rPr>
        <w:t>הפרות</w:t>
      </w:r>
    </w:p>
    <w:p w14:paraId="29FE90D5" w14:textId="77777777" w:rsidR="00A44ADE" w:rsidRPr="005237CA" w:rsidRDefault="00A44ADE" w:rsidP="00A44ADE">
      <w:pPr>
        <w:pStyle w:val="21"/>
        <w:numPr>
          <w:ilvl w:val="1"/>
          <w:numId w:val="40"/>
        </w:numPr>
        <w:tabs>
          <w:tab w:val="clear" w:pos="1997"/>
          <w:tab w:val="num" w:pos="1107"/>
        </w:tabs>
        <w:spacing w:after="0"/>
        <w:ind w:left="1107" w:hanging="567"/>
      </w:pPr>
      <w:bookmarkStart w:id="245"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245"/>
    </w:p>
    <w:p w14:paraId="26071179" w14:textId="77777777" w:rsidR="00A44ADE" w:rsidRPr="00235FDA" w:rsidRDefault="00A44ADE" w:rsidP="00A44ADE">
      <w:pPr>
        <w:pStyle w:val="36"/>
        <w:keepNext/>
        <w:keepLines/>
        <w:numPr>
          <w:ilvl w:val="2"/>
          <w:numId w:val="157"/>
        </w:numPr>
        <w:tabs>
          <w:tab w:val="clear" w:pos="1956"/>
          <w:tab w:val="num" w:pos="1391"/>
          <w:tab w:val="num" w:pos="2160"/>
        </w:tabs>
        <w:spacing w:before="0" w:after="0"/>
        <w:ind w:left="1391" w:hanging="709"/>
      </w:pPr>
      <w:r w:rsidRPr="005237CA">
        <w:rPr>
          <w:rtl/>
        </w:rPr>
        <w:t xml:space="preserve">הפרה </w:t>
      </w:r>
      <w:r>
        <w:rPr>
          <w:rtl/>
        </w:rPr>
        <w:t xml:space="preserve">של הוראות </w:t>
      </w:r>
      <w:r w:rsidRPr="000A1856">
        <w:rPr>
          <w:rtl/>
        </w:rPr>
        <w:t>החוזה המפורטות להלן</w:t>
      </w:r>
      <w:r>
        <w:rPr>
          <w:rFonts w:hint="cs"/>
          <w:rtl/>
        </w:rPr>
        <w:t xml:space="preserve">: 5-9, 11, 14-20, 23-25. </w:t>
      </w:r>
    </w:p>
    <w:p w14:paraId="78361D7B" w14:textId="77777777" w:rsidR="00A44ADE" w:rsidRDefault="00A44ADE" w:rsidP="00A44ADE">
      <w:pPr>
        <w:pStyle w:val="36"/>
        <w:keepNext/>
        <w:keepLines/>
        <w:numPr>
          <w:ilvl w:val="2"/>
          <w:numId w:val="157"/>
        </w:numPr>
        <w:tabs>
          <w:tab w:val="clear" w:pos="1956"/>
          <w:tab w:val="num" w:pos="1391"/>
          <w:tab w:val="num" w:pos="2160"/>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031A5236" w14:textId="77777777" w:rsidR="00905730" w:rsidRDefault="00A44ADE" w:rsidP="00A44ADE">
      <w:pPr>
        <w:pStyle w:val="36"/>
        <w:keepNext/>
        <w:keepLines/>
        <w:numPr>
          <w:ilvl w:val="2"/>
          <w:numId w:val="157"/>
        </w:numPr>
        <w:tabs>
          <w:tab w:val="clear" w:pos="1956"/>
          <w:tab w:val="num" w:pos="1391"/>
          <w:tab w:val="num" w:pos="2160"/>
        </w:tabs>
        <w:spacing w:before="0" w:after="0"/>
        <w:ind w:left="1391" w:hanging="709"/>
      </w:pPr>
      <w:r w:rsidRPr="005237CA">
        <w:rPr>
          <w:rtl/>
        </w:rPr>
        <w:t xml:space="preserve">קרות אחד מאלה: </w:t>
      </w:r>
    </w:p>
    <w:p w14:paraId="27D302EC" w14:textId="77777777" w:rsidR="00905730" w:rsidRDefault="00A44ADE" w:rsidP="00905730">
      <w:pPr>
        <w:pStyle w:val="36"/>
        <w:keepNext/>
        <w:keepLines/>
        <w:tabs>
          <w:tab w:val="num" w:pos="2160"/>
        </w:tabs>
        <w:spacing w:before="0" w:after="0"/>
        <w:ind w:left="1391"/>
        <w:rPr>
          <w:rtl/>
        </w:rPr>
      </w:pPr>
      <w:r w:rsidRPr="00C140D5">
        <w:rPr>
          <w:rtl/>
        </w:rPr>
        <w:t xml:space="preserve">[1] </w:t>
      </w:r>
      <w:r w:rsidRPr="005237CA">
        <w:rPr>
          <w:rtl/>
        </w:rPr>
        <w:t>הוגשה בקשה לפירוק ה</w:t>
      </w:r>
      <w:r>
        <w:rPr>
          <w:rtl/>
        </w:rPr>
        <w:t>ספק</w:t>
      </w:r>
      <w:r w:rsidRPr="005237CA">
        <w:rPr>
          <w:rtl/>
        </w:rPr>
        <w:t>, לרבות פירוק מרצון, שלא הוסרה תוך 60 (שישים) ימים ממועד הגשתה;</w:t>
      </w:r>
    </w:p>
    <w:p w14:paraId="79BF287F" w14:textId="7CEB968F" w:rsidR="00905730" w:rsidRDefault="00A44ADE" w:rsidP="00905730">
      <w:pPr>
        <w:pStyle w:val="36"/>
        <w:keepNext/>
        <w:keepLines/>
        <w:tabs>
          <w:tab w:val="num" w:pos="2160"/>
        </w:tabs>
        <w:spacing w:before="0" w:after="0"/>
        <w:ind w:left="1391"/>
        <w:rPr>
          <w:rtl/>
        </w:rPr>
      </w:pPr>
      <w:r w:rsidRPr="005237CA">
        <w:rPr>
          <w:rtl/>
        </w:rPr>
        <w:t xml:space="preserve">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שלא הוסרה תוך 60 (שישים) ימים ממועד הגשתה;</w:t>
      </w:r>
    </w:p>
    <w:p w14:paraId="4F15DF4F" w14:textId="318ABF10" w:rsidR="00A44ADE" w:rsidRDefault="00A44ADE" w:rsidP="00905730">
      <w:pPr>
        <w:pStyle w:val="36"/>
        <w:keepNext/>
        <w:keepLines/>
        <w:tabs>
          <w:tab w:val="num" w:pos="2160"/>
        </w:tabs>
        <w:spacing w:before="0" w:after="0"/>
        <w:ind w:left="1391"/>
        <w:rPr>
          <w:rtl/>
        </w:rPr>
      </w:pP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7F3A7C47" w14:textId="5B6597AF" w:rsidR="00905730" w:rsidRDefault="00905730" w:rsidP="00905730">
      <w:pPr>
        <w:pStyle w:val="36"/>
        <w:keepNext/>
        <w:keepLines/>
        <w:tabs>
          <w:tab w:val="num" w:pos="2160"/>
        </w:tabs>
        <w:spacing w:before="0" w:after="0"/>
        <w:ind w:left="1391"/>
        <w:rPr>
          <w:rtl/>
        </w:rPr>
      </w:pPr>
      <w:r w:rsidRPr="00C140D5">
        <w:rPr>
          <w:rtl/>
        </w:rPr>
        <w:t>[</w:t>
      </w:r>
      <w:r>
        <w:rPr>
          <w:rFonts w:hint="cs"/>
          <w:rtl/>
        </w:rPr>
        <w:t>4</w:t>
      </w:r>
      <w:r w:rsidRPr="00C140D5">
        <w:rPr>
          <w:rtl/>
        </w:rPr>
        <w:t xml:space="preserve">] </w:t>
      </w:r>
      <w:r>
        <w:rPr>
          <w:rFonts w:hint="cs"/>
          <w:rtl/>
        </w:rPr>
        <w:t xml:space="preserve">הספק צבר פיצויים מוסכמים בסכום העולה על 25% מהתמורה לאותו חוש במשך 3 חודשים רצופים או בהיקף של 25% במצטבר מהתמורה השנתית. </w:t>
      </w:r>
    </w:p>
    <w:p w14:paraId="32D093F7" w14:textId="77777777" w:rsidR="00905730" w:rsidRDefault="00905730" w:rsidP="00905730">
      <w:pPr>
        <w:pStyle w:val="36"/>
        <w:keepNext/>
        <w:keepLines/>
        <w:tabs>
          <w:tab w:val="num" w:pos="2160"/>
        </w:tabs>
        <w:spacing w:before="0" w:after="0"/>
        <w:ind w:left="1391"/>
      </w:pPr>
    </w:p>
    <w:p w14:paraId="08B3663F" w14:textId="77777777" w:rsidR="00234ADA" w:rsidRDefault="00234ADA" w:rsidP="00234ADA">
      <w:pPr>
        <w:pStyle w:val="36"/>
        <w:keepNext/>
        <w:keepLines/>
        <w:tabs>
          <w:tab w:val="num" w:pos="2160"/>
        </w:tabs>
        <w:spacing w:before="0" w:after="0"/>
        <w:ind w:left="1391"/>
        <w:rPr>
          <w:rtl/>
        </w:rPr>
      </w:pPr>
    </w:p>
    <w:p w14:paraId="1524BBA2" w14:textId="77777777" w:rsidR="00A44ADE" w:rsidRPr="00D51A78" w:rsidRDefault="00A44ADE" w:rsidP="00A44ADE">
      <w:pPr>
        <w:pStyle w:val="16"/>
        <w:keepNext/>
        <w:keepLines/>
        <w:numPr>
          <w:ilvl w:val="0"/>
          <w:numId w:val="40"/>
        </w:numPr>
        <w:tabs>
          <w:tab w:val="clear" w:pos="567"/>
          <w:tab w:val="num" w:pos="717"/>
        </w:tabs>
        <w:spacing w:before="0" w:after="0"/>
        <w:ind w:left="717" w:hanging="360"/>
        <w:rPr>
          <w:b/>
          <w:bCs/>
        </w:rPr>
      </w:pPr>
      <w:r w:rsidRPr="00D51A78">
        <w:rPr>
          <w:b/>
          <w:bCs/>
          <w:noProof w:val="0"/>
          <w:rtl/>
        </w:rPr>
        <w:t>ביטול החוזה</w:t>
      </w:r>
    </w:p>
    <w:p w14:paraId="3D3EF8D7" w14:textId="77777777" w:rsidR="00A44ADE" w:rsidRPr="005237CA" w:rsidRDefault="00A44ADE" w:rsidP="00A44ADE">
      <w:pPr>
        <w:pStyle w:val="21"/>
        <w:numPr>
          <w:ilvl w:val="1"/>
          <w:numId w:val="40"/>
        </w:numPr>
        <w:tabs>
          <w:tab w:val="clear" w:pos="1997"/>
          <w:tab w:val="num" w:pos="1249"/>
        </w:tabs>
        <w:spacing w:after="0"/>
        <w:ind w:left="1249" w:hanging="709"/>
        <w:rPr>
          <w:noProof w:val="0"/>
        </w:rPr>
      </w:pPr>
      <w:bookmarkStart w:id="246" w:name="_Ref339450653"/>
      <w:bookmarkStart w:id="247"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33DD126B" w14:textId="77777777" w:rsidR="00A44ADE" w:rsidRPr="00F675AD" w:rsidRDefault="00A44ADE" w:rsidP="00A44ADE">
      <w:pPr>
        <w:pStyle w:val="21"/>
        <w:numPr>
          <w:ilvl w:val="1"/>
          <w:numId w:val="40"/>
        </w:numPr>
        <w:tabs>
          <w:tab w:val="clear" w:pos="1997"/>
          <w:tab w:val="num" w:pos="1249"/>
        </w:tabs>
        <w:spacing w:after="0"/>
        <w:ind w:left="1249" w:hanging="709"/>
        <w:rPr>
          <w:noProof w:val="0"/>
        </w:rPr>
      </w:pPr>
      <w:r w:rsidRPr="00F675AD">
        <w:rPr>
          <w:noProof w:val="0"/>
          <w:rtl/>
        </w:rPr>
        <w:t xml:space="preserve">בוטל החוזה על ידי הרשות לפי סעיף זה או לפי סעיף </w:t>
      </w:r>
      <w:r w:rsidRPr="00F675AD">
        <w:rPr>
          <w:noProof w:val="0"/>
          <w:rtl/>
        </w:rPr>
        <w:fldChar w:fldCharType="begin"/>
      </w:r>
      <w:r w:rsidRPr="00F675AD">
        <w:rPr>
          <w:noProof w:val="0"/>
          <w:rtl/>
        </w:rPr>
        <w:instrText xml:space="preserve"> </w:instrText>
      </w:r>
      <w:r w:rsidRPr="00F675AD">
        <w:rPr>
          <w:noProof w:val="0"/>
        </w:rPr>
        <w:instrText>REF</w:instrText>
      </w:r>
      <w:r w:rsidRPr="00F675AD">
        <w:rPr>
          <w:noProof w:val="0"/>
          <w:rtl/>
        </w:rPr>
        <w:instrText xml:space="preserve"> _</w:instrText>
      </w:r>
      <w:r w:rsidRPr="00F675AD">
        <w:rPr>
          <w:noProof w:val="0"/>
        </w:rPr>
        <w:instrText>Ref338923761 \r \h</w:instrText>
      </w:r>
      <w:r w:rsidRPr="00F675AD">
        <w:rPr>
          <w:noProof w:val="0"/>
          <w:rtl/>
        </w:rPr>
        <w:instrText xml:space="preserve"> </w:instrText>
      </w:r>
      <w:r>
        <w:rPr>
          <w:noProof w:val="0"/>
          <w:rtl/>
        </w:rPr>
        <w:instrText xml:space="preserve"> \* </w:instrText>
      </w:r>
      <w:r>
        <w:rPr>
          <w:noProof w:val="0"/>
        </w:rPr>
        <w:instrText>MERGEFORMAT</w:instrText>
      </w:r>
      <w:r>
        <w:rPr>
          <w:noProof w:val="0"/>
          <w:rtl/>
        </w:rPr>
        <w:instrText xml:space="preserve"> </w:instrText>
      </w:r>
      <w:r w:rsidRPr="00F675AD">
        <w:rPr>
          <w:noProof w:val="0"/>
          <w:rtl/>
        </w:rPr>
      </w:r>
      <w:r w:rsidRPr="00F675AD">
        <w:rPr>
          <w:noProof w:val="0"/>
          <w:rtl/>
        </w:rPr>
        <w:fldChar w:fldCharType="separate"/>
      </w:r>
      <w:r>
        <w:rPr>
          <w:noProof w:val="0"/>
          <w:cs/>
        </w:rPr>
        <w:t>‎</w:t>
      </w:r>
      <w:r>
        <w:rPr>
          <w:noProof w:val="0"/>
        </w:rPr>
        <w:t>5.3</w:t>
      </w:r>
      <w:r w:rsidRPr="00F675AD">
        <w:rPr>
          <w:noProof w:val="0"/>
          <w:rtl/>
        </w:rPr>
        <w:fldChar w:fldCharType="end"/>
      </w:r>
      <w:r w:rsidRPr="00F675AD">
        <w:rPr>
          <w:noProof w:val="0"/>
          <w:rtl/>
        </w:rPr>
        <w:t xml:space="preserve"> 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43186332" w14:textId="77777777" w:rsidR="00A44ADE" w:rsidRDefault="00A44ADE" w:rsidP="00A44ADE">
      <w:pPr>
        <w:pStyle w:val="21"/>
        <w:numPr>
          <w:ilvl w:val="1"/>
          <w:numId w:val="40"/>
        </w:numPr>
        <w:tabs>
          <w:tab w:val="clear" w:pos="1997"/>
          <w:tab w:val="num" w:pos="1249"/>
        </w:tabs>
        <w:spacing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19A24437" w14:textId="77777777" w:rsidR="00A44ADE" w:rsidRDefault="00A44ADE" w:rsidP="00A44ADE">
      <w:pPr>
        <w:pStyle w:val="21"/>
        <w:numPr>
          <w:ilvl w:val="1"/>
          <w:numId w:val="40"/>
        </w:numPr>
        <w:tabs>
          <w:tab w:val="clear" w:pos="1997"/>
          <w:tab w:val="num" w:pos="1249"/>
        </w:tabs>
        <w:spacing w:after="0"/>
        <w:ind w:left="1249" w:hanging="709"/>
        <w:rPr>
          <w:noProof w:val="0"/>
        </w:rPr>
      </w:pPr>
      <w:r>
        <w:rPr>
          <w:noProof w:val="0"/>
          <w:rtl/>
        </w:rPr>
        <w:t>יובהר כי תנאי חוזה זה כפופים להחלטות הממשלה, הנחיות נציבות שירות המדינה</w:t>
      </w:r>
      <w:r>
        <w:rPr>
          <w:rFonts w:hint="cs"/>
          <w:noProof w:val="0"/>
          <w:rtl/>
        </w:rPr>
        <w:t>, הנחיות החשב הכללי במשרד האוצר,</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011FBDAA" w14:textId="77777777" w:rsidR="00A44ADE" w:rsidRDefault="00A44ADE" w:rsidP="00A44ADE">
      <w:pPr>
        <w:overflowPunct/>
        <w:autoSpaceDE/>
        <w:autoSpaceDN/>
        <w:bidi w:val="0"/>
        <w:adjustRightInd/>
        <w:spacing w:before="0" w:after="0"/>
        <w:jc w:val="left"/>
        <w:textAlignment w:val="auto"/>
        <w:rPr>
          <w:rFonts w:eastAsia="Calibri"/>
          <w:color w:val="auto"/>
          <w:sz w:val="24"/>
        </w:rPr>
      </w:pPr>
      <w:r>
        <w:br w:type="page"/>
      </w:r>
    </w:p>
    <w:p w14:paraId="782E63F8" w14:textId="77777777" w:rsidR="005F294F" w:rsidRPr="005F294F" w:rsidRDefault="005F294F" w:rsidP="005F294F">
      <w:pPr>
        <w:pStyle w:val="16"/>
        <w:keepNext/>
        <w:keepLines/>
        <w:numPr>
          <w:ilvl w:val="0"/>
          <w:numId w:val="40"/>
        </w:numPr>
        <w:tabs>
          <w:tab w:val="clear" w:pos="567"/>
          <w:tab w:val="num" w:pos="717"/>
        </w:tabs>
        <w:spacing w:before="0" w:after="0"/>
        <w:ind w:left="717" w:hanging="360"/>
        <w:rPr>
          <w:rFonts w:ascii="David" w:hAnsi="David"/>
          <w:b/>
          <w:bCs/>
        </w:rPr>
      </w:pPr>
      <w:bookmarkStart w:id="248" w:name="_Ref339450661"/>
      <w:bookmarkEnd w:id="246"/>
      <w:r w:rsidRPr="005F294F">
        <w:rPr>
          <w:rFonts w:ascii="David" w:hAnsi="David"/>
          <w:b/>
          <w:bCs/>
          <w:rtl/>
        </w:rPr>
        <w:t>מסמכים, תכנות וקניין רוחני</w:t>
      </w:r>
    </w:p>
    <w:p w14:paraId="26BE2964" w14:textId="5E2A3306" w:rsidR="005F294F" w:rsidRPr="005B734B" w:rsidRDefault="00F80A67" w:rsidP="009F1529">
      <w:pPr>
        <w:overflowPunct/>
        <w:autoSpaceDE/>
        <w:autoSpaceDN/>
        <w:bidi w:val="0"/>
        <w:adjustRightInd/>
        <w:spacing w:before="0" w:after="0"/>
        <w:ind w:right="651" w:firstLine="717"/>
        <w:jc w:val="right"/>
        <w:textAlignment w:val="auto"/>
        <w:rPr>
          <w:rStyle w:val="fontstyle21"/>
          <w:rFonts w:eastAsia="Calibri"/>
          <w:b/>
          <w:bCs/>
          <w:noProof/>
        </w:rPr>
      </w:pPr>
      <w:r>
        <w:t xml:space="preserve">      </w:t>
      </w:r>
      <w:r w:rsidR="005F294F" w:rsidRPr="005F294F">
        <w:rPr>
          <w:rtl/>
        </w:rPr>
        <w:t>בסעיף</w:t>
      </w:r>
      <w:r w:rsidR="005F294F" w:rsidRPr="005B734B">
        <w:rPr>
          <w:rStyle w:val="fontstyle21"/>
          <w:b/>
          <w:rtl/>
        </w:rPr>
        <w:t xml:space="preserve"> זה</w:t>
      </w:r>
      <w:r w:rsidR="005F294F" w:rsidRPr="005B734B">
        <w:rPr>
          <w:rStyle w:val="fontstyle21"/>
          <w:rtl/>
        </w:rPr>
        <w:t xml:space="preserve"> </w:t>
      </w:r>
    </w:p>
    <w:p w14:paraId="6846A463" w14:textId="77777777" w:rsidR="005F294F" w:rsidRPr="005B734B" w:rsidRDefault="005F294F" w:rsidP="005F294F">
      <w:pPr>
        <w:pStyle w:val="21"/>
        <w:numPr>
          <w:ilvl w:val="1"/>
          <w:numId w:val="40"/>
        </w:numPr>
        <w:tabs>
          <w:tab w:val="clear" w:pos="1997"/>
          <w:tab w:val="num" w:pos="1249"/>
        </w:tabs>
        <w:spacing w:after="0"/>
        <w:ind w:left="1249" w:hanging="709"/>
        <w:rPr>
          <w:rStyle w:val="fontstyle21"/>
          <w:b/>
          <w:bCs/>
        </w:rPr>
      </w:pPr>
      <w:r w:rsidRPr="005B734B">
        <w:rPr>
          <w:rStyle w:val="fontstyle21"/>
          <w:rtl/>
        </w:rPr>
        <w:t xml:space="preserve">"הקניין הרוחני" - </w:t>
      </w:r>
      <w:r w:rsidRPr="005B734B">
        <w:rPr>
          <w:rStyle w:val="fontstyle21"/>
          <w:b/>
          <w:rtl/>
        </w:rPr>
        <w:t>כל זכויות הקניין הרוחני שמקורן, במישרין ו/או</w:t>
      </w:r>
      <w:r w:rsidRPr="005B734B">
        <w:rPr>
          <w:rStyle w:val="fontstyle21"/>
          <w:rtl/>
        </w:rPr>
        <w:t xml:space="preserve"> </w:t>
      </w:r>
      <w:r w:rsidRPr="005B734B">
        <w:rPr>
          <w:rStyle w:val="fontstyle21"/>
          <w:b/>
          <w:rtl/>
        </w:rPr>
        <w:t xml:space="preserve">בעקיפין, </w:t>
      </w:r>
      <w:r w:rsidRPr="005F294F">
        <w:rPr>
          <w:noProof w:val="0"/>
          <w:rtl/>
        </w:rPr>
        <w:t>בביצוע</w:t>
      </w:r>
      <w:r w:rsidRPr="005B734B">
        <w:rPr>
          <w:rStyle w:val="fontstyle21"/>
          <w:b/>
          <w:rtl/>
        </w:rPr>
        <w:t xml:space="preserve"> השירותים ו/או בתוצריהן ו/או שמקורן בכל התאמה, פיתוח</w:t>
      </w:r>
      <w:r w:rsidRPr="005B734B">
        <w:rPr>
          <w:rStyle w:val="fontstyle21"/>
          <w:b/>
        </w:rPr>
        <w:t>,</w:t>
      </w:r>
      <w:r w:rsidRPr="005B734B">
        <w:rPr>
          <w:rStyle w:val="fontstyle21"/>
          <w:rtl/>
        </w:rPr>
        <w:t xml:space="preserve"> </w:t>
      </w:r>
      <w:r w:rsidRPr="005B734B">
        <w:rPr>
          <w:rStyle w:val="fontstyle21"/>
          <w:b/>
          <w:rtl/>
        </w:rPr>
        <w:t>מידע ומסמכים שהוכנו ו/או שהוגשו במסגרתם, בכל מדיה שהיא, לרבות העתקם</w:t>
      </w:r>
      <w:r w:rsidRPr="005B734B">
        <w:rPr>
          <w:rStyle w:val="fontstyle21"/>
          <w:rtl/>
        </w:rPr>
        <w:t xml:space="preserve"> </w:t>
      </w:r>
      <w:r w:rsidRPr="005B734B">
        <w:rPr>
          <w:rStyle w:val="fontstyle21"/>
          <w:b/>
          <w:rtl/>
        </w:rPr>
        <w:t>של כל אלה ולרבות: פטנטים, אמצאות, שירות, מדגמים, סימני ושמות מסחר</w:t>
      </w:r>
      <w:r w:rsidRPr="005B734B">
        <w:rPr>
          <w:rStyle w:val="fontstyle21"/>
          <w:b/>
        </w:rPr>
        <w:t>,</w:t>
      </w:r>
      <w:r w:rsidRPr="005B734B">
        <w:rPr>
          <w:rStyle w:val="fontstyle21"/>
          <w:rtl/>
        </w:rPr>
        <w:t xml:space="preserve"> </w:t>
      </w:r>
      <w:r w:rsidRPr="005B734B">
        <w:rPr>
          <w:rStyle w:val="fontstyle21"/>
          <w:b/>
          <w:rtl/>
        </w:rPr>
        <w:t>זכויות מוסריות וזכויות יוצרים, כולן - רשומות ו/או שאינן רשומות, וכן כל</w:t>
      </w:r>
      <w:r w:rsidRPr="005B734B">
        <w:rPr>
          <w:rStyle w:val="fontstyle21"/>
          <w:rtl/>
        </w:rPr>
        <w:t xml:space="preserve"> </w:t>
      </w:r>
      <w:r w:rsidRPr="005B734B">
        <w:rPr>
          <w:rStyle w:val="fontstyle21"/>
          <w:b/>
          <w:rtl/>
        </w:rPr>
        <w:t>תוכניות, הפיתוחים, ההתאמות, השיטות, האפליקציות, המודולים, התרשימים</w:t>
      </w:r>
      <w:r w:rsidRPr="005B734B">
        <w:rPr>
          <w:rStyle w:val="fontstyle21"/>
          <w:b/>
        </w:rPr>
        <w:t>,</w:t>
      </w:r>
      <w:r w:rsidRPr="005B734B">
        <w:rPr>
          <w:rStyle w:val="fontstyle21"/>
          <w:rtl/>
        </w:rPr>
        <w:t xml:space="preserve"> </w:t>
      </w:r>
      <w:r w:rsidRPr="005B734B">
        <w:rPr>
          <w:rStyle w:val="fontstyle21"/>
          <w:b/>
          <w:rtl/>
        </w:rPr>
        <w:t>המסמכים, החישובים, המפרטים, השרטוטים, תיעוד המוקד והמערכות, תוצרי</w:t>
      </w:r>
      <w:r w:rsidRPr="005B734B">
        <w:rPr>
          <w:rStyle w:val="fontstyle21"/>
          <w:rtl/>
        </w:rPr>
        <w:t xml:space="preserve"> </w:t>
      </w:r>
      <w:r w:rsidRPr="005B734B">
        <w:rPr>
          <w:rStyle w:val="fontstyle21"/>
          <w:b/>
          <w:rtl/>
        </w:rPr>
        <w:t>ניהול הידע נתוני בדיקה וביקורת</w:t>
      </w:r>
      <w:r w:rsidRPr="005B734B">
        <w:rPr>
          <w:rStyle w:val="fontstyle21"/>
          <w:rtl/>
        </w:rPr>
        <w:t xml:space="preserve"> </w:t>
      </w:r>
      <w:r w:rsidRPr="005B734B">
        <w:rPr>
          <w:rStyle w:val="fontstyle21"/>
          <w:b/>
          <w:rtl/>
        </w:rPr>
        <w:t>מודלים, צילומים וחשבונות שבוצעו במסגרת השירותים, מתודולוגיות ושיטות עבודה שלא פותחו על ידי הספק באופן ייעודי</w:t>
      </w:r>
      <w:r w:rsidRPr="005B734B">
        <w:rPr>
          <w:rtl/>
        </w:rPr>
        <w:t xml:space="preserve"> </w:t>
      </w:r>
      <w:r w:rsidRPr="005B734B">
        <w:rPr>
          <w:rStyle w:val="fontstyle21"/>
          <w:b/>
          <w:rtl/>
        </w:rPr>
        <w:t>לצורך ביצוע השירותים, לא יהיו חלק מהקניין הרוחני</w:t>
      </w:r>
      <w:r w:rsidRPr="005B734B">
        <w:rPr>
          <w:rStyle w:val="fontstyle21"/>
          <w:b/>
        </w:rPr>
        <w:t>.</w:t>
      </w:r>
      <w:r w:rsidRPr="005B734B">
        <w:rPr>
          <w:rtl/>
        </w:rPr>
        <w:t xml:space="preserve"> </w:t>
      </w:r>
      <w:r w:rsidRPr="005B734B">
        <w:rPr>
          <w:rStyle w:val="fontstyle21"/>
          <w:b/>
          <w:rtl/>
        </w:rPr>
        <w:t xml:space="preserve">למעט בתוכנות (כהגדרתן להלן). </w:t>
      </w:r>
    </w:p>
    <w:p w14:paraId="791D599B" w14:textId="70B2A715" w:rsidR="005F294F" w:rsidRPr="005B734B" w:rsidRDefault="005F294F" w:rsidP="00953D8D">
      <w:pPr>
        <w:pStyle w:val="21"/>
        <w:numPr>
          <w:ilvl w:val="0"/>
          <w:numId w:val="0"/>
        </w:numPr>
        <w:spacing w:after="0"/>
        <w:ind w:left="1249"/>
        <w:rPr>
          <w:rStyle w:val="fontstyle21"/>
          <w:b/>
          <w:bCs/>
          <w:color w:val="auto"/>
          <w:u w:val="single"/>
        </w:rPr>
      </w:pPr>
      <w:r w:rsidRPr="00953D8D">
        <w:rPr>
          <w:noProof w:val="0"/>
          <w:rtl/>
        </w:rPr>
        <w:t>תוכנות</w:t>
      </w:r>
      <w:r w:rsidRPr="005B734B">
        <w:rPr>
          <w:rStyle w:val="fontstyle21"/>
          <w:b/>
          <w:rtl/>
        </w:rPr>
        <w:t xml:space="preserve">, כלים סטנדרטיים, מוצרי מדף של צד ג' או כל מוצר ו/או תוצר שהספק רכש או פיתח לפני ביצוע השירותים ובלי כל קשר עם אספקתן </w:t>
      </w:r>
      <w:r w:rsidR="00B03DD8">
        <w:rPr>
          <w:rStyle w:val="fontstyle21"/>
          <w:rFonts w:hint="cs"/>
          <w:b/>
          <w:bCs/>
          <w:color w:val="auto"/>
          <w:u w:val="single"/>
          <w:rtl/>
        </w:rPr>
        <w:t>.</w:t>
      </w:r>
    </w:p>
    <w:p w14:paraId="7F9A3DDF" w14:textId="77777777" w:rsidR="005F294F" w:rsidRPr="005B734B" w:rsidRDefault="005F294F" w:rsidP="00953D8D">
      <w:pPr>
        <w:pStyle w:val="21"/>
        <w:numPr>
          <w:ilvl w:val="1"/>
          <w:numId w:val="40"/>
        </w:numPr>
        <w:tabs>
          <w:tab w:val="clear" w:pos="1997"/>
          <w:tab w:val="num" w:pos="1249"/>
        </w:tabs>
        <w:spacing w:after="0"/>
        <w:ind w:left="1249" w:hanging="709"/>
        <w:rPr>
          <w:rStyle w:val="fontstyle21"/>
        </w:rPr>
      </w:pPr>
      <w:r w:rsidRPr="005B734B">
        <w:rPr>
          <w:rStyle w:val="fontstyle21"/>
          <w:b/>
          <w:rtl/>
        </w:rPr>
        <w:t>על אף האמור בכל דין, לרבות בחוק זכות יוצרים, התשס"ח-2007 (להל</w:t>
      </w:r>
      <w:r w:rsidRPr="005B734B">
        <w:rPr>
          <w:rStyle w:val="fontstyle21"/>
          <w:rtl/>
        </w:rPr>
        <w:t>ן: "חוק זכויות יוצרים</w:t>
      </w:r>
      <w:r w:rsidRPr="005B734B">
        <w:rPr>
          <w:rStyle w:val="fontstyle21"/>
          <w:b/>
        </w:rPr>
        <w:t>,</w:t>
      </w:r>
      <w:r>
        <w:rPr>
          <w:rStyle w:val="fontstyle21"/>
          <w:b/>
          <w:rtl/>
        </w:rPr>
        <w:t xml:space="preserve"> </w:t>
      </w:r>
      <w:r w:rsidRPr="005B734B">
        <w:rPr>
          <w:rStyle w:val="fontstyle21"/>
          <w:b/>
          <w:rtl/>
        </w:rPr>
        <w:t xml:space="preserve">חוק הפטנטים, תשכ"ז-1967 (להלן: </w:t>
      </w:r>
      <w:r w:rsidRPr="005B734B">
        <w:rPr>
          <w:rStyle w:val="fontstyle21"/>
          <w:rtl/>
        </w:rPr>
        <w:t>"חוק הפטנטים</w:t>
      </w:r>
      <w:r w:rsidRPr="005B734B">
        <w:rPr>
          <w:rStyle w:val="fontstyle21"/>
          <w:b/>
          <w:rtl/>
        </w:rPr>
        <w:t>") הספק מצהיר ומתחייב</w:t>
      </w:r>
      <w:r w:rsidRPr="005B734B">
        <w:rPr>
          <w:rStyle w:val="fontstyle21"/>
          <w:rtl/>
        </w:rPr>
        <w:t xml:space="preserve"> </w:t>
      </w:r>
      <w:r w:rsidRPr="005B734B">
        <w:rPr>
          <w:rStyle w:val="fontstyle21"/>
          <w:b/>
          <w:rtl/>
        </w:rPr>
        <w:t>בזאת, באופן סופי, מלא ובלתי חוזר, כדלקמן</w:t>
      </w:r>
      <w:r w:rsidRPr="005B734B">
        <w:rPr>
          <w:rStyle w:val="fontstyle21"/>
          <w:b/>
        </w:rPr>
        <w:t>:</w:t>
      </w:r>
    </w:p>
    <w:p w14:paraId="6F5EA617" w14:textId="77777777" w:rsidR="005F294F" w:rsidRPr="00953D8D" w:rsidRDefault="005F294F" w:rsidP="00953D8D">
      <w:pPr>
        <w:pStyle w:val="40"/>
        <w:rPr>
          <w:rStyle w:val="fontstyle21"/>
          <w:b/>
        </w:rPr>
      </w:pPr>
      <w:bookmarkStart w:id="249" w:name="_Ref106048137"/>
      <w:r w:rsidRPr="005B734B">
        <w:rPr>
          <w:rStyle w:val="fontstyle21"/>
          <w:b/>
          <w:rtl/>
        </w:rPr>
        <w:t>הרשות תהיה הבעלים היחיד, המלא והבלעדי בקניין הרוחני, בזכויות הנובעות</w:t>
      </w:r>
      <w:r w:rsidRPr="00953D8D">
        <w:rPr>
          <w:rStyle w:val="fontstyle21"/>
          <w:b/>
          <w:rtl/>
        </w:rPr>
        <w:t xml:space="preserve"> </w:t>
      </w:r>
      <w:r w:rsidRPr="005B734B">
        <w:rPr>
          <w:rStyle w:val="fontstyle21"/>
          <w:b/>
          <w:rtl/>
        </w:rPr>
        <w:t>ממנו וכן במערכת נשואו, וזאת – למען הסר ספק - גם אם מקורו בשירותים</w:t>
      </w:r>
      <w:r w:rsidRPr="00953D8D">
        <w:rPr>
          <w:rStyle w:val="fontstyle21"/>
          <w:b/>
          <w:rtl/>
        </w:rPr>
        <w:t xml:space="preserve"> </w:t>
      </w:r>
      <w:r w:rsidRPr="005B734B">
        <w:rPr>
          <w:rStyle w:val="fontstyle21"/>
          <w:b/>
          <w:rtl/>
        </w:rPr>
        <w:t>שהוענקו על ידי צוות הספק (לרבות קבלני המשנה מטעמו) ו/או על ידי כל מי מטעמם.</w:t>
      </w:r>
    </w:p>
    <w:p w14:paraId="1D16AA75" w14:textId="77777777" w:rsidR="005F294F" w:rsidRPr="00953D8D" w:rsidRDefault="005F294F" w:rsidP="00953D8D">
      <w:pPr>
        <w:pStyle w:val="40"/>
        <w:rPr>
          <w:rStyle w:val="fontstyle21"/>
          <w:b/>
        </w:rPr>
      </w:pPr>
      <w:r w:rsidRPr="005B734B">
        <w:rPr>
          <w:rStyle w:val="fontstyle21"/>
          <w:b/>
          <w:rtl/>
        </w:rPr>
        <w:t>הספק יבצע כל פעולה וכן יחתום על כל מסמך (לרבות כתב הסבה וכיו"ב) וכן יישא באחריות שכל מי מטעמו, לרבות צוות הספק וכל מי מטעמם, יבצעו כל פעולה וכן יחתמו על כל מסמך ככל שיידרש להעברת/רישום הבעלות בקניין הרוחני</w:t>
      </w:r>
      <w:r w:rsidRPr="00953D8D">
        <w:rPr>
          <w:rStyle w:val="fontstyle21"/>
          <w:b/>
          <w:rtl/>
        </w:rPr>
        <w:t xml:space="preserve"> </w:t>
      </w:r>
      <w:r w:rsidRPr="005B734B">
        <w:rPr>
          <w:rStyle w:val="fontstyle21"/>
          <w:b/>
          <w:rtl/>
        </w:rPr>
        <w:t>על שם הרשות, וזאת בהתאם לדרישת הרשות ומבלי שיהיה זכאי לשם כך לכל</w:t>
      </w:r>
      <w:r w:rsidRPr="00953D8D">
        <w:rPr>
          <w:rStyle w:val="fontstyle21"/>
          <w:b/>
          <w:rtl/>
        </w:rPr>
        <w:t xml:space="preserve"> </w:t>
      </w:r>
      <w:r w:rsidRPr="005B734B">
        <w:rPr>
          <w:rStyle w:val="fontstyle21"/>
          <w:b/>
          <w:rtl/>
        </w:rPr>
        <w:t>תמורה ו/או תשלום.</w:t>
      </w:r>
      <w:bookmarkEnd w:id="249"/>
      <w:r w:rsidRPr="00953D8D">
        <w:rPr>
          <w:rStyle w:val="fontstyle21"/>
          <w:b/>
          <w:rtl/>
        </w:rPr>
        <w:t xml:space="preserve"> </w:t>
      </w:r>
    </w:p>
    <w:p w14:paraId="099605C7" w14:textId="77777777" w:rsidR="005F294F" w:rsidRPr="00953D8D" w:rsidRDefault="005F294F" w:rsidP="00953D8D">
      <w:pPr>
        <w:pStyle w:val="40"/>
        <w:rPr>
          <w:rStyle w:val="fontstyle21"/>
          <w:b/>
        </w:rPr>
      </w:pPr>
      <w:r w:rsidRPr="005B734B">
        <w:rPr>
          <w:rStyle w:val="fontstyle21"/>
          <w:b/>
          <w:rtl/>
        </w:rPr>
        <w:t>תוכנה שפותחה באופן ייעודי עבור הרשות וכן</w:t>
      </w:r>
      <w:r w:rsidRPr="00953D8D">
        <w:rPr>
          <w:rStyle w:val="fontstyle21"/>
          <w:b/>
          <w:rtl/>
        </w:rPr>
        <w:t xml:space="preserve"> </w:t>
      </w:r>
      <w:r w:rsidRPr="005B734B">
        <w:rPr>
          <w:rStyle w:val="fontstyle21"/>
          <w:b/>
          <w:rtl/>
        </w:rPr>
        <w:t>התאמות ופיתוחים בקשר עם איזה מיישומי המערכות הטכנולוגיות שישמשו לצורך מתן השירותים, לרבות בקוד המקור</w:t>
      </w:r>
      <w:r w:rsidRPr="00953D8D">
        <w:rPr>
          <w:rStyle w:val="fontstyle21"/>
          <w:b/>
          <w:rtl/>
        </w:rPr>
        <w:t>,</w:t>
      </w:r>
      <w:r w:rsidRPr="005B734B">
        <w:rPr>
          <w:rStyle w:val="fontstyle21"/>
          <w:b/>
        </w:rPr>
        <w:t>("Source Code")</w:t>
      </w:r>
      <w:r w:rsidRPr="005B734B">
        <w:rPr>
          <w:rStyle w:val="fontstyle21"/>
          <w:b/>
          <w:rtl/>
        </w:rPr>
        <w:t xml:space="preserve"> יהוו חלק מהקניין הרוחני. מנגד לרשות אף אם שולב ו/או נעשה בהם שימוש במערכות הטכנולוגיות. </w:t>
      </w:r>
    </w:p>
    <w:p w14:paraId="5B684A67" w14:textId="77777777" w:rsidR="005F294F" w:rsidRPr="00953D8D" w:rsidRDefault="005F294F" w:rsidP="00953D8D">
      <w:pPr>
        <w:pStyle w:val="40"/>
        <w:rPr>
          <w:rStyle w:val="fontstyle21"/>
          <w:b/>
        </w:rPr>
      </w:pPr>
      <w:r w:rsidRPr="005B734B">
        <w:rPr>
          <w:rStyle w:val="fontstyle21"/>
          <w:b/>
          <w:rtl/>
        </w:rPr>
        <w:t xml:space="preserve">זכויות הרשות כפי שהן מפורטות בסעיף זה היו ידועות ומקובלות על הספק, ללא סייג, טרם התקשרותו בהסכם. </w:t>
      </w:r>
    </w:p>
    <w:p w14:paraId="4AFB4A94" w14:textId="77777777" w:rsidR="005F294F" w:rsidRPr="00953D8D" w:rsidRDefault="005F294F" w:rsidP="00953D8D">
      <w:pPr>
        <w:pStyle w:val="40"/>
        <w:rPr>
          <w:rStyle w:val="fontstyle21"/>
          <w:b/>
        </w:rPr>
      </w:pPr>
      <w:r w:rsidRPr="005B734B">
        <w:rPr>
          <w:rStyle w:val="fontstyle21"/>
          <w:b/>
          <w:rtl/>
        </w:rPr>
        <w:t xml:space="preserve">כי הספק שיקלל ותמחר קודם להתקשרותו בהסכם את זכויות הרשות האמורות; </w:t>
      </w:r>
    </w:p>
    <w:p w14:paraId="6467D9DC" w14:textId="77777777" w:rsidR="00A65A0B" w:rsidRPr="00953D8D" w:rsidRDefault="005F294F" w:rsidP="00234ADA">
      <w:pPr>
        <w:pStyle w:val="40"/>
        <w:rPr>
          <w:rStyle w:val="fontstyle21"/>
          <w:b/>
        </w:rPr>
      </w:pPr>
      <w:r w:rsidRPr="005B734B">
        <w:rPr>
          <w:rStyle w:val="fontstyle21"/>
          <w:b/>
          <w:rtl/>
        </w:rPr>
        <w:t xml:space="preserve">כי סך התמורה, היקפה, שיעורה ותנאיה כמפורט בחוזה, מהווים תשלום הגון ומלא בגין התחייבויותיו הנקובות בסעיף זה וכן מסדירים באופן מלא ומפורט את שכר הטרחה וכן כל החזר הוצאות מכל מין וסוג, להם יהיה זכאי בגין הקניית הזכויות לרשות על פי ההסכם; כי מעבר לתמורה הספק וכל מי מטעמו, מוותרים בזאת, מפורשות, ולא יהיו זכאי לכל תמורה ו/או תשלום ו/או תמלוג נוסף, מכל מין וסוג שהם, לרבות מכוח הוראת סעיף 134 לחוק הפטנטים. </w:t>
      </w:r>
      <w:r w:rsidR="00A65A0B" w:rsidRPr="005B734B">
        <w:rPr>
          <w:rStyle w:val="fontstyle21"/>
          <w:b/>
          <w:rtl/>
        </w:rPr>
        <w:t>הרשות בלבד תהיה רשאית לבצע, בעצמה ו/או באמצעות כל מי מטעמה, לרבות באמצעות בעלי מקצוע ומומחים אחרים שאינם הספק ו/או מועסק הספק ו/או מי מטעמו, כל שימוש בקניין הרוחני ו/או בזכויות הנובעות ממנו (כולן או חלקן</w:t>
      </w:r>
      <w:r w:rsidR="00A65A0B" w:rsidRPr="005B734B">
        <w:rPr>
          <w:rStyle w:val="fontstyle21"/>
          <w:b/>
        </w:rPr>
        <w:t>,(</w:t>
      </w:r>
      <w:r w:rsidR="00A65A0B" w:rsidRPr="00953D8D">
        <w:rPr>
          <w:rStyle w:val="fontstyle21"/>
          <w:rtl/>
        </w:rPr>
        <w:t xml:space="preserve"> </w:t>
      </w:r>
      <w:r w:rsidR="00A65A0B" w:rsidRPr="005B734B">
        <w:rPr>
          <w:rStyle w:val="fontstyle21"/>
          <w:b/>
          <w:rtl/>
        </w:rPr>
        <w:t>לרבות שינוי ו/או התאמה ו/או תיקון בקניין הרוחני ו/או בזכויות כאמור וכן שינוי</w:t>
      </w:r>
      <w:r w:rsidR="00A65A0B" w:rsidRPr="00953D8D">
        <w:rPr>
          <w:rStyle w:val="fontstyle21"/>
          <w:rtl/>
        </w:rPr>
        <w:t xml:space="preserve"> </w:t>
      </w:r>
      <w:r w:rsidR="00A65A0B" w:rsidRPr="005B734B">
        <w:rPr>
          <w:rStyle w:val="fontstyle21"/>
          <w:b/>
          <w:rtl/>
        </w:rPr>
        <w:t>ו/או התאמה ו/או תיקון במערכת נשואם, והכול בכל עת, ועל פי שיקול דעתה</w:t>
      </w:r>
      <w:r w:rsidR="00A65A0B" w:rsidRPr="00953D8D">
        <w:rPr>
          <w:rStyle w:val="fontstyle21"/>
          <w:rtl/>
        </w:rPr>
        <w:t xml:space="preserve"> </w:t>
      </w:r>
      <w:r w:rsidR="00A65A0B" w:rsidRPr="005B734B">
        <w:rPr>
          <w:rStyle w:val="fontstyle21"/>
          <w:b/>
          <w:rtl/>
        </w:rPr>
        <w:t xml:space="preserve">הבלעדי והמוחלט, ללא תנאי ו/או מגבלה. </w:t>
      </w:r>
    </w:p>
    <w:p w14:paraId="7F1DB8E4" w14:textId="77777777" w:rsidR="00A65A0B" w:rsidRPr="00953D8D" w:rsidRDefault="00A65A0B" w:rsidP="00A65A0B">
      <w:pPr>
        <w:pStyle w:val="21"/>
        <w:numPr>
          <w:ilvl w:val="1"/>
          <w:numId w:val="40"/>
        </w:numPr>
        <w:tabs>
          <w:tab w:val="clear" w:pos="1997"/>
          <w:tab w:val="num" w:pos="1249"/>
        </w:tabs>
        <w:spacing w:after="0"/>
        <w:ind w:left="1249" w:hanging="709"/>
        <w:rPr>
          <w:rStyle w:val="fontstyle21"/>
        </w:rPr>
      </w:pPr>
      <w:r w:rsidRPr="005B734B">
        <w:rPr>
          <w:rStyle w:val="fontstyle21"/>
          <w:b/>
          <w:rtl/>
        </w:rPr>
        <w:t>במסגרת האמור, וככל שלא ניתן יהיה</w:t>
      </w:r>
      <w:r w:rsidRPr="00953D8D">
        <w:rPr>
          <w:rStyle w:val="fontstyle21"/>
          <w:rtl/>
        </w:rPr>
        <w:t xml:space="preserve"> </w:t>
      </w:r>
      <w:r w:rsidRPr="005B734B">
        <w:rPr>
          <w:rStyle w:val="fontstyle21"/>
          <w:b/>
          <w:rtl/>
        </w:rPr>
        <w:t>על פי דין להעביר את הזכויות המוסריות נשוא הקניין הרוחני לרשות, מעניק בזאת</w:t>
      </w:r>
      <w:r w:rsidRPr="00953D8D">
        <w:rPr>
          <w:rStyle w:val="fontstyle21"/>
          <w:rtl/>
        </w:rPr>
        <w:t xml:space="preserve"> </w:t>
      </w:r>
      <w:r w:rsidRPr="005B734B">
        <w:rPr>
          <w:rStyle w:val="fontstyle21"/>
          <w:b/>
          <w:rtl/>
        </w:rPr>
        <w:t>הספק לרשות, הרשאה בלתי חוזרת, ייחודית, בלעדית ושאינה מוגבלת לבצע כל</w:t>
      </w:r>
      <w:r w:rsidRPr="00953D8D">
        <w:rPr>
          <w:rStyle w:val="fontstyle21"/>
          <w:rtl/>
        </w:rPr>
        <w:t xml:space="preserve"> שימוש לרבות שינוי ו/או התאמה ו/או תיקון בזכויות המוסריות (כולן או חלקן) ו/או במערכת נשואן.</w:t>
      </w:r>
    </w:p>
    <w:p w14:paraId="324AF937" w14:textId="77777777" w:rsidR="00A65A0B" w:rsidRPr="00953D8D" w:rsidRDefault="00A65A0B" w:rsidP="00A65A0B">
      <w:pPr>
        <w:pStyle w:val="21"/>
        <w:numPr>
          <w:ilvl w:val="1"/>
          <w:numId w:val="40"/>
        </w:numPr>
        <w:tabs>
          <w:tab w:val="clear" w:pos="1997"/>
          <w:tab w:val="num" w:pos="1249"/>
        </w:tabs>
        <w:spacing w:after="0"/>
        <w:ind w:left="1249" w:hanging="709"/>
        <w:rPr>
          <w:rStyle w:val="fontstyle21"/>
        </w:rPr>
      </w:pPr>
      <w:r w:rsidRPr="00953D8D">
        <w:rPr>
          <w:rStyle w:val="fontstyle21"/>
          <w:rtl/>
        </w:rPr>
        <w:t xml:space="preserve"> </w:t>
      </w:r>
      <w:r w:rsidRPr="005B734B">
        <w:rPr>
          <w:rStyle w:val="fontstyle21"/>
          <w:b/>
          <w:rtl/>
        </w:rPr>
        <w:t>מובהר</w:t>
      </w:r>
      <w:r w:rsidRPr="00953D8D">
        <w:rPr>
          <w:rStyle w:val="fontstyle21"/>
          <w:rtl/>
        </w:rPr>
        <w:t xml:space="preserve"> בזאת, כי שימוש ו/או שינוי ו/או התאמה ו/או תיקון אותם תבצע הרשות לצרכיה בקניין הרוחני ו/או בזכויות נשואו (כולן או חלקן), לרבות באמצעות בעלי מקצוע ומומחים אחרים שאינם הספק ו/או מי מצוות הספק ו/או מי מטעמם, לא יחשבו בכל מקרה כפגיעה ו/או כהפרת הזכויות המוסריות (ככל שקיימת זכות כאמור), כמו גם שהם לא יחשבו כהטלת פגם, סילוף ו/או שינוי צורה ו/או פגיעה בכבודם ב/של הזכויות המוסריות ו/או ב/של הספק ו/או מי מטעמו.</w:t>
      </w:r>
    </w:p>
    <w:p w14:paraId="01478C86" w14:textId="77777777" w:rsidR="00A65A0B" w:rsidRPr="00953D8D" w:rsidRDefault="00A65A0B" w:rsidP="00A65A0B">
      <w:pPr>
        <w:pStyle w:val="21"/>
        <w:numPr>
          <w:ilvl w:val="1"/>
          <w:numId w:val="40"/>
        </w:numPr>
        <w:tabs>
          <w:tab w:val="clear" w:pos="1997"/>
          <w:tab w:val="num" w:pos="1249"/>
        </w:tabs>
        <w:spacing w:after="0"/>
        <w:ind w:left="1249" w:hanging="709"/>
        <w:rPr>
          <w:rStyle w:val="fontstyle21"/>
          <w:b/>
        </w:rPr>
      </w:pPr>
      <w:r w:rsidRPr="00953D8D">
        <w:rPr>
          <w:rStyle w:val="fontstyle21"/>
          <w:rtl/>
        </w:rPr>
        <w:t>כמו</w:t>
      </w:r>
      <w:r w:rsidRPr="005B734B">
        <w:rPr>
          <w:rStyle w:val="fontstyle21"/>
          <w:b/>
          <w:rtl/>
        </w:rPr>
        <w:t xml:space="preserve"> כן מובהר בזאת, כי לא יהיה בזכויות הרשות בקניין הרוחני ו/או בזכויות הנובעות הימנו ו/או בשימוש אותו תבצע הרשות במי מהם על מנת לגרוע מאחריותו של הספק על פי החוזה.</w:t>
      </w:r>
    </w:p>
    <w:p w14:paraId="30E6A67B" w14:textId="77777777" w:rsidR="00A65A0B" w:rsidRPr="00953D8D" w:rsidRDefault="00A65A0B" w:rsidP="00A65A0B">
      <w:pPr>
        <w:pStyle w:val="21"/>
        <w:numPr>
          <w:ilvl w:val="1"/>
          <w:numId w:val="40"/>
        </w:numPr>
        <w:tabs>
          <w:tab w:val="clear" w:pos="1997"/>
          <w:tab w:val="num" w:pos="1249"/>
        </w:tabs>
        <w:spacing w:after="0"/>
        <w:ind w:left="1249" w:hanging="709"/>
        <w:rPr>
          <w:rStyle w:val="fontstyle21"/>
        </w:rPr>
      </w:pPr>
      <w:r w:rsidRPr="005B734B">
        <w:rPr>
          <w:rStyle w:val="fontstyle21"/>
          <w:b/>
          <w:rtl/>
        </w:rPr>
        <w:t>הספק ישא באחריות לכך שחובותיו והתחייבויותיו הנקובות בחוזה, לרבות בקשר עם זכויות הרשות</w:t>
      </w:r>
      <w:r w:rsidRPr="00953D8D">
        <w:rPr>
          <w:rStyle w:val="fontstyle21"/>
          <w:rtl/>
        </w:rPr>
        <w:t>, ייושמו במלואן גם על ידי כל צוות הספק, לרבות קבלני המשנה וכל מי מטעמם.</w:t>
      </w:r>
    </w:p>
    <w:p w14:paraId="2568DE98" w14:textId="1B8D8033" w:rsidR="005F294F" w:rsidRDefault="005F294F" w:rsidP="009F1529">
      <w:pPr>
        <w:pStyle w:val="40"/>
        <w:numPr>
          <w:ilvl w:val="0"/>
          <w:numId w:val="0"/>
        </w:numPr>
        <w:ind w:left="1956"/>
        <w:rPr>
          <w:rStyle w:val="fontstyle21"/>
          <w:rFonts w:eastAsia="Calibri"/>
          <w:b/>
          <w:bCs/>
          <w:kern w:val="0"/>
        </w:rPr>
      </w:pPr>
    </w:p>
    <w:p w14:paraId="7BCBC1A9" w14:textId="77777777" w:rsidR="005F294F" w:rsidRPr="00344353" w:rsidRDefault="005F294F" w:rsidP="00953D8D">
      <w:pPr>
        <w:pStyle w:val="16"/>
        <w:keepNext/>
        <w:keepLines/>
        <w:spacing w:before="0" w:after="0"/>
        <w:ind w:left="717"/>
        <w:rPr>
          <w:b/>
          <w:bCs/>
        </w:rPr>
      </w:pPr>
    </w:p>
    <w:p w14:paraId="4DB8D114" w14:textId="5156640D" w:rsidR="00B03DD8" w:rsidRPr="005B734B" w:rsidRDefault="00B03DD8" w:rsidP="00B03DD8">
      <w:pPr>
        <w:pStyle w:val="12"/>
        <w:rPr>
          <w:rStyle w:val="fontstyle01"/>
          <w:rFonts w:cs="David" w:hint="default"/>
          <w:b/>
          <w:bCs/>
          <w:color w:val="auto"/>
        </w:rPr>
      </w:pPr>
      <w:r w:rsidRPr="005B734B">
        <w:rPr>
          <w:rStyle w:val="fontstyle01"/>
          <w:rFonts w:cs="David" w:hint="default"/>
          <w:bCs/>
          <w:rtl/>
        </w:rPr>
        <w:t>הגנ</w:t>
      </w:r>
      <w:r w:rsidR="00C70F12">
        <w:rPr>
          <w:rStyle w:val="fontstyle01"/>
          <w:rFonts w:cs="David" w:hint="default"/>
          <w:bCs/>
          <w:rtl/>
        </w:rPr>
        <w:t xml:space="preserve">ה על </w:t>
      </w:r>
      <w:r w:rsidRPr="005B734B">
        <w:rPr>
          <w:rStyle w:val="fontstyle01"/>
          <w:rFonts w:cs="David" w:hint="default"/>
          <w:bCs/>
          <w:rtl/>
        </w:rPr>
        <w:t>פרטיות</w:t>
      </w:r>
    </w:p>
    <w:p w14:paraId="4639C91A" w14:textId="77777777" w:rsidR="00B03DD8" w:rsidRPr="005B734B" w:rsidRDefault="00B03DD8" w:rsidP="00B03DD8">
      <w:pPr>
        <w:pStyle w:val="21"/>
        <w:rPr>
          <w:bCs/>
        </w:rPr>
      </w:pPr>
      <w:r w:rsidRPr="005B734B">
        <w:rPr>
          <w:rtl/>
        </w:rPr>
        <w:t xml:space="preserve">על הספק מוטלת מלוא האחריות לעמידה בכל הוראות חוק הגנת הפרטיות, תשמ"א-1981; התקנות שמכוחו; חוק האזנות סתר, התשל"ט-1979 וכן הנחיות רשם מאגרי המידע להנחיות הרשות להגנת הפרטיות. זאת, לרבות לעניין הקמת מאגר מידע; חובת רישום מאגר; שימוש במאגרי המידע; שמירת נתונים מזהים, היקפם ומשך שמירתם; עיון במידע; וכיו"ב. </w:t>
      </w:r>
    </w:p>
    <w:p w14:paraId="31E4C64F" w14:textId="77777777" w:rsidR="00B03DD8" w:rsidRPr="005B734B" w:rsidRDefault="00B03DD8" w:rsidP="00B03DD8">
      <w:pPr>
        <w:pStyle w:val="21"/>
        <w:rPr>
          <w:bCs/>
        </w:rPr>
      </w:pPr>
      <w:r w:rsidRPr="005B734B">
        <w:rPr>
          <w:rtl/>
        </w:rPr>
        <w:t>הספק מתחייב לבצע את כל הפעולות הנדרשות כדי שהשירות שיספק יהיה מוגן ומאובטח על פי כל דין בהתאם להסכם זה זה על נספחיו</w:t>
      </w:r>
      <w:r w:rsidRPr="005B734B">
        <w:t>,</w:t>
      </w:r>
      <w:r w:rsidRPr="005B734B">
        <w:rPr>
          <w:rtl/>
        </w:rPr>
        <w:t xml:space="preserve"> לרבות בכל הקשור להיבטי אבטחת מידע והגנה על הפרטיות</w:t>
      </w:r>
      <w:r w:rsidRPr="005B734B">
        <w:t>.</w:t>
      </w:r>
      <w:r w:rsidRPr="005B734B">
        <w:rPr>
          <w:rtl/>
        </w:rPr>
        <w:t xml:space="preserve"> </w:t>
      </w:r>
    </w:p>
    <w:p w14:paraId="309892B3" w14:textId="77777777" w:rsidR="00B03DD8" w:rsidRPr="005B734B" w:rsidRDefault="00B03DD8" w:rsidP="00B03DD8">
      <w:pPr>
        <w:pStyle w:val="21"/>
        <w:rPr>
          <w:rStyle w:val="fontstyle21"/>
          <w:b/>
          <w:color w:val="auto"/>
        </w:rPr>
      </w:pPr>
      <w:r w:rsidRPr="005B734B">
        <w:rPr>
          <w:rtl/>
        </w:rPr>
        <w:t xml:space="preserve">הספק מתחייב כי לשתף פעולה באופן מלא עם הרשות או מי מטעמה בכל הנוגע </w:t>
      </w:r>
      <w:r w:rsidRPr="005B734B">
        <w:rPr>
          <w:rStyle w:val="fontstyle21"/>
          <w:b/>
          <w:rtl/>
        </w:rPr>
        <w:t>למאגרי מידע ואבטחת מידע</w:t>
      </w:r>
      <w:r w:rsidRPr="005B734B">
        <w:rPr>
          <w:rStyle w:val="fontstyle21"/>
          <w:b/>
        </w:rPr>
        <w:t>.</w:t>
      </w:r>
      <w:r w:rsidRPr="005B734B">
        <w:rPr>
          <w:rtl/>
        </w:rPr>
        <w:t xml:space="preserve"> </w:t>
      </w:r>
    </w:p>
    <w:p w14:paraId="6840BA3C" w14:textId="77777777" w:rsidR="00B03DD8" w:rsidRPr="005B734B" w:rsidRDefault="00B03DD8" w:rsidP="00B03DD8">
      <w:pPr>
        <w:pStyle w:val="21"/>
        <w:rPr>
          <w:bCs/>
        </w:rPr>
      </w:pPr>
      <w:r w:rsidRPr="005B734B">
        <w:rPr>
          <w:rtl/>
        </w:rPr>
        <w:t>מודגש ומובהר כי הזוכה לא יורשה להציג כל פרסומת או כל מידע שאינו חלק מפורש משירותיו זה במסגרת מתן השירותים.</w:t>
      </w:r>
    </w:p>
    <w:p w14:paraId="16358E81" w14:textId="77777777" w:rsidR="00B03DD8" w:rsidRPr="005B734B" w:rsidRDefault="00B03DD8" w:rsidP="00B03DD8">
      <w:pPr>
        <w:pStyle w:val="21"/>
        <w:rPr>
          <w:bCs/>
        </w:rPr>
      </w:pPr>
      <w:r w:rsidRPr="005B734B">
        <w:rPr>
          <w:rtl/>
        </w:rPr>
        <w:t>הספק יהיה רשאי לעשות שימוש במידע אך ורק לצורך מתן השירותים הנדרשים באופן מפורש לפי הסכם זה; ובכלל ידריך את עובדיו וכל מי מטעמו שלצורך מתן שירותיו במסגרת הסכם זה לגבי מטרות השימוש במידע</w:t>
      </w:r>
      <w:r w:rsidRPr="005B734B">
        <w:t>.</w:t>
      </w:r>
      <w:r w:rsidRPr="005B734B">
        <w:rPr>
          <w:rtl/>
        </w:rPr>
        <w:t xml:space="preserve"> </w:t>
      </w:r>
    </w:p>
    <w:p w14:paraId="1FA8A443" w14:textId="77777777" w:rsidR="00B03DD8" w:rsidRPr="005B734B" w:rsidRDefault="00B03DD8" w:rsidP="00B03DD8">
      <w:pPr>
        <w:pStyle w:val="21"/>
        <w:rPr>
          <w:bCs/>
        </w:rPr>
      </w:pPr>
      <w:r w:rsidRPr="005B734B">
        <w:rPr>
          <w:rtl/>
        </w:rPr>
        <w:t>הספק לא יורשה להעביר לצד שלישי כלשהו מידע שקיבל במסגרת ההתקשרות, או להשתמש בדרך כלשהי במידע שאליו נחשף אגב ביצוע ההתקשרות שלא לטובת השירותים נושא הסכם זה</w:t>
      </w:r>
      <w:r w:rsidRPr="005B734B">
        <w:t>.</w:t>
      </w:r>
      <w:r w:rsidRPr="005B734B">
        <w:rPr>
          <w:rtl/>
        </w:rPr>
        <w:t xml:space="preserve"> </w:t>
      </w:r>
    </w:p>
    <w:p w14:paraId="23B25710" w14:textId="77777777" w:rsidR="00B03DD8" w:rsidRPr="005B734B" w:rsidRDefault="00B03DD8" w:rsidP="00B03DD8">
      <w:pPr>
        <w:pStyle w:val="21"/>
        <w:rPr>
          <w:rStyle w:val="fontstyle01"/>
          <w:rFonts w:cs="David" w:hint="default"/>
          <w:bCs w:val="0"/>
          <w:color w:val="auto"/>
        </w:rPr>
      </w:pPr>
      <w:r w:rsidRPr="005B734B">
        <w:rPr>
          <w:rtl/>
        </w:rPr>
        <w:t>הספק מתחייב להעביר דיווחים שוטפים בכל הנוגע לאופן ניהול מאגר המידע ועיבוד המידע</w:t>
      </w:r>
      <w:r w:rsidRPr="005B734B">
        <w:rPr>
          <w:rStyle w:val="fontstyle21"/>
          <w:b/>
          <w:rtl/>
        </w:rPr>
        <w:t>. כן מתחייב הספק לדווח האופן מיידי על כל חשש של דליפת מידע או שימוש החורג מההרשאה</w:t>
      </w:r>
      <w:r w:rsidRPr="005B734B">
        <w:rPr>
          <w:rtl/>
        </w:rPr>
        <w:t xml:space="preserve"> </w:t>
      </w:r>
      <w:r w:rsidRPr="005B734B">
        <w:rPr>
          <w:rStyle w:val="fontstyle21"/>
          <w:b/>
          <w:rtl/>
        </w:rPr>
        <w:t>שניתנה. כן מחויב הספק לבצע ביקורות מעת לעת בהתאם להנחיות הרשות להגנת הפרטיות</w:t>
      </w:r>
      <w:r w:rsidRPr="005B734B">
        <w:rPr>
          <w:rStyle w:val="fontstyle21"/>
          <w:b/>
        </w:rPr>
        <w:t>.</w:t>
      </w:r>
      <w:r w:rsidRPr="005B734B">
        <w:rPr>
          <w:rtl/>
        </w:rPr>
        <w:t xml:space="preserve"> </w:t>
      </w:r>
      <w:r w:rsidRPr="005B734B">
        <w:rPr>
          <w:rStyle w:val="fontstyle21"/>
          <w:b/>
          <w:rtl/>
        </w:rPr>
        <w:t>הרשות תהיה רשאית לוודא בכל דרך את עמידתו של הספק בכלל התחייבויותיו לעניין זה, לרבות</w:t>
      </w:r>
      <w:r w:rsidRPr="005B734B">
        <w:rPr>
          <w:rtl/>
        </w:rPr>
        <w:t xml:space="preserve"> </w:t>
      </w:r>
      <w:r w:rsidRPr="005B734B">
        <w:rPr>
          <w:rStyle w:val="fontstyle21"/>
          <w:b/>
          <w:rtl/>
        </w:rPr>
        <w:t>באמצעות ביקורות פתע, חדירה לחומרי מחשב שבשליטת הספק או בהחזקתו, וכל דרך הנדרשת</w:t>
      </w:r>
      <w:r w:rsidRPr="005B734B">
        <w:br/>
      </w:r>
      <w:r w:rsidRPr="005B734B">
        <w:rPr>
          <w:rStyle w:val="fontstyle21"/>
          <w:b/>
          <w:rtl/>
        </w:rPr>
        <w:t>לצורך פיקוח ובקרה על פעולותיו</w:t>
      </w:r>
      <w:r w:rsidRPr="005B734B">
        <w:rPr>
          <w:rStyle w:val="fontstyle21"/>
          <w:b/>
          <w:color w:val="auto"/>
          <w:rtl/>
        </w:rPr>
        <w:t>.</w:t>
      </w:r>
    </w:p>
    <w:p w14:paraId="13506BFF" w14:textId="11E9FD29" w:rsidR="00A44ADE" w:rsidRDefault="00A44ADE" w:rsidP="00A44ADE">
      <w:pPr>
        <w:pStyle w:val="16"/>
        <w:keepNext/>
        <w:keepLines/>
        <w:numPr>
          <w:ilvl w:val="0"/>
          <w:numId w:val="40"/>
        </w:numPr>
        <w:tabs>
          <w:tab w:val="clear" w:pos="567"/>
          <w:tab w:val="num" w:pos="717"/>
        </w:tabs>
        <w:spacing w:before="0" w:after="0"/>
        <w:ind w:left="717" w:hanging="360"/>
        <w:rPr>
          <w:b/>
          <w:bCs/>
        </w:rPr>
      </w:pPr>
      <w:r w:rsidRPr="00564FE5">
        <w:rPr>
          <w:b/>
          <w:bCs/>
          <w:noProof w:val="0"/>
          <w:rtl/>
        </w:rPr>
        <w:t>העברת</w:t>
      </w:r>
      <w:r>
        <w:rPr>
          <w:b/>
          <w:bCs/>
          <w:noProof w:val="0"/>
          <w:rtl/>
        </w:rPr>
        <w:t xml:space="preserve"> </w:t>
      </w:r>
      <w:r w:rsidRPr="00564FE5">
        <w:rPr>
          <w:b/>
          <w:bCs/>
          <w:noProof w:val="0"/>
          <w:rtl/>
        </w:rPr>
        <w:t>זכויות</w:t>
      </w:r>
      <w:bookmarkEnd w:id="247"/>
      <w:bookmarkEnd w:id="248"/>
    </w:p>
    <w:p w14:paraId="0F4BDD0C" w14:textId="77777777" w:rsidR="00A44ADE" w:rsidRDefault="00A44ADE" w:rsidP="00A44ADE">
      <w:pPr>
        <w:pStyle w:val="21"/>
        <w:numPr>
          <w:ilvl w:val="1"/>
          <w:numId w:val="40"/>
        </w:numPr>
        <w:tabs>
          <w:tab w:val="clear" w:pos="1997"/>
          <w:tab w:val="num" w:pos="1107"/>
        </w:tabs>
        <w:spacing w:after="0"/>
        <w:ind w:left="1107" w:hanging="567"/>
      </w:pPr>
      <w:bookmarkStart w:id="250"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250"/>
    </w:p>
    <w:p w14:paraId="6C6BCCCE" w14:textId="77777777" w:rsidR="00A44ADE" w:rsidRDefault="00A44ADE" w:rsidP="00A44ADE">
      <w:pPr>
        <w:overflowPunct/>
        <w:autoSpaceDE/>
        <w:autoSpaceDN/>
        <w:bidi w:val="0"/>
        <w:adjustRightInd/>
        <w:spacing w:before="0" w:after="0"/>
        <w:jc w:val="left"/>
        <w:textAlignment w:val="auto"/>
        <w:rPr>
          <w:rFonts w:eastAsia="Calibri"/>
          <w:noProof/>
          <w:color w:val="auto"/>
          <w:sz w:val="24"/>
        </w:rPr>
      </w:pPr>
      <w:r>
        <w:br w:type="page"/>
      </w:r>
    </w:p>
    <w:p w14:paraId="7E9CE48E" w14:textId="77777777" w:rsidR="00A44ADE" w:rsidRPr="00EE41C7" w:rsidRDefault="00A44ADE" w:rsidP="00A44ADE">
      <w:pPr>
        <w:pStyle w:val="16"/>
        <w:keepNext/>
        <w:keepLines/>
        <w:numPr>
          <w:ilvl w:val="0"/>
          <w:numId w:val="40"/>
        </w:numPr>
        <w:tabs>
          <w:tab w:val="clear" w:pos="567"/>
          <w:tab w:val="num" w:pos="717"/>
        </w:tabs>
        <w:spacing w:before="0" w:after="0"/>
        <w:ind w:left="717" w:hanging="360"/>
        <w:rPr>
          <w:b/>
          <w:bCs/>
        </w:rPr>
      </w:pPr>
      <w:r>
        <w:rPr>
          <w:rFonts w:hint="cs"/>
          <w:b/>
          <w:bCs/>
          <w:noProof w:val="0"/>
          <w:rtl/>
        </w:rPr>
        <w:t>כ</w:t>
      </w:r>
      <w:r w:rsidRPr="00EE41C7">
        <w:rPr>
          <w:b/>
          <w:bCs/>
          <w:noProof w:val="0"/>
          <w:rtl/>
        </w:rPr>
        <w:t>ללי</w:t>
      </w:r>
    </w:p>
    <w:p w14:paraId="63F9272D" w14:textId="77777777" w:rsidR="00A44ADE" w:rsidRPr="005237CA" w:rsidRDefault="00A44ADE" w:rsidP="00A44ADE">
      <w:pPr>
        <w:pStyle w:val="21"/>
        <w:numPr>
          <w:ilvl w:val="1"/>
          <w:numId w:val="40"/>
        </w:numPr>
        <w:tabs>
          <w:tab w:val="clear" w:pos="1997"/>
          <w:tab w:val="num" w:pos="1107"/>
        </w:tabs>
        <w:spacing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6860D278" w14:textId="77777777" w:rsidR="00A44ADE" w:rsidRPr="005237CA" w:rsidRDefault="00A44ADE" w:rsidP="00A44ADE">
      <w:pPr>
        <w:pStyle w:val="21"/>
        <w:numPr>
          <w:ilvl w:val="1"/>
          <w:numId w:val="40"/>
        </w:numPr>
        <w:tabs>
          <w:tab w:val="clear" w:pos="1997"/>
          <w:tab w:val="num" w:pos="1107"/>
        </w:tabs>
        <w:spacing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w:t>
      </w:r>
      <w:r>
        <w:rPr>
          <w:rFonts w:hint="cs"/>
          <w:noProof w:val="0"/>
          <w:rtl/>
        </w:rPr>
        <w:t>כוויתור</w:t>
      </w:r>
      <w:r>
        <w:rPr>
          <w:noProof w:val="0"/>
          <w:rtl/>
        </w:rPr>
        <w:t xml:space="preserve">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65773FBA" w14:textId="77777777" w:rsidR="00A44ADE" w:rsidRDefault="00A44ADE" w:rsidP="00A44ADE">
      <w:pPr>
        <w:pStyle w:val="21"/>
        <w:numPr>
          <w:ilvl w:val="1"/>
          <w:numId w:val="40"/>
        </w:numPr>
        <w:tabs>
          <w:tab w:val="clear" w:pos="1997"/>
          <w:tab w:val="num" w:pos="1107"/>
        </w:tabs>
        <w:spacing w:after="0"/>
        <w:ind w:left="1107" w:hanging="567"/>
        <w:rPr>
          <w:noProof w:val="0"/>
        </w:rPr>
      </w:pPr>
      <w:bookmarkStart w:id="251"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2AD49F42" w14:textId="77777777" w:rsidR="00A44ADE" w:rsidRDefault="00A44ADE" w:rsidP="00A44ADE">
      <w:pPr>
        <w:pStyle w:val="21"/>
        <w:numPr>
          <w:ilvl w:val="1"/>
          <w:numId w:val="40"/>
        </w:numPr>
        <w:tabs>
          <w:tab w:val="clear" w:pos="1997"/>
          <w:tab w:val="num" w:pos="1107"/>
        </w:tabs>
        <w:spacing w:after="0"/>
        <w:ind w:left="1107" w:hanging="567"/>
        <w:rPr>
          <w:noProof w:val="0"/>
        </w:rPr>
      </w:pPr>
      <w:r w:rsidRPr="005237CA">
        <w:rPr>
          <w:noProof w:val="0"/>
          <w:rtl/>
        </w:rPr>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251"/>
    </w:p>
    <w:p w14:paraId="39EE74E7" w14:textId="77777777" w:rsidR="00A44ADE" w:rsidRDefault="00A44ADE" w:rsidP="00A44ADE">
      <w:pPr>
        <w:pStyle w:val="21"/>
        <w:numPr>
          <w:ilvl w:val="0"/>
          <w:numId w:val="0"/>
        </w:numPr>
        <w:spacing w:after="0"/>
        <w:ind w:left="1107"/>
        <w:rPr>
          <w:noProof w:val="0"/>
        </w:rPr>
      </w:pPr>
    </w:p>
    <w:p w14:paraId="0C07982A" w14:textId="77777777" w:rsidR="00A44ADE" w:rsidRDefault="00A44ADE" w:rsidP="00A44ADE">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1A65395C" w14:textId="77777777" w:rsidR="00A44ADE" w:rsidRPr="005D5896" w:rsidRDefault="00A44ADE" w:rsidP="00A44ADE">
      <w:pPr>
        <w:keepNext/>
        <w:keepLines/>
        <w:tabs>
          <w:tab w:val="left" w:pos="720"/>
        </w:tabs>
        <w:spacing w:before="0" w:after="0" w:line="360" w:lineRule="auto"/>
        <w:jc w:val="center"/>
        <w:rPr>
          <w:bCs/>
          <w:sz w:val="24"/>
          <w:rtl/>
        </w:rPr>
      </w:pPr>
    </w:p>
    <w:tbl>
      <w:tblPr>
        <w:bidiVisual/>
        <w:tblW w:w="5000"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6"/>
        <w:gridCol w:w="2636"/>
        <w:gridCol w:w="2804"/>
      </w:tblGrid>
      <w:tr w:rsidR="00A44ADE" w:rsidRPr="00957001" w14:paraId="0FB06604" w14:textId="77777777" w:rsidTr="0003160A">
        <w:trPr>
          <w:trHeight w:val="317"/>
        </w:trPr>
        <w:tc>
          <w:tcPr>
            <w:tcW w:w="1721" w:type="pct"/>
            <w:shd w:val="clear" w:color="auto" w:fill="D9D9D9"/>
          </w:tcPr>
          <w:p w14:paraId="38563771" w14:textId="77777777" w:rsidR="00A44ADE" w:rsidRDefault="00A44ADE" w:rsidP="0003160A">
            <w:pPr>
              <w:keepNext/>
              <w:keepLines/>
              <w:spacing w:before="0" w:after="0" w:line="360" w:lineRule="auto"/>
              <w:jc w:val="left"/>
              <w:rPr>
                <w:rFonts w:ascii="David" w:hAnsi="David"/>
                <w:bCs/>
                <w:sz w:val="24"/>
                <w:rtl/>
              </w:rPr>
            </w:pPr>
            <w:r>
              <w:rPr>
                <w:rFonts w:ascii="David" w:hAnsi="David" w:hint="cs"/>
                <w:bCs/>
                <w:sz w:val="24"/>
                <w:rtl/>
              </w:rPr>
              <w:t xml:space="preserve">                 </w:t>
            </w:r>
            <w:r w:rsidRPr="006D3F10">
              <w:rPr>
                <w:rFonts w:ascii="David" w:hAnsi="David"/>
                <w:bCs/>
                <w:sz w:val="24"/>
                <w:rtl/>
              </w:rPr>
              <w:t xml:space="preserve">מנכ"ל </w:t>
            </w:r>
          </w:p>
          <w:p w14:paraId="5E99CCA8" w14:textId="77777777" w:rsidR="00A44ADE" w:rsidRPr="006D3F10" w:rsidRDefault="00A44ADE" w:rsidP="0003160A">
            <w:pPr>
              <w:keepNext/>
              <w:keepLines/>
              <w:spacing w:before="0" w:after="0" w:line="360" w:lineRule="auto"/>
              <w:jc w:val="left"/>
              <w:rPr>
                <w:rFonts w:ascii="David" w:hAnsi="David"/>
                <w:bCs/>
                <w:sz w:val="24"/>
              </w:rPr>
            </w:pPr>
            <w:r w:rsidRPr="006D3F10">
              <w:rPr>
                <w:rFonts w:ascii="David" w:hAnsi="David"/>
                <w:bCs/>
                <w:sz w:val="24"/>
                <w:rtl/>
              </w:rPr>
              <w:t>רשות האוכלוסין וההגירה</w:t>
            </w:r>
          </w:p>
        </w:tc>
        <w:tc>
          <w:tcPr>
            <w:tcW w:w="1589" w:type="pct"/>
            <w:shd w:val="clear" w:color="auto" w:fill="D9D9D9"/>
          </w:tcPr>
          <w:p w14:paraId="4D4D245E" w14:textId="77777777" w:rsidR="00A44ADE" w:rsidRDefault="00A44ADE" w:rsidP="0003160A">
            <w:pPr>
              <w:keepNext/>
              <w:keepLines/>
              <w:spacing w:before="0" w:after="0" w:line="360" w:lineRule="auto"/>
              <w:jc w:val="center"/>
              <w:rPr>
                <w:rFonts w:ascii="David" w:hAnsi="David"/>
                <w:bCs/>
                <w:sz w:val="24"/>
                <w:rtl/>
              </w:rPr>
            </w:pPr>
            <w:r w:rsidRPr="006D3F10">
              <w:rPr>
                <w:rFonts w:ascii="David" w:hAnsi="David"/>
                <w:bCs/>
                <w:sz w:val="24"/>
                <w:rtl/>
              </w:rPr>
              <w:t>חשב</w:t>
            </w:r>
            <w:r>
              <w:rPr>
                <w:rFonts w:ascii="David" w:hAnsi="David" w:hint="cs"/>
                <w:bCs/>
                <w:sz w:val="24"/>
                <w:rtl/>
              </w:rPr>
              <w:t>ת</w:t>
            </w:r>
            <w:r w:rsidRPr="006D3F10">
              <w:rPr>
                <w:rFonts w:ascii="David" w:hAnsi="David"/>
                <w:bCs/>
                <w:sz w:val="24"/>
                <w:rtl/>
              </w:rPr>
              <w:t xml:space="preserve"> משרד הפנים</w:t>
            </w:r>
          </w:p>
          <w:p w14:paraId="23791419" w14:textId="77777777" w:rsidR="00A44ADE" w:rsidRPr="006D3F10" w:rsidRDefault="00A44ADE" w:rsidP="0003160A">
            <w:pPr>
              <w:keepNext/>
              <w:keepLines/>
              <w:spacing w:before="0" w:after="0" w:line="360" w:lineRule="auto"/>
              <w:jc w:val="center"/>
              <w:rPr>
                <w:rFonts w:ascii="David" w:hAnsi="David"/>
                <w:bCs/>
                <w:sz w:val="24"/>
              </w:rPr>
            </w:pPr>
            <w:r>
              <w:rPr>
                <w:rFonts w:ascii="David" w:hAnsi="David" w:hint="cs"/>
                <w:bCs/>
                <w:sz w:val="24"/>
                <w:rtl/>
              </w:rPr>
              <w:t>ורשות האוכלוסין וההגירה</w:t>
            </w:r>
          </w:p>
        </w:tc>
        <w:tc>
          <w:tcPr>
            <w:tcW w:w="1691" w:type="pct"/>
            <w:shd w:val="clear" w:color="auto" w:fill="D9D9D9"/>
          </w:tcPr>
          <w:p w14:paraId="7704D6C6" w14:textId="77777777" w:rsidR="00A44ADE" w:rsidRPr="006D3F10" w:rsidRDefault="00A44ADE" w:rsidP="0003160A">
            <w:pPr>
              <w:keepNext/>
              <w:keepLines/>
              <w:spacing w:before="0" w:after="0" w:line="360" w:lineRule="auto"/>
              <w:jc w:val="center"/>
              <w:rPr>
                <w:rFonts w:ascii="David" w:hAnsi="David"/>
                <w:bCs/>
                <w:sz w:val="24"/>
              </w:rPr>
            </w:pPr>
            <w:r w:rsidRPr="006D3F10">
              <w:rPr>
                <w:rFonts w:ascii="David" w:hAnsi="David"/>
                <w:bCs/>
                <w:sz w:val="24"/>
                <w:rtl/>
              </w:rPr>
              <w:t>הספק</w:t>
            </w:r>
          </w:p>
        </w:tc>
      </w:tr>
      <w:tr w:rsidR="00A44ADE" w:rsidRPr="00957001" w14:paraId="054FA26A" w14:textId="77777777" w:rsidTr="0003160A">
        <w:tc>
          <w:tcPr>
            <w:tcW w:w="1721" w:type="pct"/>
          </w:tcPr>
          <w:p w14:paraId="7D465322" w14:textId="77777777" w:rsidR="00A44ADE" w:rsidRPr="006D3F10" w:rsidRDefault="00A44ADE" w:rsidP="0003160A">
            <w:pPr>
              <w:keepNext/>
              <w:keepLines/>
              <w:spacing w:before="0" w:after="0" w:line="360" w:lineRule="auto"/>
              <w:jc w:val="center"/>
              <w:rPr>
                <w:rFonts w:ascii="David" w:hAnsi="David"/>
                <w:b/>
                <w:sz w:val="24"/>
                <w:rtl/>
              </w:rPr>
            </w:pPr>
          </w:p>
        </w:tc>
        <w:tc>
          <w:tcPr>
            <w:tcW w:w="1589" w:type="pct"/>
          </w:tcPr>
          <w:p w14:paraId="0DF03B96" w14:textId="77777777" w:rsidR="00A44ADE" w:rsidRPr="006D3F10" w:rsidRDefault="00A44ADE" w:rsidP="0003160A">
            <w:pPr>
              <w:keepNext/>
              <w:keepLines/>
              <w:spacing w:before="0" w:after="0" w:line="360" w:lineRule="auto"/>
              <w:jc w:val="center"/>
              <w:rPr>
                <w:rFonts w:ascii="David" w:hAnsi="David"/>
                <w:b/>
                <w:sz w:val="24"/>
                <w:rtl/>
              </w:rPr>
            </w:pPr>
          </w:p>
        </w:tc>
        <w:tc>
          <w:tcPr>
            <w:tcW w:w="1691" w:type="pct"/>
          </w:tcPr>
          <w:p w14:paraId="542AA343" w14:textId="77777777" w:rsidR="00A44ADE" w:rsidRDefault="00A44ADE" w:rsidP="0003160A">
            <w:pPr>
              <w:keepNext/>
              <w:keepLines/>
              <w:spacing w:before="0" w:after="0" w:line="360" w:lineRule="auto"/>
              <w:jc w:val="center"/>
              <w:rPr>
                <w:rFonts w:ascii="David" w:hAnsi="David"/>
                <w:b/>
                <w:sz w:val="24"/>
                <w:rtl/>
              </w:rPr>
            </w:pPr>
          </w:p>
          <w:p w14:paraId="02C61CE8" w14:textId="77777777" w:rsidR="00A44ADE" w:rsidRPr="006D3F10" w:rsidRDefault="00A44ADE" w:rsidP="0003160A">
            <w:pPr>
              <w:keepNext/>
              <w:keepLines/>
              <w:spacing w:before="0" w:after="0" w:line="360" w:lineRule="auto"/>
              <w:jc w:val="center"/>
              <w:rPr>
                <w:rFonts w:ascii="David" w:hAnsi="David"/>
                <w:b/>
                <w:sz w:val="24"/>
                <w:rtl/>
              </w:rPr>
            </w:pPr>
          </w:p>
        </w:tc>
      </w:tr>
    </w:tbl>
    <w:p w14:paraId="1C44E6FF" w14:textId="77777777" w:rsidR="00A44ADE" w:rsidRPr="005B734B" w:rsidRDefault="00A44ADE" w:rsidP="005C64AA">
      <w:pPr>
        <w:spacing w:before="0" w:after="0"/>
        <w:jc w:val="center"/>
        <w:rPr>
          <w:rFonts w:ascii="David" w:hAnsi="David"/>
          <w:b/>
          <w:bCs/>
          <w:sz w:val="32"/>
          <w:szCs w:val="32"/>
          <w:u w:val="single"/>
          <w:rtl/>
        </w:rPr>
      </w:pPr>
    </w:p>
    <w:bookmarkEnd w:id="63"/>
    <w:p w14:paraId="48583B8F" w14:textId="77777777" w:rsidR="000E116B" w:rsidRPr="005B734B" w:rsidRDefault="000E116B" w:rsidP="00BF25D1">
      <w:pPr>
        <w:tabs>
          <w:tab w:val="left" w:pos="720"/>
        </w:tabs>
        <w:rPr>
          <w:rFonts w:ascii="David" w:hAnsi="David"/>
          <w:sz w:val="24"/>
          <w:rtl/>
        </w:rPr>
        <w:sectPr w:rsidR="000E116B" w:rsidRPr="005B734B" w:rsidSect="00ED0706">
          <w:pgSz w:w="11906" w:h="16838" w:code="9"/>
          <w:pgMar w:top="1440" w:right="1800" w:bottom="1440" w:left="1800" w:header="426" w:footer="574" w:gutter="0"/>
          <w:cols w:space="708"/>
          <w:titlePg/>
          <w:bidi/>
          <w:rtlGutter/>
          <w:docGrid w:linePitch="360"/>
        </w:sectPr>
      </w:pPr>
    </w:p>
    <w:p w14:paraId="458F9161" w14:textId="5185A9EA" w:rsidR="006D6E50" w:rsidRDefault="006D6E50" w:rsidP="006D6E50">
      <w:pPr>
        <w:pStyle w:val="16"/>
        <w:rPr>
          <w:rFonts w:ascii="David" w:hAnsi="David"/>
          <w:bCs/>
          <w:sz w:val="28"/>
          <w:szCs w:val="28"/>
          <w:u w:val="single"/>
          <w:rtl/>
        </w:rPr>
      </w:pPr>
      <w:bookmarkStart w:id="252" w:name="_Ref97044109"/>
      <w:r w:rsidRPr="006D6E50">
        <w:rPr>
          <w:rFonts w:ascii="David" w:hAnsi="David"/>
          <w:bCs/>
          <w:sz w:val="28"/>
          <w:szCs w:val="28"/>
          <w:u w:val="single"/>
          <w:rtl/>
        </w:rPr>
        <w:t xml:space="preserve">נספח </w:t>
      </w:r>
      <w:r>
        <w:rPr>
          <w:rFonts w:ascii="David" w:hAnsi="David" w:hint="cs"/>
          <w:bCs/>
          <w:sz w:val="28"/>
          <w:szCs w:val="28"/>
          <w:u w:val="single"/>
          <w:rtl/>
        </w:rPr>
        <w:t>1</w:t>
      </w:r>
      <w:r w:rsidRPr="006D6E50">
        <w:rPr>
          <w:rFonts w:hint="cs"/>
          <w:b/>
          <w:bCs/>
          <w:spacing w:val="20"/>
          <w:sz w:val="32"/>
          <w:szCs w:val="32"/>
          <w:u w:val="single"/>
          <w:rtl/>
          <w:lang w:eastAsia="en-US"/>
        </w:rPr>
        <w:t xml:space="preserve"> לחוזה ההתקשרות</w:t>
      </w:r>
      <w:r w:rsidRPr="006D6E50">
        <w:rPr>
          <w:rFonts w:ascii="David" w:hAnsi="David" w:hint="cs"/>
          <w:bCs/>
          <w:sz w:val="28"/>
          <w:szCs w:val="28"/>
          <w:u w:val="single"/>
          <w:rtl/>
        </w:rPr>
        <w:t xml:space="preserve"> </w:t>
      </w:r>
      <w:r w:rsidRPr="006D6E50">
        <w:rPr>
          <w:rFonts w:ascii="David" w:hAnsi="David"/>
          <w:bCs/>
          <w:sz w:val="28"/>
          <w:szCs w:val="28"/>
          <w:u w:val="single"/>
          <w:rtl/>
        </w:rPr>
        <w:t>–</w:t>
      </w:r>
      <w:r>
        <w:rPr>
          <w:rFonts w:ascii="David" w:hAnsi="David" w:hint="cs"/>
          <w:bCs/>
          <w:sz w:val="28"/>
          <w:szCs w:val="28"/>
          <w:u w:val="single"/>
          <w:rtl/>
        </w:rPr>
        <w:t xml:space="preserve"> מפרט השירותים </w:t>
      </w:r>
    </w:p>
    <w:p w14:paraId="0FD44EBA" w14:textId="3EA82D9E" w:rsidR="006D6E50" w:rsidRPr="006D6E50" w:rsidRDefault="006D6E50" w:rsidP="006D6E50">
      <w:pPr>
        <w:pStyle w:val="16"/>
        <w:rPr>
          <w:rFonts w:ascii="David" w:hAnsi="David"/>
          <w:bCs/>
          <w:sz w:val="28"/>
          <w:szCs w:val="28"/>
          <w:rtl/>
        </w:rPr>
      </w:pPr>
      <w:r w:rsidRPr="006D6E50">
        <w:rPr>
          <w:rFonts w:ascii="David" w:hAnsi="David" w:hint="cs"/>
          <w:bCs/>
          <w:sz w:val="28"/>
          <w:szCs w:val="28"/>
          <w:rtl/>
        </w:rPr>
        <w:t>יצורף חלק ב' למכרז.</w:t>
      </w:r>
    </w:p>
    <w:p w14:paraId="2B808446" w14:textId="54EADAC4" w:rsidR="006D6E50" w:rsidRPr="00391B5B" w:rsidRDefault="006D6E50">
      <w:pPr>
        <w:overflowPunct/>
        <w:autoSpaceDE/>
        <w:autoSpaceDN/>
        <w:bidi w:val="0"/>
        <w:adjustRightInd/>
        <w:spacing w:before="0" w:after="0"/>
        <w:jc w:val="left"/>
        <w:textAlignment w:val="auto"/>
        <w:rPr>
          <w:rFonts w:asciiTheme="minorHAnsi" w:eastAsia="Calibri" w:hAnsiTheme="minorHAnsi"/>
          <w:bCs/>
          <w:noProof/>
          <w:color w:val="auto"/>
          <w:sz w:val="28"/>
          <w:szCs w:val="28"/>
          <w:u w:val="single"/>
        </w:rPr>
      </w:pPr>
      <w:r>
        <w:rPr>
          <w:rFonts w:ascii="David" w:hAnsi="David"/>
          <w:bCs/>
          <w:sz w:val="28"/>
          <w:szCs w:val="28"/>
          <w:u w:val="single"/>
          <w:rtl/>
        </w:rPr>
        <w:br w:type="page"/>
      </w:r>
    </w:p>
    <w:p w14:paraId="50D77F46" w14:textId="77777777" w:rsidR="006D6E50" w:rsidRDefault="006D6E50" w:rsidP="00BF25D1">
      <w:pPr>
        <w:pStyle w:val="16"/>
        <w:rPr>
          <w:rFonts w:ascii="David" w:hAnsi="David"/>
          <w:bCs/>
          <w:sz w:val="28"/>
          <w:szCs w:val="28"/>
          <w:u w:val="single"/>
          <w:rtl/>
        </w:rPr>
      </w:pPr>
    </w:p>
    <w:p w14:paraId="7BF1B8E2" w14:textId="54E9E199" w:rsidR="00D2390B" w:rsidRPr="006D6E50" w:rsidRDefault="00D2390B" w:rsidP="00BF25D1">
      <w:pPr>
        <w:pStyle w:val="16"/>
        <w:rPr>
          <w:rFonts w:ascii="David" w:hAnsi="David"/>
          <w:bCs/>
          <w:sz w:val="28"/>
          <w:szCs w:val="28"/>
          <w:u w:val="single"/>
          <w:rtl/>
        </w:rPr>
      </w:pPr>
      <w:r w:rsidRPr="006D6E50">
        <w:rPr>
          <w:rFonts w:ascii="David" w:hAnsi="David"/>
          <w:bCs/>
          <w:sz w:val="28"/>
          <w:szCs w:val="28"/>
          <w:u w:val="single"/>
          <w:rtl/>
        </w:rPr>
        <w:t xml:space="preserve">נספח </w:t>
      </w:r>
      <w:bookmarkEnd w:id="252"/>
      <w:r w:rsidR="00C5339D" w:rsidRPr="006D6E50">
        <w:rPr>
          <w:rFonts w:ascii="David" w:hAnsi="David"/>
          <w:bCs/>
          <w:sz w:val="28"/>
          <w:szCs w:val="28"/>
          <w:u w:val="single"/>
          <w:rtl/>
        </w:rPr>
        <w:t>2</w:t>
      </w:r>
      <w:r w:rsidR="006D6E50" w:rsidRPr="006D6E50">
        <w:rPr>
          <w:rFonts w:hint="cs"/>
          <w:b/>
          <w:bCs/>
          <w:spacing w:val="20"/>
          <w:sz w:val="32"/>
          <w:szCs w:val="32"/>
          <w:u w:val="single"/>
          <w:rtl/>
          <w:lang w:eastAsia="en-US"/>
        </w:rPr>
        <w:t xml:space="preserve"> לחוזה ההתקשרות</w:t>
      </w:r>
      <w:r w:rsidR="006D6E50" w:rsidRPr="006D6E50">
        <w:rPr>
          <w:rFonts w:ascii="David" w:hAnsi="David" w:hint="cs"/>
          <w:bCs/>
          <w:sz w:val="28"/>
          <w:szCs w:val="28"/>
          <w:u w:val="single"/>
          <w:rtl/>
        </w:rPr>
        <w:t xml:space="preserve"> </w:t>
      </w:r>
      <w:r w:rsidR="006D6E50" w:rsidRPr="006D6E50">
        <w:rPr>
          <w:rFonts w:ascii="David" w:hAnsi="David"/>
          <w:bCs/>
          <w:sz w:val="28"/>
          <w:szCs w:val="28"/>
          <w:u w:val="single"/>
          <w:rtl/>
        </w:rPr>
        <w:t>–</w:t>
      </w:r>
      <w:r w:rsidR="006D6E50" w:rsidRPr="006D6E50">
        <w:rPr>
          <w:rFonts w:ascii="David" w:hAnsi="David" w:hint="cs"/>
          <w:bCs/>
          <w:sz w:val="28"/>
          <w:szCs w:val="28"/>
          <w:u w:val="single"/>
          <w:rtl/>
        </w:rPr>
        <w:t xml:space="preserve"> נוסח ערבות ביצוע</w:t>
      </w:r>
    </w:p>
    <w:p w14:paraId="034EB170" w14:textId="77777777" w:rsidR="00D2390B" w:rsidRPr="005B734B" w:rsidRDefault="00D2390B" w:rsidP="00BF25D1">
      <w:pPr>
        <w:pBdr>
          <w:top w:val="single" w:sz="4" w:space="1" w:color="auto"/>
          <w:left w:val="single" w:sz="4" w:space="4" w:color="auto"/>
          <w:bottom w:val="single" w:sz="4" w:space="0" w:color="auto"/>
          <w:right w:val="single" w:sz="4" w:space="4" w:color="auto"/>
        </w:pBdr>
        <w:tabs>
          <w:tab w:val="left" w:pos="7227"/>
        </w:tabs>
        <w:spacing w:after="0"/>
        <w:rPr>
          <w:rFonts w:ascii="David" w:hAnsi="David"/>
          <w:b/>
          <w:bCs/>
          <w:rtl/>
        </w:rPr>
      </w:pPr>
      <w:r w:rsidRPr="005B734B">
        <w:rPr>
          <w:rFonts w:ascii="David" w:hAnsi="David"/>
          <w:b/>
          <w:bCs/>
          <w:rtl/>
        </w:rPr>
        <w:t>מסמך זה הוא תדפיס של ערבות דיגיטאלית ונועד לצרכי המחשה בלבד</w:t>
      </w:r>
    </w:p>
    <w:p w14:paraId="7CF9C88F" w14:textId="77777777" w:rsidR="00D2390B" w:rsidRPr="005B734B" w:rsidRDefault="00D2390B" w:rsidP="00BF25D1">
      <w:pPr>
        <w:pBdr>
          <w:top w:val="single" w:sz="4" w:space="1" w:color="auto"/>
          <w:left w:val="single" w:sz="4" w:space="4" w:color="auto"/>
          <w:bottom w:val="single" w:sz="4" w:space="0" w:color="auto"/>
          <w:right w:val="single" w:sz="4" w:space="4" w:color="auto"/>
        </w:pBdr>
        <w:tabs>
          <w:tab w:val="left" w:pos="7227"/>
        </w:tabs>
        <w:spacing w:after="0"/>
        <w:rPr>
          <w:rFonts w:ascii="David" w:hAnsi="David"/>
        </w:rPr>
      </w:pPr>
      <w:r w:rsidRPr="005B734B">
        <w:rPr>
          <w:rFonts w:ascii="David" w:hAnsi="David"/>
          <w:rtl/>
        </w:rPr>
        <w:t xml:space="preserve">תדפיס זה הופק ע"י המערכת של ___________ (שם מנפיק הערבות/מקבל הערבות לפי העניין) ביום </w:t>
      </w:r>
      <w:r w:rsidRPr="005B734B">
        <w:rPr>
          <w:rFonts w:ascii="David" w:hAnsi="David"/>
          <w:u w:val="single"/>
        </w:rPr>
        <w:t>DD/MM/YYYY</w:t>
      </w:r>
      <w:r w:rsidRPr="005B734B">
        <w:rPr>
          <w:rFonts w:ascii="David" w:hAnsi="David"/>
          <w:rtl/>
        </w:rPr>
        <w:t xml:space="preserve"> ב- </w:t>
      </w:r>
      <w:r w:rsidRPr="005B734B">
        <w:rPr>
          <w:rFonts w:ascii="David" w:hAnsi="David"/>
          <w:u w:val="single"/>
        </w:rPr>
        <w:t>SS</w:t>
      </w:r>
      <w:r w:rsidRPr="005B734B">
        <w:rPr>
          <w:rFonts w:ascii="David" w:hAnsi="David"/>
          <w:u w:val="single"/>
          <w:rtl/>
        </w:rPr>
        <w:t>:</w:t>
      </w:r>
      <w:r w:rsidRPr="005B734B">
        <w:rPr>
          <w:rFonts w:ascii="David" w:hAnsi="David"/>
          <w:u w:val="single"/>
        </w:rPr>
        <w:t>MM</w:t>
      </w:r>
      <w:r w:rsidRPr="005B734B">
        <w:rPr>
          <w:rFonts w:ascii="David" w:hAnsi="David"/>
          <w:u w:val="single"/>
          <w:rtl/>
        </w:rPr>
        <w:t>:</w:t>
      </w:r>
      <w:r w:rsidRPr="005B734B">
        <w:rPr>
          <w:rFonts w:ascii="David" w:hAnsi="David"/>
          <w:u w:val="single"/>
        </w:rPr>
        <w:t>HH</w:t>
      </w:r>
      <w:r w:rsidRPr="005B734B">
        <w:rPr>
          <w:rFonts w:ascii="David" w:hAnsi="David"/>
          <w:rtl/>
        </w:rPr>
        <w:t xml:space="preserve"> על סמך קובץ ערבות דיגיטאלית.</w:t>
      </w:r>
    </w:p>
    <w:p w14:paraId="159022F8" w14:textId="77777777" w:rsidR="00D2390B" w:rsidRPr="005B734B" w:rsidRDefault="00D2390B" w:rsidP="00BF25D1">
      <w:pPr>
        <w:tabs>
          <w:tab w:val="left" w:pos="7227"/>
        </w:tabs>
        <w:spacing w:after="0"/>
        <w:rPr>
          <w:rFonts w:ascii="David" w:hAnsi="David"/>
          <w:b/>
          <w:bCs/>
          <w:u w:val="single"/>
          <w:rtl/>
        </w:rPr>
      </w:pPr>
    </w:p>
    <w:p w14:paraId="559A48CD" w14:textId="77777777" w:rsidR="00D2390B" w:rsidRPr="005B734B" w:rsidRDefault="00D2390B" w:rsidP="00BF25D1">
      <w:pPr>
        <w:tabs>
          <w:tab w:val="left" w:pos="7227"/>
        </w:tabs>
        <w:spacing w:after="0"/>
        <w:rPr>
          <w:rFonts w:ascii="David" w:hAnsi="David"/>
          <w:b/>
          <w:bCs/>
          <w:u w:val="single"/>
          <w:rtl/>
        </w:rPr>
      </w:pPr>
      <w:r w:rsidRPr="005B734B">
        <w:rPr>
          <w:rFonts w:ascii="David" w:hAnsi="David"/>
          <w:b/>
          <w:bCs/>
          <w:u w:val="single"/>
          <w:rtl/>
        </w:rPr>
        <w:t>נתוני הערבות</w:t>
      </w:r>
    </w:p>
    <w:p w14:paraId="1AE7CFF8" w14:textId="77777777" w:rsidR="00D2390B" w:rsidRPr="005B734B" w:rsidRDefault="00D2390B" w:rsidP="00BF25D1">
      <w:pPr>
        <w:tabs>
          <w:tab w:val="left" w:pos="7227"/>
        </w:tabs>
        <w:spacing w:after="0"/>
        <w:rPr>
          <w:rFonts w:ascii="David" w:hAnsi="David"/>
          <w:u w:val="single"/>
          <w:rtl/>
        </w:rPr>
      </w:pPr>
    </w:p>
    <w:p w14:paraId="4A221B5C" w14:textId="77777777" w:rsidR="00D2390B" w:rsidRPr="005B734B" w:rsidRDefault="00D2390B" w:rsidP="00BF25D1">
      <w:pPr>
        <w:tabs>
          <w:tab w:val="left" w:pos="7227"/>
        </w:tabs>
        <w:spacing w:after="0"/>
        <w:rPr>
          <w:rFonts w:ascii="David" w:hAnsi="David"/>
          <w:rtl/>
        </w:rPr>
      </w:pPr>
      <w:r w:rsidRPr="005B734B">
        <w:rPr>
          <w:rFonts w:ascii="David" w:hAnsi="David"/>
          <w:u w:val="single"/>
          <w:rtl/>
        </w:rPr>
        <w:t>קוד הערבות הדיגיטאלית</w:t>
      </w:r>
      <w:r w:rsidRPr="005B734B">
        <w:rPr>
          <w:rFonts w:ascii="David" w:hAnsi="David"/>
          <w:rtl/>
        </w:rPr>
        <w:t xml:space="preserve">: </w:t>
      </w:r>
      <w:r w:rsidRPr="005B734B">
        <w:rPr>
          <w:rFonts w:ascii="David" w:hAnsi="David"/>
        </w:rPr>
        <w:t>____________________________</w:t>
      </w:r>
    </w:p>
    <w:p w14:paraId="19807017" w14:textId="77777777" w:rsidR="00D2390B" w:rsidRPr="005B734B" w:rsidRDefault="00D2390B" w:rsidP="00BF25D1">
      <w:pPr>
        <w:tabs>
          <w:tab w:val="left" w:pos="7227"/>
        </w:tabs>
        <w:spacing w:after="0"/>
        <w:rPr>
          <w:rFonts w:ascii="David" w:hAnsi="David"/>
          <w:u w:val="single"/>
          <w:rtl/>
        </w:rPr>
      </w:pPr>
    </w:p>
    <w:p w14:paraId="6F58E9C2" w14:textId="77777777" w:rsidR="00D2390B" w:rsidRPr="005B734B" w:rsidRDefault="00D2390B" w:rsidP="00BF25D1">
      <w:pPr>
        <w:tabs>
          <w:tab w:val="left" w:pos="7227"/>
        </w:tabs>
        <w:spacing w:after="0"/>
        <w:rPr>
          <w:rFonts w:ascii="David" w:hAnsi="David"/>
          <w:u w:val="single"/>
          <w:rtl/>
        </w:rPr>
      </w:pPr>
      <w:r w:rsidRPr="005B734B">
        <w:rPr>
          <w:rFonts w:ascii="David" w:hAnsi="David"/>
          <w:u w:val="single"/>
          <w:rtl/>
        </w:rPr>
        <w:t>מנפיק הערבות:</w:t>
      </w:r>
    </w:p>
    <w:p w14:paraId="410CBBA6" w14:textId="77777777" w:rsidR="00D2390B" w:rsidRPr="005B734B" w:rsidRDefault="00D2390B" w:rsidP="00BF25D1">
      <w:pPr>
        <w:tabs>
          <w:tab w:val="left" w:pos="7227"/>
        </w:tabs>
        <w:spacing w:after="0"/>
        <w:rPr>
          <w:rFonts w:ascii="David" w:hAnsi="David"/>
          <w:rtl/>
        </w:rPr>
      </w:pPr>
      <w:r w:rsidRPr="005B734B">
        <w:rPr>
          <w:rFonts w:ascii="David" w:hAnsi="David"/>
          <w:rtl/>
        </w:rPr>
        <w:t>_____________________________________ מס' סניף: ___</w:t>
      </w:r>
    </w:p>
    <w:p w14:paraId="2087B908" w14:textId="77777777" w:rsidR="00D2390B" w:rsidRPr="005B734B" w:rsidRDefault="00D2390B" w:rsidP="00BF25D1">
      <w:pPr>
        <w:tabs>
          <w:tab w:val="left" w:pos="7227"/>
        </w:tabs>
        <w:spacing w:after="0"/>
        <w:rPr>
          <w:rFonts w:ascii="David" w:hAnsi="David"/>
          <w:rtl/>
        </w:rPr>
      </w:pPr>
      <w:r w:rsidRPr="005B734B">
        <w:rPr>
          <w:rFonts w:ascii="David" w:hAnsi="David"/>
          <w:rtl/>
        </w:rPr>
        <w:t>טלפון מנפיק הערבות: ___________ פקס' מנפיק הערבות: __________</w:t>
      </w:r>
    </w:p>
    <w:p w14:paraId="11D226B3" w14:textId="77777777" w:rsidR="00D2390B" w:rsidRPr="005B734B" w:rsidRDefault="00D2390B" w:rsidP="00BF25D1">
      <w:pPr>
        <w:tabs>
          <w:tab w:val="left" w:pos="7227"/>
        </w:tabs>
        <w:spacing w:after="0"/>
        <w:rPr>
          <w:rFonts w:ascii="David" w:hAnsi="David"/>
          <w:rtl/>
        </w:rPr>
      </w:pPr>
      <w:r w:rsidRPr="005B734B">
        <w:rPr>
          <w:rFonts w:ascii="David" w:hAnsi="David"/>
          <w:rtl/>
        </w:rPr>
        <w:t>כתובת מנפיק הערבות: _________________________________________</w:t>
      </w:r>
    </w:p>
    <w:p w14:paraId="46235CBF" w14:textId="77777777" w:rsidR="00D2390B" w:rsidRPr="005B734B" w:rsidRDefault="00D2390B" w:rsidP="00BF25D1">
      <w:pPr>
        <w:tabs>
          <w:tab w:val="left" w:pos="7227"/>
        </w:tabs>
        <w:spacing w:after="0"/>
        <w:rPr>
          <w:rFonts w:ascii="David" w:hAnsi="David"/>
          <w:rtl/>
        </w:rPr>
      </w:pPr>
      <w:r w:rsidRPr="005B734B">
        <w:rPr>
          <w:rFonts w:ascii="David" w:hAnsi="David"/>
          <w:rtl/>
        </w:rPr>
        <w:t>רחוב ומספר: ____________ ישוב: _________________ מיקוד _________</w:t>
      </w:r>
    </w:p>
    <w:p w14:paraId="55A9DC4F" w14:textId="77777777" w:rsidR="00D2390B" w:rsidRPr="005B734B" w:rsidRDefault="00D2390B" w:rsidP="00BF25D1">
      <w:pPr>
        <w:tabs>
          <w:tab w:val="left" w:pos="7227"/>
        </w:tabs>
        <w:spacing w:after="0"/>
        <w:rPr>
          <w:rFonts w:ascii="David" w:hAnsi="David"/>
          <w:rtl/>
        </w:rPr>
      </w:pPr>
      <w:r w:rsidRPr="005B734B">
        <w:rPr>
          <w:rFonts w:ascii="David" w:hAnsi="David"/>
          <w:rtl/>
        </w:rPr>
        <w:t>שם מורשה החתימה 1: ________________________________________</w:t>
      </w:r>
    </w:p>
    <w:p w14:paraId="7075A321" w14:textId="77777777" w:rsidR="00D2390B" w:rsidRPr="005B734B" w:rsidRDefault="00D2390B" w:rsidP="00BF25D1">
      <w:pPr>
        <w:tabs>
          <w:tab w:val="left" w:pos="7227"/>
        </w:tabs>
        <w:spacing w:after="0"/>
        <w:rPr>
          <w:rFonts w:ascii="David" w:hAnsi="David"/>
          <w:rtl/>
        </w:rPr>
      </w:pPr>
      <w:r w:rsidRPr="005B734B">
        <w:rPr>
          <w:rFonts w:ascii="David" w:hAnsi="David"/>
          <w:rtl/>
        </w:rPr>
        <w:t>שם מורשה החתימה 2: ________________________________________</w:t>
      </w:r>
    </w:p>
    <w:p w14:paraId="6C00206C" w14:textId="77777777" w:rsidR="00D2390B" w:rsidRPr="005B734B" w:rsidRDefault="00D2390B" w:rsidP="00BF25D1">
      <w:pPr>
        <w:tabs>
          <w:tab w:val="left" w:pos="7227"/>
        </w:tabs>
        <w:spacing w:after="0"/>
        <w:rPr>
          <w:rFonts w:ascii="David" w:hAnsi="David"/>
          <w:u w:val="single"/>
          <w:rtl/>
        </w:rPr>
      </w:pPr>
    </w:p>
    <w:p w14:paraId="5BE8BDC1" w14:textId="77777777" w:rsidR="00D2390B" w:rsidRPr="005B734B" w:rsidRDefault="00D2390B" w:rsidP="00BF25D1">
      <w:pPr>
        <w:tabs>
          <w:tab w:val="left" w:pos="7227"/>
        </w:tabs>
        <w:spacing w:after="0"/>
        <w:rPr>
          <w:rFonts w:ascii="David" w:hAnsi="David"/>
          <w:u w:val="single"/>
          <w:rtl/>
        </w:rPr>
      </w:pPr>
      <w:r w:rsidRPr="005B734B">
        <w:rPr>
          <w:rFonts w:ascii="David" w:hAnsi="David"/>
          <w:u w:val="single"/>
          <w:rtl/>
        </w:rPr>
        <w:t>מקבל הערבות:</w:t>
      </w:r>
    </w:p>
    <w:p w14:paraId="0AC46BF5" w14:textId="77777777" w:rsidR="00D2390B" w:rsidRPr="005B734B" w:rsidRDefault="00D2390B" w:rsidP="00BF25D1">
      <w:pPr>
        <w:tabs>
          <w:tab w:val="left" w:pos="7227"/>
        </w:tabs>
        <w:spacing w:after="0"/>
        <w:rPr>
          <w:rFonts w:ascii="David" w:hAnsi="David"/>
          <w:rtl/>
        </w:rPr>
      </w:pPr>
      <w:r w:rsidRPr="005B734B">
        <w:rPr>
          <w:rFonts w:ascii="David" w:hAnsi="David"/>
          <w:rtl/>
        </w:rPr>
        <w:t>_________________________________________</w:t>
      </w:r>
    </w:p>
    <w:p w14:paraId="2C6E5D7D" w14:textId="77777777" w:rsidR="00D2390B" w:rsidRPr="005B734B" w:rsidRDefault="00D2390B" w:rsidP="00BF25D1">
      <w:pPr>
        <w:tabs>
          <w:tab w:val="left" w:pos="7227"/>
        </w:tabs>
        <w:spacing w:after="0"/>
        <w:rPr>
          <w:rFonts w:ascii="David" w:hAnsi="David"/>
          <w:rtl/>
        </w:rPr>
      </w:pPr>
      <w:r w:rsidRPr="005B734B">
        <w:rPr>
          <w:rFonts w:ascii="David" w:hAnsi="David"/>
          <w:rtl/>
        </w:rPr>
        <w:t>_________________________________________</w:t>
      </w:r>
    </w:p>
    <w:p w14:paraId="210542D4" w14:textId="77777777" w:rsidR="00D2390B" w:rsidRPr="005B734B" w:rsidRDefault="00D2390B" w:rsidP="00BF25D1">
      <w:pPr>
        <w:tabs>
          <w:tab w:val="left" w:pos="7227"/>
        </w:tabs>
        <w:rPr>
          <w:rFonts w:ascii="David" w:hAnsi="David"/>
          <w:u w:val="single"/>
          <w:rtl/>
        </w:rPr>
      </w:pPr>
      <w:proofErr w:type="spellStart"/>
      <w:r w:rsidRPr="005B734B">
        <w:rPr>
          <w:rFonts w:ascii="David" w:hAnsi="David"/>
          <w:u w:val="single"/>
          <w:rtl/>
        </w:rPr>
        <w:t>הנערבים</w:t>
      </w:r>
      <w:proofErr w:type="spellEnd"/>
      <w:r w:rsidRPr="005B734B">
        <w:rPr>
          <w:rFonts w:ascii="David" w:hAnsi="David"/>
          <w:u w:val="single"/>
          <w:rtl/>
        </w:rPr>
        <w:t xml:space="preserve"> (להלן ביחד ו/או לחוד: "</w:t>
      </w:r>
      <w:proofErr w:type="spellStart"/>
      <w:r w:rsidRPr="005B734B">
        <w:rPr>
          <w:rFonts w:ascii="David" w:hAnsi="David"/>
          <w:u w:val="single"/>
          <w:rtl/>
        </w:rPr>
        <w:t>הנערב</w:t>
      </w:r>
      <w:proofErr w:type="spellEnd"/>
      <w:r w:rsidRPr="005B734B">
        <w:rPr>
          <w:rFonts w:ascii="David" w:hAnsi="David"/>
          <w:u w:val="single"/>
          <w:rtl/>
        </w:rPr>
        <w:t>"):</w:t>
      </w:r>
    </w:p>
    <w:tbl>
      <w:tblPr>
        <w:tblStyle w:val="affffffff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D2390B" w:rsidRPr="005B734B" w14:paraId="248F68A4" w14:textId="77777777" w:rsidTr="004D470E">
        <w:trPr>
          <w:tblHeader/>
        </w:trPr>
        <w:tc>
          <w:tcPr>
            <w:tcW w:w="2003" w:type="dxa"/>
          </w:tcPr>
          <w:p w14:paraId="61E17E41" w14:textId="77777777" w:rsidR="00D2390B" w:rsidRPr="005B734B" w:rsidRDefault="00D2390B" w:rsidP="00BF25D1">
            <w:pPr>
              <w:tabs>
                <w:tab w:val="left" w:pos="7227"/>
              </w:tabs>
              <w:spacing w:after="0"/>
              <w:rPr>
                <w:rFonts w:ascii="David" w:hAnsi="David"/>
                <w:rtl/>
              </w:rPr>
            </w:pPr>
            <w:r w:rsidRPr="005B734B">
              <w:rPr>
                <w:rFonts w:ascii="David" w:hAnsi="David"/>
                <w:rtl/>
              </w:rPr>
              <w:t>מזהה נערב</w:t>
            </w:r>
          </w:p>
        </w:tc>
        <w:tc>
          <w:tcPr>
            <w:tcW w:w="6474" w:type="dxa"/>
          </w:tcPr>
          <w:p w14:paraId="22B56925" w14:textId="77777777" w:rsidR="00D2390B" w:rsidRPr="005B734B" w:rsidRDefault="00D2390B" w:rsidP="00BF25D1">
            <w:pPr>
              <w:tabs>
                <w:tab w:val="left" w:pos="7227"/>
              </w:tabs>
              <w:spacing w:after="0"/>
              <w:rPr>
                <w:rFonts w:ascii="David" w:hAnsi="David"/>
                <w:rtl/>
              </w:rPr>
            </w:pPr>
            <w:r w:rsidRPr="005B734B">
              <w:rPr>
                <w:rFonts w:ascii="David" w:hAnsi="David"/>
                <w:rtl/>
              </w:rPr>
              <w:t xml:space="preserve">שם </w:t>
            </w:r>
            <w:proofErr w:type="spellStart"/>
            <w:r w:rsidRPr="005B734B">
              <w:rPr>
                <w:rFonts w:ascii="David" w:hAnsi="David"/>
                <w:rtl/>
              </w:rPr>
              <w:t>הנערב</w:t>
            </w:r>
            <w:proofErr w:type="spellEnd"/>
          </w:p>
        </w:tc>
      </w:tr>
      <w:tr w:rsidR="00D2390B" w:rsidRPr="005B734B" w14:paraId="418283F7" w14:textId="77777777" w:rsidTr="004D470E">
        <w:trPr>
          <w:tblHeader/>
        </w:trPr>
        <w:tc>
          <w:tcPr>
            <w:tcW w:w="2003" w:type="dxa"/>
          </w:tcPr>
          <w:p w14:paraId="2CAE17E6" w14:textId="77777777" w:rsidR="00D2390B" w:rsidRPr="005B734B" w:rsidRDefault="00D2390B" w:rsidP="00BF25D1">
            <w:pPr>
              <w:tabs>
                <w:tab w:val="left" w:pos="7227"/>
              </w:tabs>
              <w:spacing w:after="0"/>
              <w:rPr>
                <w:rFonts w:ascii="David" w:hAnsi="David"/>
                <w:rtl/>
              </w:rPr>
            </w:pPr>
            <w:r w:rsidRPr="005B734B">
              <w:rPr>
                <w:rFonts w:ascii="David" w:hAnsi="David"/>
                <w:rtl/>
              </w:rPr>
              <w:t>____________</w:t>
            </w:r>
          </w:p>
        </w:tc>
        <w:tc>
          <w:tcPr>
            <w:tcW w:w="6474" w:type="dxa"/>
          </w:tcPr>
          <w:p w14:paraId="2DD78E80" w14:textId="77777777" w:rsidR="00D2390B" w:rsidRPr="005B734B" w:rsidRDefault="00D2390B" w:rsidP="00BF25D1">
            <w:pPr>
              <w:tabs>
                <w:tab w:val="left" w:pos="7227"/>
              </w:tabs>
              <w:spacing w:after="0"/>
              <w:rPr>
                <w:rFonts w:ascii="David" w:hAnsi="David"/>
                <w:rtl/>
              </w:rPr>
            </w:pPr>
            <w:r w:rsidRPr="005B734B">
              <w:rPr>
                <w:rFonts w:ascii="David" w:hAnsi="David"/>
                <w:rtl/>
              </w:rPr>
              <w:t>_________________________________________</w:t>
            </w:r>
          </w:p>
        </w:tc>
      </w:tr>
    </w:tbl>
    <w:p w14:paraId="470D6ECD" w14:textId="77777777" w:rsidR="00D2390B" w:rsidRPr="005B734B" w:rsidRDefault="00D2390B" w:rsidP="00BF25D1">
      <w:pPr>
        <w:tabs>
          <w:tab w:val="left" w:pos="7227"/>
        </w:tabs>
        <w:spacing w:after="0"/>
        <w:rPr>
          <w:rFonts w:ascii="David" w:hAnsi="David"/>
          <w:rtl/>
        </w:rPr>
      </w:pPr>
      <w:r w:rsidRPr="005B734B">
        <w:rPr>
          <w:rFonts w:ascii="David" w:hAnsi="David"/>
          <w:u w:val="single"/>
          <w:rtl/>
        </w:rPr>
        <w:t>נושא הערבות:</w:t>
      </w:r>
      <w:r w:rsidRPr="005B734B">
        <w:rPr>
          <w:rFonts w:ascii="David" w:hAnsi="David"/>
          <w:rtl/>
        </w:rPr>
        <w:t xml:space="preserve"> </w:t>
      </w:r>
    </w:p>
    <w:p w14:paraId="696080AB" w14:textId="77777777" w:rsidR="00D2390B" w:rsidRPr="005B734B" w:rsidRDefault="00D2390B" w:rsidP="00BF25D1">
      <w:pPr>
        <w:tabs>
          <w:tab w:val="left" w:pos="7227"/>
        </w:tabs>
        <w:spacing w:after="0"/>
        <w:rPr>
          <w:rFonts w:ascii="David" w:hAnsi="David"/>
          <w:u w:val="single"/>
          <w:rtl/>
        </w:rPr>
      </w:pPr>
      <w:r w:rsidRPr="005B734B">
        <w:rPr>
          <w:rFonts w:ascii="David" w:hAnsi="David"/>
          <w:rtl/>
        </w:rPr>
        <w:t>(שם המכרז / נושא ההתקשרות)</w:t>
      </w:r>
    </w:p>
    <w:p w14:paraId="363503ED" w14:textId="77777777" w:rsidR="00D2390B" w:rsidRPr="005B734B" w:rsidRDefault="00D2390B" w:rsidP="00BF25D1">
      <w:pPr>
        <w:tabs>
          <w:tab w:val="left" w:pos="7227"/>
        </w:tabs>
        <w:spacing w:after="0"/>
        <w:rPr>
          <w:rFonts w:ascii="David" w:hAnsi="David"/>
          <w:u w:val="single"/>
          <w:rtl/>
        </w:rPr>
      </w:pPr>
    </w:p>
    <w:p w14:paraId="2AE472D7" w14:textId="77777777" w:rsidR="00D2390B" w:rsidRPr="005B734B" w:rsidRDefault="00D2390B" w:rsidP="00BF25D1">
      <w:pPr>
        <w:tabs>
          <w:tab w:val="left" w:pos="7227"/>
        </w:tabs>
        <w:spacing w:after="0"/>
        <w:rPr>
          <w:rFonts w:ascii="David" w:hAnsi="David"/>
          <w:u w:val="single"/>
          <w:rtl/>
        </w:rPr>
      </w:pPr>
      <w:r w:rsidRPr="005B734B">
        <w:rPr>
          <w:rFonts w:ascii="David" w:hAnsi="David"/>
          <w:u w:val="single"/>
          <w:rtl/>
        </w:rPr>
        <w:t>סכומים ותאריכים</w:t>
      </w:r>
    </w:p>
    <w:p w14:paraId="1916707C" w14:textId="77777777" w:rsidR="00D2390B" w:rsidRPr="005B734B" w:rsidRDefault="00D2390B" w:rsidP="00BF25D1">
      <w:pPr>
        <w:tabs>
          <w:tab w:val="left" w:pos="7227"/>
        </w:tabs>
        <w:spacing w:after="0"/>
        <w:rPr>
          <w:rFonts w:ascii="David" w:hAnsi="David"/>
          <w:rtl/>
        </w:rPr>
      </w:pPr>
      <w:r w:rsidRPr="005B734B">
        <w:rPr>
          <w:rFonts w:ascii="David" w:hAnsi="David"/>
          <w:rtl/>
        </w:rPr>
        <w:t>סכום הערבות _________ שקלים חדשים.</w:t>
      </w:r>
    </w:p>
    <w:p w14:paraId="0CE5F860" w14:textId="77777777" w:rsidR="00D2390B" w:rsidRPr="005B734B" w:rsidRDefault="00D2390B" w:rsidP="00BF25D1">
      <w:pPr>
        <w:tabs>
          <w:tab w:val="left" w:pos="7227"/>
        </w:tabs>
        <w:spacing w:after="0"/>
        <w:rPr>
          <w:rFonts w:ascii="David" w:hAnsi="David"/>
          <w:rtl/>
        </w:rPr>
      </w:pPr>
      <w:r w:rsidRPr="005B734B">
        <w:rPr>
          <w:rFonts w:ascii="David" w:hAnsi="David"/>
          <w:rtl/>
        </w:rPr>
        <w:t>הצמדה: ______________ תאריך בסיס להצמדה: __________</w:t>
      </w:r>
    </w:p>
    <w:p w14:paraId="6D763E9C" w14:textId="77777777" w:rsidR="00D2390B" w:rsidRPr="005B734B" w:rsidRDefault="00D2390B" w:rsidP="00BF25D1">
      <w:pPr>
        <w:tabs>
          <w:tab w:val="left" w:pos="7227"/>
        </w:tabs>
        <w:spacing w:after="0"/>
        <w:rPr>
          <w:rFonts w:ascii="David" w:hAnsi="David"/>
          <w:rtl/>
        </w:rPr>
      </w:pPr>
      <w:r w:rsidRPr="005B734B">
        <w:rPr>
          <w:rFonts w:ascii="David" w:hAnsi="David"/>
          <w:rtl/>
        </w:rPr>
        <w:t>תאריך הנפקת הערבות: _____________(חלק זה יושלם על ידי המנפיק) תאריך סיום תוקף הערבות: _______________</w:t>
      </w:r>
    </w:p>
    <w:p w14:paraId="6C4CC84D" w14:textId="77777777" w:rsidR="00D2390B" w:rsidRPr="005B734B" w:rsidRDefault="00D2390B" w:rsidP="00BF25D1">
      <w:pPr>
        <w:tabs>
          <w:tab w:val="left" w:pos="7227"/>
        </w:tabs>
        <w:spacing w:after="0"/>
        <w:rPr>
          <w:rFonts w:ascii="David" w:hAnsi="David"/>
          <w:u w:val="single"/>
          <w:rtl/>
        </w:rPr>
      </w:pPr>
    </w:p>
    <w:p w14:paraId="58AD25E3" w14:textId="77777777" w:rsidR="00D2390B" w:rsidRPr="005B734B" w:rsidRDefault="00D2390B" w:rsidP="00BF25D1">
      <w:pPr>
        <w:tabs>
          <w:tab w:val="left" w:pos="7227"/>
        </w:tabs>
        <w:spacing w:after="0"/>
        <w:rPr>
          <w:rFonts w:ascii="David" w:hAnsi="David"/>
          <w:b/>
          <w:bCs/>
          <w:u w:val="single"/>
          <w:rtl/>
        </w:rPr>
      </w:pPr>
      <w:r w:rsidRPr="005B734B">
        <w:rPr>
          <w:rFonts w:ascii="David" w:hAnsi="David"/>
          <w:b/>
          <w:bCs/>
          <w:u w:val="single"/>
          <w:rtl/>
        </w:rPr>
        <w:t>ניסוח ההתחייבות</w:t>
      </w:r>
    </w:p>
    <w:p w14:paraId="05934F4F" w14:textId="77777777" w:rsidR="00D2390B" w:rsidRPr="005B734B" w:rsidRDefault="00D2390B" w:rsidP="00BF25D1">
      <w:pPr>
        <w:tabs>
          <w:tab w:val="left" w:pos="7227"/>
        </w:tabs>
        <w:rPr>
          <w:rFonts w:ascii="David" w:hAnsi="David"/>
          <w:rtl/>
        </w:rPr>
      </w:pPr>
      <w:r w:rsidRPr="005B734B">
        <w:rPr>
          <w:rFonts w:ascii="David" w:hAnsi="David"/>
          <w:rtl/>
        </w:rPr>
        <w:t xml:space="preserve">מנפיק הערבות, ערב בזה כלפי מקבל הערבות, בעבור </w:t>
      </w:r>
      <w:proofErr w:type="spellStart"/>
      <w:r w:rsidRPr="005B734B">
        <w:rPr>
          <w:rFonts w:ascii="David" w:hAnsi="David"/>
          <w:rtl/>
        </w:rPr>
        <w:t>הנערב</w:t>
      </w:r>
      <w:proofErr w:type="spellEnd"/>
      <w:r w:rsidRPr="005B734B">
        <w:rPr>
          <w:rFonts w:ascii="David" w:hAnsi="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5B734B">
        <w:rPr>
          <w:rFonts w:ascii="David" w:hAnsi="David"/>
          <w:rtl/>
        </w:rPr>
        <w:t>הנערב</w:t>
      </w:r>
      <w:proofErr w:type="spellEnd"/>
      <w:r w:rsidRPr="005B734B">
        <w:rPr>
          <w:rFonts w:ascii="David" w:hAnsi="David"/>
          <w:rtl/>
        </w:rPr>
        <w:t xml:space="preserve">. </w:t>
      </w:r>
    </w:p>
    <w:p w14:paraId="7F563501" w14:textId="77777777" w:rsidR="00D2390B" w:rsidRPr="005B734B" w:rsidRDefault="00D2390B" w:rsidP="00BF25D1">
      <w:pPr>
        <w:tabs>
          <w:tab w:val="left" w:pos="7227"/>
        </w:tabs>
        <w:rPr>
          <w:rFonts w:ascii="David" w:hAnsi="David"/>
          <w:rtl/>
        </w:rPr>
      </w:pPr>
      <w:r w:rsidRPr="005B734B">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5B734B">
        <w:rPr>
          <w:rFonts w:ascii="David" w:hAnsi="David"/>
          <w:rtl/>
        </w:rPr>
        <w:t>לנערב</w:t>
      </w:r>
      <w:proofErr w:type="spellEnd"/>
      <w:r w:rsidRPr="005B734B">
        <w:rPr>
          <w:rFonts w:ascii="David" w:hAnsi="David"/>
          <w:rtl/>
        </w:rPr>
        <w:t xml:space="preserve">, ולא יתנה את התשלום בתנאי כלשהו או יעכבו מסיבה כלשהי ובכלל זה בסילוק הסכום האמור מאת </w:t>
      </w:r>
      <w:proofErr w:type="spellStart"/>
      <w:r w:rsidRPr="005B734B">
        <w:rPr>
          <w:rFonts w:ascii="David" w:hAnsi="David"/>
          <w:rtl/>
        </w:rPr>
        <w:t>הנערב</w:t>
      </w:r>
      <w:proofErr w:type="spellEnd"/>
      <w:r w:rsidRPr="005B734B">
        <w:rPr>
          <w:rFonts w:ascii="David" w:hAnsi="David"/>
          <w:rtl/>
        </w:rPr>
        <w:t>.</w:t>
      </w:r>
    </w:p>
    <w:p w14:paraId="293C671E" w14:textId="77777777" w:rsidR="00D2390B" w:rsidRPr="005B734B" w:rsidRDefault="00D2390B" w:rsidP="00BF25D1">
      <w:pPr>
        <w:tabs>
          <w:tab w:val="left" w:pos="7227"/>
        </w:tabs>
        <w:rPr>
          <w:rFonts w:ascii="David" w:hAnsi="David"/>
          <w:rtl/>
        </w:rPr>
      </w:pPr>
      <w:r w:rsidRPr="005B734B">
        <w:rPr>
          <w:rFonts w:ascii="David" w:hAnsi="David"/>
          <w:rtl/>
        </w:rPr>
        <w:t>ערבות זו אינה ניתנה להעברה או להסבה.</w:t>
      </w:r>
    </w:p>
    <w:p w14:paraId="0D4CB834" w14:textId="77777777" w:rsidR="00D2390B" w:rsidRPr="005B734B" w:rsidRDefault="00D2390B" w:rsidP="00BF25D1">
      <w:pPr>
        <w:tabs>
          <w:tab w:val="left" w:pos="7227"/>
        </w:tabs>
        <w:rPr>
          <w:rFonts w:ascii="David" w:hAnsi="David"/>
          <w:rtl/>
        </w:rPr>
      </w:pPr>
      <w:r w:rsidRPr="005B734B">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3434F3F" w14:textId="77777777" w:rsidR="00D2390B" w:rsidRPr="005B734B" w:rsidRDefault="00D2390B" w:rsidP="00BF25D1">
      <w:pPr>
        <w:tabs>
          <w:tab w:val="left" w:pos="7227"/>
        </w:tabs>
        <w:rPr>
          <w:rFonts w:ascii="David" w:hAnsi="David"/>
          <w:rtl/>
        </w:rPr>
      </w:pPr>
      <w:r w:rsidRPr="005B734B">
        <w:rPr>
          <w:rFonts w:ascii="David" w:hAnsi="David"/>
          <w:rtl/>
        </w:rPr>
        <w:t>על ערבות זו יחולו הוראות הדין הישראלי בלבד.</w:t>
      </w:r>
    </w:p>
    <w:p w14:paraId="5844121B" w14:textId="77777777" w:rsidR="00D2390B" w:rsidRPr="005B734B" w:rsidRDefault="00D2390B" w:rsidP="00BF25D1">
      <w:pPr>
        <w:tabs>
          <w:tab w:val="left" w:pos="7227"/>
        </w:tabs>
        <w:rPr>
          <w:rFonts w:ascii="David" w:hAnsi="David"/>
          <w:rtl/>
        </w:rPr>
      </w:pPr>
      <w:r w:rsidRPr="005B734B">
        <w:rPr>
          <w:rFonts w:ascii="David" w:hAnsi="David"/>
          <w:rtl/>
        </w:rPr>
        <w:t xml:space="preserve">הכללים לניהול כתב ערבות זה יהיו בהתאם לתקן הערבויות הדיגיטאליות כפי שפורסם באתר הוראות </w:t>
      </w:r>
      <w:proofErr w:type="spellStart"/>
      <w:r w:rsidRPr="005B734B">
        <w:rPr>
          <w:rFonts w:ascii="David" w:hAnsi="David"/>
          <w:rtl/>
        </w:rPr>
        <w:t>התכ"ם</w:t>
      </w:r>
      <w:proofErr w:type="spellEnd"/>
      <w:r w:rsidRPr="005B734B">
        <w:rPr>
          <w:rFonts w:ascii="David" w:hAnsi="David"/>
          <w:rtl/>
        </w:rPr>
        <w:t xml:space="preserve"> של החשב הכללי, כנוסחו במועד הנפקת הערבות, ובכלל זה בהתאם לכללים המפורטים להלן:</w:t>
      </w:r>
    </w:p>
    <w:p w14:paraId="46777711" w14:textId="77777777" w:rsidR="00D2390B" w:rsidRPr="005B734B" w:rsidRDefault="00D2390B">
      <w:pPr>
        <w:pStyle w:val="afff0"/>
        <w:numPr>
          <w:ilvl w:val="0"/>
          <w:numId w:val="143"/>
        </w:numPr>
        <w:tabs>
          <w:tab w:val="left" w:pos="7227"/>
        </w:tabs>
        <w:spacing w:after="0" w:line="240" w:lineRule="auto"/>
        <w:rPr>
          <w:rFonts w:ascii="David" w:hAnsi="David" w:cs="David"/>
          <w:szCs w:val="26"/>
        </w:rPr>
      </w:pPr>
      <w:r w:rsidRPr="005B734B">
        <w:rPr>
          <w:rFonts w:ascii="David" w:hAnsi="David" w:cs="David"/>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01F982C" w14:textId="77777777" w:rsidR="00D2390B" w:rsidRPr="005B734B" w:rsidRDefault="00D2390B">
      <w:pPr>
        <w:pStyle w:val="afff0"/>
        <w:numPr>
          <w:ilvl w:val="0"/>
          <w:numId w:val="143"/>
        </w:numPr>
        <w:tabs>
          <w:tab w:val="left" w:pos="7227"/>
        </w:tabs>
        <w:spacing w:after="0" w:line="240" w:lineRule="auto"/>
        <w:rPr>
          <w:rFonts w:ascii="David" w:hAnsi="David" w:cs="David"/>
          <w:szCs w:val="26"/>
          <w:rtl/>
        </w:rPr>
      </w:pPr>
      <w:r w:rsidRPr="005B734B">
        <w:rPr>
          <w:rFonts w:ascii="David" w:hAnsi="David" w:cs="David"/>
          <w:szCs w:val="26"/>
          <w:rtl/>
        </w:rPr>
        <w:t xml:space="preserve">התאריכים בערבות מתייחסים לימים </w:t>
      </w:r>
      <w:proofErr w:type="spellStart"/>
      <w:r w:rsidRPr="005B734B">
        <w:rPr>
          <w:rFonts w:ascii="David" w:hAnsi="David" w:cs="David"/>
          <w:szCs w:val="26"/>
          <w:rtl/>
        </w:rPr>
        <w:t>קלנדריים</w:t>
      </w:r>
      <w:proofErr w:type="spellEnd"/>
      <w:r w:rsidRPr="005B734B">
        <w:rPr>
          <w:rFonts w:ascii="David" w:hAnsi="David" w:cs="David"/>
          <w:szCs w:val="26"/>
          <w:rtl/>
        </w:rPr>
        <w:t>, המסתיימים בשעה 23:59, וזאת למעט מניין הימים לתשלום בגין חילוט ערבות על ידי מנפיק הערבות. מניין הימים לתשלום בגין חילוט הערבות</w:t>
      </w:r>
      <w:bookmarkStart w:id="253" w:name="_Ref3125565"/>
      <w:r w:rsidRPr="005B734B">
        <w:rPr>
          <w:rFonts w:ascii="David" w:hAnsi="David" w:cs="David"/>
          <w:szCs w:val="26"/>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3"/>
      <w:r w:rsidRPr="005B734B">
        <w:rPr>
          <w:rFonts w:ascii="David" w:hAnsi="David" w:cs="David"/>
          <w:szCs w:val="26"/>
          <w:rtl/>
        </w:rPr>
        <w:t xml:space="preserve"> </w:t>
      </w:r>
    </w:p>
    <w:p w14:paraId="071DB764" w14:textId="77777777" w:rsidR="00D2390B" w:rsidRPr="005B734B" w:rsidRDefault="00D2390B">
      <w:pPr>
        <w:pStyle w:val="afff0"/>
        <w:numPr>
          <w:ilvl w:val="0"/>
          <w:numId w:val="143"/>
        </w:numPr>
        <w:tabs>
          <w:tab w:val="left" w:pos="7227"/>
        </w:tabs>
        <w:spacing w:after="0" w:line="240" w:lineRule="auto"/>
        <w:rPr>
          <w:rFonts w:ascii="David" w:hAnsi="David" w:cs="David"/>
          <w:szCs w:val="26"/>
          <w:rtl/>
        </w:rPr>
      </w:pPr>
      <w:r w:rsidRPr="005B734B">
        <w:rPr>
          <w:rFonts w:ascii="David" w:hAnsi="David" w:cs="David"/>
          <w:szCs w:val="26"/>
          <w:rtl/>
        </w:rPr>
        <w:t xml:space="preserve">לאחר שתאריך סיום תוקף הערבות חלף, תוקפה של הערבות פוקע ללא צורך בביצוע פעולה נוספת מטעם </w:t>
      </w:r>
      <w:proofErr w:type="spellStart"/>
      <w:r w:rsidRPr="005B734B">
        <w:rPr>
          <w:rFonts w:ascii="David" w:hAnsi="David" w:cs="David"/>
          <w:szCs w:val="26"/>
          <w:rtl/>
        </w:rPr>
        <w:t>הנערב</w:t>
      </w:r>
      <w:proofErr w:type="spellEnd"/>
      <w:r w:rsidRPr="005B734B">
        <w:rPr>
          <w:rFonts w:ascii="David" w:hAnsi="David" w:cs="David"/>
          <w:szCs w:val="26"/>
          <w:rtl/>
        </w:rPr>
        <w:t>, מקבל הערבות או מנפיק הערבות</w:t>
      </w:r>
      <w:r w:rsidRPr="005B734B">
        <w:rPr>
          <w:rFonts w:ascii="David" w:hAnsi="David" w:cs="David"/>
          <w:rtl/>
        </w:rPr>
        <w:t xml:space="preserve">. </w:t>
      </w:r>
    </w:p>
    <w:p w14:paraId="1A111DEB" w14:textId="77777777" w:rsidR="00D2390B" w:rsidRPr="005B734B" w:rsidRDefault="00D2390B" w:rsidP="00BF25D1">
      <w:pPr>
        <w:tabs>
          <w:tab w:val="left" w:pos="7227"/>
        </w:tabs>
        <w:spacing w:after="0"/>
        <w:rPr>
          <w:rFonts w:ascii="David" w:hAnsi="David"/>
          <w:u w:val="single"/>
          <w:rtl/>
        </w:rPr>
      </w:pPr>
    </w:p>
    <w:p w14:paraId="1DB588C1" w14:textId="77777777" w:rsidR="00D2390B" w:rsidRPr="005B734B" w:rsidRDefault="00D2390B" w:rsidP="00BF25D1">
      <w:pPr>
        <w:tabs>
          <w:tab w:val="left" w:pos="7227"/>
        </w:tabs>
        <w:spacing w:after="0"/>
        <w:rPr>
          <w:rFonts w:ascii="David" w:hAnsi="David"/>
          <w:u w:val="single"/>
          <w:rtl/>
        </w:rPr>
      </w:pPr>
      <w:r w:rsidRPr="005B734B">
        <w:rPr>
          <w:rFonts w:ascii="David" w:hAnsi="David"/>
          <w:u w:val="single"/>
          <w:rtl/>
        </w:rPr>
        <w:t>מספר ימים לחילוט 15</w:t>
      </w:r>
    </w:p>
    <w:p w14:paraId="584C196C" w14:textId="77777777" w:rsidR="00D2390B" w:rsidRPr="005B734B" w:rsidRDefault="00D2390B" w:rsidP="00BF25D1">
      <w:pPr>
        <w:tabs>
          <w:tab w:val="left" w:pos="7227"/>
        </w:tabs>
        <w:spacing w:after="0"/>
        <w:rPr>
          <w:rFonts w:ascii="David" w:hAnsi="David"/>
          <w:u w:val="single"/>
          <w:rtl/>
        </w:rPr>
      </w:pPr>
    </w:p>
    <w:p w14:paraId="7A781EBF" w14:textId="7257A3B0" w:rsidR="00D2390B" w:rsidRPr="005B734B" w:rsidRDefault="00D2390B" w:rsidP="00BF25D1">
      <w:pPr>
        <w:tabs>
          <w:tab w:val="left" w:pos="7227"/>
        </w:tabs>
        <w:spacing w:after="0"/>
        <w:rPr>
          <w:rFonts w:ascii="David" w:hAnsi="David"/>
          <w:u w:val="single"/>
          <w:rtl/>
        </w:rPr>
      </w:pPr>
      <w:r w:rsidRPr="005B734B">
        <w:rPr>
          <w:rFonts w:ascii="David" w:hAnsi="David"/>
          <w:u w:val="single"/>
          <w:rtl/>
        </w:rPr>
        <w:t>אסמכתאות</w:t>
      </w:r>
      <w:r w:rsidR="00357CC5" w:rsidRPr="005B734B">
        <w:rPr>
          <w:rFonts w:ascii="David" w:hAnsi="David"/>
          <w:u w:val="single"/>
          <w:rtl/>
        </w:rPr>
        <w:t xml:space="preserve"> </w:t>
      </w:r>
      <w:r w:rsidRPr="005B734B">
        <w:rPr>
          <w:rFonts w:ascii="David" w:hAnsi="David"/>
          <w:u w:val="single"/>
          <w:rtl/>
        </w:rPr>
        <w:t>(</w:t>
      </w:r>
      <w:r w:rsidRPr="005B734B">
        <w:rPr>
          <w:rFonts w:ascii="David" w:hAnsi="David"/>
          <w:rtl/>
        </w:rPr>
        <w:t xml:space="preserve">למילוי על ידי המערכת הטכנולוגית, לא על ידי </w:t>
      </w:r>
      <w:r w:rsidR="00A832C9" w:rsidRPr="005B734B">
        <w:rPr>
          <w:rFonts w:ascii="David" w:hAnsi="David"/>
          <w:rtl/>
        </w:rPr>
        <w:t>הרשות</w:t>
      </w:r>
      <w:r w:rsidRPr="005B734B">
        <w:rPr>
          <w:rFonts w:ascii="David" w:hAnsi="David"/>
          <w:rtl/>
        </w:rPr>
        <w:t>)</w:t>
      </w:r>
    </w:p>
    <w:p w14:paraId="6D406F68" w14:textId="77777777" w:rsidR="00D2390B" w:rsidRPr="005B734B" w:rsidRDefault="00D2390B" w:rsidP="00BF25D1">
      <w:pPr>
        <w:tabs>
          <w:tab w:val="left" w:pos="7227"/>
        </w:tabs>
        <w:spacing w:after="0"/>
        <w:rPr>
          <w:rFonts w:ascii="David" w:hAnsi="David"/>
          <w:rtl/>
        </w:rPr>
      </w:pPr>
      <w:r w:rsidRPr="005B734B">
        <w:rPr>
          <w:rFonts w:ascii="David" w:hAnsi="David"/>
          <w:rtl/>
        </w:rPr>
        <w:t>אסמכתא פנימית של מנפיק הערבות: ________________________</w:t>
      </w:r>
    </w:p>
    <w:p w14:paraId="5BFEE9E2" w14:textId="77777777" w:rsidR="00D2390B" w:rsidRPr="005B734B" w:rsidRDefault="00D2390B" w:rsidP="00BF25D1">
      <w:pPr>
        <w:tabs>
          <w:tab w:val="left" w:pos="7227"/>
        </w:tabs>
        <w:spacing w:after="0"/>
        <w:rPr>
          <w:rFonts w:ascii="David" w:hAnsi="David"/>
          <w:rtl/>
        </w:rPr>
      </w:pPr>
      <w:r w:rsidRPr="005B734B">
        <w:rPr>
          <w:rFonts w:ascii="David" w:hAnsi="David"/>
          <w:rtl/>
        </w:rPr>
        <w:t>אסמכתאות פנימיות 1 של מקבל הערבות: ________________________</w:t>
      </w:r>
    </w:p>
    <w:p w14:paraId="5D5F5BBE" w14:textId="77777777" w:rsidR="00D2390B" w:rsidRPr="005B734B" w:rsidRDefault="00D2390B" w:rsidP="00BF25D1">
      <w:pPr>
        <w:tabs>
          <w:tab w:val="left" w:pos="7227"/>
        </w:tabs>
        <w:spacing w:after="0"/>
        <w:rPr>
          <w:rFonts w:ascii="David" w:hAnsi="David"/>
          <w:rtl/>
        </w:rPr>
      </w:pPr>
      <w:r w:rsidRPr="005B734B">
        <w:rPr>
          <w:rFonts w:ascii="David" w:hAnsi="David"/>
          <w:rtl/>
        </w:rPr>
        <w:t>אסמכתאות פנימיות 2 של מקבל הערבות: ________________________</w:t>
      </w:r>
    </w:p>
    <w:p w14:paraId="2E4F5D4B" w14:textId="77777777" w:rsidR="00D2390B" w:rsidRPr="005B734B" w:rsidRDefault="00D2390B" w:rsidP="00BF25D1">
      <w:pPr>
        <w:tabs>
          <w:tab w:val="left" w:pos="7227"/>
        </w:tabs>
        <w:spacing w:after="0"/>
        <w:rPr>
          <w:rFonts w:ascii="David" w:hAnsi="David"/>
          <w:rtl/>
        </w:rPr>
      </w:pPr>
      <w:r w:rsidRPr="005B734B">
        <w:rPr>
          <w:rFonts w:ascii="David" w:hAnsi="David"/>
          <w:rtl/>
        </w:rPr>
        <w:t>אסמכתאות פנימיות 3 של מקבל הערבות: ________________________</w:t>
      </w:r>
    </w:p>
    <w:p w14:paraId="35BAD4D9" w14:textId="77777777" w:rsidR="00D2390B" w:rsidRPr="005B734B" w:rsidRDefault="00D2390B" w:rsidP="00BF25D1">
      <w:pPr>
        <w:tabs>
          <w:tab w:val="left" w:pos="7227"/>
        </w:tabs>
        <w:spacing w:after="0"/>
        <w:rPr>
          <w:rFonts w:ascii="David" w:hAnsi="David"/>
          <w:b/>
          <w:bCs/>
          <w:rtl/>
        </w:rPr>
      </w:pPr>
      <w:r w:rsidRPr="005B734B">
        <w:rPr>
          <w:rFonts w:ascii="David" w:hAnsi="David"/>
          <w:rtl/>
        </w:rPr>
        <w:t>אסמכתאות פנימיות 4 של מקבל הערבות: ________________________</w:t>
      </w:r>
    </w:p>
    <w:p w14:paraId="5B845110" w14:textId="77777777" w:rsidR="00D2390B" w:rsidRPr="005B734B" w:rsidRDefault="00D2390B" w:rsidP="00BF25D1">
      <w:pPr>
        <w:tabs>
          <w:tab w:val="left" w:pos="720"/>
        </w:tabs>
        <w:rPr>
          <w:rFonts w:ascii="David" w:hAnsi="David"/>
          <w:sz w:val="24"/>
          <w:rtl/>
        </w:rPr>
      </w:pPr>
    </w:p>
    <w:p w14:paraId="7E26B08B" w14:textId="77777777" w:rsidR="00D2390B" w:rsidRPr="005B734B" w:rsidRDefault="00D2390B" w:rsidP="00BF25D1">
      <w:pPr>
        <w:pStyle w:val="16"/>
        <w:rPr>
          <w:rFonts w:ascii="David" w:eastAsia="Times New Roman" w:hAnsi="David"/>
          <w:b/>
          <w:bCs/>
          <w:noProof w:val="0"/>
          <w:color w:val="000000"/>
          <w:sz w:val="32"/>
          <w:szCs w:val="32"/>
          <w:u w:val="single"/>
          <w:rtl/>
        </w:rPr>
      </w:pPr>
    </w:p>
    <w:p w14:paraId="2D4FCD9E" w14:textId="77777777" w:rsidR="00D2390B" w:rsidRPr="005B734B" w:rsidRDefault="00D2390B" w:rsidP="00BF25D1">
      <w:pPr>
        <w:pStyle w:val="16"/>
        <w:rPr>
          <w:rFonts w:ascii="David" w:eastAsia="Times New Roman" w:hAnsi="David"/>
          <w:b/>
          <w:bCs/>
          <w:noProof w:val="0"/>
          <w:color w:val="000000"/>
          <w:sz w:val="32"/>
          <w:szCs w:val="32"/>
          <w:u w:val="single"/>
          <w:rtl/>
        </w:rPr>
      </w:pPr>
      <w:r w:rsidRPr="005B734B">
        <w:rPr>
          <w:rFonts w:ascii="David" w:eastAsia="Times New Roman" w:hAnsi="David"/>
          <w:b/>
          <w:bCs/>
          <w:noProof w:val="0"/>
          <w:color w:val="000000"/>
          <w:sz w:val="32"/>
          <w:szCs w:val="32"/>
          <w:u w:val="single"/>
          <w:rtl/>
        </w:rPr>
        <w:br w:type="page"/>
      </w:r>
    </w:p>
    <w:p w14:paraId="698FE975" w14:textId="591184FC" w:rsidR="0064659B" w:rsidRPr="005B734B" w:rsidRDefault="00D2390B" w:rsidP="00BF25D1">
      <w:pPr>
        <w:pStyle w:val="16"/>
        <w:rPr>
          <w:rFonts w:ascii="David" w:hAnsi="David"/>
          <w:b/>
          <w:bCs/>
          <w:spacing w:val="20"/>
          <w:sz w:val="28"/>
          <w:szCs w:val="28"/>
          <w:u w:val="single"/>
          <w:rtl/>
          <w:lang w:eastAsia="en-US"/>
        </w:rPr>
      </w:pPr>
      <w:r w:rsidRPr="005B734B">
        <w:rPr>
          <w:rFonts w:ascii="David" w:hAnsi="David"/>
          <w:b/>
          <w:bCs/>
          <w:spacing w:val="20"/>
          <w:sz w:val="28"/>
          <w:szCs w:val="28"/>
          <w:u w:val="single"/>
          <w:rtl/>
          <w:lang w:eastAsia="en-US"/>
        </w:rPr>
        <w:t xml:space="preserve">נספח </w:t>
      </w:r>
      <w:r w:rsidR="00F8159F" w:rsidRPr="005B734B">
        <w:rPr>
          <w:rFonts w:ascii="David" w:hAnsi="David"/>
          <w:b/>
          <w:bCs/>
          <w:spacing w:val="20"/>
          <w:sz w:val="28"/>
          <w:szCs w:val="28"/>
          <w:u w:val="single"/>
          <w:rtl/>
          <w:lang w:eastAsia="en-US"/>
        </w:rPr>
        <w:t>3</w:t>
      </w:r>
      <w:r w:rsidR="00357CC5" w:rsidRPr="005B734B">
        <w:rPr>
          <w:rFonts w:ascii="David" w:hAnsi="David"/>
          <w:b/>
          <w:bCs/>
          <w:spacing w:val="20"/>
          <w:sz w:val="28"/>
          <w:szCs w:val="28"/>
          <w:u w:val="single"/>
          <w:rtl/>
          <w:lang w:eastAsia="en-US"/>
        </w:rPr>
        <w:t xml:space="preserve"> </w:t>
      </w:r>
      <w:r w:rsidR="006D6E50" w:rsidRPr="00F04403">
        <w:rPr>
          <w:rFonts w:hint="cs"/>
          <w:b/>
          <w:bCs/>
          <w:spacing w:val="20"/>
          <w:sz w:val="32"/>
          <w:szCs w:val="32"/>
          <w:u w:val="single"/>
          <w:rtl/>
          <w:lang w:eastAsia="en-US"/>
        </w:rPr>
        <w:t>לחוזה ההתקשרות</w:t>
      </w:r>
      <w:r w:rsidR="006D6E50" w:rsidRPr="005B734B">
        <w:rPr>
          <w:rFonts w:ascii="David" w:hAnsi="David"/>
          <w:b/>
          <w:bCs/>
          <w:spacing w:val="20"/>
          <w:sz w:val="28"/>
          <w:szCs w:val="28"/>
          <w:u w:val="single"/>
          <w:rtl/>
          <w:lang w:eastAsia="en-US"/>
        </w:rPr>
        <w:t xml:space="preserve"> </w:t>
      </w:r>
      <w:r w:rsidR="00F8159F" w:rsidRPr="005B734B">
        <w:rPr>
          <w:rFonts w:ascii="David" w:hAnsi="David"/>
          <w:b/>
          <w:bCs/>
          <w:spacing w:val="20"/>
          <w:sz w:val="28"/>
          <w:szCs w:val="28"/>
          <w:u w:val="single"/>
          <w:rtl/>
          <w:lang w:eastAsia="en-US"/>
        </w:rPr>
        <w:t xml:space="preserve">- דרישות </w:t>
      </w:r>
      <w:r w:rsidR="0064659B" w:rsidRPr="005B734B">
        <w:rPr>
          <w:rFonts w:ascii="David" w:hAnsi="David"/>
          <w:b/>
          <w:bCs/>
          <w:spacing w:val="20"/>
          <w:sz w:val="28"/>
          <w:szCs w:val="28"/>
          <w:u w:val="single"/>
          <w:rtl/>
          <w:lang w:eastAsia="en-US"/>
        </w:rPr>
        <w:t>ביטוח</w:t>
      </w:r>
      <w:r w:rsidR="00DD53D8" w:rsidRPr="005B734B">
        <w:rPr>
          <w:rFonts w:ascii="David" w:hAnsi="David"/>
          <w:b/>
          <w:bCs/>
          <w:spacing w:val="20"/>
          <w:sz w:val="28"/>
          <w:szCs w:val="28"/>
          <w:u w:val="single"/>
          <w:rtl/>
          <w:lang w:eastAsia="en-US"/>
        </w:rPr>
        <w:t xml:space="preserve"> (יצורף לאחר זכייה)</w:t>
      </w:r>
    </w:p>
    <w:p w14:paraId="50FC1D25" w14:textId="77777777" w:rsidR="0064659B" w:rsidRPr="005B734B" w:rsidRDefault="0064659B" w:rsidP="00BF25D1">
      <w:pPr>
        <w:pStyle w:val="16"/>
        <w:rPr>
          <w:rFonts w:ascii="David" w:hAnsi="David"/>
          <w:b/>
          <w:bCs/>
          <w:spacing w:val="20"/>
          <w:sz w:val="28"/>
          <w:szCs w:val="28"/>
          <w:u w:val="single"/>
          <w:rtl/>
          <w:lang w:eastAsia="en-US"/>
        </w:rPr>
      </w:pPr>
      <w:r w:rsidRPr="005B734B">
        <w:rPr>
          <w:rFonts w:ascii="David" w:hAnsi="David"/>
          <w:b/>
          <w:bCs/>
          <w:spacing w:val="20"/>
          <w:sz w:val="28"/>
          <w:szCs w:val="28"/>
          <w:u w:val="single"/>
          <w:rtl/>
          <w:lang w:eastAsia="en-US"/>
        </w:rPr>
        <w:br w:type="page"/>
      </w:r>
    </w:p>
    <w:p w14:paraId="2C5FF45A" w14:textId="699C3381" w:rsidR="006D6E50" w:rsidRPr="00956486" w:rsidRDefault="006D6E50" w:rsidP="006D6E50">
      <w:pPr>
        <w:spacing w:before="0" w:after="0" w:line="360" w:lineRule="auto"/>
        <w:jc w:val="center"/>
        <w:rPr>
          <w:b/>
          <w:bCs/>
          <w:color w:val="auto"/>
          <w:spacing w:val="20"/>
          <w:sz w:val="32"/>
          <w:szCs w:val="32"/>
          <w:u w:val="single"/>
          <w:rtl/>
          <w:lang w:eastAsia="en-US"/>
        </w:rPr>
      </w:pPr>
      <w:r w:rsidRPr="00F04403">
        <w:rPr>
          <w:rFonts w:hint="cs"/>
          <w:b/>
          <w:bCs/>
          <w:color w:val="auto"/>
          <w:spacing w:val="20"/>
          <w:sz w:val="32"/>
          <w:szCs w:val="32"/>
          <w:u w:val="single"/>
          <w:rtl/>
          <w:lang w:eastAsia="en-US"/>
        </w:rPr>
        <w:t xml:space="preserve">נספח </w:t>
      </w:r>
      <w:r>
        <w:rPr>
          <w:rFonts w:hint="cs"/>
          <w:b/>
          <w:bCs/>
          <w:color w:val="auto"/>
          <w:spacing w:val="20"/>
          <w:sz w:val="32"/>
          <w:szCs w:val="32"/>
          <w:u w:val="single"/>
          <w:rtl/>
          <w:lang w:eastAsia="en-US"/>
        </w:rPr>
        <w:t>4</w:t>
      </w:r>
      <w:r w:rsidRPr="00F04403">
        <w:rPr>
          <w:rFonts w:hint="cs"/>
          <w:b/>
          <w:bCs/>
          <w:color w:val="auto"/>
          <w:spacing w:val="20"/>
          <w:sz w:val="32"/>
          <w:szCs w:val="32"/>
          <w:u w:val="single"/>
          <w:rtl/>
          <w:lang w:eastAsia="en-US"/>
        </w:rPr>
        <w:t xml:space="preserve"> לחוזה ההתקשרות</w:t>
      </w:r>
      <w:r w:rsidRPr="00956486">
        <w:rPr>
          <w:rFonts w:hint="cs"/>
          <w:b/>
          <w:bCs/>
          <w:color w:val="auto"/>
          <w:spacing w:val="20"/>
          <w:sz w:val="32"/>
          <w:szCs w:val="32"/>
          <w:u w:val="single"/>
          <w:rtl/>
          <w:lang w:eastAsia="en-US"/>
        </w:rPr>
        <w:t>: הצהרה על שמירת סודיות</w:t>
      </w:r>
    </w:p>
    <w:p w14:paraId="782DF1EA" w14:textId="77777777" w:rsidR="006D6E50" w:rsidRPr="005109E9" w:rsidRDefault="006D6E50" w:rsidP="006D6E50">
      <w:pPr>
        <w:tabs>
          <w:tab w:val="left" w:pos="454"/>
        </w:tabs>
        <w:overflowPunct/>
        <w:autoSpaceDE/>
        <w:autoSpaceDN/>
        <w:adjustRightInd/>
        <w:spacing w:before="0" w:after="0"/>
        <w:jc w:val="center"/>
        <w:textAlignment w:val="auto"/>
        <w:rPr>
          <w:color w:val="auto"/>
          <w:sz w:val="24"/>
          <w:rtl/>
          <w:lang w:eastAsia="en-US"/>
        </w:rPr>
      </w:pPr>
    </w:p>
    <w:p w14:paraId="15A69A51" w14:textId="77777777" w:rsidR="006D6E50" w:rsidRPr="00CE281D" w:rsidRDefault="006D6E50" w:rsidP="006D6E50">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337AD617" w14:textId="77777777" w:rsidR="006D6E50" w:rsidRPr="00CE281D" w:rsidRDefault="006D6E50" w:rsidP="006D6E50">
      <w:pPr>
        <w:overflowPunct/>
        <w:autoSpaceDE/>
        <w:autoSpaceDN/>
        <w:adjustRightInd/>
        <w:spacing w:before="0" w:after="0"/>
        <w:textAlignment w:val="auto"/>
        <w:rPr>
          <w:rFonts w:ascii="Arial" w:hAnsi="Arial"/>
          <w:color w:val="auto"/>
          <w:sz w:val="24"/>
          <w:rtl/>
          <w:lang w:eastAsia="en-US"/>
        </w:rPr>
      </w:pPr>
    </w:p>
    <w:p w14:paraId="0A7400D5"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1F50A201"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7363C3CC"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555B553B"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 כהגדרתם להלן;</w:t>
      </w:r>
    </w:p>
    <w:p w14:paraId="2BE19678"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Pr>
          <w:rFonts w:ascii="Arial" w:hAnsi="Arial" w:hint="cs"/>
          <w:color w:val="auto"/>
          <w:sz w:val="24"/>
          <w:rtl/>
          <w:lang w:eastAsia="en-US"/>
        </w:rPr>
        <w:t xml:space="preserve">  </w:t>
      </w:r>
      <w:r w:rsidRPr="00CE281D">
        <w:rPr>
          <w:rFonts w:ascii="Arial" w:hAnsi="Arial"/>
          <w:color w:val="auto"/>
          <w:sz w:val="24"/>
          <w:rtl/>
          <w:lang w:eastAsia="en-US"/>
        </w:rPr>
        <w:t>והנני מועסק בקשר למתן השירותים;</w:t>
      </w:r>
    </w:p>
    <w:p w14:paraId="085651DD"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w:t>
      </w:r>
      <w:r>
        <w:rPr>
          <w:rFonts w:ascii="Arial" w:hAnsi="Arial" w:hint="cs"/>
          <w:color w:val="auto"/>
          <w:sz w:val="24"/>
          <w:rtl/>
          <w:lang w:eastAsia="en-US"/>
        </w:rPr>
        <w:t xml:space="preserve">  </w:t>
      </w:r>
      <w:r w:rsidRPr="00CE281D">
        <w:rPr>
          <w:rFonts w:ascii="Arial" w:hAnsi="Arial"/>
          <w:color w:val="auto"/>
          <w:sz w:val="24"/>
          <w:rtl/>
          <w:lang w:eastAsia="en-US"/>
        </w:rPr>
        <w:t>והנני עשוי להיחשף לסודות מקצועיים עליהם מעוניינת מדינת ישראל להגן;</w:t>
      </w:r>
    </w:p>
    <w:p w14:paraId="728F3DB6" w14:textId="77777777" w:rsidR="006D6E50" w:rsidRPr="00CE281D" w:rsidRDefault="006D6E50" w:rsidP="006D6E50">
      <w:pPr>
        <w:overflowPunct/>
        <w:autoSpaceDE/>
        <w:autoSpaceDN/>
        <w:adjustRightInd/>
        <w:spacing w:before="0" w:after="0" w:line="360" w:lineRule="auto"/>
        <w:jc w:val="center"/>
        <w:textAlignment w:val="auto"/>
        <w:rPr>
          <w:rFonts w:ascii="Arial" w:hAnsi="Arial"/>
          <w:color w:val="auto"/>
          <w:sz w:val="24"/>
          <w:rtl/>
          <w:lang w:eastAsia="en-US"/>
        </w:rPr>
      </w:pPr>
      <w:r w:rsidRPr="00783AAB">
        <w:rPr>
          <w:rFonts w:ascii="Arial" w:hAnsi="Arial"/>
          <w:b/>
          <w:bCs/>
          <w:color w:val="auto"/>
          <w:sz w:val="24"/>
          <w:rtl/>
          <w:lang w:eastAsia="en-US"/>
        </w:rPr>
        <w:t>לפיכך הנני מתחייב כלפי מדינת ישראל כדלקמן</w:t>
      </w:r>
      <w:r w:rsidRPr="00CE281D">
        <w:rPr>
          <w:rFonts w:ascii="Arial" w:hAnsi="Arial"/>
          <w:color w:val="auto"/>
          <w:sz w:val="24"/>
          <w:rtl/>
          <w:lang w:eastAsia="en-US"/>
        </w:rPr>
        <w:t>:</w:t>
      </w:r>
    </w:p>
    <w:p w14:paraId="7C3F5252" w14:textId="77777777" w:rsidR="006D6E50" w:rsidRPr="00CE281D" w:rsidRDefault="006D6E50" w:rsidP="006D6E50">
      <w:pPr>
        <w:overflowPunct/>
        <w:autoSpaceDE/>
        <w:autoSpaceDN/>
        <w:adjustRightInd/>
        <w:spacing w:before="0" w:after="0"/>
        <w:textAlignment w:val="auto"/>
        <w:rPr>
          <w:rFonts w:ascii="Arial" w:hAnsi="Arial"/>
          <w:color w:val="auto"/>
          <w:sz w:val="24"/>
          <w:rtl/>
          <w:lang w:eastAsia="en-US"/>
        </w:rPr>
      </w:pPr>
    </w:p>
    <w:p w14:paraId="24460083"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2C8E6AA5"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 xml:space="preserve">בהתחייבות זו תהיה למונחים הבאים המשמעות המופיעה </w:t>
      </w:r>
      <w:proofErr w:type="spellStart"/>
      <w:r w:rsidRPr="00CE281D">
        <w:rPr>
          <w:rFonts w:ascii="Arial" w:hAnsi="Arial"/>
          <w:color w:val="auto"/>
          <w:sz w:val="24"/>
          <w:rtl/>
          <w:lang w:eastAsia="en-US"/>
        </w:rPr>
        <w:t>לצידם</w:t>
      </w:r>
      <w:proofErr w:type="spellEnd"/>
      <w:r w:rsidRPr="00CE281D">
        <w:rPr>
          <w:rFonts w:ascii="Arial" w:hAnsi="Arial"/>
          <w:color w:val="auto"/>
          <w:sz w:val="24"/>
          <w:rtl/>
          <w:lang w:eastAsia="en-US"/>
        </w:rPr>
        <w:t>:</w:t>
      </w:r>
    </w:p>
    <w:p w14:paraId="6E9E1999"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"השירותים "</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424904BC"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06476768"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xml:space="preserve">), ידיעה, מסמך, תכתובת, </w:t>
      </w:r>
      <w:proofErr w:type="spellStart"/>
      <w:r w:rsidRPr="00CE281D">
        <w:rPr>
          <w:rFonts w:ascii="Arial" w:hAnsi="Arial"/>
          <w:color w:val="auto"/>
          <w:sz w:val="24"/>
          <w:rtl/>
          <w:lang w:eastAsia="en-US"/>
        </w:rPr>
        <w:t>תוכנית</w:t>
      </w:r>
      <w:proofErr w:type="spellEnd"/>
      <w:r w:rsidRPr="00CE281D">
        <w:rPr>
          <w:rFonts w:ascii="Arial" w:hAnsi="Arial"/>
          <w:color w:val="auto"/>
          <w:sz w:val="24"/>
          <w:rtl/>
          <w:lang w:eastAsia="en-US"/>
        </w:rPr>
        <w:t>,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7C56C2B7" w14:textId="763A73BF" w:rsidR="006D6E50"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w:t>
      </w:r>
      <w:proofErr w:type="spellStart"/>
      <w:r w:rsidRPr="00CE281D">
        <w:rPr>
          <w:rFonts w:ascii="Arial" w:hAnsi="Arial"/>
          <w:color w:val="auto"/>
          <w:sz w:val="24"/>
          <w:rtl/>
          <w:lang w:eastAsia="en-US"/>
        </w:rPr>
        <w:t>ימסר</w:t>
      </w:r>
      <w:proofErr w:type="spellEnd"/>
      <w:r w:rsidRPr="00CE281D">
        <w:rPr>
          <w:rFonts w:ascii="Arial" w:hAnsi="Arial"/>
          <w:color w:val="auto"/>
          <w:sz w:val="24"/>
          <w:rtl/>
          <w:lang w:eastAsia="en-US"/>
        </w:rPr>
        <w:t xml:space="preserve"> ע"י המזמין ו/או כל גורם אחר ו/או מי מטעמו. </w:t>
      </w:r>
    </w:p>
    <w:p w14:paraId="3B7765FD"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p>
    <w:p w14:paraId="2778E0B1"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6350A3AA"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7A3A7E5"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4C6CCEB0"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5420F42" w14:textId="77777777" w:rsidR="006D6E50" w:rsidRPr="00CE281D" w:rsidRDefault="006D6E50" w:rsidP="006D6E50">
      <w:pPr>
        <w:overflowPunct/>
        <w:autoSpaceDE/>
        <w:autoSpaceDN/>
        <w:adjustRightInd/>
        <w:spacing w:before="0" w:after="0" w:line="360" w:lineRule="auto"/>
        <w:textAlignment w:val="auto"/>
        <w:rPr>
          <w:rFonts w:ascii="Arial" w:hAnsi="Arial"/>
          <w:color w:val="auto"/>
          <w:sz w:val="24"/>
          <w:rtl/>
          <w:lang w:eastAsia="en-US"/>
        </w:rPr>
      </w:pPr>
    </w:p>
    <w:p w14:paraId="524FF7DF" w14:textId="77777777" w:rsidR="006D6E50" w:rsidRDefault="006D6E50" w:rsidP="006D6E50">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r>
        <w:rPr>
          <w:rFonts w:ascii="Arial" w:hAnsi="Arial"/>
          <w:color w:val="auto"/>
          <w:sz w:val="24"/>
          <w:rtl/>
          <w:lang w:eastAsia="en-US"/>
        </w:rPr>
        <w:tab/>
      </w:r>
    </w:p>
    <w:p w14:paraId="60E4F5E2" w14:textId="77777777" w:rsidR="006D6E50" w:rsidRDefault="006D6E50" w:rsidP="006D6E50">
      <w:pPr>
        <w:bidi w:val="0"/>
        <w:spacing w:before="0" w:after="0" w:line="360" w:lineRule="auto"/>
        <w:jc w:val="center"/>
        <w:rPr>
          <w:b/>
          <w:bCs/>
          <w:color w:val="auto"/>
          <w:sz w:val="32"/>
          <w:szCs w:val="32"/>
          <w:u w:val="single"/>
          <w:rtl/>
        </w:rPr>
      </w:pPr>
      <w:bookmarkStart w:id="254" w:name="_Toc48481421"/>
    </w:p>
    <w:p w14:paraId="4AB9D111" w14:textId="38CA252E" w:rsidR="006D6E50" w:rsidRPr="00956486" w:rsidRDefault="006D6E50" w:rsidP="006D6E50">
      <w:pPr>
        <w:bidi w:val="0"/>
        <w:spacing w:before="0" w:after="0" w:line="360" w:lineRule="auto"/>
        <w:jc w:val="center"/>
        <w:rPr>
          <w:b/>
          <w:bCs/>
          <w:color w:val="auto"/>
          <w:sz w:val="32"/>
          <w:szCs w:val="32"/>
          <w:u w:val="single"/>
        </w:rPr>
      </w:pPr>
      <w:r w:rsidRPr="00956486">
        <w:rPr>
          <w:b/>
          <w:bCs/>
          <w:color w:val="auto"/>
          <w:sz w:val="32"/>
          <w:szCs w:val="32"/>
          <w:u w:val="single"/>
          <w:rtl/>
        </w:rPr>
        <w:t xml:space="preserve">נספח </w:t>
      </w:r>
      <w:r>
        <w:rPr>
          <w:rFonts w:hint="cs"/>
          <w:b/>
          <w:bCs/>
          <w:color w:val="auto"/>
          <w:sz w:val="32"/>
          <w:szCs w:val="32"/>
          <w:u w:val="single"/>
          <w:rtl/>
        </w:rPr>
        <w:t>5</w:t>
      </w:r>
      <w:r>
        <w:rPr>
          <w:b/>
          <w:bCs/>
          <w:color w:val="auto"/>
          <w:sz w:val="32"/>
          <w:szCs w:val="32"/>
          <w:u w:val="single"/>
          <w:rtl/>
        </w:rPr>
        <w:t xml:space="preserve"> 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254"/>
    </w:p>
    <w:p w14:paraId="55965D94" w14:textId="77777777" w:rsidR="006D6E50" w:rsidRPr="003F5220" w:rsidRDefault="006D6E50" w:rsidP="006D6E50">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0490DFE5" w14:textId="77777777" w:rsidR="006D6E50" w:rsidRPr="003F5220" w:rsidRDefault="006D6E50" w:rsidP="006D6E50">
      <w:pPr>
        <w:overflowPunct/>
        <w:autoSpaceDE/>
        <w:autoSpaceDN/>
        <w:adjustRightInd/>
        <w:spacing w:before="0" w:after="0"/>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44EA0199" w14:textId="77777777" w:rsidR="006D6E50" w:rsidRPr="003F5220" w:rsidRDefault="006D6E50" w:rsidP="006D6E50">
      <w:pPr>
        <w:overflowPunct/>
        <w:autoSpaceDE/>
        <w:autoSpaceDN/>
        <w:adjustRightInd/>
        <w:spacing w:before="0" w:after="0"/>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604C2744" w14:textId="77777777" w:rsidR="006D6E50" w:rsidRPr="003F5220" w:rsidRDefault="006D6E50" w:rsidP="006D6E50">
      <w:pPr>
        <w:overflowPunct/>
        <w:autoSpaceDE/>
        <w:autoSpaceDN/>
        <w:adjustRightInd/>
        <w:spacing w:before="0" w:after="0"/>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648B4FFD" w14:textId="77777777" w:rsidR="006D6E50" w:rsidRPr="003F5220" w:rsidRDefault="006D6E50" w:rsidP="006D6E50">
      <w:pPr>
        <w:overflowPunct/>
        <w:autoSpaceDE/>
        <w:autoSpaceDN/>
        <w:adjustRightInd/>
        <w:spacing w:before="0" w:after="0"/>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4F889984"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4676396A"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Pr>
          <w:rFonts w:ascii="David" w:hAnsi="David" w:hint="cs"/>
          <w:color w:val="auto"/>
          <w:sz w:val="24"/>
          <w:rtl/>
          <w:lang w:eastAsia="en-US"/>
        </w:rPr>
        <w:t xml:space="preserve">למתן </w:t>
      </w:r>
      <w:r w:rsidRPr="00956486">
        <w:rPr>
          <w:rFonts w:ascii="David" w:hAnsi="David"/>
          <w:color w:val="auto"/>
          <w:sz w:val="24"/>
          <w:rtl/>
          <w:lang w:eastAsia="en-US"/>
        </w:rPr>
        <w:t xml:space="preserve">שירותי </w:t>
      </w:r>
      <w:r>
        <w:rPr>
          <w:rFonts w:ascii="David" w:hAnsi="David" w:hint="cs"/>
          <w:color w:val="auto"/>
          <w:sz w:val="24"/>
          <w:rtl/>
          <w:lang w:eastAsia="en-US"/>
        </w:rPr>
        <w:t>יעוץ משפטי עבור</w:t>
      </w:r>
      <w:r w:rsidRPr="00956486">
        <w:rPr>
          <w:rFonts w:ascii="David" w:hAnsi="David"/>
          <w:color w:val="auto"/>
          <w:sz w:val="24"/>
          <w:rtl/>
          <w:lang w:eastAsia="en-US"/>
        </w:rPr>
        <w:t xml:space="preserve"> רשות</w:t>
      </w:r>
      <w:r>
        <w:rPr>
          <w:rFonts w:ascii="David" w:hAnsi="David" w:hint="cs"/>
          <w:color w:val="auto"/>
          <w:sz w:val="24"/>
          <w:rtl/>
          <w:lang w:eastAsia="en-US"/>
        </w:rPr>
        <w:t xml:space="preserve"> </w:t>
      </w:r>
      <w:r w:rsidRPr="00956486">
        <w:rPr>
          <w:rFonts w:ascii="David" w:hAnsi="David"/>
          <w:color w:val="auto"/>
          <w:sz w:val="24"/>
          <w:rtl/>
          <w:lang w:eastAsia="en-US"/>
        </w:rPr>
        <w:t>האוכלוסין וההגירה</w:t>
      </w:r>
      <w:r w:rsidRPr="003F5220">
        <w:rPr>
          <w:rFonts w:ascii="David" w:hAnsi="David"/>
          <w:color w:val="auto"/>
          <w:sz w:val="24"/>
          <w:rtl/>
          <w:lang w:eastAsia="en-US"/>
        </w:rPr>
        <w:t>;</w:t>
      </w:r>
    </w:p>
    <w:p w14:paraId="408576E4"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5B2EEB6F" w14:textId="77777777" w:rsidR="006D6E50" w:rsidRDefault="006D6E50" w:rsidP="006D6E50">
      <w:pPr>
        <w:overflowPunct/>
        <w:autoSpaceDE/>
        <w:autoSpaceDN/>
        <w:adjustRightInd/>
        <w:spacing w:before="0" w:after="0"/>
        <w:textAlignment w:val="auto"/>
        <w:rPr>
          <w:rFonts w:ascii="David" w:hAnsi="David"/>
          <w:b/>
          <w:bCs/>
          <w:color w:val="auto"/>
          <w:sz w:val="24"/>
          <w:rtl/>
          <w:lang w:eastAsia="en-US"/>
        </w:rPr>
      </w:pPr>
    </w:p>
    <w:p w14:paraId="320ADCAA" w14:textId="77777777" w:rsidR="006D6E50" w:rsidRPr="003F5220" w:rsidRDefault="006D6E50" w:rsidP="006D6E50">
      <w:pPr>
        <w:overflowPunct/>
        <w:autoSpaceDE/>
        <w:autoSpaceDN/>
        <w:adjustRightInd/>
        <w:spacing w:before="0" w:after="0"/>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65C02957"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17FEE8AB"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2930977A"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 xml:space="preserve">בהתחייבות זו תהיה למונחים הבאים המשמעות המופיעה </w:t>
      </w:r>
      <w:proofErr w:type="spellStart"/>
      <w:r w:rsidRPr="003F5220">
        <w:rPr>
          <w:rFonts w:ascii="David" w:hAnsi="David"/>
          <w:color w:val="auto"/>
          <w:sz w:val="24"/>
          <w:rtl/>
          <w:lang w:eastAsia="en-US"/>
        </w:rPr>
        <w:t>לצידם</w:t>
      </w:r>
      <w:proofErr w:type="spellEnd"/>
      <w:r w:rsidRPr="003F5220">
        <w:rPr>
          <w:rFonts w:ascii="David" w:hAnsi="David"/>
          <w:color w:val="auto"/>
          <w:sz w:val="24"/>
          <w:rtl/>
          <w:lang w:eastAsia="en-US"/>
        </w:rPr>
        <w:t>:</w:t>
      </w:r>
    </w:p>
    <w:p w14:paraId="482FF55E"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72E4ED03"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xml:space="preserve">), ידיעה, מסמך, תכתובת, </w:t>
      </w:r>
      <w:proofErr w:type="spellStart"/>
      <w:r w:rsidRPr="003F5220">
        <w:rPr>
          <w:rFonts w:ascii="David" w:hAnsi="David"/>
          <w:color w:val="auto"/>
          <w:sz w:val="24"/>
          <w:rtl/>
          <w:lang w:eastAsia="en-US"/>
        </w:rPr>
        <w:t>תוכנית</w:t>
      </w:r>
      <w:proofErr w:type="spellEnd"/>
      <w:r w:rsidRPr="003F5220">
        <w:rPr>
          <w:rFonts w:ascii="David" w:hAnsi="David"/>
          <w:color w:val="auto"/>
          <w:sz w:val="24"/>
          <w:rtl/>
          <w:lang w:eastAsia="en-US"/>
        </w:rPr>
        <w:t>,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5365926F"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7AAFA063"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3EA8DDAA"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F4CAB94"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6B5F5163"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42C23049"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2EC33AF6"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 xml:space="preserve">4. הנני מתחייב להודיע למזמין באופן </w:t>
      </w:r>
      <w:proofErr w:type="spellStart"/>
      <w:r w:rsidRPr="003F5220">
        <w:rPr>
          <w:rFonts w:ascii="David" w:hAnsi="David"/>
          <w:color w:val="auto"/>
          <w:sz w:val="24"/>
          <w:rtl/>
          <w:lang w:eastAsia="en-US"/>
        </w:rPr>
        <w:t>מיידי</w:t>
      </w:r>
      <w:proofErr w:type="spellEnd"/>
      <w:r w:rsidRPr="003F5220">
        <w:rPr>
          <w:rFonts w:ascii="David" w:hAnsi="David"/>
          <w:color w:val="auto"/>
          <w:sz w:val="24"/>
          <w:rtl/>
          <w:lang w:eastAsia="en-US"/>
        </w:rPr>
        <w:t xml:space="preserve"> על כל נתון או מצב שבשלם אני, עלול להימצא במצב של ניגוד עניינים, מיד עם היוודע לי הנתון או המצב האמורים. </w:t>
      </w:r>
    </w:p>
    <w:p w14:paraId="12B9AC10"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p>
    <w:p w14:paraId="780A9A3B"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9CBC105" w14:textId="77777777" w:rsidR="006D6E50" w:rsidRDefault="006D6E50" w:rsidP="006D6E50">
      <w:pPr>
        <w:overflowPunct/>
        <w:autoSpaceDE/>
        <w:autoSpaceDN/>
        <w:adjustRightInd/>
        <w:spacing w:before="0" w:after="0"/>
        <w:textAlignment w:val="auto"/>
        <w:rPr>
          <w:rFonts w:ascii="David" w:hAnsi="David"/>
          <w:color w:val="auto"/>
          <w:sz w:val="24"/>
          <w:rtl/>
          <w:lang w:eastAsia="en-US"/>
        </w:rPr>
      </w:pPr>
    </w:p>
    <w:p w14:paraId="28B8B2C3" w14:textId="77777777" w:rsidR="006D6E50" w:rsidRPr="003F5220" w:rsidRDefault="006D6E50" w:rsidP="006D6E50">
      <w:pPr>
        <w:overflowPunct/>
        <w:autoSpaceDE/>
        <w:autoSpaceDN/>
        <w:adjustRightInd/>
        <w:spacing w:before="0" w:after="0"/>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50AEA36D" w14:textId="77777777" w:rsidR="006D6E50" w:rsidRDefault="006D6E50" w:rsidP="006D6E50">
      <w:pPr>
        <w:overflowPunct/>
        <w:autoSpaceDE/>
        <w:autoSpaceDN/>
        <w:bidi w:val="0"/>
        <w:adjustRightInd/>
        <w:spacing w:before="0" w:after="0"/>
        <w:jc w:val="left"/>
        <w:textAlignment w:val="auto"/>
        <w:rPr>
          <w:bCs/>
          <w:sz w:val="28"/>
          <w:szCs w:val="28"/>
          <w:u w:val="single"/>
          <w:rtl/>
        </w:rPr>
      </w:pPr>
    </w:p>
    <w:p w14:paraId="56C07C77" w14:textId="77777777" w:rsidR="006D6E50" w:rsidRDefault="006D6E50" w:rsidP="006D6E50">
      <w:pPr>
        <w:overflowPunct/>
        <w:autoSpaceDE/>
        <w:autoSpaceDN/>
        <w:bidi w:val="0"/>
        <w:adjustRightInd/>
        <w:spacing w:before="0" w:after="0"/>
        <w:jc w:val="left"/>
        <w:textAlignment w:val="auto"/>
        <w:rPr>
          <w:bCs/>
          <w:sz w:val="28"/>
          <w:szCs w:val="28"/>
          <w:u w:val="single"/>
          <w:rtl/>
        </w:rPr>
      </w:pPr>
    </w:p>
    <w:p w14:paraId="3173C257" w14:textId="77777777" w:rsidR="006D6E50" w:rsidRDefault="006D6E50" w:rsidP="006D6E50">
      <w:pPr>
        <w:spacing w:before="0" w:after="0"/>
        <w:rPr>
          <w:bCs/>
          <w:sz w:val="28"/>
          <w:szCs w:val="28"/>
          <w:u w:val="single"/>
          <w:rtl/>
        </w:rPr>
      </w:pPr>
    </w:p>
    <w:p w14:paraId="7F56569E" w14:textId="77777777" w:rsidR="006D6E50" w:rsidRDefault="006D6E50" w:rsidP="006D6E50">
      <w:pPr>
        <w:spacing w:before="0" w:after="0"/>
        <w:rPr>
          <w:bCs/>
          <w:sz w:val="28"/>
          <w:szCs w:val="28"/>
          <w:u w:val="single"/>
          <w:rtl/>
        </w:rPr>
      </w:pPr>
    </w:p>
    <w:p w14:paraId="2E45E130" w14:textId="77777777" w:rsidR="006D6E50" w:rsidRDefault="006D6E50" w:rsidP="006D6E50">
      <w:pPr>
        <w:spacing w:before="0" w:after="0"/>
        <w:rPr>
          <w:bCs/>
          <w:sz w:val="28"/>
          <w:szCs w:val="28"/>
          <w:u w:val="single"/>
          <w:rtl/>
        </w:rPr>
      </w:pPr>
    </w:p>
    <w:p w14:paraId="49DCB698" w14:textId="77777777" w:rsidR="006D6E50" w:rsidRDefault="006D6E50" w:rsidP="006D6E50">
      <w:pPr>
        <w:spacing w:before="0" w:after="0"/>
        <w:rPr>
          <w:bCs/>
          <w:sz w:val="28"/>
          <w:szCs w:val="28"/>
          <w:u w:val="single"/>
          <w:rtl/>
        </w:rPr>
      </w:pPr>
    </w:p>
    <w:p w14:paraId="3355BBFD" w14:textId="77777777" w:rsidR="006D6E50" w:rsidRDefault="006D6E50" w:rsidP="006D6E50">
      <w:pPr>
        <w:spacing w:before="0" w:after="0"/>
        <w:rPr>
          <w:bCs/>
          <w:sz w:val="28"/>
          <w:szCs w:val="28"/>
          <w:u w:val="single"/>
          <w:rtl/>
        </w:rPr>
      </w:pPr>
    </w:p>
    <w:p w14:paraId="7B19996C" w14:textId="77777777" w:rsidR="006D6E50" w:rsidRDefault="006D6E50" w:rsidP="006D6E50">
      <w:pPr>
        <w:spacing w:before="0" w:after="0"/>
        <w:rPr>
          <w:bCs/>
          <w:sz w:val="28"/>
          <w:szCs w:val="28"/>
          <w:u w:val="single"/>
          <w:rtl/>
        </w:rPr>
      </w:pPr>
    </w:p>
    <w:p w14:paraId="201FAD23" w14:textId="77777777" w:rsidR="006D6E50" w:rsidRDefault="006D6E50" w:rsidP="006D6E50">
      <w:pPr>
        <w:spacing w:before="0" w:after="0"/>
        <w:rPr>
          <w:bCs/>
          <w:sz w:val="28"/>
          <w:szCs w:val="28"/>
          <w:u w:val="single"/>
          <w:rtl/>
        </w:rPr>
      </w:pPr>
    </w:p>
    <w:p w14:paraId="7A41D694" w14:textId="77777777" w:rsidR="006D6E50" w:rsidRDefault="006D6E50" w:rsidP="006D6E50">
      <w:pPr>
        <w:spacing w:before="0" w:after="0"/>
        <w:rPr>
          <w:bCs/>
          <w:sz w:val="28"/>
          <w:szCs w:val="28"/>
          <w:u w:val="single"/>
          <w:rtl/>
        </w:rPr>
      </w:pPr>
    </w:p>
    <w:p w14:paraId="4AD1D4D1" w14:textId="77777777" w:rsidR="006D6E50" w:rsidRDefault="006D6E50" w:rsidP="006D6E50">
      <w:pPr>
        <w:spacing w:before="0" w:after="0"/>
        <w:rPr>
          <w:bCs/>
          <w:sz w:val="28"/>
          <w:szCs w:val="28"/>
          <w:u w:val="single"/>
          <w:rtl/>
        </w:rPr>
      </w:pPr>
    </w:p>
    <w:p w14:paraId="7C08A221" w14:textId="49B30881" w:rsidR="00D2390B" w:rsidRPr="005B734B" w:rsidRDefault="00D2390B" w:rsidP="006D6E50">
      <w:pPr>
        <w:pStyle w:val="16"/>
        <w:spacing w:line="240" w:lineRule="auto"/>
        <w:rPr>
          <w:rFonts w:ascii="David" w:hAnsi="David"/>
          <w:b/>
          <w:bCs/>
          <w:sz w:val="28"/>
          <w:szCs w:val="28"/>
          <w:rtl/>
          <w:lang w:eastAsia="en-US"/>
        </w:rPr>
      </w:pPr>
      <w:r w:rsidRPr="005B734B">
        <w:rPr>
          <w:rFonts w:ascii="David" w:hAnsi="David"/>
          <w:rtl/>
          <w:lang w:eastAsia="en-US"/>
        </w:rPr>
        <w:br w:type="page"/>
      </w:r>
      <w:r w:rsidRPr="005B734B">
        <w:rPr>
          <w:rFonts w:ascii="David" w:hAnsi="David"/>
          <w:b/>
          <w:bCs/>
          <w:spacing w:val="20"/>
          <w:sz w:val="28"/>
          <w:szCs w:val="28"/>
          <w:u w:val="single"/>
          <w:rtl/>
          <w:lang w:eastAsia="en-US"/>
        </w:rPr>
        <w:t xml:space="preserve">נספח </w:t>
      </w:r>
      <w:r w:rsidR="0064659B" w:rsidRPr="005B734B">
        <w:rPr>
          <w:rFonts w:ascii="David" w:hAnsi="David"/>
          <w:b/>
          <w:bCs/>
          <w:spacing w:val="20"/>
          <w:sz w:val="28"/>
          <w:szCs w:val="28"/>
          <w:u w:val="single"/>
          <w:rtl/>
          <w:lang w:eastAsia="en-US"/>
        </w:rPr>
        <w:t>6</w:t>
      </w:r>
      <w:r w:rsidR="00F8159F" w:rsidRPr="005B734B">
        <w:rPr>
          <w:rFonts w:ascii="David" w:hAnsi="David"/>
          <w:b/>
          <w:bCs/>
          <w:spacing w:val="20"/>
          <w:sz w:val="28"/>
          <w:szCs w:val="28"/>
          <w:u w:val="single"/>
          <w:rtl/>
          <w:lang w:eastAsia="en-US"/>
        </w:rPr>
        <w:t xml:space="preserve"> </w:t>
      </w:r>
      <w:r w:rsidR="006D6E50">
        <w:rPr>
          <w:rFonts w:ascii="David" w:hAnsi="David" w:hint="cs"/>
          <w:b/>
          <w:bCs/>
          <w:spacing w:val="20"/>
          <w:sz w:val="28"/>
          <w:szCs w:val="28"/>
          <w:u w:val="single"/>
          <w:rtl/>
          <w:lang w:eastAsia="en-US"/>
        </w:rPr>
        <w:t xml:space="preserve">להסכם ההתקשרות </w:t>
      </w:r>
      <w:r w:rsidR="00F8159F" w:rsidRPr="005B734B">
        <w:rPr>
          <w:rFonts w:ascii="David" w:hAnsi="David"/>
          <w:b/>
          <w:bCs/>
          <w:spacing w:val="20"/>
          <w:sz w:val="28"/>
          <w:szCs w:val="28"/>
          <w:u w:val="single"/>
          <w:rtl/>
          <w:lang w:eastAsia="en-US"/>
        </w:rPr>
        <w:t xml:space="preserve">- </w:t>
      </w:r>
      <w:r w:rsidRPr="005B734B">
        <w:rPr>
          <w:rFonts w:ascii="David" w:hAnsi="David"/>
          <w:b/>
          <w:bCs/>
          <w:sz w:val="28"/>
          <w:szCs w:val="28"/>
          <w:u w:val="single"/>
          <w:rtl/>
        </w:rPr>
        <w:t>חוזה בעניין פורטל הספקים</w:t>
      </w:r>
    </w:p>
    <w:p w14:paraId="7240BF00" w14:textId="77777777" w:rsidR="00D2390B" w:rsidRPr="005B734B" w:rsidRDefault="00D2390B" w:rsidP="00BF25D1">
      <w:pPr>
        <w:widowControl w:val="0"/>
        <w:overflowPunct/>
        <w:autoSpaceDE/>
        <w:autoSpaceDN/>
        <w:spacing w:before="0" w:after="0"/>
        <w:rPr>
          <w:rFonts w:ascii="David" w:hAnsi="David"/>
          <w:b/>
          <w:bCs/>
          <w:sz w:val="28"/>
          <w:szCs w:val="28"/>
          <w:rtl/>
          <w:lang w:eastAsia="en-US"/>
        </w:rPr>
      </w:pPr>
    </w:p>
    <w:p w14:paraId="38EC5C4F" w14:textId="77777777" w:rsidR="00D2390B" w:rsidRPr="005B734B" w:rsidRDefault="00D2390B" w:rsidP="00BF25D1">
      <w:pPr>
        <w:widowControl w:val="0"/>
        <w:overflowPunct/>
        <w:autoSpaceDE/>
        <w:autoSpaceDN/>
        <w:spacing w:before="0" w:after="0"/>
        <w:rPr>
          <w:rFonts w:ascii="David" w:hAnsi="David"/>
          <w:b/>
          <w:bCs/>
          <w:sz w:val="28"/>
          <w:szCs w:val="28"/>
          <w:rtl/>
          <w:lang w:eastAsia="en-US"/>
        </w:rPr>
      </w:pPr>
      <w:r w:rsidRPr="005B734B">
        <w:rPr>
          <w:rFonts w:ascii="David" w:hAnsi="David"/>
          <w:b/>
          <w:bCs/>
          <w:sz w:val="28"/>
          <w:szCs w:val="28"/>
          <w:rtl/>
          <w:lang w:eastAsia="en-US"/>
        </w:rPr>
        <w:t>ניתן לעיין בנוסח החוזה העדכני באמצעות קישור:</w:t>
      </w:r>
    </w:p>
    <w:p w14:paraId="5E9E1F89" w14:textId="77777777" w:rsidR="00D2390B" w:rsidRPr="00391B5B" w:rsidRDefault="00D2390B" w:rsidP="00BF25D1">
      <w:pPr>
        <w:widowControl w:val="0"/>
        <w:overflowPunct/>
        <w:autoSpaceDE/>
        <w:autoSpaceDN/>
        <w:spacing w:before="0" w:after="0"/>
        <w:rPr>
          <w:rFonts w:asciiTheme="minorHAnsi" w:hAnsiTheme="minorHAnsi"/>
          <w:b/>
          <w:bCs/>
          <w:sz w:val="28"/>
          <w:szCs w:val="28"/>
          <w:rtl/>
          <w:lang w:eastAsia="en-US"/>
        </w:rPr>
      </w:pPr>
      <w:r w:rsidRPr="005B734B">
        <w:rPr>
          <w:rFonts w:ascii="David" w:hAnsi="David"/>
          <w:b/>
          <w:bCs/>
          <w:sz w:val="28"/>
          <w:szCs w:val="28"/>
          <w:lang w:eastAsia="en-US"/>
        </w:rPr>
        <w:t>https://takam.mof.gov.il/document/H.7.12.5</w:t>
      </w:r>
    </w:p>
    <w:p w14:paraId="732CA6A1" w14:textId="77777777" w:rsidR="00D2390B" w:rsidRPr="005B734B" w:rsidRDefault="00D2390B" w:rsidP="00BF25D1">
      <w:pPr>
        <w:rPr>
          <w:rFonts w:ascii="David" w:hAnsi="David"/>
          <w:sz w:val="24"/>
          <w:rtl/>
        </w:rPr>
      </w:pPr>
      <w:r w:rsidRPr="005B734B">
        <w:rPr>
          <w:rFonts w:ascii="David" w:hAnsi="David"/>
          <w:sz w:val="24"/>
          <w:rtl/>
        </w:rPr>
        <w:br w:type="page"/>
      </w:r>
    </w:p>
    <w:p w14:paraId="130162DB" w14:textId="778C31F4" w:rsidR="00A9698B" w:rsidRPr="005B734B" w:rsidRDefault="00A9698B" w:rsidP="00BF25D1">
      <w:pPr>
        <w:pStyle w:val="16"/>
        <w:rPr>
          <w:rFonts w:ascii="David" w:hAnsi="David"/>
          <w:b/>
          <w:bCs/>
          <w:spacing w:val="20"/>
          <w:sz w:val="28"/>
          <w:szCs w:val="28"/>
          <w:u w:val="single"/>
          <w:rtl/>
          <w:lang w:eastAsia="en-US"/>
        </w:rPr>
      </w:pPr>
      <w:bookmarkStart w:id="255" w:name="_Ref117257118"/>
      <w:r w:rsidRPr="005B734B">
        <w:rPr>
          <w:rFonts w:ascii="David" w:hAnsi="David"/>
          <w:b/>
          <w:bCs/>
          <w:spacing w:val="20"/>
          <w:sz w:val="28"/>
          <w:szCs w:val="28"/>
          <w:u w:val="single"/>
          <w:rtl/>
          <w:lang w:eastAsia="en-US"/>
        </w:rPr>
        <w:t xml:space="preserve">נספח </w:t>
      </w:r>
      <w:r w:rsidR="00CF3D67" w:rsidRPr="005B734B">
        <w:rPr>
          <w:rFonts w:ascii="David" w:hAnsi="David"/>
          <w:b/>
          <w:bCs/>
          <w:spacing w:val="20"/>
          <w:sz w:val="28"/>
          <w:szCs w:val="28"/>
          <w:u w:val="single"/>
          <w:rtl/>
          <w:lang w:eastAsia="en-US"/>
        </w:rPr>
        <w:t xml:space="preserve">7 </w:t>
      </w:r>
      <w:r w:rsidR="006D6E50">
        <w:rPr>
          <w:rFonts w:ascii="David" w:hAnsi="David" w:hint="cs"/>
          <w:b/>
          <w:bCs/>
          <w:spacing w:val="20"/>
          <w:sz w:val="28"/>
          <w:szCs w:val="28"/>
          <w:u w:val="single"/>
          <w:rtl/>
          <w:lang w:eastAsia="en-US"/>
        </w:rPr>
        <w:t xml:space="preserve">להסכם ההתקשרות </w:t>
      </w:r>
      <w:r w:rsidRPr="005B734B">
        <w:rPr>
          <w:rFonts w:ascii="David" w:hAnsi="David"/>
          <w:b/>
          <w:bCs/>
          <w:spacing w:val="20"/>
          <w:sz w:val="28"/>
          <w:szCs w:val="28"/>
          <w:u w:val="single"/>
          <w:rtl/>
          <w:lang w:eastAsia="en-US"/>
        </w:rPr>
        <w:t>– התמורה</w:t>
      </w:r>
      <w:r w:rsidR="00E9361E" w:rsidRPr="005B734B">
        <w:rPr>
          <w:rFonts w:ascii="David" w:hAnsi="David"/>
          <w:b/>
          <w:bCs/>
          <w:spacing w:val="20"/>
          <w:sz w:val="28"/>
          <w:szCs w:val="28"/>
          <w:u w:val="single"/>
          <w:rtl/>
          <w:lang w:eastAsia="en-US"/>
        </w:rPr>
        <w:t xml:space="preserve"> לספק</w:t>
      </w:r>
      <w:bookmarkEnd w:id="255"/>
    </w:p>
    <w:p w14:paraId="373A227B" w14:textId="77777777" w:rsidR="00A9698B" w:rsidRPr="005B734B" w:rsidRDefault="00A9698B" w:rsidP="00BF25D1">
      <w:pPr>
        <w:pStyle w:val="afff0"/>
        <w:numPr>
          <w:ilvl w:val="0"/>
          <w:numId w:val="70"/>
        </w:numPr>
        <w:spacing w:line="360" w:lineRule="auto"/>
        <w:rPr>
          <w:rFonts w:ascii="David" w:hAnsi="David" w:cs="David"/>
          <w:b/>
          <w:noProof/>
          <w:sz w:val="24"/>
          <w:szCs w:val="24"/>
          <w:lang w:eastAsia="he-IL"/>
        </w:rPr>
      </w:pPr>
      <w:r w:rsidRPr="005B734B">
        <w:rPr>
          <w:rFonts w:ascii="David" w:hAnsi="David" w:cs="David"/>
          <w:b/>
          <w:noProof/>
          <w:sz w:val="24"/>
          <w:szCs w:val="24"/>
          <w:rtl/>
          <w:lang w:eastAsia="he-IL"/>
        </w:rPr>
        <w:t xml:space="preserve">כללי </w:t>
      </w:r>
    </w:p>
    <w:p w14:paraId="4C49A7FE" w14:textId="77777777"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תמורת שירותים שינתנו על ידי הספק בהתאם להסכם זה, יהיה זכאי הספק לתמורה שתשולם לו בהתאם למנגנונים, מועדים ומחירי יחידה המפורטים בנספח זה (להלן "</w:t>
      </w:r>
      <w:r w:rsidRPr="005B734B">
        <w:rPr>
          <w:rFonts w:ascii="David" w:hAnsi="David" w:cs="David"/>
          <w:b/>
          <w:noProof/>
          <w:sz w:val="24"/>
          <w:szCs w:val="24"/>
          <w:rtl/>
          <w:lang w:eastAsia="he-IL"/>
        </w:rPr>
        <w:t>התמורה</w:t>
      </w:r>
      <w:r w:rsidRPr="005B734B">
        <w:rPr>
          <w:rFonts w:ascii="David" w:hAnsi="David" w:cs="David"/>
          <w:bCs w:val="0"/>
          <w:noProof/>
          <w:sz w:val="24"/>
          <w:szCs w:val="24"/>
          <w:rtl/>
          <w:lang w:eastAsia="he-IL"/>
        </w:rPr>
        <w:t>").</w:t>
      </w:r>
    </w:p>
    <w:p w14:paraId="40BE96E9" w14:textId="77777777"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התמורה תכלול מספר רכיבים כמפורט להלן.</w:t>
      </w:r>
    </w:p>
    <w:p w14:paraId="6AB0481A" w14:textId="6EFAA782"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התמורה מפורט להלן מהווה את התמורה המלאה הכוללת את כלל</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 xml:space="preserve">הוצאותיו של הספק לצורך מתן השירות, ככל ולא נרשם אחרת במפורש, לרבות ומבלי לגרוע מכלליות האמור – עלויות שכר, מתקן ייעודי, תקשורת (בין אם האחריות לתקשורת תחול על הספק וגם אם לא), עלויות כלל הכלים הטכנולוגיים, תקורת הספק ורווח. </w:t>
      </w:r>
    </w:p>
    <w:p w14:paraId="07CAF706" w14:textId="77777777" w:rsidR="00A9698B" w:rsidRPr="005B734B" w:rsidRDefault="00A9698B" w:rsidP="00BF25D1">
      <w:pPr>
        <w:pStyle w:val="afff0"/>
        <w:spacing w:line="360" w:lineRule="auto"/>
        <w:ind w:left="360"/>
        <w:rPr>
          <w:rFonts w:ascii="David" w:hAnsi="David" w:cs="David"/>
          <w:bCs w:val="0"/>
          <w:noProof/>
          <w:sz w:val="24"/>
          <w:szCs w:val="24"/>
          <w:lang w:eastAsia="he-IL"/>
        </w:rPr>
      </w:pPr>
    </w:p>
    <w:p w14:paraId="10735209" w14:textId="77777777" w:rsidR="00A9698B" w:rsidRPr="005B734B" w:rsidRDefault="00A9698B" w:rsidP="00BF25D1">
      <w:pPr>
        <w:pStyle w:val="afff0"/>
        <w:numPr>
          <w:ilvl w:val="0"/>
          <w:numId w:val="70"/>
        </w:numPr>
        <w:spacing w:line="360" w:lineRule="auto"/>
        <w:rPr>
          <w:rFonts w:ascii="David" w:hAnsi="David" w:cs="David"/>
          <w:bCs w:val="0"/>
          <w:noProof/>
          <w:sz w:val="24"/>
          <w:szCs w:val="24"/>
          <w:lang w:eastAsia="he-IL"/>
        </w:rPr>
      </w:pPr>
      <w:r w:rsidRPr="005B734B">
        <w:rPr>
          <w:rFonts w:ascii="David" w:hAnsi="David" w:cs="David"/>
          <w:b/>
          <w:noProof/>
          <w:sz w:val="24"/>
          <w:szCs w:val="24"/>
          <w:rtl/>
          <w:lang w:eastAsia="he-IL"/>
        </w:rPr>
        <w:t>תמורה בגין הקמת המוקד</w:t>
      </w:r>
      <w:r w:rsidRPr="005B734B">
        <w:rPr>
          <w:rFonts w:ascii="David" w:hAnsi="David" w:cs="David"/>
          <w:bCs w:val="0"/>
          <w:noProof/>
          <w:sz w:val="24"/>
          <w:szCs w:val="24"/>
          <w:rtl/>
          <w:lang w:eastAsia="he-IL"/>
        </w:rPr>
        <w:t>:</w:t>
      </w:r>
    </w:p>
    <w:p w14:paraId="331EE73B" w14:textId="58375296"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בגין</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כלל הפעילויות הנדרשות מהספק לצורך הקמת מוקד השירות בשלב א'</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 xml:space="preserve">בתקופת ההקמה כמפורט בסעיף </w:t>
      </w:r>
      <w:r w:rsidRPr="005B734B">
        <w:rPr>
          <w:rFonts w:ascii="David" w:hAnsi="David" w:cs="David"/>
          <w:bCs w:val="0"/>
          <w:noProof/>
          <w:sz w:val="24"/>
          <w:szCs w:val="24"/>
          <w:rtl/>
          <w:lang w:eastAsia="he-IL"/>
        </w:rPr>
        <w:fldChar w:fldCharType="begin"/>
      </w:r>
      <w:r w:rsidRPr="005B734B">
        <w:rPr>
          <w:rFonts w:ascii="David" w:hAnsi="David" w:cs="David"/>
          <w:bCs w:val="0"/>
          <w:noProof/>
          <w:sz w:val="24"/>
          <w:szCs w:val="24"/>
          <w:rtl/>
          <w:lang w:eastAsia="he-IL"/>
        </w:rPr>
        <w:instrText xml:space="preserve"> </w:instrText>
      </w:r>
      <w:r w:rsidRPr="005B734B">
        <w:rPr>
          <w:rFonts w:ascii="David" w:hAnsi="David" w:cs="David"/>
          <w:bCs w:val="0"/>
          <w:noProof/>
          <w:sz w:val="24"/>
          <w:szCs w:val="24"/>
          <w:lang w:eastAsia="he-IL"/>
        </w:rPr>
        <w:instrText>REF</w:instrText>
      </w:r>
      <w:r w:rsidRPr="005B734B">
        <w:rPr>
          <w:rFonts w:ascii="David" w:hAnsi="David" w:cs="David"/>
          <w:bCs w:val="0"/>
          <w:noProof/>
          <w:sz w:val="24"/>
          <w:szCs w:val="24"/>
          <w:rtl/>
          <w:lang w:eastAsia="he-IL"/>
        </w:rPr>
        <w:instrText xml:space="preserve"> _</w:instrText>
      </w:r>
      <w:r w:rsidRPr="005B734B">
        <w:rPr>
          <w:rFonts w:ascii="David" w:hAnsi="David" w:cs="David"/>
          <w:bCs w:val="0"/>
          <w:noProof/>
          <w:sz w:val="24"/>
          <w:szCs w:val="24"/>
          <w:lang w:eastAsia="he-IL"/>
        </w:rPr>
        <w:instrText>Ref105003011 \r \h</w:instrText>
      </w:r>
      <w:r w:rsidRPr="005B734B">
        <w:rPr>
          <w:rFonts w:ascii="David" w:hAnsi="David" w:cs="David"/>
          <w:bCs w:val="0"/>
          <w:noProof/>
          <w:sz w:val="24"/>
          <w:szCs w:val="24"/>
          <w:rtl/>
          <w:lang w:eastAsia="he-IL"/>
        </w:rPr>
        <w:instrText xml:space="preserve"> </w:instrText>
      </w:r>
      <w:r w:rsidR="00E44B44" w:rsidRPr="005B734B">
        <w:rPr>
          <w:rFonts w:ascii="David" w:hAnsi="David" w:cs="David"/>
          <w:bCs w:val="0"/>
          <w:noProof/>
          <w:sz w:val="24"/>
          <w:szCs w:val="24"/>
          <w:rtl/>
          <w:lang w:eastAsia="he-IL"/>
        </w:rPr>
        <w:instrText xml:space="preserve"> \* </w:instrText>
      </w:r>
      <w:r w:rsidR="00E44B44" w:rsidRPr="005B734B">
        <w:rPr>
          <w:rFonts w:ascii="David" w:hAnsi="David" w:cs="David"/>
          <w:bCs w:val="0"/>
          <w:noProof/>
          <w:sz w:val="24"/>
          <w:szCs w:val="24"/>
          <w:lang w:eastAsia="he-IL"/>
        </w:rPr>
        <w:instrText>MERGEFORMAT</w:instrText>
      </w:r>
      <w:r w:rsidR="00E44B44" w:rsidRPr="005B734B">
        <w:rPr>
          <w:rFonts w:ascii="David" w:hAnsi="David" w:cs="David"/>
          <w:bCs w:val="0"/>
          <w:noProof/>
          <w:sz w:val="24"/>
          <w:szCs w:val="24"/>
          <w:rtl/>
          <w:lang w:eastAsia="he-IL"/>
        </w:rPr>
        <w:instrText xml:space="preserve"> </w:instrText>
      </w:r>
      <w:r w:rsidRPr="005B734B">
        <w:rPr>
          <w:rFonts w:ascii="David" w:hAnsi="David" w:cs="David"/>
          <w:bCs w:val="0"/>
          <w:noProof/>
          <w:sz w:val="24"/>
          <w:szCs w:val="24"/>
          <w:rtl/>
          <w:lang w:eastAsia="he-IL"/>
        </w:rPr>
      </w:r>
      <w:r w:rsidRPr="005B734B">
        <w:rPr>
          <w:rFonts w:ascii="David" w:hAnsi="David" w:cs="David"/>
          <w:bCs w:val="0"/>
          <w:noProof/>
          <w:sz w:val="24"/>
          <w:szCs w:val="24"/>
          <w:rtl/>
          <w:lang w:eastAsia="he-IL"/>
        </w:rPr>
        <w:fldChar w:fldCharType="separate"/>
      </w:r>
      <w:r w:rsidRPr="005B734B">
        <w:rPr>
          <w:rFonts w:ascii="David" w:hAnsi="David" w:cs="David"/>
          <w:bCs w:val="0"/>
          <w:noProof/>
          <w:sz w:val="24"/>
          <w:szCs w:val="24"/>
          <w:cs/>
          <w:lang w:eastAsia="he-IL"/>
        </w:rPr>
        <w:t>‎</w:t>
      </w:r>
      <w:r w:rsidRPr="005B734B">
        <w:rPr>
          <w:rFonts w:ascii="David" w:hAnsi="David" w:cs="David"/>
          <w:bCs w:val="0"/>
          <w:noProof/>
          <w:sz w:val="24"/>
          <w:szCs w:val="24"/>
          <w:lang w:eastAsia="he-IL"/>
        </w:rPr>
        <w:t>11</w:t>
      </w:r>
      <w:r w:rsidRPr="005B734B">
        <w:rPr>
          <w:rFonts w:ascii="David" w:hAnsi="David" w:cs="David"/>
          <w:bCs w:val="0"/>
          <w:noProof/>
          <w:sz w:val="24"/>
          <w:szCs w:val="24"/>
          <w:rtl/>
          <w:lang w:eastAsia="he-IL"/>
        </w:rPr>
        <w:fldChar w:fldCharType="end"/>
      </w:r>
      <w:r w:rsidRPr="005B734B">
        <w:rPr>
          <w:rFonts w:ascii="David" w:hAnsi="David" w:cs="David"/>
          <w:bCs w:val="0"/>
          <w:noProof/>
          <w:sz w:val="24"/>
          <w:szCs w:val="24"/>
          <w:rtl/>
          <w:lang w:eastAsia="he-IL"/>
        </w:rPr>
        <w:t xml:space="preserve"> ל</w:t>
      </w:r>
      <w:r w:rsidR="00A40AF5" w:rsidRPr="005B734B">
        <w:rPr>
          <w:rFonts w:ascii="David" w:hAnsi="David" w:cs="David"/>
          <w:bCs w:val="0"/>
          <w:noProof/>
          <w:sz w:val="24"/>
          <w:szCs w:val="24"/>
          <w:rtl/>
          <w:lang w:eastAsia="he-IL"/>
        </w:rPr>
        <w:t xml:space="preserve">חלק </w:t>
      </w:r>
      <w:r w:rsidRPr="005B734B">
        <w:rPr>
          <w:rFonts w:ascii="David" w:hAnsi="David" w:cs="David"/>
          <w:bCs w:val="0"/>
          <w:noProof/>
          <w:sz w:val="24"/>
          <w:szCs w:val="24"/>
          <w:rtl/>
          <w:lang w:eastAsia="he-IL"/>
        </w:rPr>
        <w:t>ב</w:t>
      </w:r>
      <w:r w:rsidR="00A40AF5" w:rsidRPr="005B734B">
        <w:rPr>
          <w:rFonts w:ascii="David" w:hAnsi="David" w:cs="David"/>
          <w:bCs w:val="0"/>
          <w:noProof/>
          <w:sz w:val="24"/>
          <w:szCs w:val="24"/>
          <w:rtl/>
          <w:lang w:eastAsia="he-IL"/>
        </w:rPr>
        <w:t>'</w:t>
      </w:r>
      <w:r w:rsidRPr="005B734B">
        <w:rPr>
          <w:rFonts w:ascii="David" w:hAnsi="David" w:cs="David"/>
          <w:bCs w:val="0"/>
          <w:noProof/>
          <w:sz w:val="24"/>
          <w:szCs w:val="24"/>
          <w:rtl/>
          <w:lang w:eastAsia="he-IL"/>
        </w:rPr>
        <w:t xml:space="preserve"> – מפרט השירותים,יהיה הספק זכאי לתשלום סופי ומוחלט בסך ______________ ₪ (יושלם לפי הצעת הספק") לפני מע"מ (להלן "</w:t>
      </w:r>
      <w:r w:rsidRPr="005B734B">
        <w:rPr>
          <w:rFonts w:ascii="David" w:hAnsi="David" w:cs="David"/>
          <w:bCs w:val="0"/>
          <w:noProof/>
          <w:sz w:val="24"/>
          <w:szCs w:val="24"/>
          <w:lang w:eastAsia="he-IL"/>
        </w:rPr>
        <w:t xml:space="preserve"> </w:t>
      </w:r>
      <w:r w:rsidRPr="005B734B">
        <w:rPr>
          <w:rFonts w:ascii="David" w:hAnsi="David" w:cs="David"/>
          <w:b/>
          <w:noProof/>
          <w:sz w:val="24"/>
          <w:szCs w:val="24"/>
          <w:rtl/>
          <w:lang w:eastAsia="he-IL"/>
        </w:rPr>
        <w:t>התמורה להקמה</w:t>
      </w:r>
      <w:r w:rsidRPr="005B734B">
        <w:rPr>
          <w:rFonts w:ascii="David" w:hAnsi="David" w:cs="David"/>
          <w:bCs w:val="0"/>
          <w:noProof/>
          <w:sz w:val="24"/>
          <w:szCs w:val="24"/>
          <w:rtl/>
          <w:lang w:eastAsia="he-IL"/>
        </w:rPr>
        <w:t>").</w:t>
      </w:r>
    </w:p>
    <w:p w14:paraId="4399929B" w14:textId="77777777"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התמורה להקמה תשולם לספק בחלקים ובמועדים הנגזרים מהשלמת אבני הדרך המפורטים להלן:</w:t>
      </w:r>
    </w:p>
    <w:tbl>
      <w:tblPr>
        <w:tblStyle w:val="affffffffd"/>
        <w:bidiVisual/>
        <w:tblW w:w="8310" w:type="dxa"/>
        <w:tblInd w:w="1744" w:type="dxa"/>
        <w:tblLook w:val="04A0" w:firstRow="1" w:lastRow="0" w:firstColumn="1" w:lastColumn="0" w:noHBand="0" w:noVBand="1"/>
      </w:tblPr>
      <w:tblGrid>
        <w:gridCol w:w="569"/>
        <w:gridCol w:w="5194"/>
        <w:gridCol w:w="1565"/>
        <w:gridCol w:w="982"/>
      </w:tblGrid>
      <w:tr w:rsidR="00A9698B" w:rsidRPr="005B734B" w14:paraId="436152E1" w14:textId="77777777" w:rsidTr="00EF3931">
        <w:tc>
          <w:tcPr>
            <w:tcW w:w="569" w:type="dxa"/>
          </w:tcPr>
          <w:p w14:paraId="759A2BC8" w14:textId="77777777" w:rsidR="00A9698B" w:rsidRPr="005B734B" w:rsidRDefault="00A9698B" w:rsidP="00BF25D1">
            <w:pPr>
              <w:pStyle w:val="NormalWeb"/>
              <w:spacing w:before="0" w:beforeAutospacing="0" w:after="0" w:afterAutospacing="0" w:line="360" w:lineRule="auto"/>
              <w:rPr>
                <w:rFonts w:ascii="David" w:eastAsia="+mn-ea" w:hAnsi="David" w:cs="David"/>
                <w:b/>
                <w:kern w:val="24"/>
                <w:rtl/>
              </w:rPr>
            </w:pPr>
            <w:r w:rsidRPr="005B734B">
              <w:rPr>
                <w:rFonts w:ascii="David" w:eastAsia="+mn-ea" w:hAnsi="David" w:cs="David"/>
                <w:b/>
                <w:kern w:val="24"/>
                <w:rtl/>
              </w:rPr>
              <w:t>מס'</w:t>
            </w:r>
          </w:p>
        </w:tc>
        <w:tc>
          <w:tcPr>
            <w:tcW w:w="5194" w:type="dxa"/>
          </w:tcPr>
          <w:p w14:paraId="368E91F1"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kern w:val="24"/>
                <w:rtl/>
              </w:rPr>
              <w:t xml:space="preserve">אבן דרך </w:t>
            </w:r>
          </w:p>
        </w:tc>
        <w:tc>
          <w:tcPr>
            <w:tcW w:w="1565" w:type="dxa"/>
          </w:tcPr>
          <w:p w14:paraId="16818ED0" w14:textId="7FEA42D4" w:rsidR="00A9698B" w:rsidRPr="005B734B" w:rsidRDefault="00A9698B" w:rsidP="00BF25D1">
            <w:pPr>
              <w:pStyle w:val="NormalWeb"/>
              <w:spacing w:before="0" w:beforeAutospacing="0" w:after="0" w:afterAutospacing="0"/>
              <w:rPr>
                <w:rFonts w:ascii="David" w:eastAsia="+mn-ea" w:hAnsi="David" w:cs="David"/>
                <w:b/>
                <w:kern w:val="24"/>
                <w:rtl/>
              </w:rPr>
            </w:pPr>
            <w:r w:rsidRPr="005B734B">
              <w:rPr>
                <w:rFonts w:ascii="David" w:eastAsia="+mn-ea" w:hAnsi="David" w:cs="David"/>
                <w:b/>
                <w:kern w:val="24"/>
                <w:rtl/>
              </w:rPr>
              <w:t>הפניה לדרישה</w:t>
            </w:r>
            <w:r w:rsidR="00357CC5" w:rsidRPr="005B734B">
              <w:rPr>
                <w:rFonts w:ascii="David" w:eastAsia="+mn-ea" w:hAnsi="David" w:cs="David"/>
                <w:b/>
                <w:kern w:val="24"/>
                <w:rtl/>
              </w:rPr>
              <w:t xml:space="preserve"> </w:t>
            </w:r>
            <w:r w:rsidRPr="005B734B">
              <w:rPr>
                <w:rFonts w:ascii="David" w:eastAsia="+mn-ea" w:hAnsi="David" w:cs="David"/>
                <w:b/>
                <w:kern w:val="24"/>
                <w:rtl/>
              </w:rPr>
              <w:t>בחלק ב'</w:t>
            </w:r>
          </w:p>
        </w:tc>
        <w:tc>
          <w:tcPr>
            <w:tcW w:w="982" w:type="dxa"/>
          </w:tcPr>
          <w:p w14:paraId="03508740" w14:textId="77777777" w:rsidR="00A9698B" w:rsidRPr="005B734B" w:rsidRDefault="00A9698B" w:rsidP="00BF25D1">
            <w:pPr>
              <w:pStyle w:val="NormalWeb"/>
              <w:spacing w:before="0" w:beforeAutospacing="0" w:after="0" w:afterAutospacing="0"/>
              <w:rPr>
                <w:rFonts w:ascii="David" w:eastAsia="+mn-ea" w:hAnsi="David" w:cs="David"/>
                <w:b/>
                <w:bCs w:val="0"/>
                <w:kern w:val="24"/>
                <w:rtl/>
              </w:rPr>
            </w:pPr>
            <w:r w:rsidRPr="005B734B">
              <w:rPr>
                <w:rFonts w:ascii="David" w:eastAsia="+mn-ea" w:hAnsi="David" w:cs="David"/>
                <w:b/>
                <w:kern w:val="24"/>
                <w:rtl/>
              </w:rPr>
              <w:t>אחוז לתשלום</w:t>
            </w:r>
          </w:p>
        </w:tc>
      </w:tr>
      <w:tr w:rsidR="00A9698B" w:rsidRPr="005B734B" w14:paraId="6D2F2A01" w14:textId="77777777" w:rsidTr="00EF3931">
        <w:tc>
          <w:tcPr>
            <w:tcW w:w="569" w:type="dxa"/>
          </w:tcPr>
          <w:p w14:paraId="07B5572A"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52DD8D12"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סיום קליטת צוות המוקד (כולל אישורי ביטחון)</w:t>
            </w:r>
          </w:p>
        </w:tc>
        <w:tc>
          <w:tcPr>
            <w:tcW w:w="1565" w:type="dxa"/>
          </w:tcPr>
          <w:p w14:paraId="1879C8D4" w14:textId="77777777" w:rsidR="00A9698B" w:rsidRPr="005B734B" w:rsidRDefault="00BF0113"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Ref117257406 \r \h</w:instrText>
            </w:r>
            <w:r w:rsidRPr="005B734B">
              <w:rPr>
                <w:rFonts w:ascii="David" w:eastAsia="+mn-ea" w:hAnsi="David" w:cs="David"/>
                <w:kern w:val="24"/>
                <w:rtl/>
              </w:rPr>
              <w:instrText xml:space="preserve"> </w:instrText>
            </w:r>
            <w:r w:rsidR="000C4B92" w:rsidRPr="005B734B">
              <w:rPr>
                <w:rFonts w:ascii="David" w:eastAsia="+mn-ea" w:hAnsi="David" w:cs="David"/>
                <w:kern w:val="24"/>
                <w:rtl/>
              </w:rPr>
              <w:instrText xml:space="preserve"> \* </w:instrText>
            </w:r>
            <w:r w:rsidR="000C4B92" w:rsidRPr="005B734B">
              <w:rPr>
                <w:rFonts w:ascii="David" w:eastAsia="+mn-ea" w:hAnsi="David" w:cs="David"/>
                <w:kern w:val="24"/>
              </w:rPr>
              <w:instrText>MERGEFORMAT</w:instrText>
            </w:r>
            <w:r w:rsidR="000C4B92"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6.4</w:t>
            </w:r>
            <w:r w:rsidRPr="005B734B">
              <w:rPr>
                <w:rFonts w:ascii="David" w:eastAsia="+mn-ea" w:hAnsi="David" w:cs="David"/>
                <w:kern w:val="24"/>
                <w:rtl/>
              </w:rPr>
              <w:fldChar w:fldCharType="end"/>
            </w:r>
          </w:p>
        </w:tc>
        <w:tc>
          <w:tcPr>
            <w:tcW w:w="982" w:type="dxa"/>
          </w:tcPr>
          <w:p w14:paraId="131A25F7"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20%</w:t>
            </w:r>
          </w:p>
        </w:tc>
      </w:tr>
      <w:tr w:rsidR="00A9698B" w:rsidRPr="005B734B" w14:paraId="2CC0003C" w14:textId="77777777" w:rsidTr="00EF3931">
        <w:tc>
          <w:tcPr>
            <w:tcW w:w="569" w:type="dxa"/>
          </w:tcPr>
          <w:p w14:paraId="456B47D2"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3FAF2D03" w14:textId="40CE2730"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סיום</w:t>
            </w:r>
            <w:r w:rsidR="00357CC5" w:rsidRPr="005B734B">
              <w:rPr>
                <w:rFonts w:ascii="David" w:eastAsia="+mn-ea" w:hAnsi="David" w:cs="David"/>
                <w:b/>
                <w:bCs w:val="0"/>
                <w:kern w:val="24"/>
                <w:rtl/>
              </w:rPr>
              <w:t xml:space="preserve"> </w:t>
            </w:r>
            <w:r w:rsidRPr="005B734B">
              <w:rPr>
                <w:rFonts w:ascii="David" w:eastAsia="+mn-ea" w:hAnsi="David" w:cs="David"/>
                <w:b/>
                <w:bCs w:val="0"/>
                <w:kern w:val="24"/>
                <w:rtl/>
              </w:rPr>
              <w:t>אפיון מפורט ליישומים</w:t>
            </w:r>
          </w:p>
        </w:tc>
        <w:tc>
          <w:tcPr>
            <w:tcW w:w="1565" w:type="dxa"/>
          </w:tcPr>
          <w:p w14:paraId="3E5EB13E" w14:textId="77777777" w:rsidR="00A9698B" w:rsidRPr="005B734B" w:rsidRDefault="0084633E"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Ref117461479 \r \h</w:instrText>
            </w:r>
            <w:r w:rsidRPr="005B734B">
              <w:rPr>
                <w:rFonts w:ascii="David" w:eastAsia="+mn-ea" w:hAnsi="David" w:cs="David"/>
                <w:kern w:val="24"/>
                <w:rtl/>
              </w:rPr>
              <w:instrText xml:space="preserve"> </w:instrText>
            </w:r>
            <w:r w:rsidR="00EF3931" w:rsidRPr="005B734B">
              <w:rPr>
                <w:rFonts w:ascii="David" w:eastAsia="+mn-ea" w:hAnsi="David" w:cs="David"/>
                <w:kern w:val="24"/>
                <w:rtl/>
              </w:rPr>
              <w:instrText xml:space="preserve"> \* </w:instrText>
            </w:r>
            <w:r w:rsidR="00EF3931" w:rsidRPr="005B734B">
              <w:rPr>
                <w:rFonts w:ascii="David" w:eastAsia="+mn-ea" w:hAnsi="David" w:cs="David"/>
                <w:kern w:val="24"/>
              </w:rPr>
              <w:instrText>MERGEFORMAT</w:instrText>
            </w:r>
            <w:r w:rsidR="00EF3931"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11.3.3</w:t>
            </w:r>
            <w:r w:rsidRPr="005B734B">
              <w:rPr>
                <w:rFonts w:ascii="David" w:eastAsia="+mn-ea" w:hAnsi="David" w:cs="David"/>
                <w:kern w:val="24"/>
                <w:rtl/>
              </w:rPr>
              <w:fldChar w:fldCharType="end"/>
            </w:r>
            <w:r w:rsidRPr="005B734B">
              <w:rPr>
                <w:rFonts w:ascii="David" w:eastAsia="+mn-ea" w:hAnsi="David" w:cs="David"/>
                <w:kern w:val="24"/>
                <w:rtl/>
              </w:rPr>
              <w:t xml:space="preserve"> </w:t>
            </w:r>
            <w:r w:rsidRPr="005B734B">
              <w:rPr>
                <w:rFonts w:ascii="David" w:eastAsia="+mn-ea" w:hAnsi="David" w:cs="David"/>
                <w:b/>
                <w:bCs w:val="0"/>
                <w:kern w:val="24"/>
                <w:rtl/>
              </w:rPr>
              <w:t>שורה</w:t>
            </w:r>
            <w:r w:rsidRPr="005B734B">
              <w:rPr>
                <w:rFonts w:ascii="David" w:eastAsia="+mn-ea" w:hAnsi="David" w:cs="David"/>
                <w:kern w:val="24"/>
                <w:rtl/>
              </w:rPr>
              <w:t xml:space="preserve"> </w:t>
            </w:r>
            <w:r w:rsidR="00EF3931" w:rsidRPr="005B734B">
              <w:rPr>
                <w:rFonts w:ascii="David" w:eastAsia="+mn-ea" w:hAnsi="David" w:cs="David"/>
                <w:b/>
                <w:bCs w:val="0"/>
                <w:kern w:val="24"/>
                <w:rtl/>
              </w:rPr>
              <w:t>3</w:t>
            </w:r>
          </w:p>
        </w:tc>
        <w:tc>
          <w:tcPr>
            <w:tcW w:w="982" w:type="dxa"/>
          </w:tcPr>
          <w:p w14:paraId="51C2799B"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10%</w:t>
            </w:r>
          </w:p>
        </w:tc>
      </w:tr>
      <w:tr w:rsidR="00A9698B" w:rsidRPr="005B734B" w14:paraId="08273B52" w14:textId="77777777" w:rsidTr="00EF3931">
        <w:tc>
          <w:tcPr>
            <w:tcW w:w="569" w:type="dxa"/>
          </w:tcPr>
          <w:p w14:paraId="5CD5B7DD"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0DFB90B9"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סיום תהליכי הפיתוח והיישום של הכלים הטכנולוגיים</w:t>
            </w:r>
          </w:p>
        </w:tc>
        <w:tc>
          <w:tcPr>
            <w:tcW w:w="1565" w:type="dxa"/>
          </w:tcPr>
          <w:p w14:paraId="06EBD138" w14:textId="77777777" w:rsidR="00A9698B" w:rsidRPr="005B734B" w:rsidRDefault="009F5E47"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Ref117460514 \r \h</w:instrText>
            </w:r>
            <w:r w:rsidRPr="005B734B">
              <w:rPr>
                <w:rFonts w:ascii="David" w:eastAsia="+mn-ea" w:hAnsi="David" w:cs="David"/>
                <w:kern w:val="24"/>
                <w:rtl/>
              </w:rPr>
              <w:instrText xml:space="preserve"> </w:instrText>
            </w:r>
            <w:r w:rsidR="0085442B" w:rsidRPr="005B734B">
              <w:rPr>
                <w:rFonts w:ascii="David" w:eastAsia="+mn-ea" w:hAnsi="David" w:cs="David"/>
                <w:kern w:val="24"/>
                <w:rtl/>
              </w:rPr>
              <w:instrText xml:space="preserve"> \* </w:instrText>
            </w:r>
            <w:r w:rsidR="0085442B" w:rsidRPr="005B734B">
              <w:rPr>
                <w:rFonts w:ascii="David" w:eastAsia="+mn-ea" w:hAnsi="David" w:cs="David"/>
                <w:kern w:val="24"/>
              </w:rPr>
              <w:instrText>MERGEFORMAT</w:instrText>
            </w:r>
            <w:r w:rsidR="0085442B"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9.11</w:t>
            </w:r>
            <w:r w:rsidRPr="005B734B">
              <w:rPr>
                <w:rFonts w:ascii="David" w:eastAsia="+mn-ea" w:hAnsi="David" w:cs="David"/>
                <w:kern w:val="24"/>
                <w:rtl/>
              </w:rPr>
              <w:fldChar w:fldCharType="end"/>
            </w:r>
          </w:p>
        </w:tc>
        <w:tc>
          <w:tcPr>
            <w:tcW w:w="982" w:type="dxa"/>
          </w:tcPr>
          <w:p w14:paraId="1FC5F3D0"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20%</w:t>
            </w:r>
          </w:p>
        </w:tc>
      </w:tr>
      <w:tr w:rsidR="00A9698B" w:rsidRPr="005B734B" w14:paraId="5FC7BDB1" w14:textId="77777777" w:rsidTr="00EF3931">
        <w:tc>
          <w:tcPr>
            <w:tcW w:w="569" w:type="dxa"/>
          </w:tcPr>
          <w:p w14:paraId="641B7A93"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0D3A45AD" w14:textId="1B1317AA"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סיום הקמת האתר הפיזי</w:t>
            </w:r>
            <w:r w:rsidR="00357CC5" w:rsidRPr="005B734B">
              <w:rPr>
                <w:rFonts w:ascii="David" w:eastAsia="+mn-ea" w:hAnsi="David" w:cs="David"/>
                <w:b/>
                <w:bCs w:val="0"/>
                <w:kern w:val="24"/>
                <w:rtl/>
              </w:rPr>
              <w:t xml:space="preserve"> </w:t>
            </w:r>
            <w:r w:rsidRPr="005B734B">
              <w:rPr>
                <w:rFonts w:ascii="David" w:eastAsia="+mn-ea" w:hAnsi="David" w:cs="David"/>
                <w:b/>
                <w:bCs w:val="0"/>
                <w:kern w:val="24"/>
                <w:rtl/>
              </w:rPr>
              <w:t xml:space="preserve">בהתאם לדרישות הביטחון </w:t>
            </w:r>
          </w:p>
        </w:tc>
        <w:tc>
          <w:tcPr>
            <w:tcW w:w="1565" w:type="dxa"/>
          </w:tcPr>
          <w:p w14:paraId="0F8FC362" w14:textId="77777777" w:rsidR="00A9698B" w:rsidRPr="005B734B" w:rsidRDefault="00556295"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Ref117461704 \r \h</w:instrText>
            </w:r>
            <w:r w:rsidRPr="005B734B">
              <w:rPr>
                <w:rFonts w:ascii="David" w:eastAsia="+mn-ea" w:hAnsi="David" w:cs="David"/>
                <w:kern w:val="24"/>
                <w:rtl/>
              </w:rPr>
              <w:instrText xml:space="preserve"> </w:instrText>
            </w:r>
            <w:r w:rsidR="0085442B" w:rsidRPr="005B734B">
              <w:rPr>
                <w:rFonts w:ascii="David" w:eastAsia="+mn-ea" w:hAnsi="David" w:cs="David"/>
                <w:kern w:val="24"/>
                <w:rtl/>
              </w:rPr>
              <w:instrText xml:space="preserve"> \* </w:instrText>
            </w:r>
            <w:r w:rsidR="0085442B" w:rsidRPr="005B734B">
              <w:rPr>
                <w:rFonts w:ascii="David" w:eastAsia="+mn-ea" w:hAnsi="David" w:cs="David"/>
                <w:kern w:val="24"/>
              </w:rPr>
              <w:instrText>MERGEFORMAT</w:instrText>
            </w:r>
            <w:r w:rsidR="0085442B"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10</w:t>
            </w:r>
            <w:r w:rsidRPr="005B734B">
              <w:rPr>
                <w:rFonts w:ascii="David" w:eastAsia="+mn-ea" w:hAnsi="David" w:cs="David"/>
                <w:kern w:val="24"/>
                <w:rtl/>
              </w:rPr>
              <w:fldChar w:fldCharType="end"/>
            </w:r>
          </w:p>
        </w:tc>
        <w:tc>
          <w:tcPr>
            <w:tcW w:w="982" w:type="dxa"/>
          </w:tcPr>
          <w:p w14:paraId="19474FA9"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10%</w:t>
            </w:r>
          </w:p>
        </w:tc>
      </w:tr>
      <w:tr w:rsidR="00A9698B" w:rsidRPr="005B734B" w14:paraId="16B7008E" w14:textId="77777777" w:rsidTr="00EF3931">
        <w:tc>
          <w:tcPr>
            <w:tcW w:w="569" w:type="dxa"/>
          </w:tcPr>
          <w:p w14:paraId="0CC50B17"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7E473862"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 xml:space="preserve">קבלת אישור הרשות לסיום תקופת ההערכות </w:t>
            </w:r>
          </w:p>
        </w:tc>
        <w:tc>
          <w:tcPr>
            <w:tcW w:w="1565" w:type="dxa"/>
          </w:tcPr>
          <w:p w14:paraId="0D4B0F4D" w14:textId="77777777" w:rsidR="00A9698B" w:rsidRPr="005B734B" w:rsidRDefault="008266F0"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Ref117460667 \r \h</w:instrText>
            </w:r>
            <w:r w:rsidRPr="005B734B">
              <w:rPr>
                <w:rFonts w:ascii="David" w:eastAsia="+mn-ea" w:hAnsi="David" w:cs="David"/>
                <w:kern w:val="24"/>
                <w:rtl/>
              </w:rPr>
              <w:instrText xml:space="preserve"> </w:instrText>
            </w:r>
            <w:r w:rsidR="0085442B" w:rsidRPr="005B734B">
              <w:rPr>
                <w:rFonts w:ascii="David" w:eastAsia="+mn-ea" w:hAnsi="David" w:cs="David"/>
                <w:kern w:val="24"/>
                <w:rtl/>
              </w:rPr>
              <w:instrText xml:space="preserve"> \* </w:instrText>
            </w:r>
            <w:r w:rsidR="0085442B" w:rsidRPr="005B734B">
              <w:rPr>
                <w:rFonts w:ascii="David" w:eastAsia="+mn-ea" w:hAnsi="David" w:cs="David"/>
                <w:kern w:val="24"/>
              </w:rPr>
              <w:instrText>MERGEFORMAT</w:instrText>
            </w:r>
            <w:r w:rsidR="0085442B"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11.4</w:t>
            </w:r>
            <w:r w:rsidRPr="005B734B">
              <w:rPr>
                <w:rFonts w:ascii="David" w:eastAsia="+mn-ea" w:hAnsi="David" w:cs="David"/>
                <w:kern w:val="24"/>
                <w:rtl/>
              </w:rPr>
              <w:fldChar w:fldCharType="end"/>
            </w:r>
          </w:p>
        </w:tc>
        <w:tc>
          <w:tcPr>
            <w:tcW w:w="982" w:type="dxa"/>
          </w:tcPr>
          <w:p w14:paraId="1396AEA7"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20%</w:t>
            </w:r>
          </w:p>
        </w:tc>
      </w:tr>
      <w:tr w:rsidR="00A9698B" w:rsidRPr="005B734B" w14:paraId="4AB78FA4" w14:textId="77777777" w:rsidTr="00EF3931">
        <w:tc>
          <w:tcPr>
            <w:tcW w:w="569" w:type="dxa"/>
          </w:tcPr>
          <w:p w14:paraId="059D10CB"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759A00FA"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 xml:space="preserve">קבלת אישור הרשות לסיום תקופת העלייה לאוויר (הפעלה שקטה) </w:t>
            </w:r>
          </w:p>
        </w:tc>
        <w:tc>
          <w:tcPr>
            <w:tcW w:w="1565" w:type="dxa"/>
          </w:tcPr>
          <w:p w14:paraId="302470BB" w14:textId="77777777" w:rsidR="00A9698B" w:rsidRPr="005B734B" w:rsidRDefault="00A17BEC"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Ref117120192 \r \h</w:instrText>
            </w:r>
            <w:r w:rsidRPr="005B734B">
              <w:rPr>
                <w:rFonts w:ascii="David" w:eastAsia="+mn-ea" w:hAnsi="David" w:cs="David"/>
                <w:kern w:val="24"/>
                <w:rtl/>
              </w:rPr>
              <w:instrText xml:space="preserve"> </w:instrText>
            </w:r>
            <w:r w:rsidR="0085442B" w:rsidRPr="005B734B">
              <w:rPr>
                <w:rFonts w:ascii="David" w:eastAsia="+mn-ea" w:hAnsi="David" w:cs="David"/>
                <w:kern w:val="24"/>
                <w:rtl/>
              </w:rPr>
              <w:instrText xml:space="preserve"> \* </w:instrText>
            </w:r>
            <w:r w:rsidR="0085442B" w:rsidRPr="005B734B">
              <w:rPr>
                <w:rFonts w:ascii="David" w:eastAsia="+mn-ea" w:hAnsi="David" w:cs="David"/>
                <w:kern w:val="24"/>
              </w:rPr>
              <w:instrText>MERGEFORMAT</w:instrText>
            </w:r>
            <w:r w:rsidR="0085442B"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11.6.7</w:t>
            </w:r>
            <w:r w:rsidRPr="005B734B">
              <w:rPr>
                <w:rFonts w:ascii="David" w:eastAsia="+mn-ea" w:hAnsi="David" w:cs="David"/>
                <w:kern w:val="24"/>
                <w:rtl/>
              </w:rPr>
              <w:fldChar w:fldCharType="end"/>
            </w:r>
          </w:p>
        </w:tc>
        <w:tc>
          <w:tcPr>
            <w:tcW w:w="982" w:type="dxa"/>
          </w:tcPr>
          <w:p w14:paraId="01057DCB"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10%</w:t>
            </w:r>
          </w:p>
        </w:tc>
      </w:tr>
      <w:tr w:rsidR="00A9698B" w:rsidRPr="005B734B" w14:paraId="477B266D" w14:textId="77777777" w:rsidTr="00EF3931">
        <w:tc>
          <w:tcPr>
            <w:tcW w:w="569" w:type="dxa"/>
          </w:tcPr>
          <w:p w14:paraId="7F0E5793" w14:textId="77777777" w:rsidR="00A9698B" w:rsidRPr="005B734B" w:rsidRDefault="00A9698B" w:rsidP="00BF25D1">
            <w:pPr>
              <w:pStyle w:val="NormalWeb"/>
              <w:numPr>
                <w:ilvl w:val="0"/>
                <w:numId w:val="71"/>
              </w:numPr>
              <w:spacing w:before="0" w:beforeAutospacing="0" w:after="0" w:afterAutospacing="0" w:line="360" w:lineRule="auto"/>
              <w:ind w:left="527" w:hanging="357"/>
              <w:rPr>
                <w:rFonts w:ascii="David" w:eastAsia="+mn-ea" w:hAnsi="David" w:cs="David"/>
                <w:kern w:val="24"/>
                <w:rtl/>
              </w:rPr>
            </w:pPr>
          </w:p>
        </w:tc>
        <w:tc>
          <w:tcPr>
            <w:tcW w:w="5194" w:type="dxa"/>
          </w:tcPr>
          <w:p w14:paraId="64429544"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 xml:space="preserve">קבלת אישור הרשות לתום תקופת ההתייצבות ואישור מבצוע המוקד </w:t>
            </w:r>
          </w:p>
        </w:tc>
        <w:tc>
          <w:tcPr>
            <w:tcW w:w="1565" w:type="dxa"/>
          </w:tcPr>
          <w:p w14:paraId="69653D13" w14:textId="77777777" w:rsidR="00A9698B" w:rsidRPr="005B734B" w:rsidRDefault="0085442B"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fldChar w:fldCharType="begin"/>
            </w:r>
            <w:r w:rsidRPr="005B734B">
              <w:rPr>
                <w:rFonts w:ascii="David" w:eastAsia="+mn-ea" w:hAnsi="David" w:cs="David"/>
                <w:kern w:val="24"/>
                <w:rtl/>
              </w:rPr>
              <w:instrText xml:space="preserve"> </w:instrText>
            </w:r>
            <w:r w:rsidRPr="005B734B">
              <w:rPr>
                <w:rFonts w:ascii="David" w:eastAsia="+mn-ea" w:hAnsi="David" w:cs="David"/>
                <w:kern w:val="24"/>
              </w:rPr>
              <w:instrText>REF</w:instrText>
            </w:r>
            <w:r w:rsidRPr="005B734B">
              <w:rPr>
                <w:rFonts w:ascii="David" w:eastAsia="+mn-ea" w:hAnsi="David" w:cs="David"/>
                <w:kern w:val="24"/>
                <w:rtl/>
              </w:rPr>
              <w:instrText xml:space="preserve"> _</w:instrText>
            </w:r>
            <w:r w:rsidRPr="005B734B">
              <w:rPr>
                <w:rFonts w:ascii="David" w:eastAsia="+mn-ea" w:hAnsi="David" w:cs="David"/>
                <w:kern w:val="24"/>
              </w:rPr>
              <w:instrText>Ref117461943 \r \h</w:instrText>
            </w:r>
            <w:r w:rsidRPr="005B734B">
              <w:rPr>
                <w:rFonts w:ascii="David" w:eastAsia="+mn-ea" w:hAnsi="David" w:cs="David"/>
                <w:kern w:val="24"/>
                <w:rtl/>
              </w:rPr>
              <w:instrText xml:space="preserve">  \* </w:instrText>
            </w:r>
            <w:r w:rsidRPr="005B734B">
              <w:rPr>
                <w:rFonts w:ascii="David" w:eastAsia="+mn-ea" w:hAnsi="David" w:cs="David"/>
                <w:kern w:val="24"/>
              </w:rPr>
              <w:instrText>MERGEFORMAT</w:instrText>
            </w:r>
            <w:r w:rsidRPr="005B734B">
              <w:rPr>
                <w:rFonts w:ascii="David" w:eastAsia="+mn-ea" w:hAnsi="David" w:cs="David"/>
                <w:kern w:val="24"/>
                <w:rtl/>
              </w:rPr>
              <w:instrText xml:space="preserve"> </w:instrText>
            </w:r>
            <w:r w:rsidRPr="005B734B">
              <w:rPr>
                <w:rFonts w:ascii="David" w:eastAsia="+mn-ea" w:hAnsi="David" w:cs="David"/>
                <w:kern w:val="24"/>
                <w:rtl/>
              </w:rPr>
            </w:r>
            <w:r w:rsidRPr="005B734B">
              <w:rPr>
                <w:rFonts w:ascii="David" w:eastAsia="+mn-ea" w:hAnsi="David" w:cs="David"/>
                <w:kern w:val="24"/>
                <w:rtl/>
              </w:rPr>
              <w:fldChar w:fldCharType="separate"/>
            </w:r>
            <w:r w:rsidRPr="005B734B">
              <w:rPr>
                <w:rFonts w:ascii="David" w:eastAsia="+mn-ea" w:hAnsi="David" w:cs="David"/>
                <w:kern w:val="24"/>
                <w:cs/>
              </w:rPr>
              <w:t>‎</w:t>
            </w:r>
            <w:r w:rsidRPr="005B734B">
              <w:rPr>
                <w:rFonts w:ascii="David" w:eastAsia="+mn-ea" w:hAnsi="David" w:cs="David"/>
                <w:kern w:val="24"/>
              </w:rPr>
              <w:t>11</w:t>
            </w:r>
            <w:r w:rsidRPr="005B734B">
              <w:rPr>
                <w:rFonts w:ascii="David" w:eastAsia="+mn-ea" w:hAnsi="David" w:cs="David"/>
                <w:kern w:val="24"/>
                <w:rtl/>
              </w:rPr>
              <w:fldChar w:fldCharType="end"/>
            </w:r>
          </w:p>
        </w:tc>
        <w:tc>
          <w:tcPr>
            <w:tcW w:w="982" w:type="dxa"/>
          </w:tcPr>
          <w:p w14:paraId="6BE4E6E7" w14:textId="77777777" w:rsidR="00A9698B" w:rsidRPr="005B734B" w:rsidRDefault="00A9698B" w:rsidP="00BF25D1">
            <w:pPr>
              <w:pStyle w:val="NormalWeb"/>
              <w:spacing w:before="0" w:beforeAutospacing="0" w:after="0" w:afterAutospacing="0" w:line="360" w:lineRule="auto"/>
              <w:rPr>
                <w:rFonts w:ascii="David" w:eastAsia="+mn-ea" w:hAnsi="David" w:cs="David"/>
                <w:b/>
                <w:bCs w:val="0"/>
                <w:kern w:val="24"/>
                <w:rtl/>
              </w:rPr>
            </w:pPr>
            <w:r w:rsidRPr="005B734B">
              <w:rPr>
                <w:rFonts w:ascii="David" w:eastAsia="+mn-ea" w:hAnsi="David" w:cs="David"/>
                <w:b/>
                <w:bCs w:val="0"/>
                <w:kern w:val="24"/>
                <w:rtl/>
              </w:rPr>
              <w:t>10%</w:t>
            </w:r>
          </w:p>
        </w:tc>
      </w:tr>
      <w:tr w:rsidR="00A9698B" w:rsidRPr="005B734B" w14:paraId="63218C2E" w14:textId="77777777" w:rsidTr="00EF3931">
        <w:tc>
          <w:tcPr>
            <w:tcW w:w="569" w:type="dxa"/>
          </w:tcPr>
          <w:p w14:paraId="5A7DFCD6" w14:textId="77777777" w:rsidR="00A9698B" w:rsidRPr="005B734B" w:rsidRDefault="00A9698B" w:rsidP="00BF25D1">
            <w:pPr>
              <w:pStyle w:val="NormalWeb"/>
              <w:spacing w:before="0" w:beforeAutospacing="0" w:after="0" w:afterAutospacing="0" w:line="360" w:lineRule="auto"/>
              <w:rPr>
                <w:rFonts w:ascii="David" w:eastAsia="+mn-ea" w:hAnsi="David" w:cs="David"/>
                <w:kern w:val="24"/>
                <w:rtl/>
              </w:rPr>
            </w:pPr>
          </w:p>
        </w:tc>
        <w:tc>
          <w:tcPr>
            <w:tcW w:w="5194" w:type="dxa"/>
          </w:tcPr>
          <w:p w14:paraId="2E598465" w14:textId="77777777" w:rsidR="00A9698B" w:rsidRPr="005B734B" w:rsidRDefault="00A9698B"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t xml:space="preserve">סה"כ </w:t>
            </w:r>
          </w:p>
        </w:tc>
        <w:tc>
          <w:tcPr>
            <w:tcW w:w="1565" w:type="dxa"/>
          </w:tcPr>
          <w:p w14:paraId="3B38EAB0" w14:textId="77777777" w:rsidR="00A9698B" w:rsidRPr="005B734B" w:rsidRDefault="00A9698B" w:rsidP="00BF25D1">
            <w:pPr>
              <w:pStyle w:val="NormalWeb"/>
              <w:spacing w:before="0" w:beforeAutospacing="0" w:after="0" w:afterAutospacing="0" w:line="360" w:lineRule="auto"/>
              <w:rPr>
                <w:rFonts w:ascii="David" w:eastAsia="+mn-ea" w:hAnsi="David" w:cs="David"/>
                <w:kern w:val="24"/>
                <w:rtl/>
              </w:rPr>
            </w:pPr>
          </w:p>
        </w:tc>
        <w:tc>
          <w:tcPr>
            <w:tcW w:w="982" w:type="dxa"/>
          </w:tcPr>
          <w:p w14:paraId="11902D2B" w14:textId="77777777" w:rsidR="00A9698B" w:rsidRPr="005B734B" w:rsidRDefault="00A9698B" w:rsidP="00BF25D1">
            <w:pPr>
              <w:pStyle w:val="NormalWeb"/>
              <w:spacing w:before="0" w:beforeAutospacing="0" w:after="0" w:afterAutospacing="0" w:line="360" w:lineRule="auto"/>
              <w:rPr>
                <w:rFonts w:ascii="David" w:eastAsia="+mn-ea" w:hAnsi="David" w:cs="David"/>
                <w:kern w:val="24"/>
                <w:rtl/>
              </w:rPr>
            </w:pPr>
            <w:r w:rsidRPr="005B734B">
              <w:rPr>
                <w:rFonts w:ascii="David" w:eastAsia="+mn-ea" w:hAnsi="David" w:cs="David"/>
                <w:kern w:val="24"/>
                <w:rtl/>
              </w:rPr>
              <w:t>100%</w:t>
            </w:r>
          </w:p>
        </w:tc>
      </w:tr>
    </w:tbl>
    <w:p w14:paraId="0CC36F8E" w14:textId="77777777" w:rsidR="001F32FD" w:rsidRPr="005B734B" w:rsidRDefault="001F32FD" w:rsidP="001F32FD">
      <w:pPr>
        <w:pStyle w:val="afff0"/>
        <w:spacing w:line="360" w:lineRule="auto"/>
        <w:ind w:left="792"/>
        <w:rPr>
          <w:rFonts w:ascii="David" w:hAnsi="David" w:cs="David"/>
          <w:bCs w:val="0"/>
          <w:noProof/>
          <w:sz w:val="24"/>
          <w:szCs w:val="24"/>
          <w:lang w:eastAsia="he-IL"/>
        </w:rPr>
      </w:pPr>
      <w:bookmarkStart w:id="256" w:name="_Ref395628147"/>
    </w:p>
    <w:p w14:paraId="190BBE71" w14:textId="2BA8FB75" w:rsidR="006127F4" w:rsidRPr="005B734B" w:rsidRDefault="006127F4"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עם עמידת הספק באבן הדרך ולאחר קבלת</w:t>
      </w:r>
      <w:r w:rsidR="00425BDC"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אישור הרשות, יוכל הספק לה</w:t>
      </w:r>
      <w:r w:rsidR="003A70EC" w:rsidRPr="005B734B">
        <w:rPr>
          <w:rFonts w:ascii="David" w:hAnsi="David" w:cs="David"/>
          <w:bCs w:val="0"/>
          <w:noProof/>
          <w:sz w:val="24"/>
          <w:szCs w:val="24"/>
          <w:rtl/>
          <w:lang w:eastAsia="he-IL"/>
        </w:rPr>
        <w:t>ג</w:t>
      </w:r>
      <w:r w:rsidRPr="005B734B">
        <w:rPr>
          <w:rFonts w:ascii="David" w:hAnsi="David" w:cs="David"/>
          <w:bCs w:val="0"/>
          <w:noProof/>
          <w:sz w:val="24"/>
          <w:szCs w:val="24"/>
          <w:rtl/>
          <w:lang w:eastAsia="he-IL"/>
        </w:rPr>
        <w:t>יש חשבון לרשות ובו יכלול את התמורה המובקשת עבור אבן הדרך הרלונטית.</w:t>
      </w:r>
    </w:p>
    <w:p w14:paraId="7295C6F2" w14:textId="29202F34" w:rsidR="006127F4" w:rsidRPr="005B734B" w:rsidRDefault="006127F4"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 xml:space="preserve">יובהר כי לא ישולמו תשלומים על השלמה חלקית של אבן דרך. </w:t>
      </w:r>
    </w:p>
    <w:p w14:paraId="52BFAE70" w14:textId="420821E9" w:rsidR="001F32FD" w:rsidRPr="005B734B" w:rsidRDefault="001F32FD"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בנוסף לתמורה להקמה, הרשות תהיה רשאית לדרוש מהספק לבצע פעולות למיתוג המוקד, בעלות של עד 50,000 ₪. ההחלטה לגבי תכולת המיקוד תיקבע על ידי הרשות לפי שיקול דעתה.</w:t>
      </w:r>
      <w:r w:rsidR="005B734B">
        <w:rPr>
          <w:rFonts w:ascii="David" w:hAnsi="David" w:cs="David"/>
          <w:bCs w:val="0"/>
          <w:noProof/>
          <w:sz w:val="24"/>
          <w:szCs w:val="24"/>
          <w:rtl/>
          <w:lang w:eastAsia="he-IL"/>
        </w:rPr>
        <w:t xml:space="preserve"> </w:t>
      </w:r>
    </w:p>
    <w:p w14:paraId="76FE2035" w14:textId="77777777" w:rsidR="006127F4" w:rsidRPr="005B734B" w:rsidRDefault="006127F4" w:rsidP="00BF25D1">
      <w:pPr>
        <w:pStyle w:val="afff0"/>
        <w:spacing w:line="360" w:lineRule="auto"/>
        <w:ind w:left="792"/>
        <w:rPr>
          <w:rFonts w:ascii="David" w:hAnsi="David" w:cs="David"/>
          <w:b/>
          <w:noProof/>
          <w:sz w:val="24"/>
          <w:szCs w:val="24"/>
          <w:lang w:eastAsia="he-IL"/>
        </w:rPr>
      </w:pPr>
    </w:p>
    <w:p w14:paraId="0E26797C" w14:textId="77777777" w:rsidR="00A9698B" w:rsidRPr="005B734B" w:rsidRDefault="00A9698B" w:rsidP="00BF25D1">
      <w:pPr>
        <w:pStyle w:val="afff0"/>
        <w:numPr>
          <w:ilvl w:val="0"/>
          <w:numId w:val="70"/>
        </w:numPr>
        <w:spacing w:line="360" w:lineRule="auto"/>
        <w:rPr>
          <w:rFonts w:ascii="David" w:hAnsi="David" w:cs="David"/>
          <w:b/>
          <w:noProof/>
          <w:sz w:val="24"/>
          <w:szCs w:val="24"/>
          <w:lang w:eastAsia="he-IL"/>
        </w:rPr>
      </w:pPr>
      <w:r w:rsidRPr="005B734B">
        <w:rPr>
          <w:rFonts w:ascii="David" w:hAnsi="David" w:cs="David"/>
          <w:b/>
          <w:noProof/>
          <w:sz w:val="24"/>
          <w:szCs w:val="24"/>
          <w:rtl/>
          <w:lang w:eastAsia="he-IL"/>
        </w:rPr>
        <w:t>התמורה להקמה בשלב ב'</w:t>
      </w:r>
    </w:p>
    <w:p w14:paraId="750F30A2" w14:textId="3D28899F"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בגין</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 xml:space="preserve">כלל הפעילויות הנדרשות מהספק לצורך הקמת מוקד השירות לצורך הפעלת השירותים בשלב ב', כמפורט בסעיף </w:t>
      </w:r>
      <w:r w:rsidRPr="005B734B">
        <w:rPr>
          <w:rFonts w:ascii="David" w:hAnsi="David" w:cs="David"/>
          <w:bCs w:val="0"/>
          <w:noProof/>
          <w:sz w:val="24"/>
          <w:szCs w:val="24"/>
          <w:rtl/>
          <w:lang w:eastAsia="he-IL"/>
        </w:rPr>
        <w:fldChar w:fldCharType="begin"/>
      </w:r>
      <w:r w:rsidRPr="005B734B">
        <w:rPr>
          <w:rFonts w:ascii="David" w:hAnsi="David" w:cs="David"/>
          <w:bCs w:val="0"/>
          <w:noProof/>
          <w:sz w:val="24"/>
          <w:szCs w:val="24"/>
          <w:rtl/>
          <w:lang w:eastAsia="he-IL"/>
        </w:rPr>
        <w:instrText xml:space="preserve"> </w:instrText>
      </w:r>
      <w:r w:rsidRPr="005B734B">
        <w:rPr>
          <w:rFonts w:ascii="David" w:hAnsi="David" w:cs="David"/>
          <w:bCs w:val="0"/>
          <w:noProof/>
          <w:sz w:val="24"/>
          <w:szCs w:val="24"/>
          <w:lang w:eastAsia="he-IL"/>
        </w:rPr>
        <w:instrText>REF</w:instrText>
      </w:r>
      <w:r w:rsidRPr="005B734B">
        <w:rPr>
          <w:rFonts w:ascii="David" w:hAnsi="David" w:cs="David"/>
          <w:bCs w:val="0"/>
          <w:noProof/>
          <w:sz w:val="24"/>
          <w:szCs w:val="24"/>
          <w:rtl/>
          <w:lang w:eastAsia="he-IL"/>
        </w:rPr>
        <w:instrText xml:space="preserve"> _</w:instrText>
      </w:r>
      <w:r w:rsidRPr="005B734B">
        <w:rPr>
          <w:rFonts w:ascii="David" w:hAnsi="David" w:cs="David"/>
          <w:bCs w:val="0"/>
          <w:noProof/>
          <w:sz w:val="24"/>
          <w:szCs w:val="24"/>
          <w:lang w:eastAsia="he-IL"/>
        </w:rPr>
        <w:instrText>Ref105003011 \r \h</w:instrText>
      </w:r>
      <w:r w:rsidRPr="005B734B">
        <w:rPr>
          <w:rFonts w:ascii="David" w:hAnsi="David" w:cs="David"/>
          <w:bCs w:val="0"/>
          <w:noProof/>
          <w:sz w:val="24"/>
          <w:szCs w:val="24"/>
          <w:rtl/>
          <w:lang w:eastAsia="he-IL"/>
        </w:rPr>
        <w:instrText xml:space="preserve"> </w:instrText>
      </w:r>
      <w:r w:rsidR="00E44B44" w:rsidRPr="005B734B">
        <w:rPr>
          <w:rFonts w:ascii="David" w:hAnsi="David" w:cs="David"/>
          <w:bCs w:val="0"/>
          <w:noProof/>
          <w:sz w:val="24"/>
          <w:szCs w:val="24"/>
          <w:rtl/>
          <w:lang w:eastAsia="he-IL"/>
        </w:rPr>
        <w:instrText xml:space="preserve"> \* </w:instrText>
      </w:r>
      <w:r w:rsidR="00E44B44" w:rsidRPr="005B734B">
        <w:rPr>
          <w:rFonts w:ascii="David" w:hAnsi="David" w:cs="David"/>
          <w:bCs w:val="0"/>
          <w:noProof/>
          <w:sz w:val="24"/>
          <w:szCs w:val="24"/>
          <w:lang w:eastAsia="he-IL"/>
        </w:rPr>
        <w:instrText>MERGEFORMAT</w:instrText>
      </w:r>
      <w:r w:rsidR="00E44B44" w:rsidRPr="005B734B">
        <w:rPr>
          <w:rFonts w:ascii="David" w:hAnsi="David" w:cs="David"/>
          <w:bCs w:val="0"/>
          <w:noProof/>
          <w:sz w:val="24"/>
          <w:szCs w:val="24"/>
          <w:rtl/>
          <w:lang w:eastAsia="he-IL"/>
        </w:rPr>
        <w:instrText xml:space="preserve"> </w:instrText>
      </w:r>
      <w:r w:rsidRPr="005B734B">
        <w:rPr>
          <w:rFonts w:ascii="David" w:hAnsi="David" w:cs="David"/>
          <w:bCs w:val="0"/>
          <w:noProof/>
          <w:sz w:val="24"/>
          <w:szCs w:val="24"/>
          <w:rtl/>
          <w:lang w:eastAsia="he-IL"/>
        </w:rPr>
      </w:r>
      <w:r w:rsidRPr="005B734B">
        <w:rPr>
          <w:rFonts w:ascii="David" w:hAnsi="David" w:cs="David"/>
          <w:bCs w:val="0"/>
          <w:noProof/>
          <w:sz w:val="24"/>
          <w:szCs w:val="24"/>
          <w:rtl/>
          <w:lang w:eastAsia="he-IL"/>
        </w:rPr>
        <w:fldChar w:fldCharType="separate"/>
      </w:r>
      <w:r w:rsidRPr="005B734B">
        <w:rPr>
          <w:rFonts w:ascii="David" w:hAnsi="David" w:cs="David"/>
          <w:bCs w:val="0"/>
          <w:noProof/>
          <w:sz w:val="24"/>
          <w:szCs w:val="24"/>
          <w:cs/>
          <w:lang w:eastAsia="he-IL"/>
        </w:rPr>
        <w:t>‎</w:t>
      </w:r>
      <w:r w:rsidRPr="005B734B">
        <w:rPr>
          <w:rFonts w:ascii="David" w:hAnsi="David" w:cs="David"/>
          <w:bCs w:val="0"/>
          <w:noProof/>
          <w:sz w:val="24"/>
          <w:szCs w:val="24"/>
          <w:lang w:eastAsia="he-IL"/>
        </w:rPr>
        <w:t>11</w:t>
      </w:r>
      <w:r w:rsidRPr="005B734B">
        <w:rPr>
          <w:rFonts w:ascii="David" w:hAnsi="David" w:cs="David"/>
          <w:bCs w:val="0"/>
          <w:noProof/>
          <w:sz w:val="24"/>
          <w:szCs w:val="24"/>
          <w:rtl/>
          <w:lang w:eastAsia="he-IL"/>
        </w:rPr>
        <w:fldChar w:fldCharType="end"/>
      </w:r>
      <w:r w:rsidRPr="005B734B">
        <w:rPr>
          <w:rFonts w:ascii="David" w:hAnsi="David" w:cs="David"/>
          <w:bCs w:val="0"/>
          <w:noProof/>
          <w:sz w:val="24"/>
          <w:szCs w:val="24"/>
          <w:rtl/>
          <w:lang w:eastAsia="he-IL"/>
        </w:rPr>
        <w:t xml:space="preserve"> ל</w:t>
      </w:r>
      <w:r w:rsidR="00A40AF5" w:rsidRPr="005B734B">
        <w:rPr>
          <w:rFonts w:ascii="David" w:hAnsi="David" w:cs="David"/>
          <w:bCs w:val="0"/>
          <w:noProof/>
          <w:sz w:val="24"/>
          <w:szCs w:val="24"/>
          <w:rtl/>
          <w:lang w:eastAsia="he-IL"/>
        </w:rPr>
        <w:t xml:space="preserve">חלק </w:t>
      </w:r>
      <w:r w:rsidRPr="005B734B">
        <w:rPr>
          <w:rFonts w:ascii="David" w:hAnsi="David" w:cs="David"/>
          <w:bCs w:val="0"/>
          <w:noProof/>
          <w:sz w:val="24"/>
          <w:szCs w:val="24"/>
          <w:rtl/>
          <w:lang w:eastAsia="he-IL"/>
        </w:rPr>
        <w:t>ב</w:t>
      </w:r>
      <w:r w:rsidR="00A40AF5" w:rsidRPr="005B734B">
        <w:rPr>
          <w:rFonts w:ascii="David" w:hAnsi="David" w:cs="David"/>
          <w:bCs w:val="0"/>
          <w:noProof/>
          <w:sz w:val="24"/>
          <w:szCs w:val="24"/>
          <w:rtl/>
          <w:lang w:eastAsia="he-IL"/>
        </w:rPr>
        <w:t>'</w:t>
      </w:r>
      <w:r w:rsidRPr="005B734B">
        <w:rPr>
          <w:rFonts w:ascii="David" w:hAnsi="David" w:cs="David"/>
          <w:bCs w:val="0"/>
          <w:noProof/>
          <w:sz w:val="24"/>
          <w:szCs w:val="24"/>
          <w:rtl/>
          <w:lang w:eastAsia="he-IL"/>
        </w:rPr>
        <w:t xml:space="preserve"> –,</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יהיה הספק זכאי לתשלום סופי ומוחלט בסך ______________ ₪ (יושלם לפי הצעת הספק") לפני מע"מ (להלן "</w:t>
      </w:r>
      <w:r w:rsidRPr="005B734B">
        <w:rPr>
          <w:rFonts w:ascii="David" w:hAnsi="David" w:cs="David"/>
          <w:bCs w:val="0"/>
          <w:noProof/>
          <w:sz w:val="24"/>
          <w:szCs w:val="24"/>
          <w:lang w:eastAsia="he-IL"/>
        </w:rPr>
        <w:t xml:space="preserve"> </w:t>
      </w:r>
      <w:r w:rsidRPr="005B734B">
        <w:rPr>
          <w:rFonts w:ascii="David" w:hAnsi="David" w:cs="David"/>
          <w:b/>
          <w:noProof/>
          <w:sz w:val="24"/>
          <w:szCs w:val="24"/>
          <w:rtl/>
          <w:lang w:eastAsia="he-IL"/>
        </w:rPr>
        <w:t>התמורה להרחבה</w:t>
      </w:r>
      <w:r w:rsidRPr="005B734B">
        <w:rPr>
          <w:rFonts w:ascii="David" w:hAnsi="David" w:cs="David"/>
          <w:bCs w:val="0"/>
          <w:noProof/>
          <w:sz w:val="24"/>
          <w:szCs w:val="24"/>
          <w:rtl/>
          <w:lang w:eastAsia="he-IL"/>
        </w:rPr>
        <w:t>").</w:t>
      </w:r>
    </w:p>
    <w:p w14:paraId="62C9A598" w14:textId="77777777" w:rsidR="00A9698B" w:rsidRPr="005B734B" w:rsidRDefault="00A9698B" w:rsidP="00BF25D1">
      <w:pPr>
        <w:pStyle w:val="afff0"/>
        <w:numPr>
          <w:ilvl w:val="1"/>
          <w:numId w:val="70"/>
        </w:numPr>
        <w:spacing w:line="360" w:lineRule="auto"/>
        <w:rPr>
          <w:rFonts w:ascii="David" w:hAnsi="David" w:cs="David"/>
          <w:bCs w:val="0"/>
          <w:noProof/>
          <w:sz w:val="24"/>
          <w:szCs w:val="24"/>
          <w:lang w:eastAsia="he-IL"/>
        </w:rPr>
      </w:pPr>
      <w:r w:rsidRPr="005B734B">
        <w:rPr>
          <w:rFonts w:ascii="David" w:hAnsi="David" w:cs="David"/>
          <w:bCs w:val="0"/>
          <w:noProof/>
          <w:sz w:val="24"/>
          <w:szCs w:val="24"/>
          <w:rtl/>
          <w:lang w:eastAsia="he-IL"/>
        </w:rPr>
        <w:t>התמורה להרחבה תשול</w:t>
      </w:r>
      <w:r w:rsidR="00CB0E02" w:rsidRPr="005B734B">
        <w:rPr>
          <w:rFonts w:ascii="David" w:hAnsi="David" w:cs="David"/>
          <w:bCs w:val="0"/>
          <w:noProof/>
          <w:sz w:val="24"/>
          <w:szCs w:val="24"/>
          <w:rtl/>
          <w:lang w:eastAsia="he-IL"/>
        </w:rPr>
        <w:t>ם</w:t>
      </w:r>
      <w:r w:rsidRPr="005B734B">
        <w:rPr>
          <w:rFonts w:ascii="David" w:hAnsi="David" w:cs="David"/>
          <w:bCs w:val="0"/>
          <w:noProof/>
          <w:sz w:val="24"/>
          <w:szCs w:val="24"/>
          <w:rtl/>
          <w:lang w:eastAsia="he-IL"/>
        </w:rPr>
        <w:t xml:space="preserve"> כסכום אחד עם קבלת אישור הרשות להפעלת שלב ב'.</w:t>
      </w:r>
    </w:p>
    <w:p w14:paraId="6CE2A40A" w14:textId="77777777" w:rsidR="00A9698B" w:rsidRPr="005B734B" w:rsidRDefault="00A9698B" w:rsidP="00BF25D1">
      <w:pPr>
        <w:pStyle w:val="afff0"/>
        <w:spacing w:before="240"/>
        <w:ind w:left="357"/>
        <w:contextualSpacing w:val="0"/>
        <w:rPr>
          <w:rFonts w:ascii="David" w:hAnsi="David" w:cs="David"/>
          <w:b/>
          <w:bCs w:val="0"/>
          <w:noProof/>
          <w:sz w:val="24"/>
          <w:szCs w:val="24"/>
        </w:rPr>
      </w:pPr>
    </w:p>
    <w:p w14:paraId="4DBBFC15" w14:textId="77777777" w:rsidR="00A9698B" w:rsidRPr="005B734B" w:rsidRDefault="00A9698B" w:rsidP="00BF25D1">
      <w:pPr>
        <w:pStyle w:val="afff0"/>
        <w:numPr>
          <w:ilvl w:val="0"/>
          <w:numId w:val="70"/>
        </w:numPr>
        <w:spacing w:line="360" w:lineRule="auto"/>
        <w:rPr>
          <w:rFonts w:ascii="David" w:hAnsi="David" w:cs="David"/>
          <w:b/>
          <w:bCs w:val="0"/>
          <w:noProof/>
          <w:sz w:val="24"/>
          <w:szCs w:val="24"/>
        </w:rPr>
      </w:pPr>
      <w:r w:rsidRPr="005B734B">
        <w:rPr>
          <w:rFonts w:ascii="David" w:hAnsi="David" w:cs="David"/>
          <w:b/>
          <w:noProof/>
          <w:sz w:val="24"/>
          <w:szCs w:val="24"/>
          <w:rtl/>
          <w:lang w:eastAsia="he-IL"/>
        </w:rPr>
        <w:t xml:space="preserve">התמורה </w:t>
      </w:r>
      <w:bookmarkEnd w:id="256"/>
      <w:r w:rsidRPr="005B734B">
        <w:rPr>
          <w:rFonts w:ascii="David" w:hAnsi="David" w:cs="David"/>
          <w:b/>
          <w:noProof/>
          <w:sz w:val="24"/>
          <w:szCs w:val="24"/>
          <w:rtl/>
          <w:lang w:eastAsia="he-IL"/>
        </w:rPr>
        <w:t>בתקופת ההפעלה</w:t>
      </w:r>
    </w:p>
    <w:p w14:paraId="3FC2938F" w14:textId="77777777" w:rsidR="00A9698B" w:rsidRPr="005B734B" w:rsidRDefault="00A9698B" w:rsidP="00BF25D1">
      <w:pPr>
        <w:pStyle w:val="afff0"/>
        <w:numPr>
          <w:ilvl w:val="1"/>
          <w:numId w:val="70"/>
        </w:numPr>
        <w:spacing w:line="360" w:lineRule="auto"/>
        <w:rPr>
          <w:rFonts w:ascii="David" w:hAnsi="David" w:cs="David"/>
          <w:sz w:val="24"/>
          <w:szCs w:val="24"/>
          <w:rtl/>
        </w:rPr>
      </w:pPr>
      <w:r w:rsidRPr="005B734B">
        <w:rPr>
          <w:rFonts w:ascii="David" w:hAnsi="David" w:cs="David"/>
          <w:sz w:val="24"/>
          <w:szCs w:val="24"/>
          <w:rtl/>
        </w:rPr>
        <w:t>בסעיף זה:</w:t>
      </w:r>
    </w:p>
    <w:p w14:paraId="26A3BE4D" w14:textId="51321052" w:rsidR="006718E1" w:rsidRPr="005B734B" w:rsidRDefault="00A9698B" w:rsidP="00295BB4">
      <w:pPr>
        <w:pStyle w:val="40"/>
        <w:numPr>
          <w:ilvl w:val="0"/>
          <w:numId w:val="0"/>
        </w:numPr>
        <w:ind w:left="804"/>
        <w:rPr>
          <w:b/>
          <w:bCs/>
        </w:rPr>
      </w:pPr>
      <w:r w:rsidRPr="005B734B">
        <w:rPr>
          <w:rtl/>
        </w:rPr>
        <w:t>"</w:t>
      </w:r>
      <w:r w:rsidRPr="005B734B">
        <w:rPr>
          <w:bCs/>
          <w:rtl/>
        </w:rPr>
        <w:t xml:space="preserve">שעת </w:t>
      </w:r>
      <w:r w:rsidRPr="005B734B">
        <w:rPr>
          <w:bCs/>
        </w:rPr>
        <w:t>login</w:t>
      </w:r>
      <w:r w:rsidRPr="005B734B">
        <w:rPr>
          <w:bCs/>
          <w:rtl/>
        </w:rPr>
        <w:t xml:space="preserve"> נציג שירות</w:t>
      </w:r>
      <w:r w:rsidRPr="005B734B">
        <w:rPr>
          <w:rtl/>
        </w:rPr>
        <w:t>" -</w:t>
      </w:r>
      <w:r w:rsidR="006127F4" w:rsidRPr="005B734B">
        <w:rPr>
          <w:rtl/>
        </w:rPr>
        <w:t>כמוגדר בסעיף 7.2 למכרז</w:t>
      </w:r>
      <w:r w:rsidR="005B734B">
        <w:rPr>
          <w:rtl/>
        </w:rPr>
        <w:t>.</w:t>
      </w:r>
    </w:p>
    <w:p w14:paraId="72C85248" w14:textId="77777777" w:rsidR="00A9698B" w:rsidRPr="005B734B" w:rsidRDefault="00A9698B" w:rsidP="00295BB4">
      <w:pPr>
        <w:pStyle w:val="40"/>
        <w:numPr>
          <w:ilvl w:val="0"/>
          <w:numId w:val="0"/>
        </w:numPr>
        <w:ind w:left="804"/>
        <w:rPr>
          <w:bCs/>
        </w:rPr>
      </w:pPr>
      <w:bookmarkStart w:id="257" w:name="_Ref117257032"/>
      <w:r w:rsidRPr="005B734B">
        <w:rPr>
          <w:rtl/>
        </w:rPr>
        <w:t>"</w:t>
      </w:r>
      <w:r w:rsidRPr="005B734B">
        <w:rPr>
          <w:bCs/>
          <w:rtl/>
        </w:rPr>
        <w:t>תעסוקה בפועל"</w:t>
      </w:r>
      <w:r w:rsidRPr="005B734B">
        <w:rPr>
          <w:rtl/>
        </w:rPr>
        <w:t xml:space="preserve"> – מצב של מענה בפועל לשיחות נענות/יוצאות חיצוניות</w:t>
      </w:r>
      <w:bookmarkEnd w:id="257"/>
      <w:r w:rsidR="00524C38" w:rsidRPr="005B734B">
        <w:rPr>
          <w:rtl/>
        </w:rPr>
        <w:t>.</w:t>
      </w:r>
      <w:r w:rsidRPr="005B734B">
        <w:rPr>
          <w:rtl/>
        </w:rPr>
        <w:t xml:space="preserve"> </w:t>
      </w:r>
    </w:p>
    <w:p w14:paraId="0A098AD9" w14:textId="77B22B06" w:rsidR="00A9698B" w:rsidRPr="005B734B" w:rsidRDefault="00A9698B" w:rsidP="00295BB4">
      <w:pPr>
        <w:pStyle w:val="40"/>
        <w:numPr>
          <w:ilvl w:val="0"/>
          <w:numId w:val="0"/>
        </w:numPr>
        <w:ind w:left="804"/>
      </w:pPr>
      <w:r w:rsidRPr="005B734B">
        <w:rPr>
          <w:rtl/>
        </w:rPr>
        <w:t>"</w:t>
      </w:r>
      <w:r w:rsidRPr="005B734B">
        <w:rPr>
          <w:bCs/>
          <w:rtl/>
        </w:rPr>
        <w:t>אחוז תעסוקה בפועל</w:t>
      </w:r>
      <w:r w:rsidRPr="005B734B">
        <w:rPr>
          <w:rtl/>
        </w:rPr>
        <w:t>" - שיעור הזמן (באחוזים) בו נציגי השירות הופיעו במערכות המוקד</w:t>
      </w:r>
      <w:r w:rsidR="00357CC5" w:rsidRPr="005B734B">
        <w:rPr>
          <w:rtl/>
        </w:rPr>
        <w:t xml:space="preserve"> </w:t>
      </w:r>
      <w:r w:rsidRPr="005B734B">
        <w:rPr>
          <w:rtl/>
        </w:rPr>
        <w:t>מהמצבים הנכללים בהגדרה "תעסוקה בפועל", מתוך סך הכול שעות ה-</w:t>
      </w:r>
      <w:r w:rsidRPr="005B734B">
        <w:t>login</w:t>
      </w:r>
      <w:r w:rsidRPr="005B734B">
        <w:rPr>
          <w:rtl/>
        </w:rPr>
        <w:t xml:space="preserve"> נציגי השירות באותו יום עבודה של המוקד.</w:t>
      </w:r>
    </w:p>
    <w:p w14:paraId="2B204F85" w14:textId="5EA3A0E3" w:rsidR="00A9698B" w:rsidRPr="005B734B" w:rsidRDefault="00A9698B" w:rsidP="00295BB4">
      <w:pPr>
        <w:pStyle w:val="40"/>
        <w:numPr>
          <w:ilvl w:val="0"/>
          <w:numId w:val="0"/>
        </w:numPr>
        <w:ind w:left="804"/>
        <w:rPr>
          <w:rtl/>
        </w:rPr>
      </w:pPr>
      <w:bookmarkStart w:id="258" w:name="_Ref117257081"/>
      <w:r w:rsidRPr="005B734B">
        <w:rPr>
          <w:rtl/>
        </w:rPr>
        <w:t>"</w:t>
      </w:r>
      <w:r w:rsidRPr="005B734B">
        <w:rPr>
          <w:bCs/>
          <w:rtl/>
        </w:rPr>
        <w:t>אחוז תעסוקה נדרש</w:t>
      </w:r>
      <w:r w:rsidRPr="005B734B">
        <w:rPr>
          <w:rtl/>
        </w:rPr>
        <w:t>" - היעד שקבעה הרשות</w:t>
      </w:r>
      <w:r w:rsidR="00357CC5" w:rsidRPr="005B734B">
        <w:rPr>
          <w:rtl/>
        </w:rPr>
        <w:t xml:space="preserve"> </w:t>
      </w:r>
      <w:r w:rsidRPr="005B734B">
        <w:rPr>
          <w:rtl/>
        </w:rPr>
        <w:t>ביחס לאחוז תעסוקה בפועל, אשר במועד פרסום המכרז עומד על 72%</w:t>
      </w:r>
      <w:r w:rsidR="00357CC5" w:rsidRPr="005B734B">
        <w:rPr>
          <w:rtl/>
        </w:rPr>
        <w:t xml:space="preserve"> </w:t>
      </w:r>
      <w:r w:rsidRPr="005B734B">
        <w:rPr>
          <w:rtl/>
        </w:rPr>
        <w:t xml:space="preserve">וכפי שיתעדכן על-ידי </w:t>
      </w:r>
      <w:r w:rsidR="00A832C9" w:rsidRPr="005B734B">
        <w:rPr>
          <w:rtl/>
        </w:rPr>
        <w:t>הרשות</w:t>
      </w:r>
      <w:r w:rsidRPr="005B734B">
        <w:rPr>
          <w:rtl/>
        </w:rPr>
        <w:t xml:space="preserve"> מעת לעת בהתאם לאופי הפעילות של המוקד ולפי העומסים המשתנים.</w:t>
      </w:r>
      <w:bookmarkEnd w:id="258"/>
    </w:p>
    <w:p w14:paraId="11976CFF" w14:textId="77777777" w:rsidR="00A9698B" w:rsidRPr="005B734B" w:rsidRDefault="00A9698B" w:rsidP="00BF25D1">
      <w:pPr>
        <w:pStyle w:val="a0"/>
        <w:numPr>
          <w:ilvl w:val="0"/>
          <w:numId w:val="0"/>
        </w:numPr>
        <w:spacing w:before="0"/>
        <w:ind w:left="1080"/>
        <w:rPr>
          <w:rFonts w:ascii="David" w:hAnsi="David"/>
          <w:rtl/>
        </w:rPr>
      </w:pPr>
    </w:p>
    <w:p w14:paraId="793D37A4" w14:textId="77777777" w:rsidR="00A9698B" w:rsidRPr="005B734B" w:rsidRDefault="00A9698B" w:rsidP="00BF25D1">
      <w:pPr>
        <w:pStyle w:val="afff0"/>
        <w:numPr>
          <w:ilvl w:val="1"/>
          <w:numId w:val="70"/>
        </w:numPr>
        <w:spacing w:line="360" w:lineRule="auto"/>
        <w:rPr>
          <w:rFonts w:ascii="David" w:hAnsi="David" w:cs="David"/>
          <w:sz w:val="24"/>
          <w:szCs w:val="24"/>
        </w:rPr>
      </w:pPr>
      <w:r w:rsidRPr="005B734B">
        <w:rPr>
          <w:rFonts w:ascii="David" w:hAnsi="David" w:cs="David"/>
          <w:sz w:val="24"/>
          <w:szCs w:val="24"/>
          <w:rtl/>
        </w:rPr>
        <w:t xml:space="preserve">תכולת התמורה לשירותי מוקד </w:t>
      </w:r>
    </w:p>
    <w:p w14:paraId="3C8C99F2"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bookmarkStart w:id="259" w:name="_Ref447101559"/>
      <w:bookmarkStart w:id="260" w:name="_Ref407111263"/>
      <w:bookmarkStart w:id="261" w:name="_Ref395518808"/>
      <w:r w:rsidRPr="005B734B">
        <w:rPr>
          <w:rFonts w:ascii="David" w:hAnsi="David"/>
          <w:sz w:val="24"/>
          <w:rtl/>
        </w:rPr>
        <w:t>הספק יהיה זכאי לתמורה לשירותי המוקד, בהתאם למפורט להלן (להלן "</w:t>
      </w:r>
      <w:r w:rsidRPr="005B734B">
        <w:rPr>
          <w:rFonts w:ascii="David" w:hAnsi="David"/>
          <w:b/>
          <w:bCs/>
          <w:sz w:val="24"/>
          <w:rtl/>
        </w:rPr>
        <w:t>התמורה לשירותי מוקד</w:t>
      </w:r>
      <w:r w:rsidRPr="005B734B">
        <w:rPr>
          <w:rFonts w:ascii="David" w:hAnsi="David"/>
          <w:sz w:val="24"/>
          <w:rtl/>
        </w:rPr>
        <w:t>").</w:t>
      </w:r>
    </w:p>
    <w:p w14:paraId="78FAAD0E"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התמורה לשירותי מוקד תכלול את כל השירותים הנדרשים מהספק לצורך הפעלת המוקד, בהתאם למפורט ב</w:t>
      </w:r>
      <w:r w:rsidR="00A40AF5" w:rsidRPr="005B734B">
        <w:rPr>
          <w:rFonts w:ascii="David" w:hAnsi="David"/>
          <w:sz w:val="24"/>
          <w:rtl/>
        </w:rPr>
        <w:t xml:space="preserve">חלק </w:t>
      </w:r>
      <w:r w:rsidRPr="005B734B">
        <w:rPr>
          <w:rFonts w:ascii="David" w:hAnsi="David"/>
          <w:sz w:val="24"/>
          <w:rtl/>
        </w:rPr>
        <w:t>ב</w:t>
      </w:r>
      <w:r w:rsidR="00A40AF5" w:rsidRPr="005B734B">
        <w:rPr>
          <w:rFonts w:ascii="David" w:hAnsi="David"/>
          <w:sz w:val="24"/>
          <w:rtl/>
        </w:rPr>
        <w:t>'</w:t>
      </w:r>
      <w:r w:rsidRPr="005B734B">
        <w:rPr>
          <w:rFonts w:ascii="David" w:hAnsi="David"/>
          <w:sz w:val="24"/>
          <w:rtl/>
        </w:rPr>
        <w:t xml:space="preserve"> – מפרט השירותים לרבות:</w:t>
      </w:r>
    </w:p>
    <w:p w14:paraId="43CDF19D"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עלות תחזוקת ושכירת האתר הפיזי בו ימוקם המוקד לרבות עלויות אבטחה, ביטוח, ניקיון, תחזוקת מבנים ומערכות.</w:t>
      </w:r>
    </w:p>
    <w:p w14:paraId="4EBAF3DE"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תחזוקת הפעלת ושדרוג כלל הציוד הנדרש לאספקת שירותי המוקד.</w:t>
      </w:r>
    </w:p>
    <w:p w14:paraId="752A71B3"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תשלומי שכר ונלוות לשכר עבור כלל הצוות שיועסק על ידי הספק לצורך מתן שירותי המוקד.</w:t>
      </w:r>
    </w:p>
    <w:p w14:paraId="7858C900" w14:textId="0E92ECBC"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 xml:space="preserve">כלל העלויות הנדרשות להפעלת ותחזוקת מערכות המוקד לרבות - עלויות רישוי </w:t>
      </w:r>
      <w:r w:rsidR="00C33F75" w:rsidRPr="005B734B">
        <w:rPr>
          <w:rFonts w:ascii="David" w:hAnsi="David"/>
          <w:sz w:val="24"/>
          <w:rtl/>
        </w:rPr>
        <w:t xml:space="preserve">של מערכות המוקד, </w:t>
      </w:r>
      <w:r w:rsidRPr="005B734B">
        <w:rPr>
          <w:rFonts w:ascii="David" w:hAnsi="David"/>
          <w:sz w:val="24"/>
          <w:rtl/>
        </w:rPr>
        <w:t>תחזוקה, חידוש, זכויות שימוש, עדכון גרסאות, אבטחת מידע, תחזוקת ממשקים ופיתוחים,</w:t>
      </w:r>
      <w:r w:rsidR="00357CC5" w:rsidRPr="005B734B">
        <w:rPr>
          <w:rFonts w:ascii="David" w:hAnsi="David"/>
          <w:sz w:val="24"/>
          <w:rtl/>
        </w:rPr>
        <w:t xml:space="preserve"> </w:t>
      </w:r>
      <w:r w:rsidRPr="005B734B">
        <w:rPr>
          <w:rFonts w:ascii="David" w:hAnsi="David"/>
          <w:sz w:val="24"/>
          <w:rtl/>
        </w:rPr>
        <w:t>עלויות מערכות צד ג' שישולבו במערכות המוקד</w:t>
      </w:r>
      <w:r w:rsidR="001E746C" w:rsidRPr="005B734B">
        <w:rPr>
          <w:rFonts w:ascii="David" w:hAnsi="David"/>
          <w:sz w:val="24"/>
          <w:rtl/>
        </w:rPr>
        <w:t>;</w:t>
      </w:r>
    </w:p>
    <w:p w14:paraId="0123F147"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כלל עלויות התקשרות</w:t>
      </w:r>
      <w:r w:rsidR="00B03F17" w:rsidRPr="005B734B">
        <w:rPr>
          <w:rFonts w:ascii="David" w:hAnsi="David"/>
          <w:sz w:val="24"/>
          <w:rtl/>
        </w:rPr>
        <w:t xml:space="preserve">. </w:t>
      </w:r>
      <w:r w:rsidR="001E746C" w:rsidRPr="005B734B">
        <w:rPr>
          <w:rFonts w:ascii="David" w:hAnsi="David"/>
          <w:sz w:val="24"/>
          <w:rtl/>
        </w:rPr>
        <w:t>;</w:t>
      </w:r>
    </w:p>
    <w:p w14:paraId="5AEBD009"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proofErr w:type="spellStart"/>
      <w:r w:rsidRPr="005B734B">
        <w:rPr>
          <w:rFonts w:ascii="David" w:hAnsi="David"/>
          <w:sz w:val="24"/>
          <w:rtl/>
        </w:rPr>
        <w:t>תקורת</w:t>
      </w:r>
      <w:proofErr w:type="spellEnd"/>
      <w:r w:rsidRPr="005B734B">
        <w:rPr>
          <w:rFonts w:ascii="David" w:hAnsi="David"/>
          <w:sz w:val="24"/>
          <w:rtl/>
        </w:rPr>
        <w:t xml:space="preserve"> ה</w:t>
      </w:r>
      <w:r w:rsidR="001E746C" w:rsidRPr="005B734B">
        <w:rPr>
          <w:rFonts w:ascii="David" w:hAnsi="David"/>
          <w:sz w:val="24"/>
          <w:rtl/>
        </w:rPr>
        <w:t>הספק;</w:t>
      </w:r>
      <w:r w:rsidRPr="005B734B">
        <w:rPr>
          <w:rFonts w:ascii="David" w:hAnsi="David"/>
          <w:sz w:val="24"/>
          <w:rtl/>
        </w:rPr>
        <w:t xml:space="preserve"> </w:t>
      </w:r>
    </w:p>
    <w:p w14:paraId="2398DFA9" w14:textId="1618A6E5"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r w:rsidRPr="005B734B">
        <w:rPr>
          <w:rFonts w:ascii="David" w:hAnsi="David"/>
          <w:sz w:val="24"/>
          <w:rtl/>
        </w:rPr>
        <w:t>הוצאות נוספות כגון רווח, מיסים, עלויות מימון</w:t>
      </w:r>
      <w:r w:rsidR="005B734B">
        <w:rPr>
          <w:rFonts w:ascii="David" w:hAnsi="David"/>
          <w:sz w:val="24"/>
          <w:rtl/>
        </w:rPr>
        <w:t>.</w:t>
      </w:r>
    </w:p>
    <w:p w14:paraId="3AC91509" w14:textId="77777777" w:rsidR="00A9698B" w:rsidRPr="005B734B" w:rsidRDefault="00A9698B" w:rsidP="00BF25D1">
      <w:pPr>
        <w:pStyle w:val="af0"/>
        <w:keepNext/>
        <w:tabs>
          <w:tab w:val="right" w:pos="8640"/>
        </w:tabs>
        <w:ind w:left="792"/>
        <w:rPr>
          <w:rFonts w:ascii="David" w:hAnsi="David"/>
          <w:sz w:val="24"/>
        </w:rPr>
      </w:pPr>
    </w:p>
    <w:p w14:paraId="4F38CE6A" w14:textId="77777777" w:rsidR="00A9698B" w:rsidRPr="005B734B" w:rsidRDefault="00A9698B" w:rsidP="00BF25D1">
      <w:pPr>
        <w:pStyle w:val="afff0"/>
        <w:numPr>
          <w:ilvl w:val="1"/>
          <w:numId w:val="70"/>
        </w:numPr>
        <w:spacing w:line="360" w:lineRule="auto"/>
        <w:rPr>
          <w:rFonts w:ascii="David" w:hAnsi="David" w:cs="David"/>
          <w:sz w:val="24"/>
          <w:szCs w:val="24"/>
        </w:rPr>
      </w:pPr>
      <w:bookmarkStart w:id="262" w:name="_Ref109495570"/>
      <w:r w:rsidRPr="005B734B">
        <w:rPr>
          <w:rFonts w:ascii="David" w:hAnsi="David" w:cs="David"/>
          <w:sz w:val="24"/>
          <w:szCs w:val="24"/>
          <w:rtl/>
        </w:rPr>
        <w:t>התמורה לשירותי מוקד תחושב כמפורט להלן</w:t>
      </w:r>
      <w:bookmarkEnd w:id="262"/>
    </w:p>
    <w:p w14:paraId="515391AC"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התמורה לשירות מוקד תחושב כדלקמן :</w:t>
      </w:r>
    </w:p>
    <w:p w14:paraId="0E08532C" w14:textId="77777777" w:rsidR="00A9698B" w:rsidRPr="005B734B" w:rsidRDefault="00A9698B" w:rsidP="00BF25D1">
      <w:pPr>
        <w:pStyle w:val="af0"/>
        <w:keepNext/>
        <w:tabs>
          <w:tab w:val="right" w:pos="8640"/>
        </w:tabs>
        <w:ind w:left="792"/>
        <w:rPr>
          <w:rFonts w:ascii="David" w:hAnsi="David"/>
          <w:sz w:val="24"/>
        </w:rPr>
      </w:pPr>
    </w:p>
    <w:p w14:paraId="706B70BC" w14:textId="7777777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bookmarkStart w:id="263" w:name="_Ref109495504"/>
      <w:r w:rsidRPr="005B734B">
        <w:rPr>
          <w:rFonts w:ascii="David" w:hAnsi="David"/>
          <w:sz w:val="24"/>
          <w:rtl/>
        </w:rPr>
        <w:t xml:space="preserve">לכל נציג שירות תחושב מכפלת כמות שעות </w:t>
      </w:r>
      <w:r w:rsidRPr="005B734B">
        <w:rPr>
          <w:rFonts w:ascii="David" w:hAnsi="David"/>
          <w:sz w:val="24"/>
        </w:rPr>
        <w:t>login</w:t>
      </w:r>
      <w:r w:rsidRPr="005B734B">
        <w:rPr>
          <w:rFonts w:ascii="David" w:hAnsi="David"/>
          <w:sz w:val="24"/>
          <w:rtl/>
        </w:rPr>
        <w:t xml:space="preserve"> של נציגי שירות (על פי היקף שעות </w:t>
      </w:r>
      <w:r w:rsidRPr="005B734B">
        <w:rPr>
          <w:rFonts w:ascii="David" w:hAnsi="David"/>
          <w:sz w:val="24"/>
        </w:rPr>
        <w:t>Login</w:t>
      </w:r>
      <w:r w:rsidRPr="005B734B">
        <w:rPr>
          <w:rFonts w:ascii="David" w:hAnsi="David"/>
          <w:sz w:val="24"/>
          <w:rtl/>
        </w:rPr>
        <w:t xml:space="preserve"> לאותו נציג), </w:t>
      </w:r>
      <w:bookmarkEnd w:id="259"/>
      <w:r w:rsidRPr="005B734B">
        <w:rPr>
          <w:rFonts w:ascii="David" w:hAnsi="David"/>
          <w:sz w:val="24"/>
          <w:rtl/>
        </w:rPr>
        <w:t xml:space="preserve">בתעריף שעתי של _____ ₪ </w:t>
      </w:r>
      <w:r w:rsidRPr="005B734B">
        <w:rPr>
          <w:rFonts w:ascii="David" w:hAnsi="David"/>
          <w:b/>
          <w:bCs/>
          <w:sz w:val="24"/>
          <w:rtl/>
        </w:rPr>
        <w:t>[</w:t>
      </w:r>
      <w:r w:rsidRPr="005B734B">
        <w:rPr>
          <w:rFonts w:ascii="David" w:hAnsi="David"/>
          <w:i/>
          <w:iCs/>
          <w:sz w:val="24"/>
          <w:rtl/>
        </w:rPr>
        <w:t>יושלם לאחר בחירת הספק הזוכה]</w:t>
      </w:r>
      <w:r w:rsidRPr="005B734B">
        <w:rPr>
          <w:rFonts w:ascii="David" w:hAnsi="David"/>
          <w:sz w:val="24"/>
          <w:rtl/>
        </w:rPr>
        <w:t xml:space="preserve"> ₪ לשעה.</w:t>
      </w:r>
      <w:bookmarkEnd w:id="263"/>
      <w:r w:rsidRPr="005B734B">
        <w:rPr>
          <w:rFonts w:ascii="David" w:hAnsi="David"/>
          <w:sz w:val="24"/>
          <w:rtl/>
        </w:rPr>
        <w:t xml:space="preserve"> </w:t>
      </w:r>
    </w:p>
    <w:p w14:paraId="64D0CD83" w14:textId="7C6EF5C3"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Pr>
      </w:pPr>
      <w:bookmarkStart w:id="264" w:name="_Ref447126692"/>
      <w:bookmarkEnd w:id="260"/>
      <w:bookmarkEnd w:id="261"/>
      <w:r w:rsidRPr="005B734B">
        <w:rPr>
          <w:rFonts w:ascii="David" w:hAnsi="David"/>
          <w:sz w:val="24"/>
          <w:rtl/>
        </w:rPr>
        <w:t xml:space="preserve">מהסכום שחושב כאמור בסעיף </w:t>
      </w:r>
      <w:r w:rsidR="005C27BB" w:rsidRPr="005B734B">
        <w:rPr>
          <w:rFonts w:ascii="David" w:hAnsi="David"/>
          <w:sz w:val="24"/>
          <w:rtl/>
        </w:rPr>
        <w:fldChar w:fldCharType="begin"/>
      </w:r>
      <w:r w:rsidR="005C27BB" w:rsidRPr="005B734B">
        <w:rPr>
          <w:rFonts w:ascii="David" w:hAnsi="David"/>
          <w:sz w:val="24"/>
          <w:rtl/>
        </w:rPr>
        <w:instrText xml:space="preserve"> </w:instrText>
      </w:r>
      <w:r w:rsidR="005C27BB" w:rsidRPr="005B734B">
        <w:rPr>
          <w:rFonts w:ascii="David" w:hAnsi="David"/>
          <w:sz w:val="24"/>
        </w:rPr>
        <w:instrText>REF</w:instrText>
      </w:r>
      <w:r w:rsidR="005C27BB" w:rsidRPr="005B734B">
        <w:rPr>
          <w:rFonts w:ascii="David" w:hAnsi="David"/>
          <w:sz w:val="24"/>
          <w:rtl/>
        </w:rPr>
        <w:instrText xml:space="preserve"> _</w:instrText>
      </w:r>
      <w:r w:rsidR="005C27BB" w:rsidRPr="005B734B">
        <w:rPr>
          <w:rFonts w:ascii="David" w:hAnsi="David"/>
          <w:sz w:val="24"/>
        </w:rPr>
        <w:instrText>Ref109495504 \r \h</w:instrText>
      </w:r>
      <w:r w:rsidR="005C27BB" w:rsidRPr="005B734B">
        <w:rPr>
          <w:rFonts w:ascii="David" w:hAnsi="David"/>
          <w:sz w:val="24"/>
          <w:rtl/>
        </w:rPr>
        <w:instrText xml:space="preserve"> </w:instrText>
      </w:r>
      <w:r w:rsidR="00E44B44" w:rsidRPr="005B734B">
        <w:rPr>
          <w:rFonts w:ascii="David" w:hAnsi="David"/>
          <w:sz w:val="24"/>
          <w:rtl/>
        </w:rPr>
        <w:instrText xml:space="preserve"> \* </w:instrText>
      </w:r>
      <w:r w:rsidR="00E44B44" w:rsidRPr="005B734B">
        <w:rPr>
          <w:rFonts w:ascii="David" w:hAnsi="David"/>
          <w:sz w:val="24"/>
        </w:rPr>
        <w:instrText>MERGEFORMAT</w:instrText>
      </w:r>
      <w:r w:rsidR="00E44B44" w:rsidRPr="005B734B">
        <w:rPr>
          <w:rFonts w:ascii="David" w:hAnsi="David"/>
          <w:sz w:val="24"/>
          <w:rtl/>
        </w:rPr>
        <w:instrText xml:space="preserve"> </w:instrText>
      </w:r>
      <w:r w:rsidR="005C27BB" w:rsidRPr="005B734B">
        <w:rPr>
          <w:rFonts w:ascii="David" w:hAnsi="David"/>
          <w:sz w:val="24"/>
          <w:rtl/>
        </w:rPr>
      </w:r>
      <w:r w:rsidR="005C27BB" w:rsidRPr="005B734B">
        <w:rPr>
          <w:rFonts w:ascii="David" w:hAnsi="David"/>
          <w:sz w:val="24"/>
          <w:rtl/>
        </w:rPr>
        <w:fldChar w:fldCharType="separate"/>
      </w:r>
      <w:r w:rsidR="005C27BB" w:rsidRPr="005B734B">
        <w:rPr>
          <w:rFonts w:ascii="David" w:hAnsi="David"/>
          <w:sz w:val="24"/>
          <w:cs/>
        </w:rPr>
        <w:t>‎</w:t>
      </w:r>
      <w:r w:rsidR="00B61AED" w:rsidRPr="005B734B">
        <w:rPr>
          <w:rFonts w:ascii="David" w:hAnsi="David"/>
          <w:sz w:val="24"/>
          <w:rtl/>
        </w:rPr>
        <w:t>4</w:t>
      </w:r>
      <w:r w:rsidR="00C33F75" w:rsidRPr="005B734B">
        <w:rPr>
          <w:rFonts w:ascii="David" w:hAnsi="David"/>
          <w:sz w:val="24"/>
          <w:rtl/>
        </w:rPr>
        <w:t>.3.1.1</w:t>
      </w:r>
      <w:r w:rsidR="005C27BB" w:rsidRPr="005B734B">
        <w:rPr>
          <w:rFonts w:ascii="David" w:hAnsi="David"/>
          <w:sz w:val="24"/>
          <w:rtl/>
        </w:rPr>
        <w:fldChar w:fldCharType="end"/>
      </w:r>
      <w:r w:rsidR="00C33F75" w:rsidRPr="005B734B">
        <w:rPr>
          <w:rFonts w:ascii="David" w:hAnsi="David"/>
          <w:sz w:val="24"/>
          <w:rtl/>
        </w:rPr>
        <w:t xml:space="preserve"> </w:t>
      </w:r>
      <w:r w:rsidRPr="005B734B">
        <w:rPr>
          <w:rFonts w:ascii="David" w:hAnsi="David"/>
          <w:sz w:val="24"/>
          <w:rtl/>
        </w:rPr>
        <w:t>לעיל</w:t>
      </w:r>
      <w:r w:rsidR="005B734B">
        <w:rPr>
          <w:rFonts w:ascii="David" w:hAnsi="David"/>
          <w:sz w:val="24"/>
          <w:rtl/>
        </w:rPr>
        <w:t>,</w:t>
      </w:r>
      <w:r w:rsidRPr="005B734B">
        <w:rPr>
          <w:rFonts w:ascii="David" w:hAnsi="David"/>
          <w:sz w:val="24"/>
          <w:rtl/>
        </w:rPr>
        <w:t xml:space="preserve"> תבוצע הפחתה בכל מקרה שבו אחוז התעסוקה בפועל של נציג מסוים ביום עבודה מסוים</w:t>
      </w:r>
      <w:r w:rsidR="00357CC5" w:rsidRPr="005B734B">
        <w:rPr>
          <w:rFonts w:ascii="David" w:hAnsi="David"/>
          <w:sz w:val="24"/>
          <w:rtl/>
        </w:rPr>
        <w:t xml:space="preserve"> </w:t>
      </w:r>
      <w:r w:rsidRPr="005B734B">
        <w:rPr>
          <w:rFonts w:ascii="David" w:hAnsi="David"/>
          <w:sz w:val="24"/>
          <w:rtl/>
        </w:rPr>
        <w:t>יפחת מ 72%, וזאת בהתאם ליחס בין אחוז התעסוקה בפועל יחסית ל 72%. בהתאם למנגנון שלהלן (כולל דוגמה מספרית):</w:t>
      </w:r>
      <w:bookmarkEnd w:id="264"/>
      <w:r w:rsidRPr="005B734B">
        <w:rPr>
          <w:rFonts w:ascii="David" w:hAnsi="David"/>
          <w:sz w:val="24"/>
          <w:rtl/>
        </w:rPr>
        <w:t xml:space="preserve"> </w:t>
      </w:r>
    </w:p>
    <w:tbl>
      <w:tblPr>
        <w:tblStyle w:val="affffffffd"/>
        <w:bidiVisual/>
        <w:tblW w:w="6516" w:type="dxa"/>
        <w:tblInd w:w="1663"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738"/>
        <w:gridCol w:w="1419"/>
        <w:gridCol w:w="1359"/>
      </w:tblGrid>
      <w:tr w:rsidR="00A9698B" w:rsidRPr="005B734B" w14:paraId="1D33E19B" w14:textId="77777777" w:rsidTr="004D470E">
        <w:trPr>
          <w:trHeight w:val="416"/>
          <w:tblHeader/>
        </w:trPr>
        <w:tc>
          <w:tcPr>
            <w:tcW w:w="3738" w:type="dxa"/>
            <w:tcBorders>
              <w:top w:val="single" w:sz="12" w:space="0" w:color="auto"/>
              <w:left w:val="single" w:sz="12" w:space="0" w:color="auto"/>
              <w:bottom w:val="double" w:sz="4" w:space="0" w:color="auto"/>
              <w:right w:val="single" w:sz="4" w:space="0" w:color="auto"/>
            </w:tcBorders>
            <w:shd w:val="pct5" w:color="F2F2F2" w:fill="F2F2F2" w:themeFill="background1" w:themeFillShade="F2"/>
            <w:hideMark/>
          </w:tcPr>
          <w:p w14:paraId="3969061D"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 xml:space="preserve">פרמטר </w:t>
            </w:r>
          </w:p>
        </w:tc>
        <w:tc>
          <w:tcPr>
            <w:tcW w:w="1419" w:type="dxa"/>
            <w:tcBorders>
              <w:top w:val="single" w:sz="12" w:space="0" w:color="auto"/>
              <w:left w:val="single" w:sz="4" w:space="0" w:color="auto"/>
              <w:bottom w:val="double" w:sz="4" w:space="0" w:color="auto"/>
              <w:right w:val="single" w:sz="4" w:space="0" w:color="auto"/>
            </w:tcBorders>
            <w:shd w:val="pct5" w:color="F2F2F2" w:fill="F2F2F2" w:themeFill="background1" w:themeFillShade="F2"/>
            <w:hideMark/>
          </w:tcPr>
          <w:p w14:paraId="0D1C531E"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 xml:space="preserve">סימון </w:t>
            </w:r>
          </w:p>
        </w:tc>
        <w:tc>
          <w:tcPr>
            <w:tcW w:w="1359" w:type="dxa"/>
            <w:tcBorders>
              <w:top w:val="single" w:sz="12" w:space="0" w:color="auto"/>
              <w:left w:val="single" w:sz="4" w:space="0" w:color="auto"/>
              <w:bottom w:val="double" w:sz="4" w:space="0" w:color="auto"/>
              <w:right w:val="single" w:sz="12" w:space="0" w:color="auto"/>
            </w:tcBorders>
            <w:shd w:val="pct5" w:color="F2F2F2" w:fill="F2F2F2" w:themeFill="background1" w:themeFillShade="F2"/>
            <w:hideMark/>
          </w:tcPr>
          <w:p w14:paraId="12AD4B71"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דוגמא מספרית</w:t>
            </w:r>
          </w:p>
        </w:tc>
      </w:tr>
      <w:tr w:rsidR="00A9698B" w:rsidRPr="005B734B" w14:paraId="7A6D9647" w14:textId="77777777" w:rsidTr="004D470E">
        <w:trPr>
          <w:trHeight w:val="529"/>
        </w:trPr>
        <w:tc>
          <w:tcPr>
            <w:tcW w:w="3738" w:type="dxa"/>
            <w:tcBorders>
              <w:top w:val="single" w:sz="4" w:space="0" w:color="auto"/>
              <w:left w:val="single" w:sz="12" w:space="0" w:color="auto"/>
              <w:bottom w:val="single" w:sz="4" w:space="0" w:color="auto"/>
              <w:right w:val="single" w:sz="4" w:space="0" w:color="auto"/>
            </w:tcBorders>
            <w:vAlign w:val="center"/>
            <w:hideMark/>
          </w:tcPr>
          <w:p w14:paraId="6A62A995"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אחוז תעסוקה נדרש</w:t>
            </w:r>
          </w:p>
        </w:tc>
        <w:tc>
          <w:tcPr>
            <w:tcW w:w="1419" w:type="dxa"/>
            <w:tcBorders>
              <w:top w:val="single" w:sz="4" w:space="0" w:color="auto"/>
              <w:left w:val="single" w:sz="4" w:space="0" w:color="auto"/>
              <w:bottom w:val="single" w:sz="4" w:space="0" w:color="auto"/>
              <w:right w:val="single" w:sz="4" w:space="0" w:color="auto"/>
            </w:tcBorders>
            <w:vAlign w:val="center"/>
            <w:hideMark/>
          </w:tcPr>
          <w:p w14:paraId="6610B4C2"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 xml:space="preserve">Y </w:t>
            </w:r>
          </w:p>
        </w:tc>
        <w:tc>
          <w:tcPr>
            <w:tcW w:w="1359" w:type="dxa"/>
            <w:tcBorders>
              <w:top w:val="single" w:sz="4" w:space="0" w:color="auto"/>
              <w:left w:val="single" w:sz="4" w:space="0" w:color="auto"/>
              <w:bottom w:val="single" w:sz="4" w:space="0" w:color="auto"/>
              <w:right w:val="single" w:sz="12" w:space="0" w:color="auto"/>
            </w:tcBorders>
            <w:hideMark/>
          </w:tcPr>
          <w:p w14:paraId="29F36B71"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72%</w:t>
            </w:r>
          </w:p>
        </w:tc>
      </w:tr>
      <w:tr w:rsidR="00A9698B" w:rsidRPr="005B734B" w14:paraId="5987D204" w14:textId="77777777" w:rsidTr="004D470E">
        <w:trPr>
          <w:trHeight w:val="529"/>
        </w:trPr>
        <w:tc>
          <w:tcPr>
            <w:tcW w:w="3738" w:type="dxa"/>
            <w:tcBorders>
              <w:top w:val="single" w:sz="4" w:space="0" w:color="auto"/>
              <w:left w:val="single" w:sz="12" w:space="0" w:color="auto"/>
              <w:bottom w:val="single" w:sz="4" w:space="0" w:color="auto"/>
              <w:right w:val="single" w:sz="4" w:space="0" w:color="auto"/>
            </w:tcBorders>
            <w:vAlign w:val="center"/>
            <w:hideMark/>
          </w:tcPr>
          <w:p w14:paraId="592B25E4"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אחוז תעסוקה בפועל, באותו יום עבודה של המוקד</w:t>
            </w:r>
          </w:p>
        </w:tc>
        <w:tc>
          <w:tcPr>
            <w:tcW w:w="1419" w:type="dxa"/>
            <w:tcBorders>
              <w:top w:val="single" w:sz="4" w:space="0" w:color="auto"/>
              <w:left w:val="single" w:sz="4" w:space="0" w:color="auto"/>
              <w:bottom w:val="single" w:sz="4" w:space="0" w:color="auto"/>
              <w:right w:val="single" w:sz="4" w:space="0" w:color="auto"/>
            </w:tcBorders>
            <w:vAlign w:val="center"/>
            <w:hideMark/>
          </w:tcPr>
          <w:p w14:paraId="67597EA8"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Z</w:t>
            </w:r>
          </w:p>
        </w:tc>
        <w:tc>
          <w:tcPr>
            <w:tcW w:w="1359" w:type="dxa"/>
            <w:tcBorders>
              <w:top w:val="single" w:sz="4" w:space="0" w:color="auto"/>
              <w:left w:val="single" w:sz="4" w:space="0" w:color="auto"/>
              <w:bottom w:val="single" w:sz="4" w:space="0" w:color="auto"/>
              <w:right w:val="single" w:sz="12" w:space="0" w:color="auto"/>
            </w:tcBorders>
            <w:hideMark/>
          </w:tcPr>
          <w:p w14:paraId="6F5CE345"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70%</w:t>
            </w:r>
          </w:p>
        </w:tc>
      </w:tr>
      <w:tr w:rsidR="00A9698B" w:rsidRPr="005B734B" w14:paraId="0E07D8B0" w14:textId="77777777" w:rsidTr="004D470E">
        <w:trPr>
          <w:trHeight w:val="140"/>
        </w:trPr>
        <w:tc>
          <w:tcPr>
            <w:tcW w:w="3738" w:type="dxa"/>
            <w:tcBorders>
              <w:top w:val="single" w:sz="4" w:space="0" w:color="auto"/>
              <w:left w:val="single" w:sz="12" w:space="0" w:color="auto"/>
              <w:bottom w:val="single" w:sz="4" w:space="0" w:color="auto"/>
              <w:right w:val="single" w:sz="4" w:space="0" w:color="auto"/>
            </w:tcBorders>
            <w:hideMark/>
          </w:tcPr>
          <w:p w14:paraId="4A90B859"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פער בין אחוז תעסוקה נדרש לאחוז תעסוקה בפועל</w:t>
            </w:r>
          </w:p>
        </w:tc>
        <w:tc>
          <w:tcPr>
            <w:tcW w:w="1419" w:type="dxa"/>
            <w:tcBorders>
              <w:top w:val="single" w:sz="4" w:space="0" w:color="auto"/>
              <w:left w:val="single" w:sz="4" w:space="0" w:color="auto"/>
              <w:bottom w:val="single" w:sz="4" w:space="0" w:color="auto"/>
              <w:right w:val="single" w:sz="4" w:space="0" w:color="auto"/>
            </w:tcBorders>
            <w:vAlign w:val="center"/>
            <w:hideMark/>
          </w:tcPr>
          <w:p w14:paraId="2CFD0074"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Y – Z = A %</w:t>
            </w:r>
          </w:p>
        </w:tc>
        <w:tc>
          <w:tcPr>
            <w:tcW w:w="1359" w:type="dxa"/>
            <w:tcBorders>
              <w:top w:val="single" w:sz="4" w:space="0" w:color="auto"/>
              <w:left w:val="single" w:sz="4" w:space="0" w:color="auto"/>
              <w:bottom w:val="single" w:sz="4" w:space="0" w:color="auto"/>
              <w:right w:val="single" w:sz="12" w:space="0" w:color="auto"/>
            </w:tcBorders>
            <w:hideMark/>
          </w:tcPr>
          <w:p w14:paraId="01073EFB"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2%</w:t>
            </w:r>
          </w:p>
        </w:tc>
      </w:tr>
      <w:tr w:rsidR="00A9698B" w:rsidRPr="005B734B" w14:paraId="0FE652EB" w14:textId="77777777" w:rsidTr="004D470E">
        <w:trPr>
          <w:trHeight w:val="140"/>
        </w:trPr>
        <w:tc>
          <w:tcPr>
            <w:tcW w:w="3738" w:type="dxa"/>
            <w:tcBorders>
              <w:top w:val="single" w:sz="4" w:space="0" w:color="auto"/>
              <w:left w:val="single" w:sz="12" w:space="0" w:color="auto"/>
              <w:bottom w:val="single" w:sz="4" w:space="0" w:color="auto"/>
              <w:right w:val="single" w:sz="4" w:space="0" w:color="auto"/>
            </w:tcBorders>
            <w:vAlign w:val="center"/>
            <w:hideMark/>
          </w:tcPr>
          <w:p w14:paraId="5E107F93"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 xml:space="preserve">סה"כ שעות </w:t>
            </w:r>
            <w:r w:rsidRPr="005B734B">
              <w:rPr>
                <w:rFonts w:ascii="David" w:eastAsia="Times New Roman" w:hAnsi="David" w:cs="David"/>
                <w:b w:val="0"/>
                <w:bCs w:val="0"/>
                <w:lang w:eastAsia="he-IL"/>
              </w:rPr>
              <w:t>login</w:t>
            </w:r>
            <w:r w:rsidRPr="005B734B">
              <w:rPr>
                <w:rFonts w:ascii="David" w:eastAsia="Times New Roman" w:hAnsi="David" w:cs="David"/>
                <w:b w:val="0"/>
                <w:bCs w:val="0"/>
                <w:rtl/>
                <w:lang w:eastAsia="he-IL"/>
              </w:rPr>
              <w:t xml:space="preserve"> נציג שירות באותו יום עבודה של המוקד</w:t>
            </w:r>
          </w:p>
        </w:tc>
        <w:tc>
          <w:tcPr>
            <w:tcW w:w="1419" w:type="dxa"/>
            <w:tcBorders>
              <w:top w:val="single" w:sz="4" w:space="0" w:color="auto"/>
              <w:left w:val="single" w:sz="4" w:space="0" w:color="auto"/>
              <w:bottom w:val="single" w:sz="4" w:space="0" w:color="auto"/>
              <w:right w:val="single" w:sz="4" w:space="0" w:color="auto"/>
            </w:tcBorders>
            <w:vAlign w:val="center"/>
            <w:hideMark/>
          </w:tcPr>
          <w:p w14:paraId="39FB131E"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X</w:t>
            </w:r>
          </w:p>
        </w:tc>
        <w:tc>
          <w:tcPr>
            <w:tcW w:w="1359" w:type="dxa"/>
            <w:tcBorders>
              <w:top w:val="single" w:sz="4" w:space="0" w:color="auto"/>
              <w:left w:val="single" w:sz="4" w:space="0" w:color="auto"/>
              <w:bottom w:val="single" w:sz="4" w:space="0" w:color="auto"/>
              <w:right w:val="single" w:sz="12" w:space="0" w:color="auto"/>
            </w:tcBorders>
            <w:hideMark/>
          </w:tcPr>
          <w:p w14:paraId="7019267C"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1,000</w:t>
            </w:r>
          </w:p>
        </w:tc>
      </w:tr>
      <w:tr w:rsidR="00A9698B" w:rsidRPr="005B734B" w14:paraId="33AEFFB6" w14:textId="77777777" w:rsidTr="004D470E">
        <w:trPr>
          <w:trHeight w:val="140"/>
        </w:trPr>
        <w:tc>
          <w:tcPr>
            <w:tcW w:w="3738" w:type="dxa"/>
            <w:tcBorders>
              <w:top w:val="single" w:sz="4" w:space="0" w:color="auto"/>
              <w:left w:val="single" w:sz="12" w:space="0" w:color="auto"/>
              <w:bottom w:val="single" w:sz="12" w:space="0" w:color="auto"/>
              <w:right w:val="single" w:sz="4" w:space="0" w:color="auto"/>
            </w:tcBorders>
            <w:hideMark/>
          </w:tcPr>
          <w:p w14:paraId="1207BC31"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 xml:space="preserve">סה"כ שעות </w:t>
            </w:r>
            <w:r w:rsidRPr="005B734B">
              <w:rPr>
                <w:rFonts w:ascii="David" w:eastAsia="Times New Roman" w:hAnsi="David" w:cs="David"/>
                <w:b w:val="0"/>
                <w:bCs w:val="0"/>
                <w:lang w:eastAsia="he-IL"/>
              </w:rPr>
              <w:t>login</w:t>
            </w:r>
            <w:r w:rsidRPr="005B734B">
              <w:rPr>
                <w:rFonts w:ascii="David" w:eastAsia="Times New Roman" w:hAnsi="David" w:cs="David"/>
                <w:b w:val="0"/>
                <w:bCs w:val="0"/>
                <w:rtl/>
                <w:lang w:eastAsia="he-IL"/>
              </w:rPr>
              <w:t xml:space="preserve"> נטו</w:t>
            </w:r>
            <w:r w:rsidR="0072138F" w:rsidRPr="005B734B">
              <w:rPr>
                <w:rFonts w:ascii="David" w:eastAsia="Times New Roman" w:hAnsi="David" w:cs="David"/>
                <w:b w:val="0"/>
                <w:bCs w:val="0"/>
                <w:rtl/>
                <w:lang w:eastAsia="he-IL"/>
              </w:rPr>
              <w:t xml:space="preserve"> "</w:t>
            </w:r>
            <w:r w:rsidR="0072138F" w:rsidRPr="005B734B">
              <w:rPr>
                <w:rFonts w:ascii="David" w:eastAsia="Times New Roman" w:hAnsi="David" w:cs="David"/>
                <w:rtl/>
                <w:lang w:eastAsia="he-IL"/>
              </w:rPr>
              <w:t>משולמות</w:t>
            </w:r>
            <w:r w:rsidR="0072138F" w:rsidRPr="005B734B">
              <w:rPr>
                <w:rFonts w:ascii="David" w:eastAsia="Times New Roman" w:hAnsi="David" w:cs="David"/>
                <w:b w:val="0"/>
                <w:bCs w:val="0"/>
                <w:rtl/>
                <w:lang w:eastAsia="he-IL"/>
              </w:rPr>
              <w:t>"</w:t>
            </w:r>
            <w:r w:rsidRPr="005B734B">
              <w:rPr>
                <w:rFonts w:ascii="David" w:eastAsia="Times New Roman" w:hAnsi="David" w:cs="David"/>
                <w:b w:val="0"/>
                <w:bCs w:val="0"/>
                <w:rtl/>
                <w:lang w:eastAsia="he-IL"/>
              </w:rPr>
              <w:t xml:space="preserve"> בגין אותו יום עבודה של המוקד =</w:t>
            </w:r>
          </w:p>
        </w:tc>
        <w:tc>
          <w:tcPr>
            <w:tcW w:w="1419" w:type="dxa"/>
            <w:tcBorders>
              <w:top w:val="single" w:sz="4" w:space="0" w:color="auto"/>
              <w:left w:val="single" w:sz="4" w:space="0" w:color="auto"/>
              <w:bottom w:val="single" w:sz="12" w:space="0" w:color="auto"/>
              <w:right w:val="single" w:sz="4" w:space="0" w:color="auto"/>
            </w:tcBorders>
            <w:vAlign w:val="center"/>
            <w:hideMark/>
          </w:tcPr>
          <w:p w14:paraId="4DCB6DD4"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X (100%-A%)</w:t>
            </w:r>
          </w:p>
        </w:tc>
        <w:tc>
          <w:tcPr>
            <w:tcW w:w="1359" w:type="dxa"/>
            <w:tcBorders>
              <w:top w:val="single" w:sz="4" w:space="0" w:color="auto"/>
              <w:left w:val="single" w:sz="4" w:space="0" w:color="auto"/>
              <w:bottom w:val="single" w:sz="12" w:space="0" w:color="auto"/>
              <w:right w:val="single" w:sz="12" w:space="0" w:color="auto"/>
            </w:tcBorders>
            <w:hideMark/>
          </w:tcPr>
          <w:p w14:paraId="1041498A"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980</w:t>
            </w:r>
          </w:p>
        </w:tc>
      </w:tr>
    </w:tbl>
    <w:p w14:paraId="5B94B505" w14:textId="77777777" w:rsidR="00A9698B" w:rsidRPr="005B734B" w:rsidRDefault="00A9698B" w:rsidP="00BF25D1">
      <w:pPr>
        <w:rPr>
          <w:rFonts w:ascii="David" w:hAnsi="David"/>
          <w:sz w:val="24"/>
        </w:rPr>
      </w:pPr>
    </w:p>
    <w:p w14:paraId="72F15ABA" w14:textId="7D772001"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tl/>
        </w:rPr>
      </w:pPr>
      <w:r w:rsidRPr="005B734B">
        <w:rPr>
          <w:rFonts w:ascii="David" w:hAnsi="David"/>
          <w:sz w:val="24"/>
          <w:rtl/>
        </w:rPr>
        <w:t xml:space="preserve">מנגנון זה לא יופעל במהלך תקופת ההתייצבות, </w:t>
      </w:r>
      <w:r w:rsidR="00D74AE7" w:rsidRPr="005B734B">
        <w:rPr>
          <w:rFonts w:ascii="David" w:hAnsi="David"/>
          <w:sz w:val="24"/>
          <w:rtl/>
        </w:rPr>
        <w:t xml:space="preserve">כהגדרתה </w:t>
      </w:r>
      <w:r w:rsidRPr="005B734B">
        <w:rPr>
          <w:rFonts w:ascii="David" w:hAnsi="David"/>
          <w:sz w:val="24"/>
          <w:rtl/>
        </w:rPr>
        <w:t>בסעיף</w:t>
      </w:r>
      <w:r w:rsidR="00811362" w:rsidRPr="005B734B">
        <w:rPr>
          <w:rFonts w:ascii="David" w:hAnsi="David"/>
          <w:sz w:val="24"/>
          <w:rtl/>
        </w:rPr>
        <w:t xml:space="preserve"> </w:t>
      </w:r>
      <w:r w:rsidR="00932550" w:rsidRPr="005B734B">
        <w:rPr>
          <w:rFonts w:ascii="David" w:hAnsi="David"/>
          <w:sz w:val="24"/>
        </w:rPr>
        <w:fldChar w:fldCharType="begin"/>
      </w:r>
      <w:r w:rsidR="00932550" w:rsidRPr="005B734B">
        <w:rPr>
          <w:rFonts w:ascii="David" w:hAnsi="David"/>
          <w:sz w:val="24"/>
        </w:rPr>
        <w:instrText xml:space="preserve"> REF _Ref117256446 \r \h </w:instrText>
      </w:r>
      <w:r w:rsidR="000C4B92" w:rsidRPr="005B734B">
        <w:rPr>
          <w:rFonts w:ascii="David" w:hAnsi="David"/>
          <w:sz w:val="24"/>
        </w:rPr>
        <w:instrText xml:space="preserve"> \* MERGEFORMAT </w:instrText>
      </w:r>
      <w:r w:rsidR="00932550" w:rsidRPr="005B734B">
        <w:rPr>
          <w:rFonts w:ascii="David" w:hAnsi="David"/>
          <w:sz w:val="24"/>
        </w:rPr>
      </w:r>
      <w:r w:rsidR="00932550" w:rsidRPr="005B734B">
        <w:rPr>
          <w:rFonts w:ascii="David" w:hAnsi="David"/>
          <w:sz w:val="24"/>
        </w:rPr>
        <w:fldChar w:fldCharType="separate"/>
      </w:r>
      <w:r w:rsidR="00932550" w:rsidRPr="005B734B">
        <w:rPr>
          <w:rFonts w:ascii="David" w:hAnsi="David"/>
          <w:sz w:val="24"/>
          <w:cs/>
        </w:rPr>
        <w:t>‎</w:t>
      </w:r>
      <w:r w:rsidR="00932550" w:rsidRPr="005B734B">
        <w:rPr>
          <w:rFonts w:ascii="David" w:hAnsi="David"/>
          <w:sz w:val="24"/>
        </w:rPr>
        <w:t>1.2</w:t>
      </w:r>
      <w:r w:rsidR="00932550" w:rsidRPr="005B734B">
        <w:rPr>
          <w:rFonts w:ascii="David" w:hAnsi="David"/>
          <w:sz w:val="24"/>
        </w:rPr>
        <w:fldChar w:fldCharType="end"/>
      </w:r>
      <w:r w:rsidR="00811362" w:rsidRPr="005B734B">
        <w:rPr>
          <w:rFonts w:ascii="David" w:hAnsi="David"/>
          <w:sz w:val="24"/>
          <w:rtl/>
        </w:rPr>
        <w:t xml:space="preserve"> </w:t>
      </w:r>
      <w:r w:rsidR="006F5B02" w:rsidRPr="005B734B">
        <w:rPr>
          <w:rFonts w:ascii="David" w:hAnsi="David"/>
          <w:sz w:val="24"/>
          <w:rtl/>
        </w:rPr>
        <w:t xml:space="preserve">בשורות </w:t>
      </w:r>
      <w:r w:rsidR="009D5F6D" w:rsidRPr="005B734B">
        <w:rPr>
          <w:rFonts w:ascii="David" w:hAnsi="David"/>
          <w:sz w:val="24"/>
          <w:rtl/>
        </w:rPr>
        <w:fldChar w:fldCharType="begin"/>
      </w:r>
      <w:r w:rsidR="009D5F6D" w:rsidRPr="005B734B">
        <w:rPr>
          <w:rFonts w:ascii="David" w:hAnsi="David"/>
          <w:sz w:val="24"/>
          <w:rtl/>
        </w:rPr>
        <w:instrText xml:space="preserve"> </w:instrText>
      </w:r>
      <w:r w:rsidR="009D5F6D" w:rsidRPr="005B734B">
        <w:rPr>
          <w:rFonts w:ascii="David" w:hAnsi="David"/>
          <w:sz w:val="24"/>
        </w:rPr>
        <w:instrText>REF</w:instrText>
      </w:r>
      <w:r w:rsidR="009D5F6D" w:rsidRPr="005B734B">
        <w:rPr>
          <w:rFonts w:ascii="David" w:hAnsi="David"/>
          <w:sz w:val="24"/>
          <w:rtl/>
        </w:rPr>
        <w:instrText xml:space="preserve"> _</w:instrText>
      </w:r>
      <w:r w:rsidR="009D5F6D" w:rsidRPr="005B734B">
        <w:rPr>
          <w:rFonts w:ascii="David" w:hAnsi="David"/>
          <w:sz w:val="24"/>
        </w:rPr>
        <w:instrText>Ref117256575 \r \h</w:instrText>
      </w:r>
      <w:r w:rsidR="009D5F6D"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9D5F6D" w:rsidRPr="005B734B">
        <w:rPr>
          <w:rFonts w:ascii="David" w:hAnsi="David"/>
          <w:sz w:val="24"/>
          <w:rtl/>
        </w:rPr>
      </w:r>
      <w:r w:rsidR="009D5F6D" w:rsidRPr="005B734B">
        <w:rPr>
          <w:rFonts w:ascii="David" w:hAnsi="David"/>
          <w:sz w:val="24"/>
          <w:rtl/>
        </w:rPr>
        <w:fldChar w:fldCharType="separate"/>
      </w:r>
      <w:r w:rsidR="009D5F6D" w:rsidRPr="005B734B">
        <w:rPr>
          <w:rFonts w:ascii="David" w:hAnsi="David"/>
          <w:sz w:val="24"/>
          <w:cs/>
        </w:rPr>
        <w:t>‎</w:t>
      </w:r>
      <w:r w:rsidR="009D5F6D" w:rsidRPr="005B734B">
        <w:rPr>
          <w:rFonts w:ascii="David" w:hAnsi="David"/>
          <w:sz w:val="24"/>
        </w:rPr>
        <w:t>20</w:t>
      </w:r>
      <w:r w:rsidR="009D5F6D" w:rsidRPr="005B734B">
        <w:rPr>
          <w:rFonts w:ascii="David" w:hAnsi="David"/>
          <w:sz w:val="24"/>
          <w:rtl/>
        </w:rPr>
        <w:fldChar w:fldCharType="end"/>
      </w:r>
      <w:r w:rsidR="009D5F6D" w:rsidRPr="005B734B">
        <w:rPr>
          <w:rFonts w:ascii="David" w:hAnsi="David"/>
          <w:sz w:val="24"/>
          <w:rtl/>
        </w:rPr>
        <w:t xml:space="preserve"> ו- </w:t>
      </w:r>
      <w:r w:rsidR="009D5F6D" w:rsidRPr="005B734B">
        <w:rPr>
          <w:rFonts w:ascii="David" w:hAnsi="David"/>
          <w:sz w:val="24"/>
          <w:rtl/>
        </w:rPr>
        <w:fldChar w:fldCharType="begin"/>
      </w:r>
      <w:r w:rsidR="009D5F6D" w:rsidRPr="005B734B">
        <w:rPr>
          <w:rFonts w:ascii="David" w:hAnsi="David"/>
          <w:sz w:val="24"/>
          <w:rtl/>
        </w:rPr>
        <w:instrText xml:space="preserve"> </w:instrText>
      </w:r>
      <w:r w:rsidR="009D5F6D" w:rsidRPr="005B734B">
        <w:rPr>
          <w:rFonts w:ascii="David" w:hAnsi="David"/>
          <w:sz w:val="24"/>
        </w:rPr>
        <w:instrText>REF</w:instrText>
      </w:r>
      <w:r w:rsidR="009D5F6D" w:rsidRPr="005B734B">
        <w:rPr>
          <w:rFonts w:ascii="David" w:hAnsi="David"/>
          <w:sz w:val="24"/>
          <w:rtl/>
        </w:rPr>
        <w:instrText xml:space="preserve"> _</w:instrText>
      </w:r>
      <w:r w:rsidR="009D5F6D" w:rsidRPr="005B734B">
        <w:rPr>
          <w:rFonts w:ascii="David" w:hAnsi="David"/>
          <w:sz w:val="24"/>
        </w:rPr>
        <w:instrText>Ref117256589 \r \h</w:instrText>
      </w:r>
      <w:r w:rsidR="009D5F6D"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9D5F6D" w:rsidRPr="005B734B">
        <w:rPr>
          <w:rFonts w:ascii="David" w:hAnsi="David"/>
          <w:sz w:val="24"/>
          <w:rtl/>
        </w:rPr>
      </w:r>
      <w:r w:rsidR="009D5F6D" w:rsidRPr="005B734B">
        <w:rPr>
          <w:rFonts w:ascii="David" w:hAnsi="David"/>
          <w:sz w:val="24"/>
          <w:rtl/>
        </w:rPr>
        <w:fldChar w:fldCharType="separate"/>
      </w:r>
      <w:r w:rsidR="009D5F6D" w:rsidRPr="005B734B">
        <w:rPr>
          <w:rFonts w:ascii="David" w:hAnsi="David"/>
          <w:sz w:val="24"/>
          <w:cs/>
        </w:rPr>
        <w:t>‎</w:t>
      </w:r>
      <w:r w:rsidR="009D5F6D" w:rsidRPr="005B734B">
        <w:rPr>
          <w:rFonts w:ascii="David" w:hAnsi="David"/>
          <w:sz w:val="24"/>
        </w:rPr>
        <w:t>21</w:t>
      </w:r>
      <w:r w:rsidR="009D5F6D" w:rsidRPr="005B734B">
        <w:rPr>
          <w:rFonts w:ascii="David" w:hAnsi="David"/>
          <w:sz w:val="24"/>
          <w:rtl/>
        </w:rPr>
        <w:fldChar w:fldCharType="end"/>
      </w:r>
      <w:r w:rsidR="009D5F6D" w:rsidRPr="005B734B">
        <w:rPr>
          <w:rFonts w:ascii="David" w:hAnsi="David"/>
          <w:sz w:val="24"/>
          <w:rtl/>
        </w:rPr>
        <w:t xml:space="preserve"> </w:t>
      </w:r>
      <w:r w:rsidRPr="005B734B">
        <w:rPr>
          <w:rFonts w:ascii="David" w:hAnsi="David"/>
          <w:sz w:val="24"/>
          <w:rtl/>
        </w:rPr>
        <w:t>למפרט השירותים</w:t>
      </w:r>
      <w:r w:rsidR="00A92307" w:rsidRPr="005B734B">
        <w:rPr>
          <w:rFonts w:ascii="David" w:hAnsi="David"/>
          <w:sz w:val="24"/>
          <w:rtl/>
        </w:rPr>
        <w:t xml:space="preserve"> ובתקופה זו יהיה זכאי הספק </w:t>
      </w:r>
      <w:r w:rsidR="00E51602" w:rsidRPr="005B734B">
        <w:rPr>
          <w:rFonts w:ascii="David" w:hAnsi="David"/>
          <w:sz w:val="24"/>
          <w:rtl/>
        </w:rPr>
        <w:t xml:space="preserve">לתמורה השווה למכפלה של שעות </w:t>
      </w:r>
      <w:r w:rsidR="00E51602" w:rsidRPr="005B734B">
        <w:rPr>
          <w:rFonts w:ascii="David" w:hAnsi="David"/>
          <w:sz w:val="24"/>
        </w:rPr>
        <w:t>log in</w:t>
      </w:r>
      <w:r w:rsidR="005B734B">
        <w:rPr>
          <w:rFonts w:ascii="David" w:hAnsi="David"/>
          <w:sz w:val="24"/>
          <w:rtl/>
        </w:rPr>
        <w:t>.</w:t>
      </w:r>
      <w:r w:rsidRPr="005B734B">
        <w:rPr>
          <w:rFonts w:ascii="David" w:hAnsi="David"/>
          <w:sz w:val="24"/>
          <w:rtl/>
        </w:rPr>
        <w:t xml:space="preserve"> </w:t>
      </w:r>
      <w:r w:rsidR="00E51602" w:rsidRPr="005B734B">
        <w:rPr>
          <w:rFonts w:ascii="David" w:hAnsi="David"/>
          <w:sz w:val="24"/>
          <w:rtl/>
        </w:rPr>
        <w:t>בתעריף לשעה</w:t>
      </w:r>
      <w:r w:rsidR="00B26BC9" w:rsidRPr="005B734B">
        <w:rPr>
          <w:rFonts w:ascii="David" w:hAnsi="David"/>
          <w:sz w:val="24"/>
          <w:rtl/>
        </w:rPr>
        <w:t>.</w:t>
      </w:r>
    </w:p>
    <w:p w14:paraId="30329093" w14:textId="77E445B7" w:rsidR="00A9698B" w:rsidRPr="005B734B" w:rsidRDefault="00A9698B" w:rsidP="00BF25D1">
      <w:pPr>
        <w:pStyle w:val="af0"/>
        <w:keepNext/>
        <w:numPr>
          <w:ilvl w:val="3"/>
          <w:numId w:val="70"/>
        </w:numPr>
        <w:tabs>
          <w:tab w:val="clear" w:pos="4153"/>
          <w:tab w:val="center" w:pos="2080"/>
          <w:tab w:val="right" w:pos="8640"/>
        </w:tabs>
        <w:overflowPunct/>
        <w:autoSpaceDE/>
        <w:autoSpaceDN/>
        <w:adjustRightInd/>
        <w:spacing w:before="0"/>
        <w:ind w:left="2080" w:hanging="851"/>
        <w:textAlignment w:val="auto"/>
        <w:rPr>
          <w:rFonts w:ascii="David" w:hAnsi="David"/>
          <w:sz w:val="24"/>
          <w:rtl/>
        </w:rPr>
      </w:pPr>
      <w:r w:rsidRPr="005B734B">
        <w:rPr>
          <w:rFonts w:ascii="David" w:hAnsi="David"/>
          <w:sz w:val="24"/>
          <w:rtl/>
        </w:rPr>
        <w:t>למען הסר ספק, מנגנון זה אינו רלוונטי במקרים בהם אחוז התעסוקה בפועל (</w:t>
      </w:r>
      <w:r w:rsidRPr="005B734B">
        <w:rPr>
          <w:rFonts w:ascii="David" w:hAnsi="David"/>
          <w:sz w:val="24"/>
        </w:rPr>
        <w:t>Z</w:t>
      </w:r>
      <w:r w:rsidRPr="005B734B">
        <w:rPr>
          <w:rFonts w:ascii="David" w:hAnsi="David"/>
          <w:sz w:val="24"/>
          <w:rtl/>
        </w:rPr>
        <w:t xml:space="preserve"> בנוסחה לעיל) יהיה גדול מאחוז התעסוקה הנדרש (</w:t>
      </w:r>
      <w:r w:rsidRPr="005B734B">
        <w:rPr>
          <w:rFonts w:ascii="David" w:hAnsi="David"/>
          <w:sz w:val="24"/>
        </w:rPr>
        <w:t>Y=72%</w:t>
      </w:r>
      <w:r w:rsidRPr="005B734B">
        <w:rPr>
          <w:rFonts w:ascii="David" w:hAnsi="David"/>
          <w:sz w:val="24"/>
          <w:rtl/>
        </w:rPr>
        <w:t xml:space="preserve">). במקרים אלו תשולם התמורה בהתאם למפורט בסעיף </w:t>
      </w:r>
      <w:r w:rsidR="00BE6814" w:rsidRPr="005B734B">
        <w:rPr>
          <w:rFonts w:ascii="David" w:hAnsi="David"/>
          <w:sz w:val="24"/>
          <w:rtl/>
        </w:rPr>
        <w:t>2.3.1.1 לעיל</w:t>
      </w:r>
      <w:r w:rsidR="00357CC5" w:rsidRPr="005B734B">
        <w:rPr>
          <w:rFonts w:ascii="David" w:hAnsi="David"/>
          <w:sz w:val="24"/>
          <w:rtl/>
        </w:rPr>
        <w:t xml:space="preserve"> </w:t>
      </w:r>
      <w:r w:rsidRPr="005B734B">
        <w:rPr>
          <w:rFonts w:ascii="David" w:hAnsi="David"/>
          <w:sz w:val="24"/>
          <w:rtl/>
        </w:rPr>
        <w:t xml:space="preserve">בלבד. </w:t>
      </w:r>
    </w:p>
    <w:p w14:paraId="1EE12CBF" w14:textId="77777777" w:rsidR="00A9698B" w:rsidRPr="005B734B" w:rsidRDefault="00A9698B" w:rsidP="00BF25D1">
      <w:pPr>
        <w:pStyle w:val="af0"/>
        <w:keepNext/>
        <w:tabs>
          <w:tab w:val="clear" w:pos="4153"/>
          <w:tab w:val="center" w:pos="1785"/>
          <w:tab w:val="right" w:pos="8640"/>
        </w:tabs>
        <w:ind w:left="1080"/>
        <w:rPr>
          <w:rFonts w:ascii="David" w:hAnsi="David"/>
          <w:bCs/>
          <w:noProof/>
          <w:sz w:val="24"/>
        </w:rPr>
      </w:pPr>
    </w:p>
    <w:p w14:paraId="3F7E70F5" w14:textId="77777777" w:rsidR="00A9698B" w:rsidRPr="005B734B" w:rsidRDefault="00A9698B" w:rsidP="00BF25D1">
      <w:pPr>
        <w:pStyle w:val="afff0"/>
        <w:numPr>
          <w:ilvl w:val="0"/>
          <w:numId w:val="70"/>
        </w:numPr>
        <w:spacing w:line="360" w:lineRule="auto"/>
        <w:rPr>
          <w:rFonts w:ascii="David" w:hAnsi="David" w:cs="David"/>
          <w:noProof/>
          <w:sz w:val="24"/>
          <w:szCs w:val="24"/>
          <w:rtl/>
        </w:rPr>
      </w:pPr>
      <w:bookmarkStart w:id="265" w:name="_Ref450152054"/>
      <w:r w:rsidRPr="005B734B">
        <w:rPr>
          <w:rFonts w:ascii="David" w:hAnsi="David" w:cs="David"/>
          <w:b/>
          <w:noProof/>
          <w:sz w:val="24"/>
          <w:szCs w:val="24"/>
          <w:rtl/>
          <w:lang w:eastAsia="he-IL"/>
        </w:rPr>
        <w:t>מעבר</w:t>
      </w:r>
      <w:r w:rsidRPr="005B734B">
        <w:rPr>
          <w:rFonts w:ascii="David" w:hAnsi="David" w:cs="David"/>
          <w:noProof/>
          <w:sz w:val="24"/>
          <w:szCs w:val="24"/>
          <w:rtl/>
        </w:rPr>
        <w:t xml:space="preserve"> לשיטת תשלום מבוססת תפוקות – אופציה בידי הרשות:</w:t>
      </w:r>
    </w:p>
    <w:p w14:paraId="70C02B1C" w14:textId="68C790DE" w:rsidR="00A9698B" w:rsidRPr="005B734B" w:rsidRDefault="00A9698B" w:rsidP="00BF25D1">
      <w:pPr>
        <w:pStyle w:val="afff0"/>
        <w:numPr>
          <w:ilvl w:val="1"/>
          <w:numId w:val="70"/>
        </w:numPr>
        <w:spacing w:line="360" w:lineRule="auto"/>
        <w:rPr>
          <w:rFonts w:ascii="David" w:hAnsi="David" w:cs="David"/>
          <w:bCs w:val="0"/>
          <w:sz w:val="24"/>
          <w:szCs w:val="24"/>
        </w:rPr>
      </w:pPr>
      <w:r w:rsidRPr="005B734B">
        <w:rPr>
          <w:rFonts w:ascii="David" w:hAnsi="David" w:cs="David"/>
          <w:bCs w:val="0"/>
          <w:noProof/>
          <w:sz w:val="24"/>
          <w:szCs w:val="24"/>
          <w:rtl/>
          <w:lang w:eastAsia="he-IL"/>
        </w:rPr>
        <w:t xml:space="preserve">הרשות תוכל לשנות את מנגנון קביעת התמורה לשירותי מוקד, שפורטו בסעיף </w:t>
      </w:r>
      <w:r w:rsidR="00B61AED" w:rsidRPr="005B734B">
        <w:rPr>
          <w:rFonts w:ascii="David" w:hAnsi="David" w:cs="David"/>
          <w:bCs w:val="0"/>
          <w:noProof/>
          <w:sz w:val="24"/>
          <w:szCs w:val="24"/>
          <w:rtl/>
          <w:lang w:eastAsia="he-IL"/>
        </w:rPr>
        <w:t xml:space="preserve">4.2 </w:t>
      </w:r>
      <w:r w:rsidRPr="005B734B">
        <w:rPr>
          <w:rFonts w:ascii="David" w:hAnsi="David" w:cs="David"/>
          <w:bCs w:val="0"/>
          <w:noProof/>
          <w:sz w:val="24"/>
          <w:szCs w:val="24"/>
          <w:rtl/>
          <w:lang w:eastAsia="he-IL"/>
        </w:rPr>
        <w:t>לעיל למננגון שיפורטו בסעיף זה להלן</w:t>
      </w:r>
      <w:r w:rsidR="005B734B">
        <w:rPr>
          <w:rFonts w:ascii="David" w:hAnsi="David" w:cs="David"/>
          <w:bCs w:val="0"/>
          <w:noProof/>
          <w:sz w:val="24"/>
          <w:szCs w:val="24"/>
          <w:rtl/>
          <w:lang w:eastAsia="he-IL"/>
        </w:rPr>
        <w:t>,</w:t>
      </w:r>
      <w:r w:rsidRPr="005B734B">
        <w:rPr>
          <w:rFonts w:ascii="David" w:hAnsi="David" w:cs="David"/>
          <w:bCs w:val="0"/>
          <w:noProof/>
          <w:sz w:val="24"/>
          <w:szCs w:val="24"/>
          <w:rtl/>
          <w:lang w:eastAsia="he-IL"/>
        </w:rPr>
        <w:t xml:space="preserve"> וזאת לאחר תום השנה הראשונה לתקופת ההפעלה ולאחר מיכן בתחילת כל שנת הפעלה במהלך תקופת ההתקשרות (להלן </w:t>
      </w:r>
      <w:r w:rsidRPr="005B734B">
        <w:rPr>
          <w:rFonts w:ascii="David" w:hAnsi="David" w:cs="David"/>
          <w:b/>
          <w:noProof/>
          <w:sz w:val="24"/>
          <w:szCs w:val="24"/>
          <w:rtl/>
          <w:lang w:eastAsia="he-IL"/>
        </w:rPr>
        <w:t>"תמורה חלופית לשירותי המוקד</w:t>
      </w:r>
      <w:r w:rsidRPr="005B734B">
        <w:rPr>
          <w:rFonts w:ascii="David" w:hAnsi="David" w:cs="David"/>
          <w:bCs w:val="0"/>
          <w:noProof/>
          <w:sz w:val="24"/>
          <w:szCs w:val="24"/>
          <w:rtl/>
          <w:lang w:eastAsia="he-IL"/>
        </w:rPr>
        <w:t>").</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וזאת לפי שיקול דעתה הבלעדי</w:t>
      </w:r>
      <w:r w:rsidRPr="005B734B">
        <w:rPr>
          <w:rFonts w:ascii="David" w:hAnsi="David" w:cs="David"/>
          <w:bCs w:val="0"/>
          <w:sz w:val="24"/>
          <w:szCs w:val="24"/>
          <w:rtl/>
        </w:rPr>
        <w:t xml:space="preserve"> והמוחלט.</w:t>
      </w:r>
    </w:p>
    <w:p w14:paraId="1742D5A6" w14:textId="5B1A4823" w:rsidR="00A9698B" w:rsidRPr="005B734B" w:rsidRDefault="00A9698B" w:rsidP="00BF25D1">
      <w:pPr>
        <w:pStyle w:val="afff0"/>
        <w:numPr>
          <w:ilvl w:val="1"/>
          <w:numId w:val="70"/>
        </w:numPr>
        <w:spacing w:line="360" w:lineRule="auto"/>
        <w:rPr>
          <w:rFonts w:ascii="David" w:hAnsi="David" w:cs="David"/>
          <w:bCs w:val="0"/>
          <w:sz w:val="24"/>
          <w:szCs w:val="24"/>
        </w:rPr>
      </w:pPr>
      <w:r w:rsidRPr="005B734B">
        <w:rPr>
          <w:rFonts w:ascii="David" w:hAnsi="David" w:cs="David"/>
          <w:bCs w:val="0"/>
          <w:noProof/>
          <w:sz w:val="24"/>
          <w:szCs w:val="24"/>
          <w:rtl/>
          <w:lang w:eastAsia="he-IL"/>
        </w:rPr>
        <w:t>לצורך חישוב התמורה החלופית לשירותי מוקד, הרשות תחשב את התעריפים הבאים לפנייה להלן בסעיף זה: "</w:t>
      </w:r>
      <w:r w:rsidRPr="005B734B">
        <w:rPr>
          <w:rFonts w:ascii="David" w:hAnsi="David" w:cs="David"/>
          <w:b/>
          <w:noProof/>
          <w:sz w:val="24"/>
          <w:szCs w:val="24"/>
          <w:rtl/>
          <w:lang w:eastAsia="he-IL"/>
        </w:rPr>
        <w:t>שנת המדידה</w:t>
      </w:r>
      <w:r w:rsidRPr="005B734B">
        <w:rPr>
          <w:rFonts w:ascii="David" w:hAnsi="David" w:cs="David"/>
          <w:bCs w:val="0"/>
          <w:noProof/>
          <w:sz w:val="24"/>
          <w:szCs w:val="24"/>
          <w:rtl/>
          <w:lang w:eastAsia="he-IL"/>
        </w:rPr>
        <w:t>")</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כמפורט להלן:</w:t>
      </w:r>
    </w:p>
    <w:p w14:paraId="7A0AFA2C" w14:textId="4A3CD4A9"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Cs/>
          <w:noProof/>
          <w:sz w:val="24"/>
        </w:rPr>
      </w:pPr>
      <w:bookmarkStart w:id="266" w:name="_Ref105006436"/>
      <w:r w:rsidRPr="005B734B">
        <w:rPr>
          <w:rFonts w:ascii="David" w:hAnsi="David"/>
          <w:bCs/>
          <w:noProof/>
          <w:sz w:val="24"/>
          <w:rtl/>
        </w:rPr>
        <w:t>תעריף לטיפול בפניה טלפונית</w:t>
      </w:r>
      <w:r w:rsidRPr="005B734B">
        <w:rPr>
          <w:rFonts w:ascii="David" w:hAnsi="David"/>
          <w:noProof/>
          <w:sz w:val="24"/>
          <w:rtl/>
        </w:rPr>
        <w:t xml:space="preserve"> יקבע על ידי </w:t>
      </w:r>
      <w:bookmarkEnd w:id="266"/>
      <w:r w:rsidRPr="005B734B">
        <w:rPr>
          <w:rFonts w:ascii="David" w:hAnsi="David"/>
          <w:noProof/>
          <w:sz w:val="24"/>
          <w:rtl/>
        </w:rPr>
        <w:t xml:space="preserve">חלוקת סך התמורה ששולמה לספק בשנת המדידה בגין כל שעות </w:t>
      </w:r>
      <w:r w:rsidRPr="005B734B">
        <w:rPr>
          <w:rFonts w:ascii="David" w:hAnsi="David"/>
          <w:noProof/>
          <w:sz w:val="24"/>
        </w:rPr>
        <w:t>Login</w:t>
      </w:r>
      <w:r w:rsidRPr="005B734B">
        <w:rPr>
          <w:rFonts w:ascii="David" w:hAnsi="David"/>
          <w:noProof/>
          <w:sz w:val="24"/>
          <w:rtl/>
        </w:rPr>
        <w:t xml:space="preserve"> לנציג השירות בהפניות הטלפוניות שטופלו במהלך שנת </w:t>
      </w:r>
      <w:r w:rsidRPr="005B734B">
        <w:rPr>
          <w:rFonts w:ascii="David" w:hAnsi="David"/>
          <w:sz w:val="24"/>
          <w:rtl/>
        </w:rPr>
        <w:t>המדידה</w:t>
      </w:r>
      <w:r w:rsidRPr="005B734B">
        <w:rPr>
          <w:rFonts w:ascii="David" w:hAnsi="David"/>
          <w:noProof/>
          <w:sz w:val="24"/>
          <w:rtl/>
        </w:rPr>
        <w:t xml:space="preserve"> (כמוגדר להלן) במספרן הכולל של פניות טלפוניות בתקופה זו, </w:t>
      </w:r>
      <w:r w:rsidR="003A408D" w:rsidRPr="005B734B">
        <w:rPr>
          <w:rFonts w:ascii="David" w:hAnsi="David"/>
          <w:noProof/>
          <w:sz w:val="24"/>
          <w:rtl/>
        </w:rPr>
        <w:t xml:space="preserve">מהתוצאה שתתקבל ינוכה </w:t>
      </w:r>
      <w:r w:rsidRPr="005B734B">
        <w:rPr>
          <w:rFonts w:ascii="David" w:hAnsi="David"/>
          <w:noProof/>
          <w:sz w:val="24"/>
          <w:rtl/>
        </w:rPr>
        <w:t>אחוז התיעלות של 1%</w:t>
      </w:r>
      <w:r w:rsidRPr="005B734B">
        <w:rPr>
          <w:rFonts w:ascii="David" w:hAnsi="David"/>
          <w:noProof/>
          <w:sz w:val="24"/>
        </w:rPr>
        <w:t>'</w:t>
      </w:r>
      <w:r w:rsidRPr="005B734B">
        <w:rPr>
          <w:rFonts w:ascii="David" w:hAnsi="David"/>
          <w:noProof/>
          <w:sz w:val="24"/>
          <w:rtl/>
        </w:rPr>
        <w:t>, כפול מספר שנות ההתקשרות שהסתימו נכון למועד החישוב</w:t>
      </w:r>
      <w:r w:rsidR="00357CC5" w:rsidRPr="005B734B">
        <w:rPr>
          <w:rFonts w:ascii="David" w:hAnsi="David"/>
          <w:noProof/>
          <w:sz w:val="24"/>
          <w:rtl/>
        </w:rPr>
        <w:t xml:space="preserve"> </w:t>
      </w:r>
    </w:p>
    <w:p w14:paraId="122C6505"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Cs/>
          <w:noProof/>
          <w:sz w:val="24"/>
        </w:rPr>
      </w:pPr>
      <w:r w:rsidRPr="005B734B">
        <w:rPr>
          <w:rFonts w:ascii="David" w:hAnsi="David"/>
          <w:b/>
          <w:bCs/>
          <w:noProof/>
          <w:sz w:val="24"/>
          <w:rtl/>
        </w:rPr>
        <w:t>תעריף לטיפול בפניה כתובה</w:t>
      </w:r>
      <w:r w:rsidRPr="005B734B">
        <w:rPr>
          <w:rFonts w:ascii="David" w:hAnsi="David"/>
          <w:noProof/>
          <w:sz w:val="24"/>
          <w:rtl/>
        </w:rPr>
        <w:t xml:space="preserve"> יקבע על ידי חלוקת סך התמורה ששולמה לספק שעות </w:t>
      </w:r>
      <w:r w:rsidRPr="005B734B">
        <w:rPr>
          <w:rFonts w:ascii="David" w:hAnsi="David"/>
          <w:noProof/>
          <w:sz w:val="24"/>
        </w:rPr>
        <w:t>Login</w:t>
      </w:r>
      <w:r w:rsidRPr="005B734B">
        <w:rPr>
          <w:rFonts w:ascii="David" w:hAnsi="David"/>
          <w:noProof/>
          <w:sz w:val="24"/>
          <w:rtl/>
        </w:rPr>
        <w:t xml:space="preserve"> לנציג השירות בשנת המדידה בגין כל הפניות בתקשורת כתובה שטופלו במהלך שנת המדידה (כמוגדר להלן), במספרן הכולל של פניות אלה, בניכוי אחוז התיעלות של 1%, כפול מספר שנות ההתקשרות שהסתימו נכון למועד החישוב. </w:t>
      </w:r>
    </w:p>
    <w:p w14:paraId="4C2C2E2F" w14:textId="7E8A17C1"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Cs/>
          <w:noProof/>
          <w:sz w:val="24"/>
        </w:rPr>
      </w:pPr>
      <w:r w:rsidRPr="005B734B">
        <w:rPr>
          <w:rFonts w:ascii="David" w:hAnsi="David"/>
          <w:bCs/>
          <w:noProof/>
          <w:sz w:val="24"/>
          <w:rtl/>
        </w:rPr>
        <w:t>תעריף הטיפול בפנייה בשירות עצמי</w:t>
      </w:r>
      <w:r w:rsidRPr="005B734B">
        <w:rPr>
          <w:rFonts w:ascii="David" w:hAnsi="David"/>
          <w:noProof/>
          <w:sz w:val="24"/>
          <w:rtl/>
        </w:rPr>
        <w:t xml:space="preserve"> יקבע כ 25% מתעריף הטיפול בפניה טלפונית כאמור</w:t>
      </w:r>
      <w:r w:rsidR="00357CC5" w:rsidRPr="005B734B">
        <w:rPr>
          <w:rFonts w:ascii="David" w:hAnsi="David"/>
          <w:noProof/>
          <w:sz w:val="24"/>
          <w:rtl/>
        </w:rPr>
        <w:t xml:space="preserve"> </w:t>
      </w:r>
      <w:r w:rsidRPr="005B734B">
        <w:rPr>
          <w:rFonts w:ascii="David" w:hAnsi="David"/>
          <w:noProof/>
          <w:sz w:val="24"/>
          <w:rtl/>
        </w:rPr>
        <w:t xml:space="preserve">בסעיף </w:t>
      </w:r>
      <w:r w:rsidRPr="005B734B">
        <w:rPr>
          <w:rFonts w:ascii="David" w:hAnsi="David"/>
          <w:bCs/>
          <w:noProof/>
          <w:sz w:val="24"/>
          <w:rtl/>
        </w:rPr>
        <w:fldChar w:fldCharType="begin"/>
      </w:r>
      <w:r w:rsidRPr="005B734B">
        <w:rPr>
          <w:rFonts w:ascii="David" w:hAnsi="David"/>
          <w:noProof/>
          <w:sz w:val="24"/>
          <w:rtl/>
        </w:rPr>
        <w:instrText xml:space="preserve"> </w:instrText>
      </w:r>
      <w:r w:rsidRPr="005B734B">
        <w:rPr>
          <w:rFonts w:ascii="David" w:hAnsi="David"/>
          <w:noProof/>
          <w:sz w:val="24"/>
        </w:rPr>
        <w:instrText>REF</w:instrText>
      </w:r>
      <w:r w:rsidRPr="005B734B">
        <w:rPr>
          <w:rFonts w:ascii="David" w:hAnsi="David"/>
          <w:noProof/>
          <w:sz w:val="24"/>
          <w:rtl/>
        </w:rPr>
        <w:instrText xml:space="preserve"> _</w:instrText>
      </w:r>
      <w:r w:rsidRPr="005B734B">
        <w:rPr>
          <w:rFonts w:ascii="David" w:hAnsi="David"/>
          <w:noProof/>
          <w:sz w:val="24"/>
        </w:rPr>
        <w:instrText>Ref105006436 \r \h</w:instrText>
      </w:r>
      <w:r w:rsidRPr="005B734B">
        <w:rPr>
          <w:rFonts w:ascii="David" w:hAnsi="David"/>
          <w:noProof/>
          <w:sz w:val="24"/>
          <w:rtl/>
        </w:rPr>
        <w:instrText xml:space="preserve">  \* </w:instrText>
      </w:r>
      <w:r w:rsidRPr="005B734B">
        <w:rPr>
          <w:rFonts w:ascii="David" w:hAnsi="David"/>
          <w:noProof/>
          <w:sz w:val="24"/>
        </w:rPr>
        <w:instrText>MERGEFORMAT</w:instrText>
      </w:r>
      <w:r w:rsidRPr="005B734B">
        <w:rPr>
          <w:rFonts w:ascii="David" w:hAnsi="David"/>
          <w:noProof/>
          <w:sz w:val="24"/>
          <w:rtl/>
        </w:rPr>
        <w:instrText xml:space="preserve"> </w:instrText>
      </w:r>
      <w:r w:rsidRPr="005B734B">
        <w:rPr>
          <w:rFonts w:ascii="David" w:hAnsi="David"/>
          <w:bCs/>
          <w:noProof/>
          <w:sz w:val="24"/>
          <w:rtl/>
        </w:rPr>
      </w:r>
      <w:r w:rsidRPr="005B734B">
        <w:rPr>
          <w:rFonts w:ascii="David" w:hAnsi="David"/>
          <w:bCs/>
          <w:noProof/>
          <w:sz w:val="24"/>
          <w:rtl/>
        </w:rPr>
        <w:fldChar w:fldCharType="separate"/>
      </w:r>
      <w:r w:rsidRPr="005B734B">
        <w:rPr>
          <w:rFonts w:ascii="David" w:hAnsi="David"/>
          <w:noProof/>
          <w:sz w:val="24"/>
          <w:cs/>
        </w:rPr>
        <w:t>‎</w:t>
      </w:r>
      <w:r w:rsidR="00BE6814" w:rsidRPr="005B734B">
        <w:rPr>
          <w:rFonts w:ascii="David" w:hAnsi="David"/>
          <w:noProof/>
          <w:sz w:val="24"/>
        </w:rPr>
        <w:t>2</w:t>
      </w:r>
      <w:r w:rsidRPr="005B734B">
        <w:rPr>
          <w:rFonts w:ascii="David" w:hAnsi="David"/>
          <w:noProof/>
          <w:sz w:val="24"/>
        </w:rPr>
        <w:t>.2.1</w:t>
      </w:r>
      <w:r w:rsidRPr="005B734B">
        <w:rPr>
          <w:rFonts w:ascii="David" w:hAnsi="David"/>
          <w:bCs/>
          <w:noProof/>
          <w:sz w:val="24"/>
          <w:rtl/>
        </w:rPr>
        <w:fldChar w:fldCharType="end"/>
      </w:r>
      <w:r w:rsidRPr="005B734B">
        <w:rPr>
          <w:rFonts w:ascii="David" w:hAnsi="David"/>
          <w:noProof/>
          <w:sz w:val="24"/>
          <w:rtl/>
        </w:rPr>
        <w:t xml:space="preserve"> לעיל.</w:t>
      </w:r>
    </w:p>
    <w:p w14:paraId="55F491D9" w14:textId="77777777" w:rsidR="00A9698B" w:rsidRPr="005B734B" w:rsidRDefault="00A9698B" w:rsidP="00BF25D1">
      <w:pPr>
        <w:pStyle w:val="afff0"/>
        <w:spacing w:line="360" w:lineRule="auto"/>
        <w:ind w:left="1224"/>
        <w:rPr>
          <w:rFonts w:ascii="David" w:hAnsi="David" w:cs="David"/>
          <w:b/>
          <w:bCs w:val="0"/>
          <w:noProof/>
          <w:sz w:val="24"/>
          <w:szCs w:val="24"/>
          <w:lang w:eastAsia="he-IL"/>
        </w:rPr>
      </w:pPr>
    </w:p>
    <w:p w14:paraId="228C0455" w14:textId="77777777" w:rsidR="00A9698B" w:rsidRPr="005B734B" w:rsidRDefault="00A9698B" w:rsidP="00BF25D1">
      <w:pPr>
        <w:pStyle w:val="afff0"/>
        <w:numPr>
          <w:ilvl w:val="1"/>
          <w:numId w:val="70"/>
        </w:numPr>
        <w:spacing w:line="360" w:lineRule="auto"/>
        <w:rPr>
          <w:rFonts w:ascii="David" w:hAnsi="David" w:cs="David"/>
          <w:bCs w:val="0"/>
          <w:sz w:val="24"/>
          <w:szCs w:val="24"/>
        </w:rPr>
      </w:pPr>
      <w:r w:rsidRPr="005B734B">
        <w:rPr>
          <w:rFonts w:ascii="David" w:hAnsi="David" w:cs="David"/>
          <w:bCs w:val="0"/>
          <w:noProof/>
          <w:sz w:val="24"/>
          <w:szCs w:val="24"/>
          <w:rtl/>
          <w:lang w:eastAsia="he-IL"/>
        </w:rPr>
        <w:t xml:space="preserve">דוגמה מספרית </w:t>
      </w:r>
    </w:p>
    <w:tbl>
      <w:tblPr>
        <w:tblStyle w:val="affffffffd"/>
        <w:bidiVisual/>
        <w:tblW w:w="6516" w:type="dxa"/>
        <w:tblInd w:w="1663"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641"/>
        <w:gridCol w:w="1416"/>
        <w:gridCol w:w="1459"/>
      </w:tblGrid>
      <w:tr w:rsidR="00A9698B" w:rsidRPr="005B734B" w14:paraId="0F4C77D5" w14:textId="77777777" w:rsidTr="004D470E">
        <w:trPr>
          <w:trHeight w:val="416"/>
          <w:tblHeader/>
        </w:trPr>
        <w:tc>
          <w:tcPr>
            <w:tcW w:w="3738" w:type="dxa"/>
            <w:tcBorders>
              <w:top w:val="single" w:sz="12" w:space="0" w:color="auto"/>
              <w:left w:val="single" w:sz="12" w:space="0" w:color="auto"/>
              <w:bottom w:val="double" w:sz="4" w:space="0" w:color="auto"/>
              <w:right w:val="single" w:sz="4" w:space="0" w:color="auto"/>
            </w:tcBorders>
            <w:shd w:val="pct5" w:color="F2F2F2" w:fill="F2F2F2" w:themeFill="background1" w:themeFillShade="F2"/>
            <w:hideMark/>
          </w:tcPr>
          <w:p w14:paraId="708EE3D4"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 xml:space="preserve">פרמטר </w:t>
            </w:r>
          </w:p>
        </w:tc>
        <w:tc>
          <w:tcPr>
            <w:tcW w:w="1419" w:type="dxa"/>
            <w:tcBorders>
              <w:top w:val="single" w:sz="12" w:space="0" w:color="auto"/>
              <w:left w:val="single" w:sz="4" w:space="0" w:color="auto"/>
              <w:bottom w:val="double" w:sz="4" w:space="0" w:color="auto"/>
              <w:right w:val="single" w:sz="4" w:space="0" w:color="auto"/>
            </w:tcBorders>
            <w:shd w:val="pct5" w:color="F2F2F2" w:fill="F2F2F2" w:themeFill="background1" w:themeFillShade="F2"/>
            <w:hideMark/>
          </w:tcPr>
          <w:p w14:paraId="34C729A3"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סימון</w:t>
            </w:r>
          </w:p>
        </w:tc>
        <w:tc>
          <w:tcPr>
            <w:tcW w:w="1359" w:type="dxa"/>
            <w:tcBorders>
              <w:top w:val="single" w:sz="12" w:space="0" w:color="auto"/>
              <w:left w:val="single" w:sz="4" w:space="0" w:color="auto"/>
              <w:bottom w:val="double" w:sz="4" w:space="0" w:color="auto"/>
              <w:right w:val="single" w:sz="12" w:space="0" w:color="auto"/>
            </w:tcBorders>
            <w:shd w:val="pct5" w:color="F2F2F2" w:fill="F2F2F2" w:themeFill="background1" w:themeFillShade="F2"/>
            <w:hideMark/>
          </w:tcPr>
          <w:p w14:paraId="5795222A" w14:textId="77777777" w:rsidR="00A9698B" w:rsidRPr="005B734B" w:rsidRDefault="00A9698B" w:rsidP="00BF25D1">
            <w:pPr>
              <w:pStyle w:val="8"/>
              <w:numPr>
                <w:ilvl w:val="0"/>
                <w:numId w:val="0"/>
              </w:numPr>
              <w:spacing w:before="60" w:after="60" w:line="240" w:lineRule="auto"/>
              <w:rPr>
                <w:rFonts w:ascii="David" w:hAnsi="David" w:cs="David"/>
                <w:rtl/>
              </w:rPr>
            </w:pPr>
            <w:r w:rsidRPr="005B734B">
              <w:rPr>
                <w:rFonts w:ascii="David" w:hAnsi="David" w:cs="David"/>
                <w:rtl/>
              </w:rPr>
              <w:t>דוגמא מספרית</w:t>
            </w:r>
          </w:p>
        </w:tc>
      </w:tr>
      <w:tr w:rsidR="00A9698B" w:rsidRPr="005B734B" w14:paraId="29998651" w14:textId="77777777" w:rsidTr="004D470E">
        <w:trPr>
          <w:trHeight w:val="529"/>
        </w:trPr>
        <w:tc>
          <w:tcPr>
            <w:tcW w:w="3738" w:type="dxa"/>
            <w:tcBorders>
              <w:top w:val="single" w:sz="4" w:space="0" w:color="auto"/>
              <w:left w:val="single" w:sz="12" w:space="0" w:color="auto"/>
              <w:bottom w:val="single" w:sz="4" w:space="0" w:color="auto"/>
              <w:right w:val="single" w:sz="4" w:space="0" w:color="auto"/>
            </w:tcBorders>
            <w:vAlign w:val="center"/>
          </w:tcPr>
          <w:p w14:paraId="039DE04D" w14:textId="26C5F724"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כמות</w:t>
            </w:r>
            <w:r w:rsidR="00357CC5" w:rsidRPr="005B734B">
              <w:rPr>
                <w:rFonts w:ascii="David" w:eastAsia="Times New Roman" w:hAnsi="David" w:cs="David"/>
                <w:b w:val="0"/>
                <w:bCs w:val="0"/>
                <w:rtl/>
                <w:lang w:eastAsia="he-IL"/>
              </w:rPr>
              <w:t xml:space="preserve"> </w:t>
            </w:r>
            <w:r w:rsidRPr="005B734B">
              <w:rPr>
                <w:rFonts w:ascii="David" w:eastAsia="Times New Roman" w:hAnsi="David" w:cs="David"/>
                <w:b w:val="0"/>
                <w:bCs w:val="0"/>
                <w:rtl/>
                <w:lang w:eastAsia="he-IL"/>
              </w:rPr>
              <w:t xml:space="preserve">שעות </w:t>
            </w:r>
            <w:r w:rsidRPr="005B734B">
              <w:rPr>
                <w:rFonts w:ascii="David" w:eastAsia="Times New Roman" w:hAnsi="David" w:cs="David"/>
                <w:b w:val="0"/>
                <w:bCs w:val="0"/>
                <w:lang w:eastAsia="he-IL"/>
              </w:rPr>
              <w:t>Login</w:t>
            </w:r>
            <w:r w:rsidRPr="005B734B">
              <w:rPr>
                <w:rFonts w:ascii="David" w:eastAsia="Times New Roman" w:hAnsi="David" w:cs="David"/>
                <w:b w:val="0"/>
                <w:bCs w:val="0"/>
                <w:rtl/>
                <w:lang w:eastAsia="he-IL"/>
              </w:rPr>
              <w:t xml:space="preserve"> לפניות טלפוניות בשנת 2022</w:t>
            </w:r>
          </w:p>
        </w:tc>
        <w:tc>
          <w:tcPr>
            <w:tcW w:w="1419" w:type="dxa"/>
            <w:tcBorders>
              <w:top w:val="single" w:sz="4" w:space="0" w:color="auto"/>
              <w:left w:val="single" w:sz="4" w:space="0" w:color="auto"/>
              <w:bottom w:val="single" w:sz="4" w:space="0" w:color="auto"/>
              <w:right w:val="single" w:sz="4" w:space="0" w:color="auto"/>
            </w:tcBorders>
            <w:vAlign w:val="center"/>
            <w:hideMark/>
          </w:tcPr>
          <w:p w14:paraId="5AB2AD1B"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Q</w:t>
            </w:r>
          </w:p>
        </w:tc>
        <w:tc>
          <w:tcPr>
            <w:tcW w:w="1359" w:type="dxa"/>
            <w:tcBorders>
              <w:top w:val="single" w:sz="4" w:space="0" w:color="auto"/>
              <w:left w:val="single" w:sz="4" w:space="0" w:color="auto"/>
              <w:bottom w:val="single" w:sz="4" w:space="0" w:color="auto"/>
              <w:right w:val="single" w:sz="12" w:space="0" w:color="auto"/>
            </w:tcBorders>
          </w:tcPr>
          <w:p w14:paraId="13A7DB6C"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1,800</w:t>
            </w:r>
          </w:p>
        </w:tc>
      </w:tr>
      <w:tr w:rsidR="00A9698B" w:rsidRPr="005B734B" w14:paraId="13E1CFC3" w14:textId="77777777" w:rsidTr="004D470E">
        <w:trPr>
          <w:trHeight w:val="529"/>
        </w:trPr>
        <w:tc>
          <w:tcPr>
            <w:tcW w:w="3738" w:type="dxa"/>
            <w:tcBorders>
              <w:top w:val="single" w:sz="4" w:space="0" w:color="auto"/>
              <w:left w:val="single" w:sz="12" w:space="0" w:color="auto"/>
              <w:bottom w:val="single" w:sz="4" w:space="0" w:color="auto"/>
              <w:right w:val="single" w:sz="4" w:space="0" w:color="auto"/>
            </w:tcBorders>
            <w:vAlign w:val="center"/>
          </w:tcPr>
          <w:p w14:paraId="01C2A13B" w14:textId="04284814"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תעריף לשעת</w:t>
            </w:r>
            <w:r w:rsidR="00357CC5" w:rsidRPr="005B734B">
              <w:rPr>
                <w:rFonts w:ascii="David" w:eastAsia="Times New Roman" w:hAnsi="David" w:cs="David"/>
                <w:b w:val="0"/>
                <w:bCs w:val="0"/>
                <w:rtl/>
                <w:lang w:eastAsia="he-IL"/>
              </w:rPr>
              <w:t xml:space="preserve"> </w:t>
            </w:r>
            <w:r w:rsidRPr="005B734B">
              <w:rPr>
                <w:rFonts w:ascii="David" w:eastAsia="Times New Roman" w:hAnsi="David" w:cs="David"/>
                <w:b w:val="0"/>
                <w:bCs w:val="0"/>
                <w:lang w:eastAsia="he-IL"/>
              </w:rPr>
              <w:t xml:space="preserve">Login </w:t>
            </w:r>
            <w:r w:rsidRPr="005B734B">
              <w:rPr>
                <w:rFonts w:ascii="David" w:eastAsia="Times New Roman" w:hAnsi="David" w:cs="David"/>
                <w:b w:val="0"/>
                <w:bCs w:val="0"/>
                <w:rtl/>
                <w:lang w:eastAsia="he-IL"/>
              </w:rPr>
              <w:t xml:space="preserve">לנציג שירות </w:t>
            </w:r>
          </w:p>
        </w:tc>
        <w:tc>
          <w:tcPr>
            <w:tcW w:w="1419" w:type="dxa"/>
            <w:tcBorders>
              <w:top w:val="single" w:sz="4" w:space="0" w:color="auto"/>
              <w:left w:val="single" w:sz="4" w:space="0" w:color="auto"/>
              <w:bottom w:val="single" w:sz="4" w:space="0" w:color="auto"/>
              <w:right w:val="single" w:sz="4" w:space="0" w:color="auto"/>
            </w:tcBorders>
            <w:vAlign w:val="center"/>
            <w:hideMark/>
          </w:tcPr>
          <w:p w14:paraId="22AFF2B5"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P</w:t>
            </w:r>
          </w:p>
        </w:tc>
        <w:tc>
          <w:tcPr>
            <w:tcW w:w="1359" w:type="dxa"/>
            <w:tcBorders>
              <w:top w:val="single" w:sz="4" w:space="0" w:color="auto"/>
              <w:left w:val="single" w:sz="4" w:space="0" w:color="auto"/>
              <w:bottom w:val="single" w:sz="4" w:space="0" w:color="auto"/>
              <w:right w:val="single" w:sz="12" w:space="0" w:color="auto"/>
            </w:tcBorders>
          </w:tcPr>
          <w:p w14:paraId="52FECBEB"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50</w:t>
            </w:r>
          </w:p>
        </w:tc>
      </w:tr>
      <w:tr w:rsidR="00A9698B" w:rsidRPr="005B734B" w14:paraId="406FF8B8" w14:textId="77777777" w:rsidTr="004D470E">
        <w:trPr>
          <w:trHeight w:val="140"/>
        </w:trPr>
        <w:tc>
          <w:tcPr>
            <w:tcW w:w="3738" w:type="dxa"/>
            <w:tcBorders>
              <w:top w:val="single" w:sz="4" w:space="0" w:color="auto"/>
              <w:left w:val="single" w:sz="12" w:space="0" w:color="auto"/>
              <w:bottom w:val="single" w:sz="4" w:space="0" w:color="auto"/>
              <w:right w:val="single" w:sz="4" w:space="0" w:color="auto"/>
            </w:tcBorders>
          </w:tcPr>
          <w:p w14:paraId="58EC3A10"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סה"כ התמורה לשעת </w:t>
            </w:r>
            <w:r w:rsidRPr="005B734B">
              <w:rPr>
                <w:rFonts w:ascii="David" w:eastAsia="Times New Roman" w:hAnsi="David" w:cs="David"/>
                <w:b w:val="0"/>
                <w:bCs w:val="0"/>
                <w:lang w:eastAsia="he-IL"/>
              </w:rPr>
              <w:t>login</w:t>
            </w:r>
            <w:r w:rsidRPr="005B734B">
              <w:rPr>
                <w:rFonts w:ascii="David" w:eastAsia="Times New Roman" w:hAnsi="David" w:cs="David"/>
                <w:b w:val="0"/>
                <w:bCs w:val="0"/>
                <w:rtl/>
                <w:lang w:eastAsia="he-IL"/>
              </w:rPr>
              <w:t xml:space="preserve"> עבור פניות טלפוניות</w:t>
            </w:r>
          </w:p>
        </w:tc>
        <w:tc>
          <w:tcPr>
            <w:tcW w:w="1419" w:type="dxa"/>
            <w:tcBorders>
              <w:top w:val="single" w:sz="4" w:space="0" w:color="auto"/>
              <w:left w:val="single" w:sz="4" w:space="0" w:color="auto"/>
              <w:bottom w:val="single" w:sz="4" w:space="0" w:color="auto"/>
              <w:right w:val="single" w:sz="4" w:space="0" w:color="auto"/>
            </w:tcBorders>
            <w:vAlign w:val="center"/>
            <w:hideMark/>
          </w:tcPr>
          <w:p w14:paraId="797C69ED"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TC</w:t>
            </w:r>
            <w:r w:rsidRPr="005B734B">
              <w:rPr>
                <w:rFonts w:ascii="David" w:eastAsia="Times New Roman" w:hAnsi="David" w:cs="David"/>
                <w:b w:val="0"/>
                <w:bCs w:val="0"/>
                <w:rtl/>
                <w:lang w:eastAsia="he-IL"/>
              </w:rPr>
              <w:t xml:space="preserve"> = </w:t>
            </w:r>
            <w:r w:rsidRPr="005B734B">
              <w:rPr>
                <w:rFonts w:ascii="David" w:eastAsia="Times New Roman" w:hAnsi="David" w:cs="David"/>
                <w:b w:val="0"/>
                <w:bCs w:val="0"/>
                <w:lang w:eastAsia="he-IL"/>
              </w:rPr>
              <w:t>P</w:t>
            </w:r>
            <w:r w:rsidRPr="005B734B">
              <w:rPr>
                <w:rFonts w:ascii="David" w:eastAsia="Times New Roman" w:hAnsi="David" w:cs="David"/>
                <w:b w:val="0"/>
                <w:bCs w:val="0"/>
                <w:rtl/>
                <w:lang w:eastAsia="he-IL"/>
              </w:rPr>
              <w:t>*</w:t>
            </w:r>
            <w:r w:rsidRPr="005B734B">
              <w:rPr>
                <w:rFonts w:ascii="David" w:eastAsia="Times New Roman" w:hAnsi="David" w:cs="David"/>
                <w:b w:val="0"/>
                <w:bCs w:val="0"/>
                <w:lang w:eastAsia="he-IL"/>
              </w:rPr>
              <w:t>Q</w:t>
            </w:r>
          </w:p>
        </w:tc>
        <w:tc>
          <w:tcPr>
            <w:tcW w:w="1359" w:type="dxa"/>
            <w:tcBorders>
              <w:top w:val="single" w:sz="4" w:space="0" w:color="auto"/>
              <w:left w:val="single" w:sz="4" w:space="0" w:color="auto"/>
              <w:bottom w:val="single" w:sz="4" w:space="0" w:color="auto"/>
              <w:right w:val="single" w:sz="12" w:space="0" w:color="auto"/>
            </w:tcBorders>
          </w:tcPr>
          <w:p w14:paraId="34F89B70"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90,000 = 50*1,800</w:t>
            </w:r>
          </w:p>
        </w:tc>
      </w:tr>
      <w:tr w:rsidR="00A9698B" w:rsidRPr="005B734B" w14:paraId="5E969256" w14:textId="77777777" w:rsidTr="004D470E">
        <w:trPr>
          <w:trHeight w:val="140"/>
        </w:trPr>
        <w:tc>
          <w:tcPr>
            <w:tcW w:w="3738" w:type="dxa"/>
            <w:tcBorders>
              <w:top w:val="single" w:sz="4" w:space="0" w:color="auto"/>
              <w:left w:val="single" w:sz="12" w:space="0" w:color="auto"/>
              <w:bottom w:val="single" w:sz="4" w:space="0" w:color="auto"/>
              <w:right w:val="single" w:sz="4" w:space="0" w:color="auto"/>
            </w:tcBorders>
            <w:vAlign w:val="center"/>
          </w:tcPr>
          <w:p w14:paraId="22A58D4D"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כמות פניות טלפוניות בשנת 2022</w:t>
            </w:r>
          </w:p>
        </w:tc>
        <w:tc>
          <w:tcPr>
            <w:tcW w:w="1419" w:type="dxa"/>
            <w:tcBorders>
              <w:top w:val="single" w:sz="4" w:space="0" w:color="auto"/>
              <w:left w:val="single" w:sz="4" w:space="0" w:color="auto"/>
              <w:bottom w:val="single" w:sz="4" w:space="0" w:color="auto"/>
              <w:right w:val="single" w:sz="4" w:space="0" w:color="auto"/>
            </w:tcBorders>
            <w:vAlign w:val="center"/>
            <w:hideMark/>
          </w:tcPr>
          <w:p w14:paraId="442A9060"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lang w:eastAsia="he-IL"/>
              </w:rPr>
              <w:t>X</w:t>
            </w:r>
          </w:p>
        </w:tc>
        <w:tc>
          <w:tcPr>
            <w:tcW w:w="1359" w:type="dxa"/>
            <w:tcBorders>
              <w:top w:val="single" w:sz="4" w:space="0" w:color="auto"/>
              <w:left w:val="single" w:sz="4" w:space="0" w:color="auto"/>
              <w:bottom w:val="single" w:sz="4" w:space="0" w:color="auto"/>
              <w:right w:val="single" w:sz="12" w:space="0" w:color="auto"/>
            </w:tcBorders>
          </w:tcPr>
          <w:p w14:paraId="2FF17EB4"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40,000</w:t>
            </w:r>
          </w:p>
        </w:tc>
      </w:tr>
      <w:tr w:rsidR="00A9698B" w:rsidRPr="005B734B" w14:paraId="5C00BEEB" w14:textId="77777777" w:rsidTr="003A408D">
        <w:trPr>
          <w:trHeight w:val="140"/>
        </w:trPr>
        <w:tc>
          <w:tcPr>
            <w:tcW w:w="3738" w:type="dxa"/>
            <w:tcBorders>
              <w:top w:val="single" w:sz="4" w:space="0" w:color="auto"/>
              <w:left w:val="single" w:sz="12" w:space="0" w:color="auto"/>
              <w:bottom w:val="single" w:sz="4" w:space="0" w:color="auto"/>
              <w:right w:val="single" w:sz="4" w:space="0" w:color="auto"/>
            </w:tcBorders>
          </w:tcPr>
          <w:p w14:paraId="5178CA01"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rtl/>
                <w:lang w:eastAsia="he-IL"/>
              </w:rPr>
              <w:t xml:space="preserve">תעריף לפנייה טלפונית </w:t>
            </w:r>
            <w:r w:rsidR="005C27BB" w:rsidRPr="005B734B">
              <w:rPr>
                <w:rFonts w:ascii="David" w:eastAsia="Times New Roman" w:hAnsi="David" w:cs="David"/>
                <w:b w:val="0"/>
                <w:bCs w:val="0"/>
                <w:rtl/>
                <w:lang w:eastAsia="he-IL"/>
              </w:rPr>
              <w:t>בשנה הראשונה לאחר יישום השינוי</w:t>
            </w:r>
          </w:p>
        </w:tc>
        <w:tc>
          <w:tcPr>
            <w:tcW w:w="1419" w:type="dxa"/>
            <w:tcBorders>
              <w:top w:val="single" w:sz="4" w:space="0" w:color="auto"/>
              <w:left w:val="single" w:sz="4" w:space="0" w:color="auto"/>
              <w:bottom w:val="single" w:sz="4" w:space="0" w:color="auto"/>
              <w:right w:val="single" w:sz="4" w:space="0" w:color="auto"/>
            </w:tcBorders>
            <w:vAlign w:val="center"/>
          </w:tcPr>
          <w:p w14:paraId="21EA5D42"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lang w:eastAsia="he-IL"/>
              </w:rPr>
              <w:t>T1=TC / X</w:t>
            </w:r>
          </w:p>
        </w:tc>
        <w:tc>
          <w:tcPr>
            <w:tcW w:w="1359" w:type="dxa"/>
            <w:tcBorders>
              <w:top w:val="single" w:sz="4" w:space="0" w:color="auto"/>
              <w:left w:val="single" w:sz="4" w:space="0" w:color="auto"/>
              <w:bottom w:val="single" w:sz="4" w:space="0" w:color="auto"/>
              <w:right w:val="single" w:sz="12" w:space="0" w:color="auto"/>
            </w:tcBorders>
          </w:tcPr>
          <w:p w14:paraId="37087F19" w14:textId="77777777" w:rsidR="00A9698B" w:rsidRPr="005B734B" w:rsidRDefault="00A9698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90,000.40,000 = 2.25</w:t>
            </w:r>
          </w:p>
        </w:tc>
      </w:tr>
      <w:tr w:rsidR="005C27BB" w:rsidRPr="005B734B" w14:paraId="252B5522" w14:textId="77777777" w:rsidTr="004D470E">
        <w:trPr>
          <w:trHeight w:val="140"/>
        </w:trPr>
        <w:tc>
          <w:tcPr>
            <w:tcW w:w="3738" w:type="dxa"/>
            <w:tcBorders>
              <w:top w:val="single" w:sz="4" w:space="0" w:color="auto"/>
              <w:left w:val="single" w:sz="12" w:space="0" w:color="auto"/>
              <w:bottom w:val="single" w:sz="12" w:space="0" w:color="auto"/>
              <w:right w:val="single" w:sz="4" w:space="0" w:color="auto"/>
            </w:tcBorders>
          </w:tcPr>
          <w:p w14:paraId="23A9193C" w14:textId="77777777" w:rsidR="005C27BB" w:rsidRPr="005B734B" w:rsidRDefault="005C27B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תעריך לפנייה טלפונית בשנה </w:t>
            </w:r>
            <w:r w:rsidR="00F924B4" w:rsidRPr="005B734B">
              <w:rPr>
                <w:rFonts w:ascii="David" w:eastAsia="Times New Roman" w:hAnsi="David" w:cs="David"/>
                <w:b w:val="0"/>
                <w:bCs w:val="0"/>
                <w:rtl/>
                <w:lang w:eastAsia="he-IL"/>
              </w:rPr>
              <w:t>השנייה</w:t>
            </w:r>
          </w:p>
        </w:tc>
        <w:tc>
          <w:tcPr>
            <w:tcW w:w="1419" w:type="dxa"/>
            <w:tcBorders>
              <w:top w:val="single" w:sz="4" w:space="0" w:color="auto"/>
              <w:left w:val="single" w:sz="4" w:space="0" w:color="auto"/>
              <w:bottom w:val="single" w:sz="12" w:space="0" w:color="auto"/>
              <w:right w:val="single" w:sz="4" w:space="0" w:color="auto"/>
            </w:tcBorders>
            <w:vAlign w:val="center"/>
          </w:tcPr>
          <w:p w14:paraId="2939E0CD" w14:textId="77777777" w:rsidR="005C27BB" w:rsidRPr="005B734B" w:rsidRDefault="005C27BB" w:rsidP="00BF25D1">
            <w:pPr>
              <w:pStyle w:val="8"/>
              <w:numPr>
                <w:ilvl w:val="0"/>
                <w:numId w:val="0"/>
              </w:numPr>
              <w:spacing w:before="60" w:after="60" w:line="240" w:lineRule="auto"/>
              <w:rPr>
                <w:rFonts w:ascii="David" w:eastAsia="Times New Roman" w:hAnsi="David" w:cs="David"/>
                <w:b w:val="0"/>
                <w:bCs w:val="0"/>
                <w:lang w:eastAsia="he-IL"/>
              </w:rPr>
            </w:pPr>
            <w:r w:rsidRPr="005B734B">
              <w:rPr>
                <w:rFonts w:ascii="David" w:eastAsia="Times New Roman" w:hAnsi="David" w:cs="David"/>
                <w:b w:val="0"/>
                <w:bCs w:val="0"/>
                <w:lang w:eastAsia="he-IL"/>
              </w:rPr>
              <w:t>T2=0.99*T1</w:t>
            </w:r>
          </w:p>
        </w:tc>
        <w:tc>
          <w:tcPr>
            <w:tcW w:w="1359" w:type="dxa"/>
            <w:tcBorders>
              <w:top w:val="single" w:sz="4" w:space="0" w:color="auto"/>
              <w:left w:val="single" w:sz="4" w:space="0" w:color="auto"/>
              <w:bottom w:val="single" w:sz="12" w:space="0" w:color="auto"/>
              <w:right w:val="single" w:sz="12" w:space="0" w:color="auto"/>
            </w:tcBorders>
          </w:tcPr>
          <w:p w14:paraId="2C71CF52" w14:textId="77777777" w:rsidR="005C27BB" w:rsidRPr="005B734B" w:rsidRDefault="005C27BB" w:rsidP="00BF25D1">
            <w:pPr>
              <w:pStyle w:val="8"/>
              <w:numPr>
                <w:ilvl w:val="0"/>
                <w:numId w:val="0"/>
              </w:numPr>
              <w:spacing w:before="60" w:after="6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2.2275</w:t>
            </w:r>
          </w:p>
        </w:tc>
      </w:tr>
    </w:tbl>
    <w:p w14:paraId="0A6DB2C0" w14:textId="77777777" w:rsidR="00A9698B" w:rsidRPr="005B734B" w:rsidRDefault="00A9698B" w:rsidP="00BF25D1">
      <w:pPr>
        <w:pStyle w:val="afff0"/>
        <w:numPr>
          <w:ilvl w:val="1"/>
          <w:numId w:val="70"/>
        </w:numPr>
        <w:spacing w:before="360" w:line="360" w:lineRule="auto"/>
        <w:ind w:left="788" w:hanging="431"/>
        <w:rPr>
          <w:rFonts w:ascii="David" w:hAnsi="David" w:cs="David"/>
          <w:bCs w:val="0"/>
          <w:sz w:val="24"/>
          <w:szCs w:val="24"/>
        </w:rPr>
      </w:pPr>
      <w:r w:rsidRPr="005B734B">
        <w:rPr>
          <w:rFonts w:ascii="David" w:hAnsi="David" w:cs="David"/>
          <w:bCs w:val="0"/>
          <w:noProof/>
          <w:sz w:val="24"/>
          <w:szCs w:val="24"/>
          <w:rtl/>
          <w:lang w:eastAsia="he-IL"/>
        </w:rPr>
        <w:t xml:space="preserve">הוראות נוספות לחשוב התמורה החלופית לשירותי מוקד </w:t>
      </w:r>
    </w:p>
    <w:p w14:paraId="2D6F2879" w14:textId="7C7EE34A"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
          <w:bCs/>
          <w:noProof/>
          <w:sz w:val="24"/>
        </w:rPr>
      </w:pPr>
      <w:r w:rsidRPr="005B734B">
        <w:rPr>
          <w:rFonts w:ascii="David" w:hAnsi="David"/>
          <w:b/>
          <w:noProof/>
          <w:sz w:val="24"/>
          <w:rtl/>
        </w:rPr>
        <w:t>שנת המדידה</w:t>
      </w:r>
      <w:r w:rsidR="00357CC5" w:rsidRPr="005B734B">
        <w:rPr>
          <w:rFonts w:ascii="David" w:hAnsi="David"/>
          <w:b/>
          <w:noProof/>
          <w:sz w:val="24"/>
          <w:rtl/>
        </w:rPr>
        <w:t xml:space="preserve"> </w:t>
      </w:r>
      <w:r w:rsidRPr="005B734B">
        <w:rPr>
          <w:rFonts w:ascii="David" w:hAnsi="David"/>
          <w:b/>
          <w:noProof/>
          <w:sz w:val="24"/>
          <w:rtl/>
        </w:rPr>
        <w:t>- שנה קלנדרית שקדמה למועד החישוב שפורט בסעיף 4.2 לעיל.</w:t>
      </w:r>
      <w:r w:rsidR="003A408D" w:rsidRPr="005B734B">
        <w:rPr>
          <w:rFonts w:ascii="David" w:hAnsi="David"/>
          <w:b/>
          <w:noProof/>
          <w:sz w:val="24"/>
          <w:rtl/>
        </w:rPr>
        <w:t xml:space="preserve"> </w:t>
      </w:r>
    </w:p>
    <w:p w14:paraId="1C7070B1" w14:textId="27E87E75"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
          <w:bCs/>
          <w:noProof/>
          <w:sz w:val="24"/>
        </w:rPr>
      </w:pPr>
      <w:r w:rsidRPr="005B734B">
        <w:rPr>
          <w:rFonts w:ascii="David" w:hAnsi="David"/>
          <w:b/>
          <w:noProof/>
          <w:sz w:val="24"/>
          <w:rtl/>
        </w:rPr>
        <w:t xml:space="preserve">מדידת כמות הפניות </w:t>
      </w:r>
      <w:r w:rsidR="00044550" w:rsidRPr="005B734B">
        <w:rPr>
          <w:rFonts w:ascii="David" w:hAnsi="David"/>
          <w:b/>
          <w:noProof/>
          <w:sz w:val="24"/>
          <w:rtl/>
        </w:rPr>
        <w:t>(בכל הערוצים)</w:t>
      </w:r>
      <w:r w:rsidR="005C27BB" w:rsidRPr="005B734B">
        <w:rPr>
          <w:rFonts w:ascii="David" w:hAnsi="David"/>
          <w:b/>
          <w:noProof/>
          <w:sz w:val="24"/>
          <w:rtl/>
        </w:rPr>
        <w:t xml:space="preserve"> </w:t>
      </w:r>
      <w:r w:rsidRPr="005B734B">
        <w:rPr>
          <w:rFonts w:ascii="David" w:hAnsi="David"/>
          <w:b/>
          <w:noProof/>
          <w:sz w:val="24"/>
          <w:rtl/>
        </w:rPr>
        <w:t>תבוצע בהתאם לכמות</w:t>
      </w:r>
      <w:r w:rsidR="00357CC5" w:rsidRPr="005B734B">
        <w:rPr>
          <w:rFonts w:ascii="David" w:hAnsi="David"/>
          <w:b/>
          <w:noProof/>
          <w:sz w:val="24"/>
          <w:rtl/>
        </w:rPr>
        <w:t xml:space="preserve"> </w:t>
      </w:r>
      <w:r w:rsidRPr="005B734B">
        <w:rPr>
          <w:rFonts w:ascii="David" w:hAnsi="David"/>
          <w:b/>
          <w:noProof/>
          <w:sz w:val="24"/>
          <w:rtl/>
        </w:rPr>
        <w:t xml:space="preserve">מכל סוג בשנת המדידה תמדד באמצעות מערכת </w:t>
      </w:r>
      <w:r w:rsidRPr="005B734B">
        <w:rPr>
          <w:rFonts w:ascii="David" w:hAnsi="David"/>
          <w:b/>
          <w:noProof/>
          <w:sz w:val="24"/>
        </w:rPr>
        <w:t>CRM</w:t>
      </w:r>
      <w:r w:rsidRPr="005B734B">
        <w:rPr>
          <w:rFonts w:ascii="David" w:hAnsi="David"/>
          <w:b/>
          <w:noProof/>
          <w:sz w:val="24"/>
          <w:rtl/>
        </w:rPr>
        <w:t>.כמות הפניות לא תכלול פעולות אוטומטיותופעולות בשירות עצמי</w:t>
      </w:r>
      <w:r w:rsidR="00357CC5" w:rsidRPr="005B734B">
        <w:rPr>
          <w:rFonts w:ascii="David" w:hAnsi="David"/>
          <w:b/>
          <w:noProof/>
          <w:sz w:val="24"/>
          <w:rtl/>
        </w:rPr>
        <w:t xml:space="preserve"> </w:t>
      </w:r>
      <w:r w:rsidRPr="005B734B">
        <w:rPr>
          <w:rFonts w:ascii="David" w:hAnsi="David"/>
          <w:b/>
          <w:noProof/>
          <w:sz w:val="24"/>
          <w:rtl/>
        </w:rPr>
        <w:t xml:space="preserve">(ככל וחבילות ה </w:t>
      </w:r>
      <w:r w:rsidRPr="005B734B">
        <w:rPr>
          <w:rFonts w:ascii="David" w:hAnsi="David"/>
          <w:b/>
          <w:noProof/>
          <w:sz w:val="24"/>
        </w:rPr>
        <w:t>SMS</w:t>
      </w:r>
      <w:r w:rsidRPr="005B734B">
        <w:rPr>
          <w:rFonts w:ascii="David" w:hAnsi="David"/>
          <w:b/>
          <w:noProof/>
          <w:sz w:val="24"/>
          <w:rtl/>
        </w:rPr>
        <w:t xml:space="preserve"> ישולמו על ידי הרשות).</w:t>
      </w:r>
    </w:p>
    <w:p w14:paraId="209FFBC3" w14:textId="52D5C48A"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b/>
          <w:bCs/>
          <w:noProof/>
          <w:sz w:val="24"/>
        </w:rPr>
      </w:pPr>
      <w:r w:rsidRPr="005B734B">
        <w:rPr>
          <w:rFonts w:ascii="David" w:hAnsi="David"/>
          <w:b/>
          <w:noProof/>
          <w:sz w:val="24"/>
          <w:rtl/>
        </w:rPr>
        <w:t>ככל והרשות תבחר לממש את האופציה לפי סעיף זה – היא תתחייב לשלם לספק כמות פניות שלא תפחת מ 50% מכמות הפניות מכל סוג בשנת המדידה (להלן "</w:t>
      </w:r>
      <w:r w:rsidRPr="005B734B">
        <w:rPr>
          <w:rFonts w:ascii="David" w:hAnsi="David"/>
          <w:noProof/>
          <w:sz w:val="24"/>
          <w:rtl/>
        </w:rPr>
        <w:t>כמות</w:t>
      </w:r>
      <w:r w:rsidR="00357CC5" w:rsidRPr="005B734B">
        <w:rPr>
          <w:rFonts w:ascii="David" w:hAnsi="David"/>
          <w:noProof/>
          <w:sz w:val="24"/>
          <w:rtl/>
        </w:rPr>
        <w:t xml:space="preserve"> </w:t>
      </w:r>
      <w:r w:rsidRPr="005B734B">
        <w:rPr>
          <w:rFonts w:ascii="David" w:hAnsi="David"/>
          <w:noProof/>
          <w:sz w:val="24"/>
          <w:rtl/>
        </w:rPr>
        <w:t>הפניות המינימלית</w:t>
      </w:r>
      <w:r w:rsidRPr="005B734B">
        <w:rPr>
          <w:rFonts w:ascii="David" w:hAnsi="David"/>
          <w:b/>
          <w:noProof/>
          <w:sz w:val="24"/>
          <w:rtl/>
        </w:rPr>
        <w:t>").</w:t>
      </w:r>
      <w:r w:rsidR="007C2B8D" w:rsidRPr="005B734B">
        <w:rPr>
          <w:rFonts w:ascii="David" w:hAnsi="David"/>
          <w:b/>
          <w:noProof/>
          <w:sz w:val="24"/>
          <w:rtl/>
        </w:rPr>
        <w:t xml:space="preserve"> </w:t>
      </w:r>
      <w:r w:rsidRPr="005B734B">
        <w:rPr>
          <w:rFonts w:ascii="David" w:hAnsi="David"/>
          <w:b/>
          <w:noProof/>
          <w:sz w:val="24"/>
          <w:rtl/>
        </w:rPr>
        <w:t>ככל והספק יבקש לשנות את כמות הפניות המינימלית לצורך חישוב התמורה החלופית לשירותי מוקד כאמור לעיל – הוא יידרש להגיש בקשה מסודרת בכתה לרשות. ביצעו הבדיקה במקרה זה על ידי הרשות</w:t>
      </w:r>
      <w:r w:rsidR="00357CC5" w:rsidRPr="005B734B">
        <w:rPr>
          <w:rFonts w:ascii="David" w:hAnsi="David"/>
          <w:b/>
          <w:noProof/>
          <w:sz w:val="24"/>
          <w:rtl/>
        </w:rPr>
        <w:t xml:space="preserve"> </w:t>
      </w:r>
      <w:r w:rsidRPr="005B734B">
        <w:rPr>
          <w:rFonts w:ascii="David" w:hAnsi="David"/>
          <w:b/>
          <w:noProof/>
          <w:sz w:val="24"/>
          <w:rtl/>
        </w:rPr>
        <w:t>יהיה כרוך בביצוע בקרה</w:t>
      </w:r>
      <w:r w:rsidR="00357CC5" w:rsidRPr="005B734B">
        <w:rPr>
          <w:rFonts w:ascii="David" w:hAnsi="David"/>
          <w:b/>
          <w:noProof/>
          <w:sz w:val="24"/>
          <w:rtl/>
        </w:rPr>
        <w:t xml:space="preserve"> </w:t>
      </w:r>
      <w:r w:rsidRPr="005B734B">
        <w:rPr>
          <w:rFonts w:ascii="David" w:hAnsi="David"/>
          <w:b/>
          <w:noProof/>
          <w:sz w:val="24"/>
          <w:rtl/>
        </w:rPr>
        <w:t xml:space="preserve">על הוצאותיו הקבועות של הספק </w:t>
      </w:r>
      <w:r w:rsidRPr="005B734B">
        <w:rPr>
          <w:rFonts w:ascii="David" w:hAnsi="David"/>
          <w:b/>
          <w:noProof/>
          <w:sz w:val="24"/>
        </w:rPr>
        <w:t>Due diligence)</w:t>
      </w:r>
      <w:r w:rsidRPr="005B734B">
        <w:rPr>
          <w:rFonts w:ascii="David" w:hAnsi="David"/>
          <w:b/>
          <w:noProof/>
          <w:sz w:val="24"/>
          <w:rtl/>
        </w:rPr>
        <w:t>) לצורך מתן שירותי המוקד.</w:t>
      </w:r>
    </w:p>
    <w:p w14:paraId="348A29ED" w14:textId="77777777" w:rsidR="00A9698B" w:rsidRPr="005B734B" w:rsidRDefault="00A9698B" w:rsidP="00BF25D1">
      <w:pPr>
        <w:pStyle w:val="afff0"/>
        <w:rPr>
          <w:rFonts w:ascii="David" w:hAnsi="David" w:cs="David"/>
          <w:sz w:val="24"/>
          <w:szCs w:val="24"/>
          <w:rtl/>
        </w:rPr>
      </w:pPr>
    </w:p>
    <w:p w14:paraId="33774AE1" w14:textId="0E13E9E7" w:rsidR="00A9698B" w:rsidRPr="005B734B" w:rsidRDefault="00A9698B" w:rsidP="00BF25D1">
      <w:pPr>
        <w:pStyle w:val="afff0"/>
        <w:numPr>
          <w:ilvl w:val="1"/>
          <w:numId w:val="70"/>
        </w:numPr>
        <w:spacing w:before="360" w:line="360" w:lineRule="auto"/>
        <w:ind w:left="788" w:hanging="431"/>
        <w:rPr>
          <w:rFonts w:ascii="David" w:hAnsi="David" w:cs="David"/>
          <w:bCs w:val="0"/>
          <w:noProof/>
          <w:sz w:val="24"/>
          <w:szCs w:val="24"/>
          <w:lang w:eastAsia="he-IL"/>
        </w:rPr>
      </w:pPr>
      <w:r w:rsidRPr="005B734B">
        <w:rPr>
          <w:rFonts w:ascii="David" w:hAnsi="David" w:cs="David"/>
          <w:bCs w:val="0"/>
          <w:noProof/>
          <w:sz w:val="24"/>
          <w:szCs w:val="24"/>
          <w:rtl/>
          <w:lang w:eastAsia="he-IL"/>
        </w:rPr>
        <w:t>ככל והרשות תבחר ליישם את האופציה המפורטת בסעיף - היא תידרש למסור לספק התראה מראש של 60 ימי עבודה. יובהר כי מנגנון</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התמורה החלופית לשירות המוקד, כמפורט בסעיף זה. יופעל מתום מועד ההתראה והלאה.</w:t>
      </w:r>
      <w:r w:rsidR="00357CC5" w:rsidRPr="005B734B">
        <w:rPr>
          <w:rFonts w:ascii="David" w:hAnsi="David" w:cs="David"/>
          <w:bCs w:val="0"/>
          <w:noProof/>
          <w:sz w:val="24"/>
          <w:szCs w:val="24"/>
          <w:rtl/>
          <w:lang w:eastAsia="he-IL"/>
        </w:rPr>
        <w:t xml:space="preserve"> </w:t>
      </w:r>
      <w:r w:rsidRPr="005B734B">
        <w:rPr>
          <w:rFonts w:ascii="David" w:hAnsi="David" w:cs="David"/>
          <w:bCs w:val="0"/>
          <w:noProof/>
          <w:sz w:val="24"/>
          <w:szCs w:val="24"/>
          <w:rtl/>
          <w:lang w:eastAsia="he-IL"/>
        </w:rPr>
        <w:t>מהפעלת מנגנון זה הספק לא יהיה זכאי לתמורה לשירותי מוקד, כפי שפורט בסעיף 3 עיל.</w:t>
      </w:r>
    </w:p>
    <w:p w14:paraId="02807528" w14:textId="5677F00E" w:rsidR="00A9698B" w:rsidRPr="005B734B" w:rsidRDefault="00A9698B" w:rsidP="00BF25D1">
      <w:pPr>
        <w:pStyle w:val="afff0"/>
        <w:numPr>
          <w:ilvl w:val="1"/>
          <w:numId w:val="70"/>
        </w:numPr>
        <w:spacing w:before="360" w:line="360" w:lineRule="auto"/>
        <w:ind w:left="788" w:hanging="431"/>
        <w:rPr>
          <w:rFonts w:ascii="David" w:hAnsi="David" w:cs="David"/>
          <w:bCs w:val="0"/>
          <w:noProof/>
          <w:sz w:val="24"/>
          <w:szCs w:val="24"/>
          <w:lang w:eastAsia="he-IL"/>
        </w:rPr>
      </w:pPr>
      <w:r w:rsidRPr="005B734B">
        <w:rPr>
          <w:rFonts w:ascii="David" w:hAnsi="David" w:cs="David"/>
          <w:bCs w:val="0"/>
          <w:noProof/>
          <w:sz w:val="24"/>
          <w:szCs w:val="24"/>
          <w:rtl/>
          <w:lang w:eastAsia="he-IL"/>
        </w:rPr>
        <w:t>החל ממועד הפעלת האופציה כאמור, ובתום כל חודש מחודשי תקופת הההתקשרות הנותרים</w:t>
      </w:r>
      <w:r w:rsidR="005B734B">
        <w:rPr>
          <w:rFonts w:ascii="David" w:hAnsi="David" w:cs="David"/>
          <w:bCs w:val="0"/>
          <w:noProof/>
          <w:sz w:val="24"/>
          <w:szCs w:val="24"/>
          <w:rtl/>
          <w:lang w:eastAsia="he-IL"/>
        </w:rPr>
        <w:t>,</w:t>
      </w:r>
      <w:r w:rsidRPr="005B734B">
        <w:rPr>
          <w:rFonts w:ascii="David" w:hAnsi="David" w:cs="David"/>
          <w:bCs w:val="0"/>
          <w:noProof/>
          <w:sz w:val="24"/>
          <w:szCs w:val="24"/>
          <w:rtl/>
          <w:lang w:eastAsia="he-IL"/>
        </w:rPr>
        <w:t xml:space="preserve"> יגיש הספק חשבון בו יפורט את מספר פניות מכל סוג שטופלו על ידו ויהיה זכאי לתמורה חודשית בסך השווה למכפלה של כל סוג פניה בתעריף שנקבע לאותו סוג של פניה, בהתאם להוראות סעיף זה לעיל.</w:t>
      </w:r>
    </w:p>
    <w:p w14:paraId="151B23B9" w14:textId="77777777" w:rsidR="00A9698B" w:rsidRPr="005B734B" w:rsidRDefault="00A9698B" w:rsidP="00BF25D1">
      <w:pPr>
        <w:pStyle w:val="af0"/>
        <w:tabs>
          <w:tab w:val="right" w:pos="8640"/>
        </w:tabs>
        <w:ind w:left="360"/>
        <w:rPr>
          <w:rFonts w:ascii="David" w:eastAsia="Calibri" w:hAnsi="David"/>
          <w:bCs/>
          <w:noProof/>
          <w:sz w:val="24"/>
          <w:rtl/>
          <w:lang w:eastAsia="en-US"/>
        </w:rPr>
      </w:pPr>
    </w:p>
    <w:p w14:paraId="4D363FC8" w14:textId="77777777" w:rsidR="009856AD" w:rsidRPr="005B734B" w:rsidRDefault="009856AD" w:rsidP="00BF25D1">
      <w:pPr>
        <w:pStyle w:val="af0"/>
        <w:tabs>
          <w:tab w:val="right" w:pos="8640"/>
        </w:tabs>
        <w:ind w:left="360"/>
        <w:rPr>
          <w:rFonts w:ascii="David" w:eastAsia="Calibri" w:hAnsi="David"/>
          <w:bCs/>
          <w:noProof/>
          <w:sz w:val="24"/>
          <w:lang w:eastAsia="en-US"/>
        </w:rPr>
      </w:pPr>
    </w:p>
    <w:p w14:paraId="3539C8C1" w14:textId="77777777" w:rsidR="00A9698B" w:rsidRPr="005B734B" w:rsidRDefault="00A9698B" w:rsidP="00BF25D1">
      <w:pPr>
        <w:pStyle w:val="afff0"/>
        <w:numPr>
          <w:ilvl w:val="0"/>
          <w:numId w:val="70"/>
        </w:numPr>
        <w:spacing w:line="360" w:lineRule="auto"/>
        <w:rPr>
          <w:rFonts w:ascii="David" w:hAnsi="David" w:cs="David"/>
          <w:b/>
          <w:noProof/>
          <w:sz w:val="24"/>
          <w:szCs w:val="24"/>
          <w:lang w:eastAsia="he-IL"/>
        </w:rPr>
      </w:pPr>
      <w:bookmarkStart w:id="267" w:name="_Ref106048704"/>
      <w:r w:rsidRPr="005B734B">
        <w:rPr>
          <w:rFonts w:ascii="David" w:hAnsi="David" w:cs="David"/>
          <w:b/>
          <w:noProof/>
          <w:sz w:val="24"/>
          <w:szCs w:val="24"/>
          <w:rtl/>
          <w:lang w:eastAsia="he-IL"/>
        </w:rPr>
        <w:t>מנגנון העידוד (בונוס / פיצוי מוסכם) בגין ביצועי הספק בשירותי המוקד</w:t>
      </w:r>
      <w:bookmarkEnd w:id="265"/>
      <w:bookmarkEnd w:id="267"/>
    </w:p>
    <w:p w14:paraId="04D75993" w14:textId="77777777" w:rsidR="00A9698B" w:rsidRPr="005B734B" w:rsidRDefault="00A9698B" w:rsidP="00BF25D1">
      <w:pPr>
        <w:pStyle w:val="afff0"/>
        <w:numPr>
          <w:ilvl w:val="1"/>
          <w:numId w:val="70"/>
        </w:numPr>
        <w:spacing w:before="240" w:after="120" w:line="360" w:lineRule="auto"/>
        <w:ind w:left="788" w:hanging="431"/>
        <w:rPr>
          <w:rFonts w:ascii="David" w:hAnsi="David" w:cs="David"/>
          <w:sz w:val="24"/>
        </w:rPr>
      </w:pPr>
      <w:r w:rsidRPr="005B734B">
        <w:rPr>
          <w:rFonts w:ascii="David" w:hAnsi="David" w:cs="David"/>
          <w:bCs w:val="0"/>
          <w:noProof/>
          <w:sz w:val="24"/>
          <w:szCs w:val="24"/>
          <w:rtl/>
          <w:lang w:eastAsia="he-IL"/>
        </w:rPr>
        <w:t>כללי</w:t>
      </w:r>
      <w:r w:rsidRPr="005B734B">
        <w:rPr>
          <w:rFonts w:ascii="David" w:hAnsi="David" w:cs="David"/>
          <w:sz w:val="24"/>
          <w:rtl/>
        </w:rPr>
        <w:t xml:space="preserve"> </w:t>
      </w:r>
    </w:p>
    <w:p w14:paraId="54941E7D" w14:textId="2807B8F2"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b/>
          <w:noProof/>
          <w:sz w:val="24"/>
          <w:rtl/>
        </w:rPr>
        <w:t>הרשות</w:t>
      </w:r>
      <w:r w:rsidRPr="005B734B">
        <w:rPr>
          <w:rFonts w:ascii="David" w:hAnsi="David"/>
          <w:sz w:val="24"/>
          <w:rtl/>
        </w:rPr>
        <w:t xml:space="preserve"> תמדוד את ביצוע הספק במסגרת מתן שירותי המוקד. המדידה תבוצע ביחס למדדי האיכות שפורטו בסעיף</w:t>
      </w:r>
      <w:r w:rsidR="00BD3330" w:rsidRPr="005B734B">
        <w:rPr>
          <w:rFonts w:ascii="David" w:hAnsi="David"/>
          <w:sz w:val="24"/>
        </w:rPr>
        <w:fldChar w:fldCharType="begin"/>
      </w:r>
      <w:r w:rsidR="00BD3330" w:rsidRPr="005B734B">
        <w:rPr>
          <w:rFonts w:ascii="David" w:hAnsi="David"/>
          <w:sz w:val="24"/>
        </w:rPr>
        <w:instrText xml:space="preserve"> REF _Ref117256171 \r \h </w:instrText>
      </w:r>
      <w:r w:rsidR="000C4B92" w:rsidRPr="005B734B">
        <w:rPr>
          <w:rFonts w:ascii="David" w:hAnsi="David"/>
          <w:sz w:val="24"/>
        </w:rPr>
        <w:instrText xml:space="preserve"> \* MERGEFORMAT </w:instrText>
      </w:r>
      <w:r w:rsidR="00BD3330" w:rsidRPr="005B734B">
        <w:rPr>
          <w:rFonts w:ascii="David" w:hAnsi="David"/>
          <w:sz w:val="24"/>
        </w:rPr>
      </w:r>
      <w:r w:rsidR="00BD3330" w:rsidRPr="005B734B">
        <w:rPr>
          <w:rFonts w:ascii="David" w:hAnsi="David"/>
          <w:sz w:val="24"/>
        </w:rPr>
        <w:fldChar w:fldCharType="separate"/>
      </w:r>
      <w:r w:rsidR="00BD3330" w:rsidRPr="005B734B">
        <w:rPr>
          <w:rFonts w:ascii="David" w:hAnsi="David"/>
          <w:sz w:val="24"/>
          <w:cs/>
        </w:rPr>
        <w:t>‎</w:t>
      </w:r>
      <w:r w:rsidR="00BD3330" w:rsidRPr="005B734B">
        <w:rPr>
          <w:rFonts w:ascii="David" w:hAnsi="David"/>
          <w:sz w:val="24"/>
        </w:rPr>
        <w:t>4.5</w:t>
      </w:r>
      <w:r w:rsidR="00BD3330" w:rsidRPr="005B734B">
        <w:rPr>
          <w:rFonts w:ascii="David" w:hAnsi="David"/>
          <w:sz w:val="24"/>
        </w:rPr>
        <w:fldChar w:fldCharType="end"/>
      </w:r>
      <w:r w:rsidR="007C2B8D" w:rsidRPr="005B734B">
        <w:rPr>
          <w:rFonts w:ascii="David" w:hAnsi="David"/>
          <w:sz w:val="24"/>
          <w:rtl/>
        </w:rPr>
        <w:t xml:space="preserve"> </w:t>
      </w:r>
      <w:r w:rsidRPr="005B734B">
        <w:rPr>
          <w:rFonts w:ascii="David" w:hAnsi="David"/>
          <w:sz w:val="24"/>
          <w:rtl/>
        </w:rPr>
        <w:t>ל</w:t>
      </w:r>
      <w:r w:rsidR="00A40AF5" w:rsidRPr="005B734B">
        <w:rPr>
          <w:rFonts w:ascii="David" w:hAnsi="David"/>
          <w:sz w:val="24"/>
          <w:rtl/>
        </w:rPr>
        <w:t>חלק</w:t>
      </w:r>
      <w:r w:rsidR="00357CC5" w:rsidRPr="005B734B">
        <w:rPr>
          <w:rFonts w:ascii="David" w:hAnsi="David"/>
          <w:sz w:val="24"/>
          <w:rtl/>
        </w:rPr>
        <w:t xml:space="preserve"> </w:t>
      </w:r>
      <w:r w:rsidR="0074178E" w:rsidRPr="005B734B">
        <w:rPr>
          <w:rFonts w:ascii="David" w:hAnsi="David"/>
          <w:sz w:val="24"/>
          <w:rtl/>
        </w:rPr>
        <w:t>ב</w:t>
      </w:r>
      <w:r w:rsidRPr="005B734B">
        <w:rPr>
          <w:rFonts w:ascii="David" w:hAnsi="David"/>
          <w:sz w:val="24"/>
          <w:rtl/>
        </w:rPr>
        <w:t xml:space="preserve">'– מפרט השירותים, ובהתאם לתדירות שנקבעה לכך (להלן " </w:t>
      </w:r>
      <w:r w:rsidRPr="005B734B">
        <w:rPr>
          <w:rFonts w:ascii="David" w:hAnsi="David"/>
          <w:b/>
          <w:bCs/>
          <w:sz w:val="24"/>
          <w:rtl/>
        </w:rPr>
        <w:t>מדדי השירות</w:t>
      </w:r>
      <w:r w:rsidRPr="005B734B">
        <w:rPr>
          <w:rFonts w:ascii="David" w:hAnsi="David"/>
          <w:sz w:val="24"/>
          <w:rtl/>
        </w:rPr>
        <w:t xml:space="preserve">"). </w:t>
      </w:r>
    </w:p>
    <w:p w14:paraId="51628331" w14:textId="187B2ADD"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כחלק ממנגנון בחינת עמידת הספק במדדי השירות, יופעל מנגנון לתוספת/ קיזוז לתמורה </w:t>
      </w:r>
      <w:r w:rsidRPr="005B734B">
        <w:rPr>
          <w:rFonts w:ascii="David" w:hAnsi="David"/>
          <w:b/>
          <w:noProof/>
          <w:sz w:val="24"/>
          <w:rtl/>
        </w:rPr>
        <w:t>לספק</w:t>
      </w:r>
      <w:r w:rsidRPr="005B734B">
        <w:rPr>
          <w:rFonts w:ascii="David" w:hAnsi="David"/>
          <w:sz w:val="24"/>
          <w:rtl/>
        </w:rPr>
        <w:t xml:space="preserve"> כפי שפורטה בסעיפים 2-4 לעיל, בהתאם להוראות סעיף זה להלן</w:t>
      </w:r>
      <w:r w:rsidR="00357CC5" w:rsidRPr="005B734B">
        <w:rPr>
          <w:rFonts w:ascii="David" w:hAnsi="David"/>
          <w:sz w:val="24"/>
          <w:rtl/>
        </w:rPr>
        <w:t xml:space="preserve"> </w:t>
      </w:r>
      <w:r w:rsidRPr="005B734B">
        <w:rPr>
          <w:rFonts w:ascii="David" w:hAnsi="David"/>
          <w:sz w:val="24"/>
          <w:rtl/>
        </w:rPr>
        <w:t xml:space="preserve">(להלן " </w:t>
      </w:r>
      <w:r w:rsidRPr="005B734B">
        <w:rPr>
          <w:rFonts w:ascii="David" w:hAnsi="David"/>
          <w:b/>
          <w:bCs/>
          <w:sz w:val="24"/>
          <w:rtl/>
        </w:rPr>
        <w:t>מנגנון העידוד</w:t>
      </w:r>
      <w:r w:rsidRPr="005B734B">
        <w:rPr>
          <w:rFonts w:ascii="David" w:hAnsi="David"/>
          <w:sz w:val="24"/>
          <w:rtl/>
        </w:rPr>
        <w:t xml:space="preserve">"). </w:t>
      </w:r>
    </w:p>
    <w:p w14:paraId="4B4FCA37" w14:textId="054D1372"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b/>
          <w:noProof/>
          <w:sz w:val="24"/>
          <w:rtl/>
        </w:rPr>
        <w:t>בחינת</w:t>
      </w:r>
      <w:r w:rsidRPr="005B734B">
        <w:rPr>
          <w:rFonts w:ascii="David" w:hAnsi="David"/>
          <w:sz w:val="24"/>
          <w:rtl/>
        </w:rPr>
        <w:t xml:space="preserve"> עמידת הספק במדדי האיכות תבוצע על בסיס הנתונים שיצברו במערכות המוקד, כמפורט בסעיף </w:t>
      </w:r>
      <w:r w:rsidR="005263A6" w:rsidRPr="005B734B">
        <w:rPr>
          <w:rFonts w:ascii="David" w:hAnsi="David"/>
          <w:sz w:val="24"/>
        </w:rPr>
        <w:fldChar w:fldCharType="begin"/>
      </w:r>
      <w:r w:rsidR="005263A6" w:rsidRPr="005B734B">
        <w:rPr>
          <w:rFonts w:ascii="David" w:hAnsi="David"/>
          <w:sz w:val="24"/>
        </w:rPr>
        <w:instrText xml:space="preserve"> REF _Ref117463878 \r \h </w:instrText>
      </w:r>
      <w:r w:rsidR="00BF25D1" w:rsidRPr="005B734B">
        <w:rPr>
          <w:rFonts w:ascii="David" w:hAnsi="David"/>
          <w:sz w:val="24"/>
        </w:rPr>
        <w:instrText xml:space="preserve"> \* MERGEFORMAT </w:instrText>
      </w:r>
      <w:r w:rsidR="005263A6" w:rsidRPr="005B734B">
        <w:rPr>
          <w:rFonts w:ascii="David" w:hAnsi="David"/>
          <w:sz w:val="24"/>
        </w:rPr>
      </w:r>
      <w:r w:rsidR="005263A6" w:rsidRPr="005B734B">
        <w:rPr>
          <w:rFonts w:ascii="David" w:hAnsi="David"/>
          <w:sz w:val="24"/>
        </w:rPr>
        <w:fldChar w:fldCharType="separate"/>
      </w:r>
      <w:r w:rsidR="005263A6" w:rsidRPr="005B734B">
        <w:rPr>
          <w:rFonts w:ascii="David" w:hAnsi="David"/>
          <w:sz w:val="24"/>
          <w:cs/>
        </w:rPr>
        <w:t>‎</w:t>
      </w:r>
      <w:r w:rsidR="005263A6" w:rsidRPr="005B734B">
        <w:rPr>
          <w:rFonts w:ascii="David" w:hAnsi="David"/>
          <w:sz w:val="24"/>
        </w:rPr>
        <w:t>4.5.5</w:t>
      </w:r>
      <w:r w:rsidR="005263A6" w:rsidRPr="005B734B">
        <w:rPr>
          <w:rFonts w:ascii="David" w:hAnsi="David"/>
          <w:sz w:val="24"/>
        </w:rPr>
        <w:fldChar w:fldCharType="end"/>
      </w:r>
      <w:r w:rsidRPr="005B734B">
        <w:rPr>
          <w:rFonts w:ascii="David" w:hAnsi="David"/>
          <w:sz w:val="24"/>
          <w:rtl/>
        </w:rPr>
        <w:t>ל</w:t>
      </w:r>
      <w:r w:rsidR="00A40AF5" w:rsidRPr="005B734B">
        <w:rPr>
          <w:rFonts w:ascii="David" w:hAnsi="David"/>
          <w:sz w:val="24"/>
          <w:rtl/>
        </w:rPr>
        <w:t xml:space="preserve">חלק </w:t>
      </w:r>
      <w:r w:rsidRPr="005B734B">
        <w:rPr>
          <w:rFonts w:ascii="David" w:hAnsi="David"/>
          <w:sz w:val="24"/>
          <w:rtl/>
        </w:rPr>
        <w:t xml:space="preserve">ב' – מפרט השירותים. </w:t>
      </w:r>
    </w:p>
    <w:p w14:paraId="4F0D6A89" w14:textId="43B35B36"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b/>
          <w:noProof/>
          <w:sz w:val="24"/>
          <w:rtl/>
        </w:rPr>
        <w:t>המובהר</w:t>
      </w:r>
      <w:r w:rsidRPr="005B734B">
        <w:rPr>
          <w:rFonts w:ascii="David" w:hAnsi="David"/>
          <w:sz w:val="24"/>
          <w:rtl/>
        </w:rPr>
        <w:t xml:space="preserve"> כי מדדי השירות יתעדכנו על ידי הרשות בתום</w:t>
      </w:r>
      <w:r w:rsidR="00357CC5" w:rsidRPr="005B734B">
        <w:rPr>
          <w:rFonts w:ascii="David" w:hAnsi="David"/>
          <w:sz w:val="24"/>
          <w:rtl/>
        </w:rPr>
        <w:t xml:space="preserve"> </w:t>
      </w:r>
      <w:r w:rsidRPr="005B734B">
        <w:rPr>
          <w:rFonts w:ascii="David" w:hAnsi="David"/>
          <w:sz w:val="24"/>
          <w:rtl/>
        </w:rPr>
        <w:t xml:space="preserve">שלושה חודשים מתום תקופת ההתייצבות, בהתאם נתונים בפועל שייאספו בתקופה זו. </w:t>
      </w:r>
    </w:p>
    <w:p w14:paraId="50BCD958"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בנוסף, הרשות תוכל להגדיר מדדי שירות נוספים. במקרה זה הוספת יעדי השירות תעשה בשיתוף עם הספק, ותחול ממועד ההסכמה על הוספתם והלאה. </w:t>
      </w:r>
    </w:p>
    <w:p w14:paraId="77EADB0F" w14:textId="210934C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המנגנון המפורט </w:t>
      </w:r>
      <w:r w:rsidR="00C74D05" w:rsidRPr="005B734B">
        <w:rPr>
          <w:rFonts w:ascii="David" w:hAnsi="David"/>
          <w:sz w:val="24"/>
          <w:rtl/>
        </w:rPr>
        <w:t xml:space="preserve">בסעיף זה </w:t>
      </w:r>
      <w:r w:rsidRPr="005B734B">
        <w:rPr>
          <w:rFonts w:ascii="David" w:hAnsi="David"/>
          <w:sz w:val="24"/>
          <w:rtl/>
        </w:rPr>
        <w:t xml:space="preserve">יחושב לא </w:t>
      </w:r>
      <w:r w:rsidR="00C74D05" w:rsidRPr="005B734B">
        <w:rPr>
          <w:rFonts w:ascii="David" w:hAnsi="David"/>
          <w:sz w:val="24"/>
          <w:rtl/>
        </w:rPr>
        <w:t>ו</w:t>
      </w:r>
      <w:r w:rsidRPr="005B734B">
        <w:rPr>
          <w:rFonts w:ascii="David" w:hAnsi="David"/>
          <w:sz w:val="24"/>
          <w:rtl/>
        </w:rPr>
        <w:t xml:space="preserve">יופעל במהלך תקופת ההתייצבות, </w:t>
      </w:r>
      <w:r w:rsidR="001B7E49" w:rsidRPr="005B734B">
        <w:rPr>
          <w:rFonts w:ascii="David" w:hAnsi="David"/>
          <w:sz w:val="24"/>
          <w:rtl/>
        </w:rPr>
        <w:t xml:space="preserve">כהגדרתה </w:t>
      </w:r>
      <w:r w:rsidRPr="005B734B">
        <w:rPr>
          <w:rFonts w:ascii="David" w:hAnsi="David"/>
          <w:sz w:val="24"/>
          <w:rtl/>
        </w:rPr>
        <w:t xml:space="preserve">בסעיף </w:t>
      </w:r>
      <w:r w:rsidR="001B7E49" w:rsidRPr="005B734B">
        <w:rPr>
          <w:rFonts w:ascii="David" w:hAnsi="David"/>
          <w:sz w:val="24"/>
          <w:rtl/>
        </w:rPr>
        <w:fldChar w:fldCharType="begin"/>
      </w:r>
      <w:r w:rsidR="001B7E49" w:rsidRPr="005B734B">
        <w:rPr>
          <w:rFonts w:ascii="David" w:hAnsi="David"/>
          <w:sz w:val="24"/>
          <w:rtl/>
        </w:rPr>
        <w:instrText xml:space="preserve"> </w:instrText>
      </w:r>
      <w:r w:rsidR="001B7E49" w:rsidRPr="005B734B">
        <w:rPr>
          <w:rFonts w:ascii="David" w:hAnsi="David"/>
          <w:sz w:val="24"/>
        </w:rPr>
        <w:instrText>REF</w:instrText>
      </w:r>
      <w:r w:rsidR="001B7E49" w:rsidRPr="005B734B">
        <w:rPr>
          <w:rFonts w:ascii="David" w:hAnsi="David"/>
          <w:sz w:val="24"/>
          <w:rtl/>
        </w:rPr>
        <w:instrText xml:space="preserve"> _</w:instrText>
      </w:r>
      <w:r w:rsidR="001B7E49" w:rsidRPr="005B734B">
        <w:rPr>
          <w:rFonts w:ascii="David" w:hAnsi="David"/>
          <w:sz w:val="24"/>
        </w:rPr>
        <w:instrText>Ref117256446 \r \h</w:instrText>
      </w:r>
      <w:r w:rsidR="001B7E49"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1B7E49" w:rsidRPr="005B734B">
        <w:rPr>
          <w:rFonts w:ascii="David" w:hAnsi="David"/>
          <w:sz w:val="24"/>
          <w:rtl/>
        </w:rPr>
      </w:r>
      <w:r w:rsidR="001B7E49" w:rsidRPr="005B734B">
        <w:rPr>
          <w:rFonts w:ascii="David" w:hAnsi="David"/>
          <w:sz w:val="24"/>
          <w:rtl/>
        </w:rPr>
        <w:fldChar w:fldCharType="separate"/>
      </w:r>
      <w:r w:rsidR="001B7E49" w:rsidRPr="005B734B">
        <w:rPr>
          <w:rFonts w:ascii="David" w:hAnsi="David"/>
          <w:sz w:val="24"/>
          <w:cs/>
        </w:rPr>
        <w:t>‎</w:t>
      </w:r>
      <w:r w:rsidR="001B7E49" w:rsidRPr="005B734B">
        <w:rPr>
          <w:rFonts w:ascii="David" w:hAnsi="David"/>
          <w:sz w:val="24"/>
        </w:rPr>
        <w:t>1.2</w:t>
      </w:r>
      <w:r w:rsidR="001B7E49" w:rsidRPr="005B734B">
        <w:rPr>
          <w:rFonts w:ascii="David" w:hAnsi="David"/>
          <w:sz w:val="24"/>
          <w:rtl/>
        </w:rPr>
        <w:fldChar w:fldCharType="end"/>
      </w:r>
      <w:r w:rsidRPr="005B734B">
        <w:rPr>
          <w:rFonts w:ascii="David" w:hAnsi="David"/>
          <w:sz w:val="24"/>
          <w:rtl/>
        </w:rPr>
        <w:t>ל</w:t>
      </w:r>
      <w:r w:rsidR="00A40AF5" w:rsidRPr="005B734B">
        <w:rPr>
          <w:rFonts w:ascii="David" w:hAnsi="David"/>
          <w:sz w:val="24"/>
          <w:rtl/>
        </w:rPr>
        <w:t xml:space="preserve">חלק </w:t>
      </w:r>
      <w:r w:rsidRPr="005B734B">
        <w:rPr>
          <w:rFonts w:ascii="David" w:hAnsi="David"/>
          <w:sz w:val="24"/>
          <w:rtl/>
        </w:rPr>
        <w:t>ב' - מפרט השירותים</w:t>
      </w:r>
      <w:r w:rsidR="001B7E49" w:rsidRPr="005B734B">
        <w:rPr>
          <w:rFonts w:ascii="David" w:hAnsi="David"/>
          <w:sz w:val="24"/>
          <w:rtl/>
        </w:rPr>
        <w:t xml:space="preserve"> בשורות </w:t>
      </w:r>
      <w:r w:rsidR="001B7E49" w:rsidRPr="005B734B">
        <w:rPr>
          <w:rFonts w:ascii="David" w:hAnsi="David"/>
          <w:sz w:val="24"/>
          <w:rtl/>
        </w:rPr>
        <w:fldChar w:fldCharType="begin"/>
      </w:r>
      <w:r w:rsidR="001B7E49" w:rsidRPr="005B734B">
        <w:rPr>
          <w:rFonts w:ascii="David" w:hAnsi="David"/>
          <w:sz w:val="24"/>
          <w:rtl/>
        </w:rPr>
        <w:instrText xml:space="preserve"> </w:instrText>
      </w:r>
      <w:r w:rsidR="001B7E49" w:rsidRPr="005B734B">
        <w:rPr>
          <w:rFonts w:ascii="David" w:hAnsi="David"/>
          <w:sz w:val="24"/>
        </w:rPr>
        <w:instrText>REF</w:instrText>
      </w:r>
      <w:r w:rsidR="001B7E49" w:rsidRPr="005B734B">
        <w:rPr>
          <w:rFonts w:ascii="David" w:hAnsi="David"/>
          <w:sz w:val="24"/>
          <w:rtl/>
        </w:rPr>
        <w:instrText xml:space="preserve"> _</w:instrText>
      </w:r>
      <w:r w:rsidR="001B7E49" w:rsidRPr="005B734B">
        <w:rPr>
          <w:rFonts w:ascii="David" w:hAnsi="David"/>
          <w:sz w:val="24"/>
        </w:rPr>
        <w:instrText>Ref117256575 \r \h</w:instrText>
      </w:r>
      <w:r w:rsidR="001B7E49"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1B7E49" w:rsidRPr="005B734B">
        <w:rPr>
          <w:rFonts w:ascii="David" w:hAnsi="David"/>
          <w:sz w:val="24"/>
          <w:rtl/>
        </w:rPr>
      </w:r>
      <w:r w:rsidR="001B7E49" w:rsidRPr="005B734B">
        <w:rPr>
          <w:rFonts w:ascii="David" w:hAnsi="David"/>
          <w:sz w:val="24"/>
          <w:rtl/>
        </w:rPr>
        <w:fldChar w:fldCharType="separate"/>
      </w:r>
      <w:r w:rsidR="001B7E49" w:rsidRPr="005B734B">
        <w:rPr>
          <w:rFonts w:ascii="David" w:hAnsi="David"/>
          <w:sz w:val="24"/>
          <w:cs/>
        </w:rPr>
        <w:t>‎</w:t>
      </w:r>
      <w:r w:rsidR="001B7E49" w:rsidRPr="005B734B">
        <w:rPr>
          <w:rFonts w:ascii="David" w:hAnsi="David"/>
          <w:sz w:val="24"/>
        </w:rPr>
        <w:t>20</w:t>
      </w:r>
      <w:r w:rsidR="001B7E49" w:rsidRPr="005B734B">
        <w:rPr>
          <w:rFonts w:ascii="David" w:hAnsi="David"/>
          <w:sz w:val="24"/>
          <w:rtl/>
        </w:rPr>
        <w:fldChar w:fldCharType="end"/>
      </w:r>
      <w:r w:rsidR="001B7E49" w:rsidRPr="005B734B">
        <w:rPr>
          <w:rFonts w:ascii="David" w:hAnsi="David"/>
          <w:sz w:val="24"/>
          <w:rtl/>
        </w:rPr>
        <w:t xml:space="preserve">, </w:t>
      </w:r>
      <w:r w:rsidR="001B7E49" w:rsidRPr="005B734B">
        <w:rPr>
          <w:rFonts w:ascii="David" w:hAnsi="David"/>
          <w:sz w:val="24"/>
          <w:rtl/>
        </w:rPr>
        <w:fldChar w:fldCharType="begin"/>
      </w:r>
      <w:r w:rsidR="001B7E49" w:rsidRPr="005B734B">
        <w:rPr>
          <w:rFonts w:ascii="David" w:hAnsi="David"/>
          <w:sz w:val="24"/>
          <w:rtl/>
        </w:rPr>
        <w:instrText xml:space="preserve"> </w:instrText>
      </w:r>
      <w:r w:rsidR="001B7E49" w:rsidRPr="005B734B">
        <w:rPr>
          <w:rFonts w:ascii="David" w:hAnsi="David"/>
          <w:sz w:val="24"/>
        </w:rPr>
        <w:instrText>REF</w:instrText>
      </w:r>
      <w:r w:rsidR="001B7E49" w:rsidRPr="005B734B">
        <w:rPr>
          <w:rFonts w:ascii="David" w:hAnsi="David"/>
          <w:sz w:val="24"/>
          <w:rtl/>
        </w:rPr>
        <w:instrText xml:space="preserve"> _</w:instrText>
      </w:r>
      <w:r w:rsidR="001B7E49" w:rsidRPr="005B734B">
        <w:rPr>
          <w:rFonts w:ascii="David" w:hAnsi="David"/>
          <w:sz w:val="24"/>
        </w:rPr>
        <w:instrText>Ref117256589 \r \h</w:instrText>
      </w:r>
      <w:r w:rsidR="001B7E49"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1B7E49" w:rsidRPr="005B734B">
        <w:rPr>
          <w:rFonts w:ascii="David" w:hAnsi="David"/>
          <w:sz w:val="24"/>
          <w:rtl/>
        </w:rPr>
      </w:r>
      <w:r w:rsidR="001B7E49" w:rsidRPr="005B734B">
        <w:rPr>
          <w:rFonts w:ascii="David" w:hAnsi="David"/>
          <w:sz w:val="24"/>
          <w:rtl/>
        </w:rPr>
        <w:fldChar w:fldCharType="separate"/>
      </w:r>
      <w:r w:rsidR="001B7E49" w:rsidRPr="005B734B">
        <w:rPr>
          <w:rFonts w:ascii="David" w:hAnsi="David"/>
          <w:sz w:val="24"/>
          <w:cs/>
        </w:rPr>
        <w:t>‎</w:t>
      </w:r>
      <w:r w:rsidR="001B7E49" w:rsidRPr="005B734B">
        <w:rPr>
          <w:rFonts w:ascii="David" w:hAnsi="David"/>
          <w:sz w:val="24"/>
        </w:rPr>
        <w:t>21</w:t>
      </w:r>
      <w:r w:rsidR="001B7E49" w:rsidRPr="005B734B">
        <w:rPr>
          <w:rFonts w:ascii="David" w:hAnsi="David"/>
          <w:sz w:val="24"/>
          <w:rtl/>
        </w:rPr>
        <w:fldChar w:fldCharType="end"/>
      </w:r>
      <w:r w:rsidRPr="005B734B">
        <w:rPr>
          <w:rFonts w:ascii="David" w:hAnsi="David"/>
          <w:sz w:val="24"/>
          <w:rtl/>
        </w:rPr>
        <w:t xml:space="preserve">. </w:t>
      </w:r>
    </w:p>
    <w:p w14:paraId="07E2C357" w14:textId="77777777" w:rsidR="00A9698B" w:rsidRPr="005B734B" w:rsidRDefault="00A9698B" w:rsidP="00BF25D1">
      <w:pPr>
        <w:pStyle w:val="af0"/>
        <w:tabs>
          <w:tab w:val="left" w:pos="720"/>
        </w:tabs>
        <w:ind w:left="792"/>
        <w:rPr>
          <w:rFonts w:ascii="David" w:hAnsi="David"/>
          <w:sz w:val="24"/>
        </w:rPr>
      </w:pPr>
    </w:p>
    <w:p w14:paraId="216CA1DF" w14:textId="77777777" w:rsidR="00A9698B" w:rsidRPr="005B734B" w:rsidRDefault="00A9698B" w:rsidP="00BF25D1">
      <w:pPr>
        <w:pStyle w:val="afff0"/>
        <w:numPr>
          <w:ilvl w:val="1"/>
          <w:numId w:val="70"/>
        </w:numPr>
        <w:spacing w:before="240" w:after="120" w:line="360" w:lineRule="auto"/>
        <w:ind w:left="788" w:hanging="431"/>
        <w:rPr>
          <w:rFonts w:ascii="David" w:hAnsi="David" w:cs="David"/>
          <w:sz w:val="24"/>
          <w:szCs w:val="24"/>
        </w:rPr>
      </w:pPr>
      <w:r w:rsidRPr="005B734B">
        <w:rPr>
          <w:rFonts w:ascii="David" w:hAnsi="David" w:cs="David"/>
          <w:sz w:val="24"/>
          <w:szCs w:val="24"/>
          <w:rtl/>
        </w:rPr>
        <w:t>מדדי השירות הכמותיים</w:t>
      </w:r>
    </w:p>
    <w:p w14:paraId="5F8AA381" w14:textId="548DDA8C"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b/>
          <w:noProof/>
          <w:sz w:val="24"/>
          <w:rtl/>
        </w:rPr>
        <w:t>מדדי</w:t>
      </w:r>
      <w:r w:rsidR="00357CC5" w:rsidRPr="005B734B">
        <w:rPr>
          <w:rFonts w:ascii="David" w:hAnsi="David"/>
          <w:sz w:val="24"/>
          <w:rtl/>
        </w:rPr>
        <w:t xml:space="preserve"> </w:t>
      </w:r>
      <w:r w:rsidRPr="005B734B">
        <w:rPr>
          <w:rFonts w:ascii="David" w:hAnsi="David"/>
          <w:sz w:val="24"/>
          <w:rtl/>
        </w:rPr>
        <w:t>השירות הכמותיים הינם אלה המפורטים בשורות 1-1</w:t>
      </w:r>
      <w:r w:rsidR="00BD3330" w:rsidRPr="005B734B">
        <w:rPr>
          <w:rFonts w:ascii="David" w:hAnsi="David"/>
          <w:sz w:val="24"/>
          <w:rtl/>
        </w:rPr>
        <w:t>2</w:t>
      </w:r>
      <w:r w:rsidRPr="005B734B">
        <w:rPr>
          <w:rFonts w:ascii="David" w:hAnsi="David"/>
          <w:sz w:val="24"/>
          <w:rtl/>
        </w:rPr>
        <w:t xml:space="preserve"> בטבלה שבסעיף </w:t>
      </w:r>
      <w:r w:rsidR="00592E09" w:rsidRPr="005B734B">
        <w:rPr>
          <w:rFonts w:ascii="David" w:hAnsi="David"/>
          <w:sz w:val="24"/>
          <w:rtl/>
        </w:rPr>
        <w:fldChar w:fldCharType="begin"/>
      </w:r>
      <w:r w:rsidR="00592E09" w:rsidRPr="005B734B">
        <w:rPr>
          <w:rFonts w:ascii="David" w:hAnsi="David"/>
          <w:sz w:val="24"/>
          <w:rtl/>
        </w:rPr>
        <w:instrText xml:space="preserve"> </w:instrText>
      </w:r>
      <w:r w:rsidR="00592E09" w:rsidRPr="005B734B">
        <w:rPr>
          <w:rFonts w:ascii="David" w:hAnsi="David"/>
          <w:sz w:val="24"/>
        </w:rPr>
        <w:instrText>REF</w:instrText>
      </w:r>
      <w:r w:rsidR="00592E09" w:rsidRPr="005B734B">
        <w:rPr>
          <w:rFonts w:ascii="David" w:hAnsi="David"/>
          <w:sz w:val="24"/>
          <w:rtl/>
        </w:rPr>
        <w:instrText xml:space="preserve"> _</w:instrText>
      </w:r>
      <w:r w:rsidR="00592E09" w:rsidRPr="005B734B">
        <w:rPr>
          <w:rFonts w:ascii="David" w:hAnsi="David"/>
          <w:sz w:val="24"/>
        </w:rPr>
        <w:instrText>Ref406924762 \r \h</w:instrText>
      </w:r>
      <w:r w:rsidR="00592E09" w:rsidRPr="005B734B">
        <w:rPr>
          <w:rFonts w:ascii="David" w:hAnsi="David"/>
          <w:sz w:val="24"/>
          <w:rtl/>
        </w:rPr>
        <w:instrText xml:space="preserve">  \* </w:instrText>
      </w:r>
      <w:r w:rsidR="00592E09" w:rsidRPr="005B734B">
        <w:rPr>
          <w:rFonts w:ascii="David" w:hAnsi="David"/>
          <w:sz w:val="24"/>
        </w:rPr>
        <w:instrText>MERGEFORMAT</w:instrText>
      </w:r>
      <w:r w:rsidR="00592E09" w:rsidRPr="005B734B">
        <w:rPr>
          <w:rFonts w:ascii="David" w:hAnsi="David"/>
          <w:sz w:val="24"/>
          <w:rtl/>
        </w:rPr>
        <w:instrText xml:space="preserve"> </w:instrText>
      </w:r>
      <w:r w:rsidR="00592E09" w:rsidRPr="005B734B">
        <w:rPr>
          <w:rFonts w:ascii="David" w:hAnsi="David"/>
          <w:sz w:val="24"/>
          <w:rtl/>
        </w:rPr>
      </w:r>
      <w:r w:rsidR="00592E09" w:rsidRPr="005B734B">
        <w:rPr>
          <w:rFonts w:ascii="David" w:hAnsi="David"/>
          <w:sz w:val="24"/>
          <w:rtl/>
        </w:rPr>
        <w:fldChar w:fldCharType="separate"/>
      </w:r>
      <w:r w:rsidR="00592E09" w:rsidRPr="005B734B">
        <w:rPr>
          <w:rFonts w:ascii="David" w:hAnsi="David"/>
          <w:sz w:val="24"/>
          <w:cs/>
        </w:rPr>
        <w:t>‎</w:t>
      </w:r>
      <w:r w:rsidR="00592E09" w:rsidRPr="005B734B">
        <w:rPr>
          <w:rFonts w:ascii="David" w:hAnsi="David"/>
          <w:sz w:val="24"/>
          <w:rtl/>
        </w:rPr>
        <w:fldChar w:fldCharType="end"/>
      </w:r>
      <w:r w:rsidR="00592E09" w:rsidRPr="005B734B">
        <w:rPr>
          <w:rFonts w:ascii="David" w:hAnsi="David"/>
          <w:sz w:val="24"/>
          <w:rtl/>
        </w:rPr>
        <w:fldChar w:fldCharType="begin"/>
      </w:r>
      <w:r w:rsidR="00592E09" w:rsidRPr="005B734B">
        <w:rPr>
          <w:rFonts w:ascii="David" w:hAnsi="David"/>
          <w:sz w:val="24"/>
          <w:rtl/>
        </w:rPr>
        <w:instrText xml:space="preserve"> </w:instrText>
      </w:r>
      <w:r w:rsidR="00592E09" w:rsidRPr="005B734B">
        <w:rPr>
          <w:rFonts w:ascii="David" w:hAnsi="David"/>
          <w:sz w:val="24"/>
        </w:rPr>
        <w:instrText>REF</w:instrText>
      </w:r>
      <w:r w:rsidR="00592E09" w:rsidRPr="005B734B">
        <w:rPr>
          <w:rFonts w:ascii="David" w:hAnsi="David"/>
          <w:sz w:val="24"/>
          <w:rtl/>
        </w:rPr>
        <w:instrText xml:space="preserve"> _</w:instrText>
      </w:r>
      <w:r w:rsidR="00592E09" w:rsidRPr="005B734B">
        <w:rPr>
          <w:rFonts w:ascii="David" w:hAnsi="David"/>
          <w:sz w:val="24"/>
        </w:rPr>
        <w:instrText>Ref117255740 \r \h</w:instrText>
      </w:r>
      <w:r w:rsidR="00592E09" w:rsidRPr="005B734B">
        <w:rPr>
          <w:rFonts w:ascii="David" w:hAnsi="David"/>
          <w:sz w:val="24"/>
          <w:rtl/>
        </w:rPr>
        <w:instrText xml:space="preserve"> </w:instrText>
      </w:r>
      <w:r w:rsidR="000C4B92" w:rsidRPr="005B734B">
        <w:rPr>
          <w:rFonts w:ascii="David" w:hAnsi="David"/>
          <w:sz w:val="24"/>
          <w:rtl/>
        </w:rPr>
        <w:instrText xml:space="preserve"> \* </w:instrText>
      </w:r>
      <w:r w:rsidR="000C4B92" w:rsidRPr="005B734B">
        <w:rPr>
          <w:rFonts w:ascii="David" w:hAnsi="David"/>
          <w:sz w:val="24"/>
        </w:rPr>
        <w:instrText>MERGEFORMAT</w:instrText>
      </w:r>
      <w:r w:rsidR="000C4B92" w:rsidRPr="005B734B">
        <w:rPr>
          <w:rFonts w:ascii="David" w:hAnsi="David"/>
          <w:sz w:val="24"/>
          <w:rtl/>
        </w:rPr>
        <w:instrText xml:space="preserve"> </w:instrText>
      </w:r>
      <w:r w:rsidR="00592E09" w:rsidRPr="005B734B">
        <w:rPr>
          <w:rFonts w:ascii="David" w:hAnsi="David"/>
          <w:sz w:val="24"/>
          <w:rtl/>
        </w:rPr>
      </w:r>
      <w:r w:rsidR="00592E09" w:rsidRPr="005B734B">
        <w:rPr>
          <w:rFonts w:ascii="David" w:hAnsi="David"/>
          <w:sz w:val="24"/>
          <w:rtl/>
        </w:rPr>
        <w:fldChar w:fldCharType="separate"/>
      </w:r>
      <w:r w:rsidR="00592E09" w:rsidRPr="005B734B">
        <w:rPr>
          <w:rFonts w:ascii="David" w:hAnsi="David"/>
          <w:sz w:val="24"/>
          <w:cs/>
        </w:rPr>
        <w:t>‎</w:t>
      </w:r>
      <w:r w:rsidR="00592E09" w:rsidRPr="005B734B">
        <w:rPr>
          <w:rFonts w:ascii="David" w:hAnsi="David"/>
          <w:sz w:val="24"/>
        </w:rPr>
        <w:t>4.5.2</w:t>
      </w:r>
      <w:r w:rsidR="00592E09" w:rsidRPr="005B734B">
        <w:rPr>
          <w:rFonts w:ascii="David" w:hAnsi="David"/>
          <w:sz w:val="24"/>
          <w:rtl/>
        </w:rPr>
        <w:fldChar w:fldCharType="end"/>
      </w:r>
      <w:r w:rsidR="00592E09" w:rsidRPr="005B734B">
        <w:rPr>
          <w:rFonts w:ascii="David" w:hAnsi="David"/>
          <w:sz w:val="24"/>
          <w:rtl/>
        </w:rPr>
        <w:t>,</w:t>
      </w:r>
      <w:r w:rsidR="00592E09" w:rsidRPr="005B734B">
        <w:rPr>
          <w:rFonts w:ascii="David" w:hAnsi="David"/>
          <w:sz w:val="24"/>
        </w:rPr>
        <w:t xml:space="preserve"> </w:t>
      </w:r>
      <w:r w:rsidR="00592E09" w:rsidRPr="005B734B">
        <w:rPr>
          <w:rFonts w:ascii="David" w:hAnsi="David"/>
          <w:sz w:val="24"/>
        </w:rPr>
        <w:fldChar w:fldCharType="begin"/>
      </w:r>
      <w:r w:rsidR="00592E09" w:rsidRPr="005B734B">
        <w:rPr>
          <w:rFonts w:ascii="David" w:hAnsi="David"/>
          <w:sz w:val="24"/>
        </w:rPr>
        <w:instrText xml:space="preserve"> REF _Ref117255753 \r \h </w:instrText>
      </w:r>
      <w:r w:rsidR="000C4B92" w:rsidRPr="005B734B">
        <w:rPr>
          <w:rFonts w:ascii="David" w:hAnsi="David"/>
          <w:sz w:val="24"/>
        </w:rPr>
        <w:instrText xml:space="preserve"> \* MERGEFORMAT </w:instrText>
      </w:r>
      <w:r w:rsidR="00592E09" w:rsidRPr="005B734B">
        <w:rPr>
          <w:rFonts w:ascii="David" w:hAnsi="David"/>
          <w:sz w:val="24"/>
        </w:rPr>
      </w:r>
      <w:r w:rsidR="00592E09" w:rsidRPr="005B734B">
        <w:rPr>
          <w:rFonts w:ascii="David" w:hAnsi="David"/>
          <w:sz w:val="24"/>
        </w:rPr>
        <w:fldChar w:fldCharType="separate"/>
      </w:r>
      <w:r w:rsidR="00592E09" w:rsidRPr="005B734B">
        <w:rPr>
          <w:rFonts w:ascii="David" w:hAnsi="David"/>
          <w:sz w:val="24"/>
          <w:cs/>
        </w:rPr>
        <w:t>‎</w:t>
      </w:r>
      <w:r w:rsidR="00592E09" w:rsidRPr="005B734B">
        <w:rPr>
          <w:rFonts w:ascii="David" w:hAnsi="David"/>
          <w:sz w:val="24"/>
        </w:rPr>
        <w:t>4.5.3</w:t>
      </w:r>
      <w:r w:rsidR="00592E09" w:rsidRPr="005B734B">
        <w:rPr>
          <w:rFonts w:ascii="David" w:hAnsi="David"/>
          <w:sz w:val="24"/>
        </w:rPr>
        <w:fldChar w:fldCharType="end"/>
      </w:r>
      <w:r w:rsidR="00BD3330" w:rsidRPr="005B734B">
        <w:rPr>
          <w:rFonts w:ascii="David" w:hAnsi="David"/>
          <w:sz w:val="24"/>
        </w:rPr>
        <w:t xml:space="preserve"> </w:t>
      </w:r>
      <w:r w:rsidRPr="005B734B">
        <w:rPr>
          <w:rFonts w:ascii="David" w:hAnsi="David"/>
          <w:sz w:val="24"/>
          <w:rtl/>
        </w:rPr>
        <w:t>ל</w:t>
      </w:r>
      <w:r w:rsidR="00A40AF5" w:rsidRPr="005B734B">
        <w:rPr>
          <w:rFonts w:ascii="David" w:hAnsi="David"/>
          <w:sz w:val="24"/>
          <w:rtl/>
        </w:rPr>
        <w:t xml:space="preserve">חלק </w:t>
      </w:r>
      <w:r w:rsidRPr="005B734B">
        <w:rPr>
          <w:rFonts w:ascii="David" w:hAnsi="David"/>
          <w:sz w:val="24"/>
          <w:rtl/>
        </w:rPr>
        <w:t>ב</w:t>
      </w:r>
      <w:r w:rsidR="00A40AF5" w:rsidRPr="005B734B">
        <w:rPr>
          <w:rFonts w:ascii="David" w:hAnsi="David"/>
          <w:sz w:val="24"/>
          <w:rtl/>
        </w:rPr>
        <w:t>'</w:t>
      </w:r>
      <w:r w:rsidRPr="005B734B">
        <w:rPr>
          <w:rFonts w:ascii="David" w:hAnsi="David"/>
          <w:sz w:val="24"/>
          <w:rtl/>
        </w:rPr>
        <w:t xml:space="preserve"> - מפרט השירותים (להלן</w:t>
      </w:r>
      <w:r w:rsidR="00357CC5" w:rsidRPr="005B734B">
        <w:rPr>
          <w:rFonts w:ascii="David" w:hAnsi="David"/>
          <w:sz w:val="24"/>
          <w:rtl/>
        </w:rPr>
        <w:t xml:space="preserve"> </w:t>
      </w:r>
      <w:r w:rsidRPr="005B734B">
        <w:rPr>
          <w:rFonts w:ascii="David" w:hAnsi="David"/>
          <w:sz w:val="24"/>
          <w:rtl/>
        </w:rPr>
        <w:t>- "</w:t>
      </w:r>
      <w:r w:rsidRPr="005B734B">
        <w:rPr>
          <w:rFonts w:ascii="David" w:hAnsi="David"/>
          <w:b/>
          <w:bCs/>
          <w:sz w:val="24"/>
          <w:rtl/>
        </w:rPr>
        <w:t>מדדי השירות הכמותיים</w:t>
      </w:r>
      <w:r w:rsidRPr="005B734B">
        <w:rPr>
          <w:rFonts w:ascii="David" w:hAnsi="David"/>
          <w:sz w:val="24"/>
          <w:rtl/>
        </w:rPr>
        <w:t xml:space="preserve">"). </w:t>
      </w:r>
    </w:p>
    <w:p w14:paraId="64AF6E3E" w14:textId="423B502B" w:rsidR="00A9698B" w:rsidRPr="005B734B" w:rsidRDefault="000F3315"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כל סטייה מיעדי השירות הכמותיים (מעל או מתחת) ת</w:t>
      </w:r>
      <w:r w:rsidR="00A9698B" w:rsidRPr="005B734B">
        <w:rPr>
          <w:rFonts w:ascii="David" w:hAnsi="David"/>
          <w:sz w:val="24"/>
          <w:rtl/>
        </w:rPr>
        <w:t>חשב כנקודה. ככל והספק יספק שירותים העולים על מדדי השירות הוא יהיה זכאי</w:t>
      </w:r>
      <w:r w:rsidR="00357CC5" w:rsidRPr="005B734B">
        <w:rPr>
          <w:rFonts w:ascii="David" w:hAnsi="David"/>
          <w:sz w:val="24"/>
          <w:rtl/>
        </w:rPr>
        <w:t xml:space="preserve"> </w:t>
      </w:r>
      <w:r w:rsidR="00A9698B" w:rsidRPr="005B734B">
        <w:rPr>
          <w:rFonts w:ascii="David" w:hAnsi="David"/>
          <w:sz w:val="24"/>
          <w:rtl/>
        </w:rPr>
        <w:t>לנקודה חיובית וככל ולא יעמוד במדדי השירות – תיקבע לו נקודה שלילי.</w:t>
      </w:r>
    </w:p>
    <w:p w14:paraId="39252D52" w14:textId="4AA7DB3C"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 בתום כל חודש יסוכם מנגנון הניקוד שפורט בסעיף 5.2.2 לעיל והספק יהיה זכאי לתוספת לתמורה החודשית או לקיזוז, לפי העניין, בהתאם למפורט להלן.</w:t>
      </w:r>
      <w:r w:rsidR="00357CC5" w:rsidRPr="005B734B">
        <w:rPr>
          <w:rFonts w:ascii="David" w:hAnsi="David"/>
          <w:sz w:val="24"/>
          <w:rtl/>
        </w:rPr>
        <w:t xml:space="preserve"> </w:t>
      </w:r>
    </w:p>
    <w:p w14:paraId="624872BC" w14:textId="77777777" w:rsidR="00A9698B" w:rsidRPr="005B734B" w:rsidRDefault="00A9698B" w:rsidP="00BF25D1">
      <w:pPr>
        <w:pStyle w:val="af0"/>
        <w:tabs>
          <w:tab w:val="clear" w:pos="4153"/>
          <w:tab w:val="center" w:pos="1927"/>
        </w:tabs>
        <w:ind w:left="1927"/>
        <w:rPr>
          <w:rFonts w:ascii="David" w:hAnsi="David"/>
          <w:sz w:val="24"/>
        </w:rPr>
      </w:pPr>
    </w:p>
    <w:tbl>
      <w:tblPr>
        <w:tblStyle w:val="affffffffd"/>
        <w:bidiVisual/>
        <w:tblW w:w="0" w:type="auto"/>
        <w:tblInd w:w="1103" w:type="dxa"/>
        <w:tblBorders>
          <w:top w:val="single" w:sz="12" w:space="0" w:color="auto"/>
          <w:left w:val="single" w:sz="12" w:space="0" w:color="auto"/>
          <w:right w:val="single" w:sz="12" w:space="0" w:color="auto"/>
        </w:tblBorders>
        <w:tblLook w:val="04A0" w:firstRow="1" w:lastRow="0" w:firstColumn="1" w:lastColumn="0" w:noHBand="0" w:noVBand="1"/>
      </w:tblPr>
      <w:tblGrid>
        <w:gridCol w:w="1134"/>
        <w:gridCol w:w="1299"/>
        <w:gridCol w:w="2475"/>
      </w:tblGrid>
      <w:tr w:rsidR="00A9698B" w:rsidRPr="005B734B" w14:paraId="1957C86F" w14:textId="77777777" w:rsidTr="00922A37">
        <w:trPr>
          <w:trHeight w:val="448"/>
          <w:tblHeader/>
        </w:trPr>
        <w:tc>
          <w:tcPr>
            <w:tcW w:w="1134" w:type="dxa"/>
            <w:tcBorders>
              <w:top w:val="single" w:sz="12" w:space="0" w:color="auto"/>
            </w:tcBorders>
            <w:shd w:val="clear" w:color="auto" w:fill="DEEAF6" w:themeFill="accent5" w:themeFillTint="33"/>
            <w:vAlign w:val="center"/>
          </w:tcPr>
          <w:p w14:paraId="10668F3C" w14:textId="77777777" w:rsidR="00A9698B" w:rsidRPr="005B734B" w:rsidRDefault="00A9698B" w:rsidP="00BF25D1">
            <w:pPr>
              <w:pStyle w:val="8"/>
              <w:keepNext/>
              <w:numPr>
                <w:ilvl w:val="0"/>
                <w:numId w:val="0"/>
              </w:numPr>
              <w:spacing w:before="0" w:line="240" w:lineRule="auto"/>
              <w:rPr>
                <w:rFonts w:ascii="David" w:eastAsia="Times New Roman" w:hAnsi="David" w:cs="David"/>
                <w:rtl/>
                <w:lang w:eastAsia="he-IL"/>
              </w:rPr>
            </w:pPr>
            <w:r w:rsidRPr="005B734B">
              <w:rPr>
                <w:rFonts w:ascii="David" w:eastAsia="Times New Roman" w:hAnsi="David" w:cs="David"/>
                <w:rtl/>
                <w:lang w:eastAsia="he-IL"/>
              </w:rPr>
              <w:t>מדרגה</w:t>
            </w:r>
          </w:p>
        </w:tc>
        <w:tc>
          <w:tcPr>
            <w:tcW w:w="1299" w:type="dxa"/>
            <w:tcBorders>
              <w:top w:val="single" w:sz="12" w:space="0" w:color="auto"/>
            </w:tcBorders>
            <w:shd w:val="clear" w:color="auto" w:fill="DEEAF6" w:themeFill="accent5" w:themeFillTint="33"/>
            <w:vAlign w:val="center"/>
          </w:tcPr>
          <w:p w14:paraId="4991AAB7" w14:textId="2030449D" w:rsidR="00A9698B" w:rsidRPr="005B734B" w:rsidRDefault="00A9698B" w:rsidP="00BF25D1">
            <w:pPr>
              <w:pStyle w:val="8"/>
              <w:keepNext/>
              <w:numPr>
                <w:ilvl w:val="0"/>
                <w:numId w:val="0"/>
              </w:numPr>
              <w:spacing w:before="0" w:line="240" w:lineRule="auto"/>
              <w:rPr>
                <w:rFonts w:ascii="David" w:eastAsia="Times New Roman" w:hAnsi="David" w:cs="David"/>
                <w:rtl/>
                <w:lang w:eastAsia="he-IL"/>
              </w:rPr>
            </w:pPr>
            <w:r w:rsidRPr="005B734B">
              <w:rPr>
                <w:rFonts w:ascii="David" w:hAnsi="David" w:cs="David"/>
                <w:rtl/>
              </w:rPr>
              <w:t>ניקוד</w:t>
            </w:r>
            <w:r w:rsidR="00357CC5" w:rsidRPr="005B734B">
              <w:rPr>
                <w:rFonts w:ascii="David" w:hAnsi="David" w:cs="David"/>
                <w:rtl/>
              </w:rPr>
              <w:t xml:space="preserve"> </w:t>
            </w:r>
          </w:p>
        </w:tc>
        <w:tc>
          <w:tcPr>
            <w:tcW w:w="2475" w:type="dxa"/>
            <w:tcBorders>
              <w:top w:val="single" w:sz="12" w:space="0" w:color="auto"/>
            </w:tcBorders>
            <w:shd w:val="clear" w:color="auto" w:fill="DEEAF6" w:themeFill="accent5" w:themeFillTint="33"/>
            <w:vAlign w:val="center"/>
          </w:tcPr>
          <w:p w14:paraId="744F17FA" w14:textId="77777777" w:rsidR="00A9698B" w:rsidRPr="005B734B" w:rsidRDefault="00A9698B" w:rsidP="00BF25D1">
            <w:pPr>
              <w:pStyle w:val="8"/>
              <w:keepNext/>
              <w:numPr>
                <w:ilvl w:val="0"/>
                <w:numId w:val="0"/>
              </w:numPr>
              <w:spacing w:before="0" w:line="240" w:lineRule="auto"/>
              <w:rPr>
                <w:rFonts w:ascii="David" w:eastAsia="Times New Roman" w:hAnsi="David" w:cs="David"/>
                <w:rtl/>
                <w:lang w:eastAsia="he-IL"/>
              </w:rPr>
            </w:pPr>
            <w:r w:rsidRPr="005B734B">
              <w:rPr>
                <w:rFonts w:ascii="David" w:eastAsia="Times New Roman" w:hAnsi="David" w:cs="David"/>
                <w:rtl/>
                <w:lang w:eastAsia="he-IL"/>
              </w:rPr>
              <w:t>גובה בונוס/פיצוי מוסכם</w:t>
            </w:r>
          </w:p>
        </w:tc>
      </w:tr>
      <w:tr w:rsidR="00A9698B" w:rsidRPr="005B734B" w14:paraId="2D27D092" w14:textId="77777777" w:rsidTr="004D470E">
        <w:trPr>
          <w:trHeight w:val="170"/>
        </w:trPr>
        <w:tc>
          <w:tcPr>
            <w:tcW w:w="1134" w:type="dxa"/>
            <w:tcBorders>
              <w:top w:val="double" w:sz="4" w:space="0" w:color="auto"/>
            </w:tcBorders>
          </w:tcPr>
          <w:p w14:paraId="57B1127B"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1</w:t>
            </w:r>
          </w:p>
        </w:tc>
        <w:tc>
          <w:tcPr>
            <w:tcW w:w="1299" w:type="dxa"/>
            <w:tcBorders>
              <w:top w:val="double" w:sz="4" w:space="0" w:color="auto"/>
            </w:tcBorders>
          </w:tcPr>
          <w:p w14:paraId="3F1ECF73"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10 ומעלה </w:t>
            </w:r>
          </w:p>
        </w:tc>
        <w:tc>
          <w:tcPr>
            <w:tcW w:w="2475" w:type="dxa"/>
            <w:tcBorders>
              <w:top w:val="double" w:sz="4" w:space="0" w:color="auto"/>
            </w:tcBorders>
          </w:tcPr>
          <w:p w14:paraId="1C0955A8"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10,000 ₪ +</w:t>
            </w:r>
          </w:p>
        </w:tc>
      </w:tr>
      <w:tr w:rsidR="00A9698B" w:rsidRPr="005B734B" w14:paraId="523370BD" w14:textId="77777777" w:rsidTr="004D470E">
        <w:trPr>
          <w:trHeight w:val="170"/>
        </w:trPr>
        <w:tc>
          <w:tcPr>
            <w:tcW w:w="1134" w:type="dxa"/>
          </w:tcPr>
          <w:p w14:paraId="6B792FE7"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2</w:t>
            </w:r>
          </w:p>
        </w:tc>
        <w:tc>
          <w:tcPr>
            <w:tcW w:w="1299" w:type="dxa"/>
          </w:tcPr>
          <w:p w14:paraId="232F99F8"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10- עד 10 </w:t>
            </w:r>
          </w:p>
        </w:tc>
        <w:tc>
          <w:tcPr>
            <w:tcW w:w="2475" w:type="dxa"/>
          </w:tcPr>
          <w:p w14:paraId="74328C0B" w14:textId="77777777" w:rsidR="00A9698B" w:rsidRPr="005B734B" w:rsidRDefault="00A9698B" w:rsidP="00BF25D1">
            <w:pPr>
              <w:pStyle w:val="8"/>
              <w:keepNext/>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0 ₪ </w:t>
            </w:r>
          </w:p>
        </w:tc>
      </w:tr>
      <w:tr w:rsidR="00A9698B" w:rsidRPr="005B734B" w14:paraId="1BD8BAC4" w14:textId="77777777" w:rsidTr="004D470E">
        <w:trPr>
          <w:trHeight w:val="170"/>
        </w:trPr>
        <w:tc>
          <w:tcPr>
            <w:tcW w:w="1134" w:type="dxa"/>
          </w:tcPr>
          <w:p w14:paraId="1A78EE7C"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3</w:t>
            </w:r>
          </w:p>
        </w:tc>
        <w:tc>
          <w:tcPr>
            <w:tcW w:w="1299" w:type="dxa"/>
          </w:tcPr>
          <w:p w14:paraId="2C61CD23"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10- עד 20- </w:t>
            </w:r>
          </w:p>
        </w:tc>
        <w:tc>
          <w:tcPr>
            <w:tcW w:w="2475" w:type="dxa"/>
          </w:tcPr>
          <w:p w14:paraId="3F077322"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10,000 ₪ - </w:t>
            </w:r>
          </w:p>
        </w:tc>
      </w:tr>
      <w:tr w:rsidR="00A9698B" w:rsidRPr="005B734B" w14:paraId="7097E173" w14:textId="77777777" w:rsidTr="004D470E">
        <w:trPr>
          <w:trHeight w:val="170"/>
        </w:trPr>
        <w:tc>
          <w:tcPr>
            <w:tcW w:w="1134" w:type="dxa"/>
          </w:tcPr>
          <w:p w14:paraId="6481BBC1"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4</w:t>
            </w:r>
          </w:p>
        </w:tc>
        <w:tc>
          <w:tcPr>
            <w:tcW w:w="1299" w:type="dxa"/>
          </w:tcPr>
          <w:p w14:paraId="600CD10C"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20- עד 30- </w:t>
            </w:r>
          </w:p>
        </w:tc>
        <w:tc>
          <w:tcPr>
            <w:tcW w:w="2475" w:type="dxa"/>
          </w:tcPr>
          <w:p w14:paraId="66BCB5D0"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50,000 ₪ -</w:t>
            </w:r>
          </w:p>
        </w:tc>
      </w:tr>
      <w:tr w:rsidR="00A9698B" w:rsidRPr="005B734B" w14:paraId="0C86D7E4" w14:textId="77777777" w:rsidTr="004D470E">
        <w:trPr>
          <w:trHeight w:val="170"/>
        </w:trPr>
        <w:tc>
          <w:tcPr>
            <w:tcW w:w="1134" w:type="dxa"/>
            <w:tcBorders>
              <w:bottom w:val="single" w:sz="12" w:space="0" w:color="auto"/>
            </w:tcBorders>
          </w:tcPr>
          <w:p w14:paraId="0DB0E068"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5</w:t>
            </w:r>
          </w:p>
        </w:tc>
        <w:tc>
          <w:tcPr>
            <w:tcW w:w="1299" w:type="dxa"/>
            <w:tcBorders>
              <w:bottom w:val="single" w:sz="12" w:space="0" w:color="auto"/>
            </w:tcBorders>
          </w:tcPr>
          <w:p w14:paraId="559DB159"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30- ומטה </w:t>
            </w:r>
          </w:p>
        </w:tc>
        <w:tc>
          <w:tcPr>
            <w:tcW w:w="2475" w:type="dxa"/>
            <w:tcBorders>
              <w:bottom w:val="single" w:sz="12" w:space="0" w:color="auto"/>
            </w:tcBorders>
          </w:tcPr>
          <w:p w14:paraId="1DA98CAF" w14:textId="77777777" w:rsidR="00A9698B" w:rsidRPr="005B734B" w:rsidRDefault="00A9698B" w:rsidP="00BF25D1">
            <w:pPr>
              <w:pStyle w:val="8"/>
              <w:numPr>
                <w:ilvl w:val="0"/>
                <w:numId w:val="0"/>
              </w:numPr>
              <w:spacing w:before="0" w:line="240" w:lineRule="auto"/>
              <w:rPr>
                <w:rFonts w:ascii="David" w:eastAsia="Times New Roman" w:hAnsi="David" w:cs="David"/>
                <w:b w:val="0"/>
                <w:bCs w:val="0"/>
                <w:rtl/>
                <w:lang w:eastAsia="he-IL"/>
              </w:rPr>
            </w:pPr>
            <w:r w:rsidRPr="005B734B">
              <w:rPr>
                <w:rFonts w:ascii="David" w:eastAsia="Times New Roman" w:hAnsi="David" w:cs="David"/>
                <w:b w:val="0"/>
                <w:bCs w:val="0"/>
                <w:rtl/>
                <w:lang w:eastAsia="he-IL"/>
              </w:rPr>
              <w:t xml:space="preserve">80,000 ₪ - </w:t>
            </w:r>
          </w:p>
        </w:tc>
      </w:tr>
    </w:tbl>
    <w:p w14:paraId="2C14EFCA" w14:textId="77777777" w:rsidR="00A9698B" w:rsidRPr="005B734B" w:rsidRDefault="00A9698B" w:rsidP="00BF25D1">
      <w:pPr>
        <w:pStyle w:val="af0"/>
        <w:tabs>
          <w:tab w:val="clear" w:pos="4153"/>
          <w:tab w:val="center" w:pos="1927"/>
        </w:tabs>
        <w:ind w:left="1224"/>
        <w:rPr>
          <w:rFonts w:ascii="David" w:hAnsi="David"/>
          <w:sz w:val="24"/>
        </w:rPr>
      </w:pPr>
      <w:bookmarkStart w:id="268" w:name="_Ref447103427"/>
    </w:p>
    <w:p w14:paraId="3A3FE76F"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במקרה של צבירת 13 נקודות שליליות במצטבר לחודש במהלך - 3 מתוך 4 חודשים רצופים, אזי מְעֵבר לפיצוי המוסכם בגין החריגות, הדבר גם יהווה הפרה יסודית של הסכם ההתקשרות. </w:t>
      </w:r>
      <w:bookmarkEnd w:id="268"/>
    </w:p>
    <w:p w14:paraId="409E5901" w14:textId="77777777" w:rsidR="009856AD" w:rsidRPr="005B734B" w:rsidRDefault="009856AD" w:rsidP="00BF25D1">
      <w:pPr>
        <w:pStyle w:val="af0"/>
        <w:keepNext/>
        <w:tabs>
          <w:tab w:val="right" w:pos="8640"/>
        </w:tabs>
        <w:overflowPunct/>
        <w:autoSpaceDE/>
        <w:autoSpaceDN/>
        <w:adjustRightInd/>
        <w:spacing w:before="0"/>
        <w:ind w:left="1224"/>
        <w:textAlignment w:val="auto"/>
        <w:rPr>
          <w:rFonts w:ascii="David" w:hAnsi="David"/>
          <w:sz w:val="24"/>
          <w:rtl/>
        </w:rPr>
      </w:pPr>
    </w:p>
    <w:p w14:paraId="15C94060" w14:textId="77777777" w:rsidR="009856AD" w:rsidRPr="005B734B" w:rsidRDefault="009856AD" w:rsidP="00BF25D1">
      <w:pPr>
        <w:pStyle w:val="af0"/>
        <w:keepNext/>
        <w:tabs>
          <w:tab w:val="right" w:pos="8640"/>
        </w:tabs>
        <w:overflowPunct/>
        <w:autoSpaceDE/>
        <w:autoSpaceDN/>
        <w:adjustRightInd/>
        <w:spacing w:before="0"/>
        <w:ind w:left="1224"/>
        <w:textAlignment w:val="auto"/>
        <w:rPr>
          <w:rFonts w:ascii="David" w:hAnsi="David"/>
          <w:sz w:val="24"/>
          <w:rtl/>
        </w:rPr>
      </w:pPr>
    </w:p>
    <w:p w14:paraId="64B76183" w14:textId="77777777" w:rsidR="00492584" w:rsidRPr="005B734B" w:rsidRDefault="00492584" w:rsidP="00BF25D1">
      <w:pPr>
        <w:pStyle w:val="af0"/>
        <w:keepNext/>
        <w:tabs>
          <w:tab w:val="right" w:pos="8640"/>
        </w:tabs>
        <w:overflowPunct/>
        <w:autoSpaceDE/>
        <w:autoSpaceDN/>
        <w:adjustRightInd/>
        <w:spacing w:before="0"/>
        <w:ind w:left="1224"/>
        <w:textAlignment w:val="auto"/>
        <w:rPr>
          <w:rFonts w:ascii="David" w:hAnsi="David"/>
          <w:sz w:val="24"/>
          <w:rtl/>
        </w:rPr>
      </w:pPr>
      <w:r w:rsidRPr="005B734B">
        <w:rPr>
          <w:rFonts w:ascii="David" w:hAnsi="David"/>
          <w:sz w:val="24"/>
          <w:rtl/>
        </w:rPr>
        <w:br w:type="page"/>
      </w:r>
    </w:p>
    <w:p w14:paraId="6A24D918" w14:textId="77777777" w:rsidR="00A9698B" w:rsidRPr="005B734B" w:rsidRDefault="00A9698B" w:rsidP="00BF25D1">
      <w:pPr>
        <w:pStyle w:val="afff0"/>
        <w:numPr>
          <w:ilvl w:val="1"/>
          <w:numId w:val="70"/>
        </w:numPr>
        <w:spacing w:before="240" w:after="120" w:line="360" w:lineRule="auto"/>
        <w:ind w:left="788" w:hanging="431"/>
        <w:rPr>
          <w:rFonts w:ascii="David" w:hAnsi="David" w:cs="David"/>
          <w:sz w:val="24"/>
          <w:szCs w:val="24"/>
        </w:rPr>
      </w:pPr>
      <w:r w:rsidRPr="005B734B">
        <w:rPr>
          <w:rFonts w:ascii="David" w:hAnsi="David" w:cs="David"/>
          <w:sz w:val="24"/>
          <w:szCs w:val="24"/>
          <w:rtl/>
        </w:rPr>
        <w:t>מדדי</w:t>
      </w:r>
      <w:r w:rsidRPr="005B734B">
        <w:rPr>
          <w:rFonts w:ascii="David" w:hAnsi="David" w:cs="David"/>
          <w:bCs w:val="0"/>
          <w:sz w:val="24"/>
          <w:rtl/>
        </w:rPr>
        <w:t xml:space="preserve"> </w:t>
      </w:r>
      <w:r w:rsidRPr="005B734B">
        <w:rPr>
          <w:rFonts w:ascii="David" w:hAnsi="David" w:cs="David"/>
          <w:sz w:val="24"/>
          <w:szCs w:val="24"/>
          <w:rtl/>
        </w:rPr>
        <w:t>השירות האיכותיים</w:t>
      </w:r>
    </w:p>
    <w:p w14:paraId="22A96D40" w14:textId="27F0B4AD"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מדדי</w:t>
      </w:r>
      <w:r w:rsidR="00357CC5" w:rsidRPr="005B734B">
        <w:rPr>
          <w:rFonts w:ascii="David" w:hAnsi="David"/>
          <w:sz w:val="24"/>
          <w:rtl/>
        </w:rPr>
        <w:t xml:space="preserve"> </w:t>
      </w:r>
      <w:r w:rsidRPr="005B734B">
        <w:rPr>
          <w:rFonts w:ascii="David" w:hAnsi="David"/>
          <w:sz w:val="24"/>
          <w:rtl/>
        </w:rPr>
        <w:t>השירות האיכותיים הינם אלה המפורטים בשורות 12-14 בטבלה שבסעיף</w:t>
      </w:r>
      <w:r w:rsidR="005B734B">
        <w:rPr>
          <w:rFonts w:ascii="David" w:hAnsi="David"/>
          <w:sz w:val="24"/>
          <w:rtl/>
        </w:rPr>
        <w:t>,</w:t>
      </w:r>
      <w:r w:rsidR="00BD3330" w:rsidRPr="005B734B">
        <w:rPr>
          <w:rFonts w:ascii="David" w:hAnsi="David"/>
          <w:sz w:val="24"/>
        </w:rPr>
        <w:t xml:space="preserve"> </w:t>
      </w:r>
      <w:r w:rsidR="00BD3330" w:rsidRPr="005B734B">
        <w:rPr>
          <w:rFonts w:ascii="David" w:hAnsi="David"/>
          <w:sz w:val="24"/>
        </w:rPr>
        <w:fldChar w:fldCharType="begin"/>
      </w:r>
      <w:r w:rsidR="00BD3330" w:rsidRPr="005B734B">
        <w:rPr>
          <w:rFonts w:ascii="David" w:hAnsi="David"/>
          <w:sz w:val="24"/>
        </w:rPr>
        <w:instrText xml:space="preserve"> REF _Ref117255775 \r \h </w:instrText>
      </w:r>
      <w:r w:rsidR="000C4B92" w:rsidRPr="005B734B">
        <w:rPr>
          <w:rFonts w:ascii="David" w:hAnsi="David"/>
          <w:sz w:val="24"/>
        </w:rPr>
        <w:instrText xml:space="preserve"> \* MERGEFORMAT </w:instrText>
      </w:r>
      <w:r w:rsidR="00BD3330" w:rsidRPr="005B734B">
        <w:rPr>
          <w:rFonts w:ascii="David" w:hAnsi="David"/>
          <w:sz w:val="24"/>
        </w:rPr>
      </w:r>
      <w:r w:rsidR="00BD3330" w:rsidRPr="005B734B">
        <w:rPr>
          <w:rFonts w:ascii="David" w:hAnsi="David"/>
          <w:sz w:val="24"/>
        </w:rPr>
        <w:fldChar w:fldCharType="separate"/>
      </w:r>
      <w:r w:rsidR="00BD3330" w:rsidRPr="005B734B">
        <w:rPr>
          <w:rFonts w:ascii="David" w:hAnsi="David"/>
          <w:sz w:val="24"/>
          <w:cs/>
        </w:rPr>
        <w:t>‎</w:t>
      </w:r>
      <w:r w:rsidR="00BD3330" w:rsidRPr="005B734B">
        <w:rPr>
          <w:rFonts w:ascii="David" w:hAnsi="David"/>
          <w:sz w:val="24"/>
        </w:rPr>
        <w:t>4.5.4</w:t>
      </w:r>
      <w:r w:rsidR="00BD3330" w:rsidRPr="005B734B">
        <w:rPr>
          <w:rFonts w:ascii="David" w:hAnsi="David"/>
          <w:sz w:val="24"/>
        </w:rPr>
        <w:fldChar w:fldCharType="end"/>
      </w:r>
      <w:r w:rsidR="00BD3330" w:rsidRPr="005B734B">
        <w:rPr>
          <w:rFonts w:ascii="David" w:hAnsi="David"/>
          <w:sz w:val="24"/>
        </w:rPr>
        <w:t xml:space="preserve"> </w:t>
      </w:r>
      <w:r w:rsidRPr="005B734B">
        <w:rPr>
          <w:rFonts w:ascii="David" w:hAnsi="David"/>
          <w:sz w:val="24"/>
          <w:rtl/>
        </w:rPr>
        <w:t>ל</w:t>
      </w:r>
      <w:r w:rsidR="00A40AF5" w:rsidRPr="005B734B">
        <w:rPr>
          <w:rFonts w:ascii="David" w:hAnsi="David"/>
          <w:sz w:val="24"/>
          <w:rtl/>
        </w:rPr>
        <w:t xml:space="preserve">חלק </w:t>
      </w:r>
      <w:r w:rsidRPr="005B734B">
        <w:rPr>
          <w:rFonts w:ascii="David" w:hAnsi="David"/>
          <w:sz w:val="24"/>
          <w:rtl/>
        </w:rPr>
        <w:t>ב</w:t>
      </w:r>
      <w:r w:rsidR="00A40AF5" w:rsidRPr="005B734B">
        <w:rPr>
          <w:rFonts w:ascii="David" w:hAnsi="David"/>
          <w:sz w:val="24"/>
          <w:rtl/>
        </w:rPr>
        <w:t>'</w:t>
      </w:r>
      <w:r w:rsidRPr="005B734B">
        <w:rPr>
          <w:rFonts w:ascii="David" w:hAnsi="David"/>
          <w:sz w:val="24"/>
          <w:rtl/>
        </w:rPr>
        <w:t xml:space="preserve"> - מפרט השירותים (להלן - "</w:t>
      </w:r>
      <w:r w:rsidRPr="005B734B">
        <w:rPr>
          <w:rFonts w:ascii="David" w:hAnsi="David"/>
          <w:b/>
          <w:bCs/>
          <w:sz w:val="24"/>
          <w:rtl/>
        </w:rPr>
        <w:t>מדדי השירות האיכותיים</w:t>
      </w:r>
      <w:r w:rsidRPr="005B734B">
        <w:rPr>
          <w:rFonts w:ascii="David" w:hAnsi="David"/>
          <w:sz w:val="24"/>
          <w:rtl/>
        </w:rPr>
        <w:t xml:space="preserve">"). </w:t>
      </w:r>
    </w:p>
    <w:p w14:paraId="58D0E992" w14:textId="7B9F67FE"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הספק יהיה זכאי לתוספת לתמורה החודשית, בגין השגת רמות שירות הגבוהות מיעדי השירות האיכותיים, או לניכוי (במקרה ההפוך) – לפי העניין.</w:t>
      </w:r>
      <w:r w:rsidR="00357CC5" w:rsidRPr="005B734B">
        <w:rPr>
          <w:rFonts w:ascii="David" w:hAnsi="David"/>
          <w:sz w:val="24"/>
          <w:rtl/>
        </w:rPr>
        <w:t xml:space="preserve"> </w:t>
      </w:r>
    </w:p>
    <w:p w14:paraId="619D5E27" w14:textId="77777777" w:rsidR="00816E85" w:rsidRPr="005B734B" w:rsidRDefault="00816E85" w:rsidP="00BF25D1">
      <w:pPr>
        <w:pStyle w:val="af0"/>
        <w:tabs>
          <w:tab w:val="left" w:pos="720"/>
        </w:tabs>
        <w:ind w:left="1224"/>
        <w:rPr>
          <w:rFonts w:ascii="David" w:hAnsi="David"/>
          <w:sz w:val="24"/>
          <w:rtl/>
        </w:rPr>
      </w:pPr>
    </w:p>
    <w:tbl>
      <w:tblPr>
        <w:tblStyle w:val="affffffffd"/>
        <w:bidiVisual/>
        <w:tblW w:w="8802"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993"/>
        <w:gridCol w:w="2126"/>
        <w:gridCol w:w="992"/>
        <w:gridCol w:w="2131"/>
        <w:gridCol w:w="2560"/>
      </w:tblGrid>
      <w:tr w:rsidR="00816E85" w:rsidRPr="005B734B" w14:paraId="25BE51D1" w14:textId="77777777" w:rsidTr="00C74D05">
        <w:trPr>
          <w:cantSplit/>
          <w:trHeight w:val="937"/>
          <w:tblHeader/>
          <w:jc w:val="center"/>
        </w:trPr>
        <w:tc>
          <w:tcPr>
            <w:tcW w:w="993" w:type="dxa"/>
            <w:tcBorders>
              <w:top w:val="single" w:sz="12" w:space="0" w:color="auto"/>
            </w:tcBorders>
            <w:shd w:val="clear" w:color="auto" w:fill="DEEAF6" w:themeFill="accent5" w:themeFillTint="33"/>
            <w:vAlign w:val="center"/>
          </w:tcPr>
          <w:p w14:paraId="6D31EF62" w14:textId="77777777" w:rsidR="00816E85" w:rsidRPr="005B734B" w:rsidRDefault="00816E85" w:rsidP="00922A37">
            <w:pPr>
              <w:pStyle w:val="8"/>
              <w:numPr>
                <w:ilvl w:val="0"/>
                <w:numId w:val="0"/>
              </w:numPr>
              <w:spacing w:before="100" w:beforeAutospacing="1" w:after="100" w:afterAutospacing="1" w:line="240" w:lineRule="auto"/>
              <w:contextualSpacing w:val="0"/>
              <w:rPr>
                <w:rFonts w:ascii="David" w:eastAsia="Times New Roman" w:hAnsi="David" w:cs="David"/>
                <w:rtl/>
                <w:lang w:eastAsia="he-IL"/>
              </w:rPr>
            </w:pPr>
            <w:r w:rsidRPr="005B734B">
              <w:rPr>
                <w:rFonts w:ascii="David" w:eastAsia="Times New Roman" w:hAnsi="David" w:cs="David"/>
                <w:rtl/>
                <w:lang w:eastAsia="he-IL"/>
              </w:rPr>
              <w:t>פרמטר</w:t>
            </w:r>
          </w:p>
        </w:tc>
        <w:tc>
          <w:tcPr>
            <w:tcW w:w="2126" w:type="dxa"/>
            <w:tcBorders>
              <w:top w:val="single" w:sz="12" w:space="0" w:color="auto"/>
            </w:tcBorders>
            <w:shd w:val="clear" w:color="auto" w:fill="DEEAF6" w:themeFill="accent5" w:themeFillTint="33"/>
            <w:vAlign w:val="center"/>
          </w:tcPr>
          <w:p w14:paraId="2FB96E0D" w14:textId="77777777" w:rsidR="00816E85" w:rsidRPr="005B734B" w:rsidRDefault="00816E85" w:rsidP="00922A37">
            <w:pPr>
              <w:pStyle w:val="8"/>
              <w:numPr>
                <w:ilvl w:val="0"/>
                <w:numId w:val="0"/>
              </w:numPr>
              <w:spacing w:before="100" w:beforeAutospacing="1" w:after="100" w:afterAutospacing="1" w:line="240" w:lineRule="auto"/>
              <w:contextualSpacing w:val="0"/>
              <w:rPr>
                <w:rFonts w:ascii="David" w:eastAsia="Times New Roman" w:hAnsi="David" w:cs="David"/>
                <w:rtl/>
                <w:lang w:eastAsia="he-IL"/>
              </w:rPr>
            </w:pPr>
            <w:r w:rsidRPr="005B734B">
              <w:rPr>
                <w:rFonts w:ascii="David" w:eastAsia="Times New Roman" w:hAnsi="David" w:cs="David"/>
                <w:rtl/>
                <w:lang w:eastAsia="he-IL"/>
              </w:rPr>
              <w:t>שיטת חישוב</w:t>
            </w:r>
          </w:p>
        </w:tc>
        <w:tc>
          <w:tcPr>
            <w:tcW w:w="992" w:type="dxa"/>
            <w:tcBorders>
              <w:top w:val="single" w:sz="12" w:space="0" w:color="auto"/>
            </w:tcBorders>
            <w:shd w:val="clear" w:color="auto" w:fill="DEEAF6" w:themeFill="accent5" w:themeFillTint="33"/>
            <w:vAlign w:val="center"/>
          </w:tcPr>
          <w:p w14:paraId="77BFAE7A" w14:textId="77777777" w:rsidR="00816E85" w:rsidRPr="005B734B" w:rsidRDefault="00816E85" w:rsidP="00922A37">
            <w:pPr>
              <w:pStyle w:val="8"/>
              <w:numPr>
                <w:ilvl w:val="0"/>
                <w:numId w:val="0"/>
              </w:numPr>
              <w:spacing w:before="100" w:beforeAutospacing="1" w:after="100" w:afterAutospacing="1" w:line="240" w:lineRule="auto"/>
              <w:contextualSpacing w:val="0"/>
              <w:rPr>
                <w:rFonts w:ascii="David" w:eastAsia="Times New Roman" w:hAnsi="David" w:cs="David"/>
                <w:rtl/>
                <w:lang w:eastAsia="he-IL"/>
              </w:rPr>
            </w:pPr>
            <w:r w:rsidRPr="005B734B">
              <w:rPr>
                <w:rFonts w:ascii="David" w:eastAsia="Times New Roman" w:hAnsi="David" w:cs="David"/>
                <w:rtl/>
                <w:lang w:eastAsia="he-IL"/>
              </w:rPr>
              <w:t xml:space="preserve">תדירות </w:t>
            </w:r>
          </w:p>
        </w:tc>
        <w:tc>
          <w:tcPr>
            <w:tcW w:w="2131" w:type="dxa"/>
            <w:tcBorders>
              <w:top w:val="single" w:sz="12" w:space="0" w:color="auto"/>
            </w:tcBorders>
            <w:shd w:val="clear" w:color="auto" w:fill="DEEAF6" w:themeFill="accent5" w:themeFillTint="33"/>
            <w:vAlign w:val="center"/>
          </w:tcPr>
          <w:p w14:paraId="0F9582A6" w14:textId="77777777" w:rsidR="00816E85" w:rsidRPr="005B734B" w:rsidRDefault="00816E85" w:rsidP="00922A37">
            <w:pPr>
              <w:pStyle w:val="8"/>
              <w:numPr>
                <w:ilvl w:val="0"/>
                <w:numId w:val="0"/>
              </w:numPr>
              <w:spacing w:before="100" w:beforeAutospacing="1" w:after="100" w:afterAutospacing="1" w:line="240" w:lineRule="auto"/>
              <w:contextualSpacing w:val="0"/>
              <w:rPr>
                <w:rFonts w:ascii="David" w:eastAsia="Times New Roman" w:hAnsi="David" w:cs="David"/>
                <w:rtl/>
                <w:lang w:eastAsia="he-IL"/>
              </w:rPr>
            </w:pPr>
            <w:r w:rsidRPr="005B734B">
              <w:rPr>
                <w:rFonts w:ascii="David" w:eastAsia="Times New Roman" w:hAnsi="David" w:cs="David"/>
                <w:rtl/>
                <w:lang w:eastAsia="he-IL"/>
              </w:rPr>
              <w:t>סטייה</w:t>
            </w:r>
          </w:p>
        </w:tc>
        <w:tc>
          <w:tcPr>
            <w:tcW w:w="2560" w:type="dxa"/>
            <w:tcBorders>
              <w:top w:val="single" w:sz="12" w:space="0" w:color="auto"/>
            </w:tcBorders>
            <w:shd w:val="clear" w:color="auto" w:fill="DEEAF6" w:themeFill="accent5" w:themeFillTint="33"/>
            <w:vAlign w:val="center"/>
          </w:tcPr>
          <w:p w14:paraId="75C1C563" w14:textId="77777777" w:rsidR="00816E85" w:rsidRPr="005B734B" w:rsidRDefault="00816E85" w:rsidP="00922A37">
            <w:pPr>
              <w:pStyle w:val="8"/>
              <w:numPr>
                <w:ilvl w:val="0"/>
                <w:numId w:val="0"/>
              </w:numPr>
              <w:spacing w:before="100" w:beforeAutospacing="1" w:after="100" w:afterAutospacing="1" w:line="240" w:lineRule="auto"/>
              <w:contextualSpacing w:val="0"/>
              <w:rPr>
                <w:rFonts w:ascii="David" w:eastAsia="Times New Roman" w:hAnsi="David" w:cs="David"/>
                <w:rtl/>
                <w:lang w:eastAsia="he-IL"/>
              </w:rPr>
            </w:pPr>
            <w:r w:rsidRPr="005B734B">
              <w:rPr>
                <w:rFonts w:ascii="David" w:eastAsia="Times New Roman" w:hAnsi="David" w:cs="David"/>
                <w:rtl/>
                <w:lang w:eastAsia="he-IL"/>
              </w:rPr>
              <w:t>גובה פיצוי/פרס</w:t>
            </w:r>
          </w:p>
        </w:tc>
      </w:tr>
      <w:tr w:rsidR="00816E85" w:rsidRPr="005B734B" w14:paraId="1244B395" w14:textId="77777777" w:rsidTr="00922A37">
        <w:trPr>
          <w:cantSplit/>
          <w:trHeight w:val="2106"/>
          <w:jc w:val="center"/>
        </w:trPr>
        <w:tc>
          <w:tcPr>
            <w:tcW w:w="993" w:type="dxa"/>
          </w:tcPr>
          <w:p w14:paraId="1155734E" w14:textId="77777777" w:rsidR="00816E85" w:rsidRPr="005B734B" w:rsidRDefault="00816E85" w:rsidP="00922A37">
            <w:pPr>
              <w:tabs>
                <w:tab w:val="left" w:pos="2158"/>
              </w:tabs>
              <w:spacing w:before="100" w:beforeAutospacing="1" w:after="100" w:afterAutospacing="1"/>
              <w:rPr>
                <w:rFonts w:ascii="David" w:hAnsi="David"/>
                <w:sz w:val="24"/>
                <w:rtl/>
              </w:rPr>
            </w:pPr>
            <w:r w:rsidRPr="005B734B">
              <w:rPr>
                <w:rFonts w:ascii="David" w:hAnsi="David"/>
                <w:sz w:val="24"/>
                <w:rtl/>
              </w:rPr>
              <w:t>מבחן ידע</w:t>
            </w:r>
          </w:p>
        </w:tc>
        <w:tc>
          <w:tcPr>
            <w:tcW w:w="2126" w:type="dxa"/>
          </w:tcPr>
          <w:p w14:paraId="1635298A" w14:textId="77777777" w:rsidR="00816E85" w:rsidRPr="005B734B" w:rsidRDefault="00816E85" w:rsidP="00922A37">
            <w:pPr>
              <w:pStyle w:val="3f0"/>
              <w:spacing w:before="100" w:beforeAutospacing="1" w:after="100" w:afterAutospacing="1" w:line="240" w:lineRule="auto"/>
              <w:ind w:left="0" w:firstLine="0"/>
              <w:rPr>
                <w:rtl/>
              </w:rPr>
            </w:pPr>
            <w:r w:rsidRPr="005B734B">
              <w:rPr>
                <w:rtl/>
              </w:rPr>
              <w:t>כמות הנבחנים בעלי ציון גבוה מ-90 מכלל הנבחנים</w:t>
            </w:r>
          </w:p>
        </w:tc>
        <w:tc>
          <w:tcPr>
            <w:tcW w:w="992" w:type="dxa"/>
          </w:tcPr>
          <w:p w14:paraId="10876170" w14:textId="0498F7C5" w:rsidR="00816E85" w:rsidRPr="005B734B" w:rsidRDefault="00221F91" w:rsidP="00922A37">
            <w:pPr>
              <w:pStyle w:val="3f0"/>
              <w:spacing w:before="100" w:beforeAutospacing="1" w:after="100" w:afterAutospacing="1" w:line="240" w:lineRule="auto"/>
              <w:ind w:hanging="1186"/>
              <w:rPr>
                <w:b/>
                <w:bCs w:val="0"/>
                <w:rtl/>
              </w:rPr>
            </w:pPr>
            <w:proofErr w:type="spellStart"/>
            <w:r w:rsidRPr="005B734B">
              <w:rPr>
                <w:b/>
                <w:bCs w:val="0"/>
                <w:rtl/>
              </w:rPr>
              <w:t>חודשית</w:t>
            </w:r>
            <w:r w:rsidR="00816E85" w:rsidRPr="005B734B">
              <w:rPr>
                <w:b/>
                <w:bCs w:val="0"/>
                <w:rtl/>
              </w:rPr>
              <w:t>עם</w:t>
            </w:r>
            <w:proofErr w:type="spellEnd"/>
            <w:r w:rsidR="00816E85" w:rsidRPr="005B734B">
              <w:rPr>
                <w:b/>
                <w:bCs w:val="0"/>
                <w:rtl/>
              </w:rPr>
              <w:t xml:space="preserve"> ברבעון</w:t>
            </w:r>
          </w:p>
        </w:tc>
        <w:tc>
          <w:tcPr>
            <w:tcW w:w="2131" w:type="dxa"/>
          </w:tcPr>
          <w:p w14:paraId="34B1B20C"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מתחת ל- 68%</w:t>
            </w:r>
            <w:r w:rsidRPr="005B734B">
              <w:rPr>
                <w:b/>
                <w:bCs w:val="0"/>
              </w:rPr>
              <w:t xml:space="preserve"> </w:t>
            </w:r>
          </w:p>
          <w:p w14:paraId="20083E38"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68.01%-78%</w:t>
            </w:r>
          </w:p>
          <w:p w14:paraId="7747A53C"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78.01%-82%</w:t>
            </w:r>
          </w:p>
          <w:p w14:paraId="129AE629"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82.01%-90%</w:t>
            </w:r>
          </w:p>
          <w:p w14:paraId="5B7C7402"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90.01-100%</w:t>
            </w:r>
          </w:p>
        </w:tc>
        <w:tc>
          <w:tcPr>
            <w:tcW w:w="2560" w:type="dxa"/>
          </w:tcPr>
          <w:p w14:paraId="507B44A5"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tl/>
              </w:rPr>
              <w:t>000</w:t>
            </w:r>
            <w:r w:rsidRPr="005B734B">
              <w:rPr>
                <w:b/>
                <w:bCs w:val="0"/>
              </w:rPr>
              <w:t>,</w:t>
            </w:r>
            <w:r w:rsidRPr="005B734B">
              <w:rPr>
                <w:b/>
                <w:bCs w:val="0"/>
                <w:rtl/>
              </w:rPr>
              <w:t>25 ₪ -</w:t>
            </w:r>
          </w:p>
          <w:p w14:paraId="24055891"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20,000</w:t>
            </w:r>
            <w:r w:rsidRPr="005B734B">
              <w:rPr>
                <w:b/>
                <w:bCs w:val="0"/>
                <w:rtl/>
              </w:rPr>
              <w:t xml:space="preserve"> ₪ -</w:t>
            </w:r>
          </w:p>
          <w:p w14:paraId="7C23785B"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tl/>
              </w:rPr>
              <w:t xml:space="preserve">0 ₪ </w:t>
            </w:r>
          </w:p>
          <w:p w14:paraId="77CD3869"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5,000</w:t>
            </w:r>
            <w:r w:rsidRPr="005B734B">
              <w:rPr>
                <w:b/>
                <w:bCs w:val="0"/>
                <w:rtl/>
              </w:rPr>
              <w:t xml:space="preserve"> ₪ +</w:t>
            </w:r>
          </w:p>
          <w:p w14:paraId="16FA1001" w14:textId="77777777" w:rsidR="00816E85" w:rsidRPr="005B734B" w:rsidRDefault="00816E85" w:rsidP="00922A37">
            <w:pPr>
              <w:pStyle w:val="3f0"/>
              <w:spacing w:before="100" w:beforeAutospacing="1" w:after="100" w:afterAutospacing="1" w:line="240" w:lineRule="auto"/>
              <w:ind w:left="0" w:firstLine="0"/>
              <w:rPr>
                <w:b/>
                <w:bCs w:val="0"/>
              </w:rPr>
            </w:pPr>
            <w:r w:rsidRPr="005B734B">
              <w:rPr>
                <w:b/>
                <w:bCs w:val="0"/>
              </w:rPr>
              <w:t>10,000</w:t>
            </w:r>
            <w:r w:rsidRPr="005B734B">
              <w:rPr>
                <w:b/>
                <w:bCs w:val="0"/>
                <w:rtl/>
              </w:rPr>
              <w:t xml:space="preserve"> ₪ +</w:t>
            </w:r>
          </w:p>
        </w:tc>
      </w:tr>
      <w:tr w:rsidR="00816E85" w:rsidRPr="005B734B" w14:paraId="57C4E97C" w14:textId="77777777" w:rsidTr="00922A37">
        <w:trPr>
          <w:cantSplit/>
          <w:trHeight w:val="2101"/>
          <w:jc w:val="center"/>
        </w:trPr>
        <w:tc>
          <w:tcPr>
            <w:tcW w:w="993" w:type="dxa"/>
          </w:tcPr>
          <w:p w14:paraId="70AA1DF6" w14:textId="77777777" w:rsidR="00816E85" w:rsidRPr="005B734B" w:rsidRDefault="00816E85" w:rsidP="00922A37">
            <w:pPr>
              <w:tabs>
                <w:tab w:val="left" w:pos="2158"/>
              </w:tabs>
              <w:spacing w:before="100" w:beforeAutospacing="1" w:after="100" w:afterAutospacing="1"/>
              <w:rPr>
                <w:rFonts w:ascii="David" w:hAnsi="David"/>
                <w:sz w:val="24"/>
                <w:rtl/>
              </w:rPr>
            </w:pPr>
            <w:r w:rsidRPr="005B734B">
              <w:rPr>
                <w:rFonts w:ascii="David" w:hAnsi="David"/>
                <w:sz w:val="24"/>
                <w:rtl/>
              </w:rPr>
              <w:t>ממוצע ציוני הקשבות</w:t>
            </w:r>
          </w:p>
        </w:tc>
        <w:tc>
          <w:tcPr>
            <w:tcW w:w="2126" w:type="dxa"/>
          </w:tcPr>
          <w:p w14:paraId="494C6778" w14:textId="77777777" w:rsidR="00816E85" w:rsidRPr="005B734B" w:rsidRDefault="00816E85" w:rsidP="00922A37">
            <w:pPr>
              <w:pStyle w:val="3f0"/>
              <w:spacing w:before="100" w:beforeAutospacing="1" w:after="100" w:afterAutospacing="1" w:line="240" w:lineRule="auto"/>
              <w:ind w:left="0" w:firstLine="0"/>
              <w:rPr>
                <w:rtl/>
              </w:rPr>
            </w:pPr>
            <w:r w:rsidRPr="005B734B">
              <w:rPr>
                <w:rtl/>
              </w:rPr>
              <w:t>כמות הנציגים בעלי ציון גבוה מ-85</w:t>
            </w:r>
          </w:p>
          <w:p w14:paraId="132A3F3D" w14:textId="77777777" w:rsidR="00816E85" w:rsidRPr="005B734B" w:rsidRDefault="00816E85" w:rsidP="00922A37">
            <w:pPr>
              <w:pStyle w:val="3f0"/>
              <w:spacing w:before="100" w:beforeAutospacing="1" w:after="100" w:afterAutospacing="1" w:line="240" w:lineRule="auto"/>
              <w:ind w:left="0" w:firstLine="0"/>
              <w:rPr>
                <w:rtl/>
              </w:rPr>
            </w:pPr>
            <w:r w:rsidRPr="005B734B">
              <w:rPr>
                <w:rtl/>
              </w:rPr>
              <w:t>מכלל הנבחנים</w:t>
            </w:r>
          </w:p>
        </w:tc>
        <w:tc>
          <w:tcPr>
            <w:tcW w:w="992" w:type="dxa"/>
          </w:tcPr>
          <w:p w14:paraId="56C8B610" w14:textId="2ECA82B1" w:rsidR="00816E85" w:rsidRPr="005B734B" w:rsidRDefault="00221F91" w:rsidP="00922A37">
            <w:pPr>
              <w:pStyle w:val="3f0"/>
              <w:spacing w:before="100" w:beforeAutospacing="1" w:after="100" w:afterAutospacing="1" w:line="240" w:lineRule="auto"/>
              <w:ind w:hanging="1186"/>
              <w:rPr>
                <w:b/>
                <w:bCs w:val="0"/>
                <w:rtl/>
              </w:rPr>
            </w:pPr>
            <w:proofErr w:type="spellStart"/>
            <w:r w:rsidRPr="005B734B">
              <w:rPr>
                <w:b/>
                <w:bCs w:val="0"/>
                <w:rtl/>
              </w:rPr>
              <w:t>חודשית</w:t>
            </w:r>
            <w:r w:rsidR="00816E85" w:rsidRPr="005B734B">
              <w:rPr>
                <w:b/>
                <w:bCs w:val="0"/>
                <w:rtl/>
              </w:rPr>
              <w:t>פעם</w:t>
            </w:r>
            <w:proofErr w:type="spellEnd"/>
            <w:r w:rsidR="00816E85" w:rsidRPr="005B734B">
              <w:rPr>
                <w:b/>
                <w:bCs w:val="0"/>
                <w:rtl/>
              </w:rPr>
              <w:t xml:space="preserve"> ברבעון</w:t>
            </w:r>
          </w:p>
        </w:tc>
        <w:tc>
          <w:tcPr>
            <w:tcW w:w="2131" w:type="dxa"/>
          </w:tcPr>
          <w:p w14:paraId="6CFD78C6"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מתחת ל- 68%</w:t>
            </w:r>
            <w:r w:rsidRPr="005B734B">
              <w:rPr>
                <w:b/>
                <w:bCs w:val="0"/>
              </w:rPr>
              <w:t xml:space="preserve"> </w:t>
            </w:r>
          </w:p>
          <w:p w14:paraId="530F3286"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68.01%-78%</w:t>
            </w:r>
          </w:p>
          <w:p w14:paraId="09121C6B"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78.01%-82%</w:t>
            </w:r>
          </w:p>
          <w:p w14:paraId="16D8F144"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82.01%-90%</w:t>
            </w:r>
          </w:p>
          <w:p w14:paraId="1BAC809E"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90.01-100%</w:t>
            </w:r>
          </w:p>
        </w:tc>
        <w:tc>
          <w:tcPr>
            <w:tcW w:w="2560" w:type="dxa"/>
          </w:tcPr>
          <w:p w14:paraId="43CEE8BE"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,000</w:t>
            </w:r>
            <w:r w:rsidRPr="005B734B">
              <w:rPr>
                <w:b/>
                <w:bCs w:val="0"/>
                <w:rtl/>
              </w:rPr>
              <w:t>25 ₪ -</w:t>
            </w:r>
          </w:p>
          <w:p w14:paraId="73C39577"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20,000</w:t>
            </w:r>
            <w:r w:rsidRPr="005B734B">
              <w:rPr>
                <w:b/>
                <w:bCs w:val="0"/>
                <w:rtl/>
              </w:rPr>
              <w:t xml:space="preserve"> ₪ -</w:t>
            </w:r>
          </w:p>
          <w:p w14:paraId="3149EB45"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tl/>
              </w:rPr>
              <w:t xml:space="preserve">0 ₪ </w:t>
            </w:r>
          </w:p>
          <w:p w14:paraId="7BD3856A"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5,000</w:t>
            </w:r>
            <w:r w:rsidRPr="005B734B">
              <w:rPr>
                <w:b/>
                <w:bCs w:val="0"/>
                <w:rtl/>
              </w:rPr>
              <w:t xml:space="preserve"> ₪ +</w:t>
            </w:r>
          </w:p>
          <w:p w14:paraId="7CB21B0E" w14:textId="77777777" w:rsidR="00816E85" w:rsidRPr="005B734B" w:rsidRDefault="00816E85" w:rsidP="00922A37">
            <w:pPr>
              <w:pStyle w:val="3f0"/>
              <w:spacing w:before="100" w:beforeAutospacing="1" w:after="100" w:afterAutospacing="1" w:line="240" w:lineRule="auto"/>
              <w:ind w:left="0" w:firstLine="0"/>
              <w:rPr>
                <w:b/>
                <w:bCs w:val="0"/>
              </w:rPr>
            </w:pPr>
            <w:r w:rsidRPr="005B734B">
              <w:rPr>
                <w:b/>
                <w:bCs w:val="0"/>
              </w:rPr>
              <w:t>10,000</w:t>
            </w:r>
            <w:r w:rsidRPr="005B734B">
              <w:rPr>
                <w:b/>
                <w:bCs w:val="0"/>
                <w:rtl/>
              </w:rPr>
              <w:t xml:space="preserve"> ₪ +</w:t>
            </w:r>
          </w:p>
        </w:tc>
      </w:tr>
      <w:tr w:rsidR="00816E85" w:rsidRPr="005B734B" w14:paraId="78ED64DF" w14:textId="77777777" w:rsidTr="00C74D05">
        <w:trPr>
          <w:cantSplit/>
          <w:trHeight w:val="1908"/>
          <w:jc w:val="center"/>
        </w:trPr>
        <w:tc>
          <w:tcPr>
            <w:tcW w:w="993" w:type="dxa"/>
          </w:tcPr>
          <w:p w14:paraId="383E2E90" w14:textId="77777777" w:rsidR="00816E85" w:rsidRPr="005B734B" w:rsidRDefault="00816E85" w:rsidP="00922A37">
            <w:pPr>
              <w:tabs>
                <w:tab w:val="left" w:pos="2158"/>
              </w:tabs>
              <w:spacing w:before="100" w:beforeAutospacing="1" w:after="100" w:afterAutospacing="1"/>
              <w:rPr>
                <w:rFonts w:ascii="David" w:hAnsi="David"/>
                <w:sz w:val="24"/>
                <w:rtl/>
              </w:rPr>
            </w:pPr>
            <w:r w:rsidRPr="005B734B">
              <w:rPr>
                <w:rFonts w:ascii="David" w:hAnsi="David"/>
                <w:sz w:val="24"/>
                <w:rtl/>
              </w:rPr>
              <w:t>ציון לקוח סמוי</w:t>
            </w:r>
          </w:p>
        </w:tc>
        <w:tc>
          <w:tcPr>
            <w:tcW w:w="2126" w:type="dxa"/>
          </w:tcPr>
          <w:p w14:paraId="448D0F19" w14:textId="26536AB2" w:rsidR="00816E85" w:rsidRPr="005B734B" w:rsidRDefault="00816E85" w:rsidP="00922A37">
            <w:pPr>
              <w:spacing w:before="100" w:beforeAutospacing="1" w:after="100" w:afterAutospacing="1"/>
              <w:rPr>
                <w:rFonts w:ascii="David" w:hAnsi="David"/>
                <w:b/>
                <w:bCs/>
                <w:sz w:val="24"/>
                <w:rtl/>
              </w:rPr>
            </w:pPr>
            <w:r w:rsidRPr="005B734B">
              <w:rPr>
                <w:rFonts w:ascii="David" w:hAnsi="David"/>
                <w:b/>
                <w:bCs/>
                <w:sz w:val="24"/>
                <w:rtl/>
              </w:rPr>
              <w:t>ציון ממוצע של 85 ומעלה</w:t>
            </w:r>
            <w:r w:rsidR="00357CC5" w:rsidRPr="005B734B">
              <w:rPr>
                <w:rFonts w:ascii="David" w:hAnsi="David"/>
                <w:b/>
                <w:bCs/>
                <w:sz w:val="24"/>
                <w:rtl/>
              </w:rPr>
              <w:t xml:space="preserve"> </w:t>
            </w:r>
            <w:r w:rsidRPr="005B734B">
              <w:rPr>
                <w:rFonts w:ascii="David" w:hAnsi="David"/>
                <w:b/>
                <w:bCs/>
                <w:sz w:val="24"/>
                <w:rtl/>
              </w:rPr>
              <w:t>(מתוך 100)</w:t>
            </w:r>
            <w:r w:rsidRPr="005B734B">
              <w:rPr>
                <w:rFonts w:ascii="David" w:hAnsi="David"/>
                <w:b/>
                <w:bCs/>
                <w:sz w:val="24"/>
                <w:rtl/>
              </w:rPr>
              <w:tab/>
            </w:r>
          </w:p>
        </w:tc>
        <w:tc>
          <w:tcPr>
            <w:tcW w:w="992" w:type="dxa"/>
          </w:tcPr>
          <w:p w14:paraId="7289022D" w14:textId="0BCE3D72" w:rsidR="00816E85" w:rsidRPr="005B734B" w:rsidRDefault="00221F91" w:rsidP="00922A37">
            <w:pPr>
              <w:pStyle w:val="3f0"/>
              <w:spacing w:before="100" w:beforeAutospacing="1" w:after="100" w:afterAutospacing="1" w:line="240" w:lineRule="auto"/>
              <w:ind w:hanging="1186"/>
              <w:rPr>
                <w:b/>
                <w:bCs w:val="0"/>
                <w:rtl/>
              </w:rPr>
            </w:pPr>
            <w:proofErr w:type="spellStart"/>
            <w:r w:rsidRPr="005B734B">
              <w:rPr>
                <w:b/>
                <w:bCs w:val="0"/>
                <w:rtl/>
              </w:rPr>
              <w:t>חודשית</w:t>
            </w:r>
            <w:r w:rsidR="00816E85" w:rsidRPr="005B734B">
              <w:rPr>
                <w:b/>
                <w:bCs w:val="0"/>
                <w:rtl/>
              </w:rPr>
              <w:t>בהתאם</w:t>
            </w:r>
            <w:proofErr w:type="spellEnd"/>
            <w:r w:rsidR="00816E85" w:rsidRPr="005B734B">
              <w:rPr>
                <w:b/>
                <w:bCs w:val="0"/>
                <w:rtl/>
              </w:rPr>
              <w:t xml:space="preserve"> לצורך</w:t>
            </w:r>
          </w:p>
        </w:tc>
        <w:tc>
          <w:tcPr>
            <w:tcW w:w="2131" w:type="dxa"/>
          </w:tcPr>
          <w:p w14:paraId="0D257F39"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מתחת ל- 80%</w:t>
            </w:r>
            <w:r w:rsidRPr="005B734B">
              <w:rPr>
                <w:b/>
                <w:bCs w:val="0"/>
              </w:rPr>
              <w:t xml:space="preserve"> </w:t>
            </w:r>
          </w:p>
          <w:p w14:paraId="728E5F62"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75.01%-80%</w:t>
            </w:r>
          </w:p>
          <w:p w14:paraId="5AEE1CD9"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80.01%-85%</w:t>
            </w:r>
          </w:p>
          <w:p w14:paraId="7BD5A08C" w14:textId="77777777" w:rsidR="00816E85" w:rsidRPr="005B734B" w:rsidRDefault="00816E85" w:rsidP="00922A37">
            <w:pPr>
              <w:pStyle w:val="3f0"/>
              <w:spacing w:before="100" w:beforeAutospacing="1" w:after="100" w:afterAutospacing="1" w:line="240" w:lineRule="auto"/>
              <w:ind w:left="182" w:hanging="141"/>
              <w:rPr>
                <w:b/>
                <w:bCs w:val="0"/>
              </w:rPr>
            </w:pPr>
            <w:r w:rsidRPr="005B734B">
              <w:rPr>
                <w:b/>
                <w:bCs w:val="0"/>
                <w:rtl/>
              </w:rPr>
              <w:t>85.01%-90%</w:t>
            </w:r>
          </w:p>
          <w:p w14:paraId="4D7D1465" w14:textId="77777777" w:rsidR="00816E85" w:rsidRPr="005B734B" w:rsidRDefault="00816E85" w:rsidP="00922A37">
            <w:pPr>
              <w:pStyle w:val="3f0"/>
              <w:spacing w:before="100" w:beforeAutospacing="1" w:after="100" w:afterAutospacing="1" w:line="240" w:lineRule="auto"/>
              <w:ind w:left="182" w:hanging="141"/>
              <w:rPr>
                <w:b/>
                <w:bCs w:val="0"/>
                <w:rtl/>
              </w:rPr>
            </w:pPr>
            <w:r w:rsidRPr="005B734B">
              <w:rPr>
                <w:b/>
                <w:bCs w:val="0"/>
                <w:rtl/>
              </w:rPr>
              <w:t>90.01-100%</w:t>
            </w:r>
          </w:p>
        </w:tc>
        <w:tc>
          <w:tcPr>
            <w:tcW w:w="2560" w:type="dxa"/>
          </w:tcPr>
          <w:p w14:paraId="52843225"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000</w:t>
            </w:r>
            <w:r w:rsidRPr="005B734B">
              <w:rPr>
                <w:b/>
                <w:bCs w:val="0"/>
                <w:rtl/>
              </w:rPr>
              <w:t>25 ₪ -</w:t>
            </w:r>
          </w:p>
          <w:p w14:paraId="34848BE9"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20,000</w:t>
            </w:r>
            <w:r w:rsidRPr="005B734B">
              <w:rPr>
                <w:b/>
                <w:bCs w:val="0"/>
                <w:rtl/>
              </w:rPr>
              <w:t xml:space="preserve"> ₪ -</w:t>
            </w:r>
          </w:p>
          <w:p w14:paraId="5BF834A5"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tl/>
              </w:rPr>
              <w:t xml:space="preserve">0 ₪ </w:t>
            </w:r>
          </w:p>
          <w:p w14:paraId="5C089753"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5,000</w:t>
            </w:r>
            <w:r w:rsidRPr="005B734B">
              <w:rPr>
                <w:b/>
                <w:bCs w:val="0"/>
                <w:rtl/>
              </w:rPr>
              <w:t xml:space="preserve"> ₪ +</w:t>
            </w:r>
          </w:p>
          <w:p w14:paraId="50A22EE2" w14:textId="77777777" w:rsidR="00816E85" w:rsidRPr="005B734B" w:rsidRDefault="00816E85" w:rsidP="00922A37">
            <w:pPr>
              <w:pStyle w:val="3f0"/>
              <w:spacing w:before="100" w:beforeAutospacing="1" w:after="100" w:afterAutospacing="1" w:line="240" w:lineRule="auto"/>
              <w:ind w:left="0" w:firstLine="0"/>
              <w:rPr>
                <w:b/>
                <w:bCs w:val="0"/>
                <w:rtl/>
              </w:rPr>
            </w:pPr>
            <w:r w:rsidRPr="005B734B">
              <w:rPr>
                <w:b/>
                <w:bCs w:val="0"/>
              </w:rPr>
              <w:t>10,000</w:t>
            </w:r>
            <w:r w:rsidRPr="005B734B">
              <w:rPr>
                <w:b/>
                <w:bCs w:val="0"/>
                <w:rtl/>
              </w:rPr>
              <w:t xml:space="preserve"> ₪ +</w:t>
            </w:r>
          </w:p>
        </w:tc>
      </w:tr>
    </w:tbl>
    <w:p w14:paraId="7C47A5B1" w14:textId="77777777" w:rsidR="00492584" w:rsidRPr="005B734B" w:rsidRDefault="00492584" w:rsidP="00BF25D1">
      <w:pPr>
        <w:pStyle w:val="af0"/>
        <w:tabs>
          <w:tab w:val="left" w:pos="720"/>
        </w:tabs>
        <w:ind w:left="1224"/>
        <w:rPr>
          <w:rFonts w:ascii="David" w:hAnsi="David"/>
          <w:sz w:val="24"/>
          <w:rtl/>
        </w:rPr>
      </w:pPr>
    </w:p>
    <w:p w14:paraId="0BA23765" w14:textId="05EB76DA" w:rsidR="00A9698B" w:rsidRPr="005B734B" w:rsidRDefault="00A9698B" w:rsidP="00BF25D1">
      <w:pPr>
        <w:pStyle w:val="afff0"/>
        <w:numPr>
          <w:ilvl w:val="1"/>
          <w:numId w:val="70"/>
        </w:numPr>
        <w:spacing w:before="240" w:after="120" w:line="360" w:lineRule="auto"/>
        <w:ind w:left="788" w:hanging="431"/>
        <w:rPr>
          <w:rFonts w:ascii="David" w:hAnsi="David" w:cs="David"/>
          <w:sz w:val="24"/>
          <w:szCs w:val="24"/>
        </w:rPr>
      </w:pPr>
      <w:r w:rsidRPr="005B734B">
        <w:rPr>
          <w:rFonts w:ascii="David" w:hAnsi="David" w:cs="David"/>
          <w:sz w:val="24"/>
          <w:szCs w:val="24"/>
          <w:rtl/>
        </w:rPr>
        <w:t xml:space="preserve">התחשבנות עם הספק על מנגנון העידוד </w:t>
      </w:r>
    </w:p>
    <w:p w14:paraId="6933C327" w14:textId="50ADC0A5"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בכל חודש תסוכם תוצאת מנגנון</w:t>
      </w:r>
      <w:r w:rsidR="00357CC5" w:rsidRPr="005B734B">
        <w:rPr>
          <w:rFonts w:ascii="David" w:hAnsi="David"/>
          <w:sz w:val="24"/>
          <w:rtl/>
        </w:rPr>
        <w:t xml:space="preserve"> </w:t>
      </w:r>
      <w:r w:rsidRPr="005B734B">
        <w:rPr>
          <w:rFonts w:ascii="David" w:hAnsi="David"/>
          <w:sz w:val="24"/>
          <w:rtl/>
        </w:rPr>
        <w:t>העידוד, בהתאם למפורט בסעיפים 5.2 ו 5.3 לעיל (להלן "</w:t>
      </w:r>
      <w:r w:rsidRPr="005B734B">
        <w:rPr>
          <w:rFonts w:ascii="David" w:hAnsi="David"/>
          <w:b/>
          <w:bCs/>
          <w:sz w:val="24"/>
          <w:rtl/>
        </w:rPr>
        <w:t>הסכום להתחשבנות</w:t>
      </w:r>
      <w:r w:rsidRPr="005B734B">
        <w:rPr>
          <w:rFonts w:ascii="David" w:hAnsi="David"/>
          <w:sz w:val="24"/>
          <w:rtl/>
        </w:rPr>
        <w:t>").</w:t>
      </w:r>
      <w:r w:rsidR="00357CC5" w:rsidRPr="005B734B">
        <w:rPr>
          <w:rFonts w:ascii="David" w:hAnsi="David"/>
          <w:sz w:val="24"/>
          <w:rtl/>
        </w:rPr>
        <w:t xml:space="preserve"> </w:t>
      </w:r>
    </w:p>
    <w:p w14:paraId="01D2A87B" w14:textId="2AAD7309"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תוצאות סכום ההתחשבנות תתווסף או יקוזז מהתמורה החודשית לספק, לפי העניין.</w:t>
      </w:r>
      <w:r w:rsidR="007C2B8D" w:rsidRPr="005B734B">
        <w:rPr>
          <w:rFonts w:ascii="David" w:hAnsi="David"/>
          <w:sz w:val="24"/>
          <w:rtl/>
        </w:rPr>
        <w:t xml:space="preserve"> </w:t>
      </w:r>
    </w:p>
    <w:p w14:paraId="09962D16" w14:textId="212E36C4"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המגבלות הבאות יחולו על הסכום להתחשבנות</w:t>
      </w:r>
      <w:r w:rsidR="003340AA" w:rsidRPr="005B734B">
        <w:rPr>
          <w:rFonts w:ascii="David" w:hAnsi="David"/>
          <w:sz w:val="24"/>
          <w:rtl/>
        </w:rPr>
        <w:t>:</w:t>
      </w:r>
    </w:p>
    <w:p w14:paraId="04F7B9AD" w14:textId="77777777" w:rsidR="003340AA" w:rsidRPr="005B734B" w:rsidRDefault="003340AA" w:rsidP="00BF25D1">
      <w:pPr>
        <w:pStyle w:val="af0"/>
        <w:keepNext/>
        <w:tabs>
          <w:tab w:val="right" w:pos="8640"/>
        </w:tabs>
        <w:overflowPunct/>
        <w:autoSpaceDE/>
        <w:autoSpaceDN/>
        <w:adjustRightInd/>
        <w:spacing w:before="0"/>
        <w:ind w:left="1224"/>
        <w:textAlignment w:val="auto"/>
        <w:rPr>
          <w:rFonts w:ascii="David" w:hAnsi="David"/>
          <w:sz w:val="24"/>
        </w:rPr>
      </w:pPr>
    </w:p>
    <w:p w14:paraId="614C5386" w14:textId="5ADB4970" w:rsidR="00A9698B" w:rsidRPr="005B734B" w:rsidRDefault="00A9698B" w:rsidP="00BF25D1">
      <w:pPr>
        <w:pStyle w:val="af0"/>
        <w:keepNext/>
        <w:numPr>
          <w:ilvl w:val="3"/>
          <w:numId w:val="70"/>
        </w:numPr>
        <w:tabs>
          <w:tab w:val="clear" w:pos="4153"/>
          <w:tab w:val="center" w:pos="1796"/>
          <w:tab w:val="right" w:pos="8640"/>
        </w:tabs>
        <w:overflowPunct/>
        <w:autoSpaceDE/>
        <w:autoSpaceDN/>
        <w:adjustRightInd/>
        <w:spacing w:before="0"/>
        <w:ind w:left="1796" w:hanging="716"/>
        <w:textAlignment w:val="auto"/>
        <w:rPr>
          <w:rFonts w:ascii="David" w:hAnsi="David"/>
          <w:sz w:val="24"/>
        </w:rPr>
      </w:pPr>
      <w:r w:rsidRPr="005B734B">
        <w:rPr>
          <w:rFonts w:ascii="David" w:hAnsi="David"/>
          <w:sz w:val="24"/>
          <w:rtl/>
        </w:rPr>
        <w:t>במקרה שהסכום להתחשבנות הינו חיובי - סך התוספת לתמורה</w:t>
      </w:r>
      <w:r w:rsidR="00357CC5" w:rsidRPr="005B734B">
        <w:rPr>
          <w:rFonts w:ascii="David" w:hAnsi="David"/>
          <w:sz w:val="24"/>
          <w:rtl/>
        </w:rPr>
        <w:t xml:space="preserve"> </w:t>
      </w:r>
      <w:r w:rsidRPr="005B734B">
        <w:rPr>
          <w:rFonts w:ascii="David" w:hAnsi="David"/>
          <w:sz w:val="24"/>
          <w:u w:val="single"/>
          <w:rtl/>
        </w:rPr>
        <w:t>לא</w:t>
      </w:r>
      <w:r w:rsidRPr="005B734B">
        <w:rPr>
          <w:rFonts w:ascii="David" w:hAnsi="David"/>
          <w:sz w:val="24"/>
          <w:rtl/>
        </w:rPr>
        <w:t xml:space="preserve"> תעלה על 5% מסך התמורה החודשית. </w:t>
      </w:r>
    </w:p>
    <w:p w14:paraId="482D24CB" w14:textId="4C431653" w:rsidR="00A9698B" w:rsidRPr="005B734B" w:rsidRDefault="00A9698B" w:rsidP="00BF25D1">
      <w:pPr>
        <w:pStyle w:val="af0"/>
        <w:keepNext/>
        <w:numPr>
          <w:ilvl w:val="3"/>
          <w:numId w:val="70"/>
        </w:numPr>
        <w:tabs>
          <w:tab w:val="clear" w:pos="4153"/>
          <w:tab w:val="center" w:pos="1796"/>
          <w:tab w:val="right" w:pos="8640"/>
        </w:tabs>
        <w:overflowPunct/>
        <w:autoSpaceDE/>
        <w:autoSpaceDN/>
        <w:adjustRightInd/>
        <w:spacing w:before="0"/>
        <w:ind w:left="1796" w:hanging="716"/>
        <w:textAlignment w:val="auto"/>
        <w:rPr>
          <w:rFonts w:ascii="David" w:hAnsi="David"/>
          <w:sz w:val="24"/>
        </w:rPr>
      </w:pPr>
      <w:r w:rsidRPr="005B734B">
        <w:rPr>
          <w:rFonts w:ascii="David" w:hAnsi="David"/>
          <w:sz w:val="24"/>
          <w:rtl/>
        </w:rPr>
        <w:t>במקרה שהסכום להתחשבנות הינו שלילי</w:t>
      </w:r>
      <w:r w:rsidR="00357CC5" w:rsidRPr="005B734B">
        <w:rPr>
          <w:rFonts w:ascii="David" w:hAnsi="David"/>
          <w:sz w:val="24"/>
          <w:rtl/>
        </w:rPr>
        <w:t xml:space="preserve"> </w:t>
      </w:r>
      <w:r w:rsidRPr="005B734B">
        <w:rPr>
          <w:rFonts w:ascii="David" w:hAnsi="David"/>
          <w:sz w:val="24"/>
          <w:rtl/>
        </w:rPr>
        <w:t>-</w:t>
      </w:r>
      <w:r w:rsidR="00357CC5" w:rsidRPr="005B734B">
        <w:rPr>
          <w:rFonts w:ascii="David" w:hAnsi="David"/>
          <w:sz w:val="24"/>
          <w:rtl/>
        </w:rPr>
        <w:t xml:space="preserve"> </w:t>
      </w:r>
      <w:r w:rsidRPr="005B734B">
        <w:rPr>
          <w:rFonts w:ascii="David" w:hAnsi="David"/>
          <w:sz w:val="24"/>
          <w:rtl/>
        </w:rPr>
        <w:t>סך הקיזוז מהתמורה</w:t>
      </w:r>
      <w:r w:rsidR="00357CC5" w:rsidRPr="005B734B">
        <w:rPr>
          <w:rFonts w:ascii="David" w:hAnsi="David"/>
          <w:sz w:val="24"/>
          <w:rtl/>
        </w:rPr>
        <w:t xml:space="preserve"> </w:t>
      </w:r>
      <w:r w:rsidRPr="005B734B">
        <w:rPr>
          <w:rFonts w:ascii="David" w:hAnsi="David"/>
          <w:sz w:val="24"/>
          <w:rtl/>
        </w:rPr>
        <w:t>לא יעלה על 10% מסך התמורה החודשית.</w:t>
      </w:r>
      <w:r w:rsidR="00357CC5" w:rsidRPr="005B734B">
        <w:rPr>
          <w:rFonts w:ascii="David" w:hAnsi="David"/>
          <w:sz w:val="24"/>
          <w:rtl/>
        </w:rPr>
        <w:t xml:space="preserve"> </w:t>
      </w:r>
    </w:p>
    <w:p w14:paraId="02925E60" w14:textId="77777777" w:rsidR="003340AA" w:rsidRPr="005B734B" w:rsidRDefault="003340AA" w:rsidP="00BF25D1">
      <w:pPr>
        <w:pStyle w:val="af0"/>
        <w:keepNext/>
        <w:tabs>
          <w:tab w:val="clear" w:pos="4153"/>
          <w:tab w:val="center" w:pos="1796"/>
          <w:tab w:val="right" w:pos="8640"/>
        </w:tabs>
        <w:overflowPunct/>
        <w:autoSpaceDE/>
        <w:autoSpaceDN/>
        <w:adjustRightInd/>
        <w:spacing w:before="0"/>
        <w:ind w:left="1796"/>
        <w:textAlignment w:val="auto"/>
        <w:rPr>
          <w:rFonts w:ascii="David" w:hAnsi="David"/>
          <w:sz w:val="24"/>
        </w:rPr>
      </w:pPr>
    </w:p>
    <w:p w14:paraId="06E96A99" w14:textId="34801E20"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מובהר כי הרשות תוכל שלא להפעיל את מנגנן העידוד לפיי</w:t>
      </w:r>
      <w:r w:rsidR="00357CC5" w:rsidRPr="005B734B">
        <w:rPr>
          <w:rFonts w:ascii="David" w:hAnsi="David"/>
          <w:sz w:val="24"/>
          <w:rtl/>
        </w:rPr>
        <w:t xml:space="preserve"> </w:t>
      </w:r>
      <w:r w:rsidRPr="005B734B">
        <w:rPr>
          <w:rFonts w:ascii="David" w:hAnsi="David"/>
          <w:sz w:val="24"/>
          <w:rtl/>
        </w:rPr>
        <w:t>שיקול דעתה</w:t>
      </w:r>
      <w:r w:rsidR="00357CC5" w:rsidRPr="005B734B">
        <w:rPr>
          <w:rFonts w:ascii="David" w:hAnsi="David"/>
          <w:sz w:val="24"/>
          <w:rtl/>
        </w:rPr>
        <w:t xml:space="preserve"> </w:t>
      </w:r>
      <w:r w:rsidRPr="005B734B">
        <w:rPr>
          <w:rFonts w:ascii="David" w:hAnsi="David"/>
          <w:sz w:val="24"/>
          <w:rtl/>
        </w:rPr>
        <w:t>ככל שלדעת הרשות פעילות המוקד הושפעה במהלך התקופה הנבחנת מאירוע / פעילות חריגה כלשהי.</w:t>
      </w:r>
    </w:p>
    <w:p w14:paraId="43AB23CF" w14:textId="77777777" w:rsidR="00A9698B" w:rsidRPr="005B734B" w:rsidRDefault="00A9698B" w:rsidP="00BF25D1">
      <w:pPr>
        <w:pStyle w:val="af0"/>
        <w:tabs>
          <w:tab w:val="clear" w:pos="4153"/>
          <w:tab w:val="center" w:pos="1927"/>
        </w:tabs>
        <w:ind w:left="1224"/>
        <w:rPr>
          <w:rFonts w:ascii="David" w:hAnsi="David"/>
          <w:sz w:val="24"/>
        </w:rPr>
      </w:pPr>
    </w:p>
    <w:p w14:paraId="178986D5" w14:textId="77777777" w:rsidR="00A9698B" w:rsidRPr="005B734B" w:rsidRDefault="00A9698B" w:rsidP="00BF25D1">
      <w:pPr>
        <w:pStyle w:val="afff0"/>
        <w:numPr>
          <w:ilvl w:val="0"/>
          <w:numId w:val="70"/>
        </w:numPr>
        <w:spacing w:line="360" w:lineRule="auto"/>
        <w:rPr>
          <w:rFonts w:ascii="David" w:hAnsi="David" w:cs="David"/>
          <w:noProof/>
          <w:sz w:val="24"/>
          <w:szCs w:val="24"/>
        </w:rPr>
      </w:pPr>
      <w:r w:rsidRPr="005B734B">
        <w:rPr>
          <w:rFonts w:ascii="David" w:hAnsi="David" w:cs="David"/>
          <w:noProof/>
          <w:sz w:val="24"/>
          <w:szCs w:val="24"/>
          <w:rtl/>
        </w:rPr>
        <w:t>מענק התמדה:</w:t>
      </w:r>
    </w:p>
    <w:p w14:paraId="12064990" w14:textId="2D9EF42B"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החל מתום השנה השנייה לתקופת ההפעלה הספק יהיה הספק יהיה זכאי לתשלום בסכום של 5,000 ₪ לכל נציג שירות</w:t>
      </w:r>
      <w:r w:rsidR="00357CC5" w:rsidRPr="005B734B">
        <w:rPr>
          <w:rFonts w:ascii="David" w:hAnsi="David"/>
          <w:sz w:val="24"/>
          <w:rtl/>
        </w:rPr>
        <w:t xml:space="preserve"> </w:t>
      </w:r>
      <w:r w:rsidRPr="005B734B">
        <w:rPr>
          <w:rFonts w:ascii="David" w:hAnsi="David"/>
          <w:sz w:val="24"/>
          <w:rtl/>
        </w:rPr>
        <w:t>שישלים למעלה מ 12 חודשי שירות רצופים במשרה מלאה במסגרת מוקד רשות האוכלוסין.(להלן "</w:t>
      </w:r>
      <w:r w:rsidRPr="005B734B">
        <w:rPr>
          <w:rFonts w:ascii="David" w:hAnsi="David"/>
          <w:b/>
          <w:bCs/>
          <w:sz w:val="24"/>
          <w:rtl/>
        </w:rPr>
        <w:t>מענק התמדה</w:t>
      </w:r>
      <w:r w:rsidRPr="005B734B">
        <w:rPr>
          <w:rFonts w:ascii="David" w:hAnsi="David"/>
          <w:sz w:val="24"/>
          <w:rtl/>
        </w:rPr>
        <w:t>").</w:t>
      </w:r>
      <w:r w:rsidR="00357CC5" w:rsidRPr="005B734B">
        <w:rPr>
          <w:rFonts w:ascii="David" w:hAnsi="David"/>
          <w:sz w:val="24"/>
          <w:rtl/>
        </w:rPr>
        <w:t xml:space="preserve"> </w:t>
      </w:r>
    </w:p>
    <w:p w14:paraId="1640C4EC" w14:textId="06AFEDFB"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מענק ההתמדה ישולם בגין כל נציג שירות שיועסק בהיקף</w:t>
      </w:r>
      <w:r w:rsidR="00357CC5" w:rsidRPr="005B734B">
        <w:rPr>
          <w:rFonts w:ascii="David" w:hAnsi="David"/>
          <w:sz w:val="24"/>
          <w:rtl/>
        </w:rPr>
        <w:t xml:space="preserve"> </w:t>
      </w:r>
      <w:r w:rsidRPr="005B734B">
        <w:rPr>
          <w:rFonts w:ascii="David" w:hAnsi="David"/>
          <w:sz w:val="24"/>
          <w:rtl/>
        </w:rPr>
        <w:t xml:space="preserve">של 42.5 שעות </w:t>
      </w:r>
      <w:r w:rsidRPr="005B734B">
        <w:rPr>
          <w:rFonts w:ascii="David" w:hAnsi="David"/>
          <w:sz w:val="24"/>
        </w:rPr>
        <w:t>login</w:t>
      </w:r>
      <w:r w:rsidRPr="005B734B">
        <w:rPr>
          <w:rFonts w:ascii="David" w:hAnsi="David"/>
          <w:sz w:val="24"/>
          <w:rtl/>
        </w:rPr>
        <w:t xml:space="preserve"> בשבוע, ובתנאי שאותו מוקדן עמד במדדי השירות. </w:t>
      </w:r>
    </w:p>
    <w:p w14:paraId="4DCF60A2" w14:textId="61CA8A5F"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ככל ומוקדן מועסק בחלקיות משרה – יחושב מענק ההתמדה באופן יחסי ( בהתאם ליחס בין שעות </w:t>
      </w:r>
      <w:r w:rsidRPr="005B734B">
        <w:rPr>
          <w:rFonts w:ascii="David" w:hAnsi="David"/>
          <w:sz w:val="24"/>
        </w:rPr>
        <w:t>Log in</w:t>
      </w:r>
      <w:r w:rsidRPr="005B734B">
        <w:rPr>
          <w:rFonts w:ascii="David" w:hAnsi="David"/>
          <w:sz w:val="24"/>
          <w:rtl/>
        </w:rPr>
        <w:t xml:space="preserve"> של אותו נציג שירות יחסית</w:t>
      </w:r>
      <w:r w:rsidR="00357CC5" w:rsidRPr="005B734B">
        <w:rPr>
          <w:rFonts w:ascii="David" w:hAnsi="David"/>
          <w:sz w:val="24"/>
          <w:rtl/>
        </w:rPr>
        <w:t xml:space="preserve"> </w:t>
      </w:r>
      <w:r w:rsidRPr="005B734B">
        <w:rPr>
          <w:rFonts w:ascii="David" w:hAnsi="David"/>
          <w:sz w:val="24"/>
          <w:rtl/>
        </w:rPr>
        <w:t>ל 42.5</w:t>
      </w:r>
      <w:r w:rsidR="00357CC5" w:rsidRPr="005B734B">
        <w:rPr>
          <w:rFonts w:ascii="David" w:hAnsi="David"/>
          <w:sz w:val="24"/>
          <w:rtl/>
        </w:rPr>
        <w:t xml:space="preserve"> </w:t>
      </w:r>
      <w:r w:rsidRPr="005B734B">
        <w:rPr>
          <w:rFonts w:ascii="David" w:hAnsi="David"/>
          <w:sz w:val="24"/>
          <w:rtl/>
        </w:rPr>
        <w:t xml:space="preserve">שעות בשבוע). </w:t>
      </w:r>
    </w:p>
    <w:p w14:paraId="27BB0AF5" w14:textId="353D16E0"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tl/>
        </w:rPr>
      </w:pPr>
      <w:r w:rsidRPr="005B734B">
        <w:rPr>
          <w:rFonts w:ascii="David" w:hAnsi="David"/>
          <w:sz w:val="24"/>
          <w:rtl/>
        </w:rPr>
        <w:t xml:space="preserve">מענק ההתמדה לא ישולם למוקדן שמועסק בחלקיות משרה פחות מ- </w:t>
      </w:r>
      <w:r w:rsidR="00FD1795" w:rsidRPr="005B734B">
        <w:rPr>
          <w:rFonts w:ascii="David" w:hAnsi="David"/>
          <w:sz w:val="24"/>
          <w:rtl/>
        </w:rPr>
        <w:t xml:space="preserve">100 </w:t>
      </w:r>
      <w:r w:rsidRPr="005B734B">
        <w:rPr>
          <w:rFonts w:ascii="David" w:hAnsi="David"/>
          <w:sz w:val="24"/>
          <w:rtl/>
        </w:rPr>
        <w:t xml:space="preserve">שעות </w:t>
      </w:r>
      <w:r w:rsidR="00FD1795" w:rsidRPr="005B734B">
        <w:rPr>
          <w:rFonts w:ascii="David" w:hAnsi="David"/>
          <w:sz w:val="24"/>
          <w:rtl/>
        </w:rPr>
        <w:t>חודשיות בממוצע</w:t>
      </w:r>
      <w:r w:rsidR="005B734B">
        <w:rPr>
          <w:rFonts w:ascii="David" w:hAnsi="David"/>
          <w:sz w:val="24"/>
          <w:rtl/>
        </w:rPr>
        <w:t>.</w:t>
      </w:r>
    </w:p>
    <w:p w14:paraId="4DA02641" w14:textId="77777777" w:rsidR="00A9698B" w:rsidRPr="005B734B" w:rsidRDefault="00A9698B" w:rsidP="00BF25D1">
      <w:pPr>
        <w:pStyle w:val="afff0"/>
        <w:spacing w:line="360" w:lineRule="auto"/>
        <w:ind w:left="1224"/>
        <w:rPr>
          <w:rFonts w:ascii="David" w:hAnsi="David" w:cs="David"/>
          <w:bCs w:val="0"/>
          <w:noProof/>
          <w:sz w:val="24"/>
          <w:szCs w:val="24"/>
          <w:rtl/>
          <w:lang w:eastAsia="he-IL"/>
        </w:rPr>
      </w:pPr>
    </w:p>
    <w:p w14:paraId="13E86FDF" w14:textId="42D51B8F" w:rsidR="00A9698B" w:rsidRPr="005B734B" w:rsidRDefault="00A9698B" w:rsidP="00BF25D1">
      <w:pPr>
        <w:pStyle w:val="afff0"/>
        <w:numPr>
          <w:ilvl w:val="0"/>
          <w:numId w:val="70"/>
        </w:numPr>
        <w:spacing w:line="360" w:lineRule="auto"/>
        <w:rPr>
          <w:rFonts w:ascii="David" w:hAnsi="David" w:cs="David"/>
          <w:noProof/>
          <w:sz w:val="24"/>
          <w:szCs w:val="24"/>
        </w:rPr>
      </w:pPr>
      <w:r w:rsidRPr="005B734B">
        <w:rPr>
          <w:rFonts w:ascii="David" w:hAnsi="David" w:cs="David"/>
          <w:noProof/>
          <w:sz w:val="24"/>
          <w:szCs w:val="24"/>
          <w:rtl/>
        </w:rPr>
        <w:t>תמורה עבור זכויות שימוש</w:t>
      </w:r>
      <w:r w:rsidR="00357CC5" w:rsidRPr="005B734B">
        <w:rPr>
          <w:rFonts w:ascii="David" w:hAnsi="David" w:cs="David"/>
          <w:noProof/>
          <w:sz w:val="24"/>
          <w:szCs w:val="24"/>
          <w:rtl/>
        </w:rPr>
        <w:t xml:space="preserve"> </w:t>
      </w:r>
    </w:p>
    <w:p w14:paraId="571872D6" w14:textId="02E5587A"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הרשות תוכל לדרוש מהספק להעמיד זכויות שימוש בתשתיות טכנולוגיות מסוימות מתוך מערכות המוקד לרשות "קו 2"</w:t>
      </w:r>
      <w:r w:rsidR="00357CC5" w:rsidRPr="005B734B">
        <w:rPr>
          <w:rFonts w:ascii="David" w:hAnsi="David"/>
          <w:sz w:val="24"/>
          <w:rtl/>
        </w:rPr>
        <w:t xml:space="preserve"> </w:t>
      </w:r>
      <w:r w:rsidRPr="005B734B">
        <w:rPr>
          <w:rFonts w:ascii="David" w:hAnsi="David"/>
          <w:sz w:val="24"/>
          <w:rtl/>
        </w:rPr>
        <w:t>שיופעל על ידי נציגי הרשות :</w:t>
      </w:r>
    </w:p>
    <w:p w14:paraId="5FFA57C1" w14:textId="77777777" w:rsidR="00A9698B" w:rsidRPr="005B734B" w:rsidRDefault="00A9698B" w:rsidP="00BF25D1">
      <w:pPr>
        <w:pStyle w:val="af0"/>
        <w:tabs>
          <w:tab w:val="clear" w:pos="4153"/>
          <w:tab w:val="center" w:pos="1360"/>
        </w:tabs>
        <w:ind w:left="792"/>
        <w:rPr>
          <w:rFonts w:ascii="David" w:hAnsi="David"/>
          <w:sz w:val="24"/>
        </w:rPr>
      </w:pPr>
    </w:p>
    <w:p w14:paraId="2205630D"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מודול ניהול פניות (</w:t>
      </w:r>
      <w:r w:rsidRPr="005B734B">
        <w:rPr>
          <w:rFonts w:ascii="David" w:hAnsi="David"/>
          <w:sz w:val="24"/>
        </w:rPr>
        <w:t>CRM</w:t>
      </w:r>
      <w:r w:rsidRPr="005B734B">
        <w:rPr>
          <w:rFonts w:ascii="David" w:hAnsi="David"/>
          <w:sz w:val="24"/>
          <w:rtl/>
        </w:rPr>
        <w:t>).</w:t>
      </w:r>
    </w:p>
    <w:p w14:paraId="43B5BEB1"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מודול ניהול ידע (</w:t>
      </w:r>
      <w:r w:rsidRPr="005B734B">
        <w:rPr>
          <w:rFonts w:ascii="David" w:hAnsi="David"/>
          <w:sz w:val="24"/>
        </w:rPr>
        <w:t>Knowledge Management</w:t>
      </w:r>
      <w:r w:rsidRPr="005B734B">
        <w:rPr>
          <w:rFonts w:ascii="David" w:hAnsi="David"/>
          <w:sz w:val="24"/>
          <w:rtl/>
        </w:rPr>
        <w:t>)</w:t>
      </w:r>
    </w:p>
    <w:p w14:paraId="2E616564" w14:textId="77777777" w:rsidR="00A9698B" w:rsidRPr="005B734B" w:rsidRDefault="00A9698B" w:rsidP="00BF25D1">
      <w:pPr>
        <w:pStyle w:val="af0"/>
        <w:tabs>
          <w:tab w:val="clear" w:pos="4153"/>
          <w:tab w:val="center" w:pos="1360"/>
        </w:tabs>
        <w:ind w:left="1224"/>
        <w:rPr>
          <w:rFonts w:ascii="David" w:hAnsi="David"/>
          <w:sz w:val="24"/>
        </w:rPr>
      </w:pPr>
    </w:p>
    <w:p w14:paraId="697B860B" w14:textId="77777777"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בגין העמדת זכויות השימוש במערכות המוקד שפורטו לעיל יהיה הספק זכאי לתמורה שתחושב בהתאם לכמות המשתמשים הפנימיים שייקבעו על ידי הרשות, לפי שיקול דעתה, בעלות החודשית למשמש שהוצעה על ידי הספק כמפורט להלן (להלן " התמורה למערכות בקו 2"): </w:t>
      </w:r>
    </w:p>
    <w:p w14:paraId="42D2303C"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עלות לזכות שימוש למשתמש במודול ניהול פניות (</w:t>
      </w:r>
      <w:r w:rsidRPr="005B734B">
        <w:rPr>
          <w:rFonts w:ascii="David" w:hAnsi="David"/>
          <w:sz w:val="24"/>
        </w:rPr>
        <w:t>CRM</w:t>
      </w:r>
      <w:r w:rsidRPr="005B734B">
        <w:rPr>
          <w:rFonts w:ascii="David" w:hAnsi="David"/>
          <w:sz w:val="24"/>
          <w:rtl/>
        </w:rPr>
        <w:t>) - ____ ₪ ל</w:t>
      </w:r>
      <w:r w:rsidR="00B23354" w:rsidRPr="005B734B">
        <w:rPr>
          <w:rFonts w:ascii="David" w:hAnsi="David"/>
          <w:sz w:val="24"/>
          <w:rtl/>
        </w:rPr>
        <w:t>שנה</w:t>
      </w:r>
      <w:r w:rsidRPr="005B734B">
        <w:rPr>
          <w:rFonts w:ascii="David" w:hAnsi="David"/>
          <w:sz w:val="24"/>
          <w:rtl/>
        </w:rPr>
        <w:t xml:space="preserve"> (יושלם לפי הצעת הספק").</w:t>
      </w:r>
    </w:p>
    <w:p w14:paraId="14913847" w14:textId="2E4AE1C5"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עלות לזכות שימוש למשתמש במודול ניהול ידע (</w:t>
      </w:r>
      <w:r w:rsidRPr="005B734B">
        <w:rPr>
          <w:rFonts w:ascii="David" w:hAnsi="David"/>
          <w:sz w:val="24"/>
        </w:rPr>
        <w:t>Knowledge Management</w:t>
      </w:r>
      <w:r w:rsidRPr="005B734B">
        <w:rPr>
          <w:rFonts w:ascii="David" w:hAnsi="David"/>
          <w:sz w:val="24"/>
          <w:rtl/>
        </w:rPr>
        <w:t>) - ____ ₪ ל</w:t>
      </w:r>
      <w:r w:rsidR="00B23354" w:rsidRPr="005B734B">
        <w:rPr>
          <w:rFonts w:ascii="David" w:hAnsi="David"/>
          <w:sz w:val="24"/>
          <w:rtl/>
        </w:rPr>
        <w:t>שנה</w:t>
      </w:r>
      <w:r w:rsidRPr="005B734B">
        <w:rPr>
          <w:rFonts w:ascii="David" w:hAnsi="David"/>
          <w:sz w:val="24"/>
          <w:rtl/>
        </w:rPr>
        <w:t xml:space="preserve"> </w:t>
      </w:r>
      <w:r w:rsidRPr="005B734B">
        <w:rPr>
          <w:rFonts w:ascii="David" w:hAnsi="David"/>
          <w:b/>
          <w:noProof/>
          <w:sz w:val="24"/>
          <w:rtl/>
        </w:rPr>
        <w:t>(יושלם לפי הצעת הספק")</w:t>
      </w:r>
      <w:r w:rsidRPr="005B734B">
        <w:rPr>
          <w:rFonts w:ascii="David" w:hAnsi="David"/>
          <w:b/>
          <w:sz w:val="24"/>
          <w:rtl/>
        </w:rPr>
        <w:t>.</w:t>
      </w:r>
      <w:r w:rsidRPr="005B734B">
        <w:rPr>
          <w:rFonts w:ascii="David" w:hAnsi="David"/>
          <w:sz w:val="24"/>
          <w:rtl/>
        </w:rPr>
        <w:t xml:space="preserve"> </w:t>
      </w:r>
    </w:p>
    <w:p w14:paraId="2228C467" w14:textId="77777777" w:rsidR="00B23354" w:rsidRPr="005B734B" w:rsidRDefault="00B23354" w:rsidP="00BF25D1">
      <w:pPr>
        <w:pStyle w:val="af0"/>
        <w:tabs>
          <w:tab w:val="clear" w:pos="4153"/>
          <w:tab w:val="center" w:pos="1360"/>
        </w:tabs>
        <w:overflowPunct/>
        <w:autoSpaceDE/>
        <w:autoSpaceDN/>
        <w:adjustRightInd/>
        <w:spacing w:before="0"/>
        <w:ind w:left="1224"/>
        <w:textAlignment w:val="auto"/>
        <w:rPr>
          <w:rFonts w:ascii="David" w:hAnsi="David"/>
          <w:sz w:val="24"/>
        </w:rPr>
      </w:pPr>
    </w:p>
    <w:p w14:paraId="11035746" w14:textId="77777777"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יובהר כי </w:t>
      </w:r>
      <w:r w:rsidR="00B23354" w:rsidRPr="005B734B">
        <w:rPr>
          <w:rFonts w:ascii="David" w:hAnsi="David"/>
          <w:sz w:val="24"/>
          <w:rtl/>
        </w:rPr>
        <w:t>–</w:t>
      </w:r>
      <w:r w:rsidRPr="005B734B">
        <w:rPr>
          <w:rFonts w:ascii="David" w:hAnsi="David"/>
          <w:sz w:val="24"/>
          <w:rtl/>
        </w:rPr>
        <w:t xml:space="preserve"> </w:t>
      </w:r>
    </w:p>
    <w:p w14:paraId="4837C037" w14:textId="77777777" w:rsidR="00B23354" w:rsidRPr="005B734B" w:rsidRDefault="00B23354" w:rsidP="00BF25D1">
      <w:pPr>
        <w:pStyle w:val="af0"/>
        <w:tabs>
          <w:tab w:val="clear" w:pos="4153"/>
          <w:tab w:val="center" w:pos="1360"/>
        </w:tabs>
        <w:overflowPunct/>
        <w:autoSpaceDE/>
        <w:autoSpaceDN/>
        <w:adjustRightInd/>
        <w:spacing w:before="0"/>
        <w:ind w:left="792"/>
        <w:textAlignment w:val="auto"/>
        <w:rPr>
          <w:rFonts w:ascii="David" w:hAnsi="David"/>
          <w:sz w:val="24"/>
        </w:rPr>
      </w:pPr>
    </w:p>
    <w:p w14:paraId="1DD5E921" w14:textId="5025BA5C"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הרשות איננה מחויבת להזמין מהספק זכויות שימוש לפי סעיף זה, והיא תהיה רשאית לרכוש את זכויות השימוש מגורמים אחרים או לא לרכוש</w:t>
      </w:r>
      <w:r w:rsidR="00357CC5" w:rsidRPr="005B734B">
        <w:rPr>
          <w:rFonts w:ascii="David" w:hAnsi="David"/>
          <w:sz w:val="24"/>
          <w:rtl/>
        </w:rPr>
        <w:t xml:space="preserve"> </w:t>
      </w:r>
      <w:r w:rsidRPr="005B734B">
        <w:rPr>
          <w:rFonts w:ascii="David" w:hAnsi="David"/>
          <w:sz w:val="24"/>
          <w:rtl/>
        </w:rPr>
        <w:t xml:space="preserve">כלל, לפי שיקול דעתה. </w:t>
      </w:r>
    </w:p>
    <w:p w14:paraId="44489780" w14:textId="41D799A9"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התמורה למערכות בקו 2 תשולם (ככל ויוזמנו שירותים כאמור)תשולם בהתאם לכמות המשתמשים</w:t>
      </w:r>
      <w:r w:rsidR="00357CC5" w:rsidRPr="005B734B">
        <w:rPr>
          <w:rFonts w:ascii="David" w:hAnsi="David"/>
          <w:sz w:val="24"/>
          <w:rtl/>
        </w:rPr>
        <w:t xml:space="preserve"> </w:t>
      </w:r>
      <w:r w:rsidRPr="005B734B">
        <w:rPr>
          <w:rFonts w:ascii="David" w:hAnsi="David"/>
          <w:sz w:val="24"/>
          <w:rtl/>
        </w:rPr>
        <w:t xml:space="preserve">בקו 2 </w:t>
      </w:r>
      <w:r w:rsidR="00480A7A" w:rsidRPr="005B734B">
        <w:rPr>
          <w:rFonts w:ascii="David" w:hAnsi="David"/>
          <w:sz w:val="24"/>
          <w:u w:val="single"/>
          <w:rtl/>
        </w:rPr>
        <w:t>מטעם הרשות בלבד</w:t>
      </w:r>
      <w:r w:rsidR="00480A7A" w:rsidRPr="005B734B">
        <w:rPr>
          <w:rFonts w:ascii="David" w:hAnsi="David"/>
          <w:sz w:val="24"/>
          <w:rtl/>
        </w:rPr>
        <w:t>,</w:t>
      </w:r>
      <w:r w:rsidR="005B734B">
        <w:rPr>
          <w:rFonts w:ascii="David" w:hAnsi="David"/>
          <w:sz w:val="24"/>
          <w:rtl/>
        </w:rPr>
        <w:t xml:space="preserve"> </w:t>
      </w:r>
      <w:r w:rsidRPr="005B734B">
        <w:rPr>
          <w:rFonts w:ascii="David" w:hAnsi="David"/>
          <w:sz w:val="24"/>
          <w:rtl/>
        </w:rPr>
        <w:t xml:space="preserve">עבורם יוזמן השירות בפועל על ידי הרשות. </w:t>
      </w:r>
    </w:p>
    <w:p w14:paraId="2FE8E18B" w14:textId="7777777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הרשות תתחייב לתשלום שנתי עובר כל זכות שימוש שתוזמן.</w:t>
      </w:r>
    </w:p>
    <w:p w14:paraId="14215562" w14:textId="2DE5E1B7"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התמורה למערכות בקו 2 לא כוללת את עלות הממשקים</w:t>
      </w:r>
      <w:r w:rsidR="005B734B">
        <w:rPr>
          <w:rFonts w:ascii="David" w:hAnsi="David"/>
          <w:sz w:val="24"/>
          <w:rtl/>
        </w:rPr>
        <w:t>.</w:t>
      </w:r>
      <w:r w:rsidRPr="005B734B">
        <w:rPr>
          <w:rFonts w:ascii="David" w:hAnsi="David"/>
          <w:sz w:val="24"/>
          <w:rtl/>
        </w:rPr>
        <w:t xml:space="preserve"> עלות זו תשולם בנפרד לפי המפורט בסעיף</w:t>
      </w:r>
      <w:r w:rsidR="00357CC5" w:rsidRPr="005B734B">
        <w:rPr>
          <w:rFonts w:ascii="David" w:hAnsi="David"/>
          <w:sz w:val="24"/>
          <w:rtl/>
        </w:rPr>
        <w:t xml:space="preserve"> </w:t>
      </w:r>
      <w:r w:rsidR="00480A7A" w:rsidRPr="005B734B">
        <w:rPr>
          <w:rFonts w:ascii="David" w:hAnsi="David"/>
          <w:sz w:val="24"/>
          <w:rtl/>
        </w:rPr>
        <w:t>9</w:t>
      </w:r>
      <w:r w:rsidRPr="005B734B">
        <w:rPr>
          <w:rFonts w:ascii="David" w:hAnsi="David"/>
          <w:sz w:val="24"/>
          <w:rtl/>
        </w:rPr>
        <w:t xml:space="preserve"> להלן.</w:t>
      </w:r>
    </w:p>
    <w:p w14:paraId="5DD559CE" w14:textId="77777777" w:rsidR="00A9698B" w:rsidRPr="005B734B" w:rsidRDefault="00A9698B" w:rsidP="00BF25D1">
      <w:pPr>
        <w:pStyle w:val="af0"/>
        <w:tabs>
          <w:tab w:val="clear" w:pos="4153"/>
          <w:tab w:val="center" w:pos="1360"/>
        </w:tabs>
        <w:ind w:left="792"/>
        <w:rPr>
          <w:rFonts w:ascii="David" w:hAnsi="David"/>
          <w:sz w:val="24"/>
          <w:rtl/>
        </w:rPr>
      </w:pPr>
    </w:p>
    <w:p w14:paraId="373A7664" w14:textId="1F5A908B" w:rsidR="00A9698B" w:rsidRPr="005B734B" w:rsidRDefault="00A9698B" w:rsidP="00BF25D1">
      <w:pPr>
        <w:pStyle w:val="afff0"/>
        <w:numPr>
          <w:ilvl w:val="0"/>
          <w:numId w:val="70"/>
        </w:numPr>
        <w:spacing w:line="360" w:lineRule="auto"/>
        <w:rPr>
          <w:rFonts w:ascii="David" w:hAnsi="David" w:cs="David"/>
          <w:noProof/>
          <w:sz w:val="24"/>
          <w:szCs w:val="24"/>
        </w:rPr>
      </w:pPr>
      <w:r w:rsidRPr="005B734B">
        <w:rPr>
          <w:rFonts w:ascii="David" w:hAnsi="David" w:cs="David"/>
          <w:noProof/>
          <w:sz w:val="24"/>
          <w:szCs w:val="24"/>
          <w:rtl/>
        </w:rPr>
        <w:t>רכיבי תמורה נוספים</w:t>
      </w:r>
      <w:r w:rsidR="00357CC5" w:rsidRPr="005B734B">
        <w:rPr>
          <w:rFonts w:ascii="David" w:hAnsi="David" w:cs="David"/>
          <w:noProof/>
          <w:sz w:val="24"/>
          <w:szCs w:val="24"/>
          <w:rtl/>
        </w:rPr>
        <w:t xml:space="preserve"> </w:t>
      </w:r>
    </w:p>
    <w:p w14:paraId="58DC9AFD" w14:textId="5F95266C" w:rsidR="000E2156"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הרשות תהיה רשאית להורות לספק בכתב לבצע מטלות נוספות אשר אינן כלולות במפרט הדרישות במכרז (להלן</w:t>
      </w:r>
      <w:r w:rsidR="00357CC5" w:rsidRPr="005B734B">
        <w:rPr>
          <w:rFonts w:ascii="David" w:hAnsi="David"/>
          <w:sz w:val="24"/>
          <w:rtl/>
        </w:rPr>
        <w:t xml:space="preserve"> </w:t>
      </w:r>
      <w:r w:rsidRPr="005B734B">
        <w:rPr>
          <w:rFonts w:ascii="David" w:hAnsi="David"/>
          <w:sz w:val="24"/>
          <w:rtl/>
        </w:rPr>
        <w:t xml:space="preserve">שירותים נוספים"). </w:t>
      </w:r>
    </w:p>
    <w:p w14:paraId="2232D2C0" w14:textId="4A45611B" w:rsidR="00A9698B" w:rsidRPr="005B734B" w:rsidRDefault="00A9698B" w:rsidP="00BF25D1">
      <w:pPr>
        <w:pStyle w:val="af0"/>
        <w:keepNext/>
        <w:numPr>
          <w:ilvl w:val="1"/>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השירותים בנוספים עשויים לכלול בין היתר</w:t>
      </w:r>
      <w:r w:rsidR="00357CC5" w:rsidRPr="005B734B">
        <w:rPr>
          <w:rFonts w:ascii="David" w:hAnsi="David"/>
          <w:sz w:val="24"/>
          <w:rtl/>
        </w:rPr>
        <w:t xml:space="preserve"> </w:t>
      </w:r>
      <w:r w:rsidRPr="005B734B">
        <w:rPr>
          <w:rFonts w:ascii="David" w:hAnsi="David"/>
          <w:sz w:val="24"/>
          <w:rtl/>
        </w:rPr>
        <w:t xml:space="preserve">– </w:t>
      </w:r>
    </w:p>
    <w:p w14:paraId="12CBC660" w14:textId="589CA026" w:rsidR="00A9698B" w:rsidRPr="005B734B" w:rsidRDefault="00A9698B" w:rsidP="00BF25D1">
      <w:pPr>
        <w:pStyle w:val="af0"/>
        <w:keepNext/>
        <w:numPr>
          <w:ilvl w:val="2"/>
          <w:numId w:val="70"/>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תגבור שירותי המוקד בנציגי שירות מעבר לשעות הפעילות.</w:t>
      </w:r>
      <w:r w:rsidR="00357CC5" w:rsidRPr="005B734B">
        <w:rPr>
          <w:rFonts w:ascii="David" w:hAnsi="David"/>
          <w:sz w:val="24"/>
          <w:rtl/>
        </w:rPr>
        <w:t xml:space="preserve"> </w:t>
      </w:r>
    </w:p>
    <w:tbl>
      <w:tblPr>
        <w:tblStyle w:val="affffffffd"/>
        <w:tblpPr w:leftFromText="180" w:rightFromText="180" w:vertAnchor="text" w:horzAnchor="margin" w:tblpXSpec="center" w:tblpY="290"/>
        <w:bidiVisual/>
        <w:tblW w:w="7080" w:type="dxa"/>
        <w:tblLook w:val="04A0" w:firstRow="1" w:lastRow="0" w:firstColumn="1" w:lastColumn="0" w:noHBand="0" w:noVBand="1"/>
      </w:tblPr>
      <w:tblGrid>
        <w:gridCol w:w="502"/>
        <w:gridCol w:w="6578"/>
      </w:tblGrid>
      <w:tr w:rsidR="003E3E09" w:rsidRPr="005B734B" w14:paraId="10008441" w14:textId="77777777" w:rsidTr="001E564B">
        <w:trPr>
          <w:tblHeader/>
        </w:trPr>
        <w:tc>
          <w:tcPr>
            <w:tcW w:w="502" w:type="dxa"/>
            <w:tcBorders>
              <w:bottom w:val="single" w:sz="4" w:space="0" w:color="auto"/>
            </w:tcBorders>
            <w:shd w:val="clear" w:color="auto" w:fill="DEEAF6" w:themeFill="accent5" w:themeFillTint="33"/>
            <w:vAlign w:val="center"/>
          </w:tcPr>
          <w:p w14:paraId="2E861450" w14:textId="77777777" w:rsidR="003E3E09" w:rsidRPr="005B734B" w:rsidRDefault="003E3E09" w:rsidP="00BF25D1">
            <w:pPr>
              <w:pStyle w:val="3ff8"/>
              <w:ind w:left="0"/>
              <w:rPr>
                <w:rFonts w:ascii="David" w:hAnsi="David" w:cs="David"/>
                <w:b/>
                <w:bCs/>
                <w:rtl/>
              </w:rPr>
            </w:pPr>
            <w:r w:rsidRPr="005B734B">
              <w:rPr>
                <w:rFonts w:ascii="David" w:hAnsi="David" w:cs="David"/>
                <w:b/>
                <w:bCs/>
                <w:rtl/>
              </w:rPr>
              <w:t>מס</w:t>
            </w:r>
          </w:p>
        </w:tc>
        <w:tc>
          <w:tcPr>
            <w:tcW w:w="6578" w:type="dxa"/>
            <w:tcBorders>
              <w:bottom w:val="single" w:sz="4" w:space="0" w:color="auto"/>
            </w:tcBorders>
            <w:shd w:val="clear" w:color="auto" w:fill="DEEAF6" w:themeFill="accent5" w:themeFillTint="33"/>
            <w:vAlign w:val="center"/>
          </w:tcPr>
          <w:p w14:paraId="68C606D2" w14:textId="77777777" w:rsidR="003E3E09" w:rsidRPr="005B734B" w:rsidRDefault="003E3E09" w:rsidP="00BF25D1">
            <w:pPr>
              <w:pStyle w:val="3ff8"/>
              <w:ind w:left="0"/>
              <w:rPr>
                <w:rFonts w:ascii="David" w:hAnsi="David" w:cs="David"/>
                <w:b/>
                <w:bCs/>
                <w:rtl/>
              </w:rPr>
            </w:pPr>
            <w:r w:rsidRPr="005B734B">
              <w:rPr>
                <w:rFonts w:ascii="David" w:hAnsi="David" w:cs="David"/>
                <w:b/>
                <w:bCs/>
                <w:rtl/>
              </w:rPr>
              <w:t>מרכיב</w:t>
            </w:r>
          </w:p>
        </w:tc>
      </w:tr>
      <w:tr w:rsidR="003E3E09" w:rsidRPr="005B734B" w14:paraId="66E1BF65" w14:textId="77777777" w:rsidTr="003E3E09">
        <w:tc>
          <w:tcPr>
            <w:tcW w:w="502" w:type="dxa"/>
          </w:tcPr>
          <w:p w14:paraId="7EDE5C8B" w14:textId="77777777" w:rsidR="003E3E09" w:rsidRPr="005B734B" w:rsidRDefault="003E3E09" w:rsidP="00BF25D1">
            <w:pPr>
              <w:pStyle w:val="3ff8"/>
              <w:ind w:left="0"/>
              <w:rPr>
                <w:rFonts w:ascii="David" w:hAnsi="David" w:cs="David"/>
                <w:rtl/>
              </w:rPr>
            </w:pPr>
            <w:r w:rsidRPr="005B734B">
              <w:rPr>
                <w:rFonts w:ascii="David" w:hAnsi="David" w:cs="David"/>
                <w:rtl/>
              </w:rPr>
              <w:t>1</w:t>
            </w:r>
          </w:p>
        </w:tc>
        <w:tc>
          <w:tcPr>
            <w:tcW w:w="6578" w:type="dxa"/>
            <w:vAlign w:val="center"/>
          </w:tcPr>
          <w:p w14:paraId="339143C6" w14:textId="77777777" w:rsidR="003E3E09" w:rsidRPr="005B734B" w:rsidRDefault="003E3E09" w:rsidP="00BF25D1">
            <w:pPr>
              <w:pStyle w:val="3ff8"/>
              <w:ind w:left="0"/>
              <w:rPr>
                <w:rFonts w:ascii="David" w:hAnsi="David" w:cs="David"/>
                <w:rtl/>
              </w:rPr>
            </w:pPr>
            <w:r w:rsidRPr="005B734B">
              <w:rPr>
                <w:rFonts w:ascii="David" w:hAnsi="David" w:cs="David"/>
                <w:rtl/>
              </w:rPr>
              <w:t>פיתוח מערכת זיהוי משולבת (בנתב, ב</w:t>
            </w:r>
            <w:r w:rsidRPr="005B734B">
              <w:rPr>
                <w:rFonts w:ascii="David" w:hAnsi="David" w:cs="David"/>
              </w:rPr>
              <w:t>IVR</w:t>
            </w:r>
            <w:r w:rsidRPr="005B734B">
              <w:rPr>
                <w:rFonts w:ascii="David" w:hAnsi="David" w:cs="David"/>
                <w:rtl/>
              </w:rPr>
              <w:t xml:space="preserve"> הקשות </w:t>
            </w:r>
            <w:proofErr w:type="spellStart"/>
            <w:r w:rsidRPr="005B734B">
              <w:rPr>
                <w:rFonts w:ascii="David" w:hAnsi="David" w:cs="David"/>
                <w:rtl/>
              </w:rPr>
              <w:t>וב</w:t>
            </w:r>
            <w:proofErr w:type="spellEnd"/>
            <w:r w:rsidRPr="005B734B">
              <w:rPr>
                <w:rFonts w:ascii="David" w:hAnsi="David" w:cs="David"/>
                <w:rtl/>
              </w:rPr>
              <w:t xml:space="preserve"> </w:t>
            </w:r>
            <w:r w:rsidRPr="005B734B">
              <w:rPr>
                <w:rFonts w:ascii="David" w:hAnsi="David" w:cs="David"/>
              </w:rPr>
              <w:t>CRM</w:t>
            </w:r>
            <w:r w:rsidRPr="005B734B">
              <w:rPr>
                <w:rFonts w:ascii="David" w:hAnsi="David" w:cs="David"/>
                <w:rtl/>
              </w:rPr>
              <w:t>)</w:t>
            </w:r>
          </w:p>
        </w:tc>
      </w:tr>
      <w:tr w:rsidR="003E3E09" w:rsidRPr="005B734B" w14:paraId="7294A409" w14:textId="77777777" w:rsidTr="003E3E09">
        <w:tc>
          <w:tcPr>
            <w:tcW w:w="502" w:type="dxa"/>
          </w:tcPr>
          <w:p w14:paraId="7D7875EE" w14:textId="77777777" w:rsidR="003E3E09" w:rsidRPr="005B734B" w:rsidRDefault="003E3E09" w:rsidP="00BF25D1">
            <w:pPr>
              <w:pStyle w:val="3ff8"/>
              <w:ind w:left="0"/>
              <w:rPr>
                <w:rFonts w:ascii="David" w:hAnsi="David" w:cs="David"/>
                <w:rtl/>
              </w:rPr>
            </w:pPr>
            <w:r w:rsidRPr="005B734B">
              <w:rPr>
                <w:rFonts w:ascii="David" w:hAnsi="David" w:cs="David"/>
                <w:rtl/>
              </w:rPr>
              <w:t>2</w:t>
            </w:r>
          </w:p>
        </w:tc>
        <w:tc>
          <w:tcPr>
            <w:tcW w:w="6578" w:type="dxa"/>
          </w:tcPr>
          <w:p w14:paraId="11512F6A" w14:textId="77777777" w:rsidR="003E3E09" w:rsidRPr="005B734B" w:rsidRDefault="003E3E09" w:rsidP="00BF25D1">
            <w:pPr>
              <w:pStyle w:val="3ff8"/>
              <w:ind w:left="0"/>
              <w:rPr>
                <w:rFonts w:ascii="David" w:hAnsi="David" w:cs="David"/>
                <w:rtl/>
              </w:rPr>
            </w:pPr>
            <w:r w:rsidRPr="005B734B">
              <w:rPr>
                <w:rFonts w:ascii="David" w:hAnsi="David" w:cs="David"/>
                <w:rtl/>
              </w:rPr>
              <w:t>פיתוח אפליקציה לקביעת שם הנולד (</w:t>
            </w:r>
            <w:r w:rsidRPr="005B734B">
              <w:rPr>
                <w:rFonts w:ascii="David" w:hAnsi="David" w:cs="David"/>
              </w:rPr>
              <w:t>IVR</w:t>
            </w:r>
            <w:r w:rsidRPr="005B734B">
              <w:rPr>
                <w:rFonts w:ascii="David" w:hAnsi="David" w:cs="David"/>
                <w:rtl/>
              </w:rPr>
              <w:t>)</w:t>
            </w:r>
          </w:p>
        </w:tc>
      </w:tr>
      <w:tr w:rsidR="003E3E09" w:rsidRPr="005B734B" w14:paraId="7520BB23" w14:textId="77777777" w:rsidTr="003E3E09">
        <w:tc>
          <w:tcPr>
            <w:tcW w:w="502" w:type="dxa"/>
            <w:tcBorders>
              <w:bottom w:val="single" w:sz="4" w:space="0" w:color="auto"/>
            </w:tcBorders>
          </w:tcPr>
          <w:p w14:paraId="4B65E5C1" w14:textId="77777777" w:rsidR="003E3E09" w:rsidRPr="005B734B" w:rsidRDefault="003E3E09" w:rsidP="00BF25D1">
            <w:pPr>
              <w:pStyle w:val="3ff8"/>
              <w:ind w:left="0"/>
              <w:rPr>
                <w:rFonts w:ascii="David" w:hAnsi="David" w:cs="David"/>
                <w:rtl/>
              </w:rPr>
            </w:pPr>
            <w:r w:rsidRPr="005B734B">
              <w:rPr>
                <w:rFonts w:ascii="David" w:hAnsi="David" w:cs="David"/>
                <w:rtl/>
              </w:rPr>
              <w:t>3</w:t>
            </w:r>
          </w:p>
        </w:tc>
        <w:tc>
          <w:tcPr>
            <w:tcW w:w="6578" w:type="dxa"/>
            <w:tcBorders>
              <w:bottom w:val="single" w:sz="4" w:space="0" w:color="auto"/>
            </w:tcBorders>
          </w:tcPr>
          <w:p w14:paraId="1F2BF9F4" w14:textId="77777777" w:rsidR="003E3E09" w:rsidRPr="005B734B" w:rsidRDefault="003E3E09" w:rsidP="00BF25D1">
            <w:pPr>
              <w:pStyle w:val="3ff8"/>
              <w:ind w:left="0"/>
              <w:rPr>
                <w:rFonts w:ascii="David" w:hAnsi="David" w:cs="David"/>
              </w:rPr>
            </w:pPr>
            <w:r w:rsidRPr="005B734B">
              <w:rPr>
                <w:rFonts w:ascii="David" w:hAnsi="David" w:cs="David"/>
                <w:rtl/>
              </w:rPr>
              <w:t xml:space="preserve">פיתוח אפליקציה לקבלת מידע ב </w:t>
            </w:r>
            <w:r w:rsidRPr="005B734B">
              <w:rPr>
                <w:rFonts w:ascii="David" w:hAnsi="David" w:cs="David"/>
              </w:rPr>
              <w:t>CRM</w:t>
            </w:r>
            <w:r w:rsidRPr="005B734B">
              <w:rPr>
                <w:rFonts w:ascii="David" w:hAnsi="David" w:cs="David"/>
                <w:rtl/>
              </w:rPr>
              <w:t xml:space="preserve"> באמצאות שאילתה מהמרשם (כל אפשריות בהתאם לטבלה)</w:t>
            </w:r>
          </w:p>
        </w:tc>
      </w:tr>
      <w:tr w:rsidR="003E3E09" w:rsidRPr="005B734B" w14:paraId="05399E89" w14:textId="77777777" w:rsidTr="003E3E09">
        <w:tc>
          <w:tcPr>
            <w:tcW w:w="502" w:type="dxa"/>
          </w:tcPr>
          <w:p w14:paraId="03B82215" w14:textId="77777777" w:rsidR="003E3E09" w:rsidRPr="005B734B" w:rsidRDefault="003E3E09" w:rsidP="00BF25D1">
            <w:pPr>
              <w:pStyle w:val="3ff8"/>
              <w:ind w:left="0"/>
              <w:rPr>
                <w:rFonts w:ascii="David" w:hAnsi="David" w:cs="David"/>
                <w:rtl/>
              </w:rPr>
            </w:pPr>
            <w:r w:rsidRPr="005B734B">
              <w:rPr>
                <w:rFonts w:ascii="David" w:hAnsi="David" w:cs="David"/>
                <w:rtl/>
              </w:rPr>
              <w:t>4</w:t>
            </w:r>
          </w:p>
        </w:tc>
        <w:tc>
          <w:tcPr>
            <w:tcW w:w="6578" w:type="dxa"/>
            <w:vAlign w:val="center"/>
          </w:tcPr>
          <w:p w14:paraId="4A00368D" w14:textId="77777777" w:rsidR="003E3E09" w:rsidRPr="005B734B" w:rsidRDefault="003E3E09" w:rsidP="00BF25D1">
            <w:pPr>
              <w:pStyle w:val="3ff8"/>
              <w:ind w:left="0"/>
              <w:rPr>
                <w:rFonts w:ascii="David" w:hAnsi="David" w:cs="David"/>
                <w:rtl/>
              </w:rPr>
            </w:pPr>
            <w:r w:rsidRPr="005B734B">
              <w:rPr>
                <w:rFonts w:ascii="David" w:hAnsi="David" w:cs="David"/>
                <w:rtl/>
              </w:rPr>
              <w:t xml:space="preserve">פיתוח אפליקציה לחילול הפקת טופס במערכת המרשם באמצעות ה </w:t>
            </w:r>
            <w:r w:rsidRPr="005B734B">
              <w:rPr>
                <w:rFonts w:ascii="David" w:hAnsi="David" w:cs="David"/>
              </w:rPr>
              <w:t>CRM</w:t>
            </w:r>
            <w:r w:rsidRPr="005B734B">
              <w:rPr>
                <w:rFonts w:ascii="David" w:hAnsi="David" w:cs="David"/>
                <w:rtl/>
              </w:rPr>
              <w:t xml:space="preserve"> </w:t>
            </w:r>
          </w:p>
        </w:tc>
      </w:tr>
      <w:tr w:rsidR="003E3E09" w:rsidRPr="005B734B" w14:paraId="48D497B7" w14:textId="77777777" w:rsidTr="003E3E09">
        <w:tc>
          <w:tcPr>
            <w:tcW w:w="502" w:type="dxa"/>
          </w:tcPr>
          <w:p w14:paraId="0E83A30C" w14:textId="77777777" w:rsidR="003E3E09" w:rsidRPr="005B734B" w:rsidRDefault="003E3E09" w:rsidP="00BF25D1">
            <w:pPr>
              <w:pStyle w:val="3ff8"/>
              <w:ind w:left="0"/>
              <w:rPr>
                <w:rFonts w:ascii="David" w:hAnsi="David" w:cs="David"/>
                <w:rtl/>
              </w:rPr>
            </w:pPr>
            <w:r w:rsidRPr="005B734B">
              <w:rPr>
                <w:rFonts w:ascii="David" w:hAnsi="David" w:cs="David"/>
                <w:rtl/>
              </w:rPr>
              <w:t>5</w:t>
            </w:r>
          </w:p>
        </w:tc>
        <w:tc>
          <w:tcPr>
            <w:tcW w:w="6578" w:type="dxa"/>
          </w:tcPr>
          <w:p w14:paraId="6B12BC74" w14:textId="4AE7B936" w:rsidR="003E3E09" w:rsidRPr="005B734B" w:rsidRDefault="003E3E09" w:rsidP="00BF25D1">
            <w:pPr>
              <w:pStyle w:val="3ff8"/>
              <w:ind w:left="0"/>
              <w:rPr>
                <w:rFonts w:ascii="David" w:hAnsi="David" w:cs="David"/>
                <w:rtl/>
              </w:rPr>
            </w:pPr>
            <w:r w:rsidRPr="005B734B">
              <w:rPr>
                <w:rFonts w:ascii="David" w:hAnsi="David" w:cs="David"/>
                <w:rtl/>
              </w:rPr>
              <w:t>יכולת קליטת דוא"ל ב</w:t>
            </w:r>
            <w:r w:rsidR="00357CC5" w:rsidRPr="005B734B">
              <w:rPr>
                <w:rFonts w:ascii="David" w:hAnsi="David" w:cs="David"/>
                <w:rtl/>
              </w:rPr>
              <w:t xml:space="preserve"> </w:t>
            </w:r>
            <w:r w:rsidRPr="005B734B">
              <w:rPr>
                <w:rFonts w:ascii="David" w:hAnsi="David" w:cs="David"/>
              </w:rPr>
              <w:t xml:space="preserve">CRM </w:t>
            </w:r>
            <w:r w:rsidRPr="005B734B">
              <w:rPr>
                <w:rFonts w:ascii="David" w:hAnsi="David" w:cs="David"/>
                <w:rtl/>
              </w:rPr>
              <w:t>ופתיחת שורת פנייה חדשה אוטומטית</w:t>
            </w:r>
          </w:p>
        </w:tc>
      </w:tr>
      <w:tr w:rsidR="003E3E09" w:rsidRPr="005B734B" w14:paraId="47512FF9" w14:textId="77777777" w:rsidTr="003E3E09">
        <w:tc>
          <w:tcPr>
            <w:tcW w:w="502" w:type="dxa"/>
          </w:tcPr>
          <w:p w14:paraId="1ECD1EC6" w14:textId="77777777" w:rsidR="003E3E09" w:rsidRPr="005B734B" w:rsidRDefault="003E3E09" w:rsidP="00BF25D1">
            <w:pPr>
              <w:pStyle w:val="3ff8"/>
              <w:ind w:left="0"/>
              <w:rPr>
                <w:rFonts w:ascii="David" w:hAnsi="David" w:cs="David"/>
                <w:rtl/>
              </w:rPr>
            </w:pPr>
            <w:r w:rsidRPr="005B734B">
              <w:rPr>
                <w:rFonts w:ascii="David" w:hAnsi="David" w:cs="David"/>
                <w:rtl/>
              </w:rPr>
              <w:t>6</w:t>
            </w:r>
          </w:p>
        </w:tc>
        <w:tc>
          <w:tcPr>
            <w:tcW w:w="6578" w:type="dxa"/>
          </w:tcPr>
          <w:p w14:paraId="3E225CDC" w14:textId="77777777" w:rsidR="003E3E09" w:rsidRPr="005B734B" w:rsidRDefault="003E3E09" w:rsidP="00BF25D1">
            <w:pPr>
              <w:pStyle w:val="3ff8"/>
              <w:ind w:left="0"/>
              <w:rPr>
                <w:rFonts w:ascii="David" w:hAnsi="David" w:cs="David"/>
                <w:rtl/>
              </w:rPr>
            </w:pPr>
            <w:r w:rsidRPr="005B734B">
              <w:rPr>
                <w:rFonts w:ascii="David" w:hAnsi="David" w:cs="David"/>
                <w:rtl/>
              </w:rPr>
              <w:t>יכולת הפיכת פנייה לאסקלציה לשם העברתה לטיפול מוקד קו 2</w:t>
            </w:r>
          </w:p>
        </w:tc>
      </w:tr>
      <w:tr w:rsidR="003E3E09" w:rsidRPr="005B734B" w14:paraId="5FE32319" w14:textId="77777777" w:rsidTr="003E3E09">
        <w:tc>
          <w:tcPr>
            <w:tcW w:w="502" w:type="dxa"/>
          </w:tcPr>
          <w:p w14:paraId="10AA4B50" w14:textId="77777777" w:rsidR="003E3E09" w:rsidRPr="005B734B" w:rsidRDefault="003E3E09" w:rsidP="00BF25D1">
            <w:pPr>
              <w:pStyle w:val="3ff8"/>
              <w:ind w:left="0"/>
              <w:rPr>
                <w:rFonts w:ascii="David" w:hAnsi="David" w:cs="David"/>
                <w:rtl/>
              </w:rPr>
            </w:pPr>
            <w:r w:rsidRPr="005B734B">
              <w:rPr>
                <w:rFonts w:ascii="David" w:hAnsi="David" w:cs="David"/>
                <w:rtl/>
              </w:rPr>
              <w:t>7</w:t>
            </w:r>
          </w:p>
        </w:tc>
        <w:tc>
          <w:tcPr>
            <w:tcW w:w="6578" w:type="dxa"/>
          </w:tcPr>
          <w:p w14:paraId="7017E618" w14:textId="77777777" w:rsidR="003E3E09" w:rsidRPr="005B734B" w:rsidRDefault="003E3E09" w:rsidP="00BF25D1">
            <w:pPr>
              <w:pStyle w:val="3ff8"/>
              <w:ind w:left="0"/>
              <w:rPr>
                <w:rFonts w:ascii="David" w:hAnsi="David" w:cs="David"/>
              </w:rPr>
            </w:pPr>
            <w:r w:rsidRPr="005B734B">
              <w:rPr>
                <w:rFonts w:ascii="David" w:hAnsi="David" w:cs="David"/>
                <w:rtl/>
              </w:rPr>
              <w:t xml:space="preserve">ממשק למערכת התורים ל </w:t>
            </w:r>
            <w:r w:rsidRPr="005B734B">
              <w:rPr>
                <w:rFonts w:ascii="David" w:hAnsi="David" w:cs="David"/>
              </w:rPr>
              <w:t>CRM</w:t>
            </w:r>
          </w:p>
        </w:tc>
      </w:tr>
    </w:tbl>
    <w:p w14:paraId="27C66401" w14:textId="77777777" w:rsidR="00A9698B" w:rsidRPr="005B734B" w:rsidRDefault="003E3E09">
      <w:pPr>
        <w:pStyle w:val="40"/>
        <w:numPr>
          <w:ilvl w:val="2"/>
          <w:numId w:val="127"/>
        </w:numPr>
      </w:pPr>
      <w:r w:rsidRPr="005B734B">
        <w:rPr>
          <w:rtl/>
        </w:rPr>
        <w:t xml:space="preserve"> </w:t>
      </w:r>
      <w:r w:rsidR="00A9698B" w:rsidRPr="005B734B">
        <w:rPr>
          <w:rtl/>
        </w:rPr>
        <w:t xml:space="preserve">פיתוח פעולות נוספות בשירות עצמי </w:t>
      </w:r>
    </w:p>
    <w:p w14:paraId="00F73FC0" w14:textId="77777777"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פיתוח ממשקים למערכות חיצוניות. </w:t>
      </w:r>
    </w:p>
    <w:p w14:paraId="285563DF" w14:textId="77777777" w:rsidR="00A9698B" w:rsidRPr="005B734B" w:rsidRDefault="00A9698B" w:rsidP="00BF25D1">
      <w:pPr>
        <w:pStyle w:val="af0"/>
        <w:tabs>
          <w:tab w:val="clear" w:pos="4153"/>
          <w:tab w:val="center" w:pos="1360"/>
        </w:tabs>
        <w:ind w:left="1224"/>
        <w:rPr>
          <w:rFonts w:ascii="David" w:hAnsi="David"/>
          <w:sz w:val="24"/>
        </w:rPr>
      </w:pPr>
    </w:p>
    <w:p w14:paraId="6EE5218D" w14:textId="77C02B47" w:rsidR="00A9698B" w:rsidRPr="005B734B" w:rsidRDefault="00A9698B">
      <w:pPr>
        <w:pStyle w:val="af0"/>
        <w:keepNext/>
        <w:numPr>
          <w:ilvl w:val="1"/>
          <w:numId w:val="123"/>
        </w:numPr>
        <w:tabs>
          <w:tab w:val="right" w:pos="8640"/>
        </w:tabs>
        <w:overflowPunct/>
        <w:autoSpaceDE/>
        <w:autoSpaceDN/>
        <w:adjustRightInd/>
        <w:spacing w:before="0"/>
        <w:textAlignment w:val="auto"/>
        <w:rPr>
          <w:rFonts w:ascii="David" w:hAnsi="David"/>
        </w:rPr>
      </w:pPr>
      <w:bookmarkStart w:id="269" w:name="_Toc465777920"/>
      <w:bookmarkStart w:id="270" w:name="_Toc466910844"/>
      <w:r w:rsidRPr="005B734B">
        <w:rPr>
          <w:rFonts w:ascii="David" w:hAnsi="David"/>
          <w:rtl/>
        </w:rPr>
        <w:t>הזמנת שירותים נוספים תהיה על-פי שיקול דעתה הבלעדי של הרשות,</w:t>
      </w:r>
      <w:r w:rsidR="00357CC5" w:rsidRPr="005B734B">
        <w:rPr>
          <w:rFonts w:ascii="David" w:hAnsi="David"/>
          <w:rtl/>
        </w:rPr>
        <w:t xml:space="preserve"> </w:t>
      </w:r>
      <w:r w:rsidRPr="005B734B">
        <w:rPr>
          <w:rFonts w:ascii="David" w:hAnsi="David"/>
          <w:rtl/>
        </w:rPr>
        <w:t xml:space="preserve">וכי הוא איננה מחויבת להזמין שירותים נוספים בהיקף כלשהו, ואף רשאית </w:t>
      </w:r>
      <w:bookmarkEnd w:id="269"/>
      <w:bookmarkEnd w:id="270"/>
      <w:r w:rsidRPr="005B734B">
        <w:rPr>
          <w:rFonts w:ascii="David" w:hAnsi="David"/>
          <w:rtl/>
        </w:rPr>
        <w:t>שלא להזמין כלל, על פי שיקול דעתה הבלעדי, וכי לספק לא תהיה כל טענה בנוגע למימוש או אי מימוש כאמור.</w:t>
      </w:r>
    </w:p>
    <w:p w14:paraId="674504C3" w14:textId="77777777" w:rsidR="00A9698B" w:rsidRPr="005B734B" w:rsidRDefault="00A9698B">
      <w:pPr>
        <w:pStyle w:val="af0"/>
        <w:keepNext/>
        <w:numPr>
          <w:ilvl w:val="1"/>
          <w:numId w:val="123"/>
        </w:numPr>
        <w:tabs>
          <w:tab w:val="right" w:pos="8640"/>
        </w:tabs>
        <w:overflowPunct/>
        <w:autoSpaceDE/>
        <w:autoSpaceDN/>
        <w:adjustRightInd/>
        <w:spacing w:before="0"/>
        <w:textAlignment w:val="auto"/>
        <w:rPr>
          <w:rFonts w:ascii="David" w:hAnsi="David"/>
        </w:rPr>
      </w:pPr>
      <w:r w:rsidRPr="005B734B">
        <w:rPr>
          <w:rFonts w:ascii="David" w:hAnsi="David"/>
          <w:rtl/>
        </w:rPr>
        <w:t>יובהר כי לא תשולם תמורה במסגרת השירותים הנוספים עבור שירותים הנכללים במפרט השירותים</w:t>
      </w:r>
    </w:p>
    <w:p w14:paraId="5DD489AD" w14:textId="7D29A741" w:rsidR="00A9698B" w:rsidRPr="005B734B" w:rsidRDefault="00A9698B">
      <w:pPr>
        <w:pStyle w:val="af0"/>
        <w:keepNext/>
        <w:numPr>
          <w:ilvl w:val="1"/>
          <w:numId w:val="123"/>
        </w:numPr>
        <w:tabs>
          <w:tab w:val="right" w:pos="8640"/>
        </w:tabs>
        <w:overflowPunct/>
        <w:autoSpaceDE/>
        <w:autoSpaceDN/>
        <w:adjustRightInd/>
        <w:spacing w:before="0"/>
        <w:textAlignment w:val="auto"/>
        <w:rPr>
          <w:rFonts w:ascii="David" w:hAnsi="David"/>
        </w:rPr>
      </w:pPr>
      <w:r w:rsidRPr="005B734B">
        <w:rPr>
          <w:rFonts w:ascii="David" w:hAnsi="David"/>
          <w:rtl/>
        </w:rPr>
        <w:t>התמורה עבור השירותים הנוספים תתבסס על תעריפי שעה, בהתאם לשעות שיוזמנו על ידי הרשות, יבוצעו בפועל על ידי צוות מטעם הספק ויאושרו לתשלום</w:t>
      </w:r>
      <w:r w:rsidR="00357CC5" w:rsidRPr="005B734B">
        <w:rPr>
          <w:rFonts w:ascii="David" w:hAnsi="David"/>
          <w:rtl/>
        </w:rPr>
        <w:t xml:space="preserve"> </w:t>
      </w:r>
      <w:r w:rsidRPr="005B734B">
        <w:rPr>
          <w:rFonts w:ascii="David" w:hAnsi="David"/>
          <w:rtl/>
        </w:rPr>
        <w:t xml:space="preserve">על ידי הרשות. </w:t>
      </w:r>
    </w:p>
    <w:p w14:paraId="3DB28DB6" w14:textId="77777777" w:rsidR="00A9698B" w:rsidRPr="005B734B" w:rsidRDefault="00A9698B">
      <w:pPr>
        <w:pStyle w:val="af0"/>
        <w:keepNext/>
        <w:numPr>
          <w:ilvl w:val="1"/>
          <w:numId w:val="123"/>
        </w:numPr>
        <w:tabs>
          <w:tab w:val="right" w:pos="8640"/>
        </w:tabs>
        <w:overflowPunct/>
        <w:autoSpaceDE/>
        <w:autoSpaceDN/>
        <w:adjustRightInd/>
        <w:spacing w:before="0"/>
        <w:textAlignment w:val="auto"/>
        <w:rPr>
          <w:rFonts w:ascii="David" w:hAnsi="David"/>
        </w:rPr>
      </w:pPr>
      <w:r w:rsidRPr="005B734B">
        <w:rPr>
          <w:rFonts w:ascii="David" w:hAnsi="David"/>
          <w:rtl/>
        </w:rPr>
        <w:t xml:space="preserve">הנחיות נוספות לעניין קביעת התעריף השעתי לשירותים הנוספים: </w:t>
      </w:r>
    </w:p>
    <w:p w14:paraId="05F34D1F" w14:textId="346FDACA"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התעריף לשעת עבודה יקבע בהתאם ל-"תעריפים </w:t>
      </w:r>
      <w:proofErr w:type="spellStart"/>
      <w:r w:rsidRPr="005B734B">
        <w:rPr>
          <w:rFonts w:ascii="David" w:hAnsi="David"/>
          <w:sz w:val="24"/>
          <w:rtl/>
        </w:rPr>
        <w:t>מירביים</w:t>
      </w:r>
      <w:proofErr w:type="spellEnd"/>
      <w:r w:rsidRPr="005B734B">
        <w:rPr>
          <w:rFonts w:ascii="David" w:hAnsi="David"/>
          <w:sz w:val="24"/>
          <w:rtl/>
        </w:rPr>
        <w:t>" המוגדרים בנספח י"ג</w:t>
      </w:r>
      <w:r w:rsidR="00357CC5" w:rsidRPr="005B734B">
        <w:rPr>
          <w:rFonts w:ascii="David" w:hAnsi="David"/>
          <w:sz w:val="24"/>
          <w:rtl/>
        </w:rPr>
        <w:t xml:space="preserve"> </w:t>
      </w:r>
      <w:r w:rsidRPr="005B734B">
        <w:rPr>
          <w:rFonts w:ascii="David" w:hAnsi="David"/>
          <w:sz w:val="24"/>
          <w:rtl/>
        </w:rPr>
        <w:t xml:space="preserve">בהודעת </w:t>
      </w:r>
      <w:proofErr w:type="spellStart"/>
      <w:r w:rsidRPr="005B734B">
        <w:rPr>
          <w:rFonts w:ascii="David" w:hAnsi="David"/>
          <w:sz w:val="24"/>
          <w:rtl/>
        </w:rPr>
        <w:t>תכ"ם</w:t>
      </w:r>
      <w:proofErr w:type="spellEnd"/>
      <w:r w:rsidRPr="005B734B">
        <w:rPr>
          <w:rFonts w:ascii="David" w:hAnsi="David"/>
          <w:sz w:val="24"/>
          <w:rtl/>
        </w:rPr>
        <w:t xml:space="preserve"> 16.2.11, בקישור– </w:t>
      </w:r>
      <w:hyperlink r:id="rId25" w:history="1">
        <w:r w:rsidR="00BA3D49" w:rsidRPr="005B734B">
          <w:rPr>
            <w:rStyle w:val="Hyperlink"/>
            <w:rFonts w:ascii="David" w:hAnsi="David" w:cs="David"/>
            <w:sz w:val="24"/>
          </w:rPr>
          <w:t>https://takam.mof.gov.il/document/HM.16.2.11</w:t>
        </w:r>
      </w:hyperlink>
      <w:r w:rsidR="00BA3D49" w:rsidRPr="005B734B">
        <w:rPr>
          <w:rFonts w:ascii="David" w:hAnsi="David"/>
          <w:sz w:val="24"/>
          <w:rtl/>
        </w:rPr>
        <w:t>,</w:t>
      </w:r>
      <w:r w:rsidR="00357CC5" w:rsidRPr="005B734B">
        <w:rPr>
          <w:rFonts w:ascii="David" w:hAnsi="David"/>
          <w:sz w:val="24"/>
          <w:rtl/>
        </w:rPr>
        <w:t xml:space="preserve"> </w:t>
      </w:r>
      <w:r w:rsidRPr="005B734B">
        <w:rPr>
          <w:rFonts w:ascii="David" w:hAnsi="David"/>
          <w:sz w:val="24"/>
          <w:rtl/>
        </w:rPr>
        <w:t>כפי שיעודכנו מעת לעת (להלן – "</w:t>
      </w:r>
      <w:r w:rsidRPr="005B734B">
        <w:rPr>
          <w:rFonts w:ascii="David" w:hAnsi="David"/>
          <w:b/>
          <w:bCs/>
          <w:sz w:val="24"/>
          <w:rtl/>
        </w:rPr>
        <w:t xml:space="preserve">הודעת </w:t>
      </w:r>
      <w:proofErr w:type="spellStart"/>
      <w:r w:rsidRPr="005B734B">
        <w:rPr>
          <w:rFonts w:ascii="David" w:hAnsi="David"/>
          <w:b/>
          <w:bCs/>
          <w:sz w:val="24"/>
          <w:rtl/>
        </w:rPr>
        <w:t>התכ"ם</w:t>
      </w:r>
      <w:proofErr w:type="spellEnd"/>
      <w:r w:rsidRPr="005B734B">
        <w:rPr>
          <w:rFonts w:ascii="David" w:hAnsi="David"/>
          <w:sz w:val="24"/>
          <w:rtl/>
        </w:rPr>
        <w:t>")</w:t>
      </w:r>
    </w:p>
    <w:p w14:paraId="61E2551C" w14:textId="3FBB614A"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לאחר זכייתו, הספק יידרש להגיש בקשה לסיווג חברי הצוות שיידרשו לצורך מתן השירותים הנוספים, בהתאם להוראות בהודעת </w:t>
      </w:r>
      <w:proofErr w:type="spellStart"/>
      <w:r w:rsidRPr="005B734B">
        <w:rPr>
          <w:rFonts w:ascii="David" w:hAnsi="David"/>
          <w:sz w:val="24"/>
          <w:rtl/>
        </w:rPr>
        <w:t>התכ"ם</w:t>
      </w:r>
      <w:proofErr w:type="spellEnd"/>
      <w:r w:rsidRPr="005B734B">
        <w:rPr>
          <w:rFonts w:ascii="David" w:hAnsi="David"/>
          <w:sz w:val="24"/>
          <w:rtl/>
        </w:rPr>
        <w:t>.</w:t>
      </w:r>
      <w:r w:rsidR="00922A37">
        <w:rPr>
          <w:rFonts w:ascii="David" w:hAnsi="David" w:hint="cs"/>
          <w:sz w:val="24"/>
          <w:rtl/>
        </w:rPr>
        <w:t xml:space="preserve"> </w:t>
      </w:r>
      <w:r w:rsidRPr="005B734B">
        <w:rPr>
          <w:rFonts w:ascii="David" w:hAnsi="David"/>
          <w:sz w:val="24"/>
          <w:rtl/>
        </w:rPr>
        <w:t xml:space="preserve">על הספק יהיה להגיש את כל המסמכים הנדרשים. </w:t>
      </w:r>
    </w:p>
    <w:p w14:paraId="42E7EB83" w14:textId="046A3B34"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הרשות תודיע לספק על הסיווג שנקבע לכל חבר צוות מטעמו</w:t>
      </w:r>
      <w:r w:rsidR="007C2B8D" w:rsidRPr="005B734B">
        <w:rPr>
          <w:rFonts w:ascii="David" w:hAnsi="David"/>
          <w:sz w:val="24"/>
          <w:rtl/>
        </w:rPr>
        <w:t>,</w:t>
      </w:r>
      <w:r w:rsidRPr="005B734B">
        <w:rPr>
          <w:rFonts w:ascii="David" w:hAnsi="David"/>
          <w:sz w:val="24"/>
          <w:rtl/>
        </w:rPr>
        <w:t xml:space="preserve"> בהתאם למסמכים שהוגשו על ידו, ועל התעריף לו הוא זכאי, בהתאם לתעריף בהודעת </w:t>
      </w:r>
      <w:proofErr w:type="spellStart"/>
      <w:r w:rsidRPr="005B734B">
        <w:rPr>
          <w:rFonts w:ascii="David" w:hAnsi="David"/>
          <w:sz w:val="24"/>
          <w:rtl/>
        </w:rPr>
        <w:t>התכ"ם</w:t>
      </w:r>
      <w:proofErr w:type="spellEnd"/>
      <w:r w:rsidRPr="005B734B">
        <w:rPr>
          <w:rFonts w:ascii="David" w:hAnsi="David"/>
          <w:sz w:val="24"/>
          <w:rtl/>
        </w:rPr>
        <w:t xml:space="preserve">, ובניכוי אחוז הנחה אחיד אשר יוצע על-ידי המציע במסגרת המענה למכרז _______ אחוז במילים - _______) ( </w:t>
      </w:r>
      <w:r w:rsidRPr="00922A37">
        <w:rPr>
          <w:rFonts w:ascii="David" w:hAnsi="David"/>
          <w:i/>
          <w:iCs/>
          <w:sz w:val="22"/>
          <w:szCs w:val="22"/>
          <w:rtl/>
        </w:rPr>
        <w:t>יושלם לאחר בחירת הספק הזוכה</w:t>
      </w:r>
      <w:r w:rsidRPr="005B734B">
        <w:rPr>
          <w:rFonts w:ascii="David" w:hAnsi="David"/>
          <w:sz w:val="24"/>
          <w:rtl/>
        </w:rPr>
        <w:t>) (להלן – "</w:t>
      </w:r>
      <w:r w:rsidRPr="00922A37">
        <w:rPr>
          <w:rFonts w:ascii="David" w:hAnsi="David"/>
          <w:b/>
          <w:bCs/>
          <w:sz w:val="24"/>
          <w:rtl/>
        </w:rPr>
        <w:t>התעריף לחיוב</w:t>
      </w:r>
      <w:r w:rsidRPr="005B734B">
        <w:rPr>
          <w:rFonts w:ascii="David" w:hAnsi="David"/>
          <w:sz w:val="24"/>
          <w:rtl/>
        </w:rPr>
        <w:t>").</w:t>
      </w:r>
      <w:r w:rsidR="007C2B8D" w:rsidRPr="005B734B">
        <w:rPr>
          <w:rFonts w:ascii="David" w:hAnsi="David"/>
          <w:sz w:val="24"/>
          <w:rtl/>
        </w:rPr>
        <w:t xml:space="preserve"> </w:t>
      </w:r>
    </w:p>
    <w:p w14:paraId="5642E059" w14:textId="77777777"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התעריף לחיוב שיקבע לאיש מקצוע מסוים, יהיה סופי ויכלול את כל הוצאות הספק ובכלל זאת: מיסים, תשלומים סוציאליים למיניהם, ביטוח לסוגיו השונים, שירותי משרד, שירותי מיפוי ומחשוב, הדפסות, צילומים, דו"חות, ביטול זמן לרבות ביטול זמן נסיעה, וכל הוצאות ישירות ועקיפות אחרות של היועץ, לרבות רווח קבלני. </w:t>
      </w:r>
    </w:p>
    <w:p w14:paraId="5EA5956A" w14:textId="216E133F"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בכל חודש יגיש הספק פירוט של שעות השירות, לכל</w:t>
      </w:r>
      <w:r w:rsidR="00357CC5" w:rsidRPr="005B734B">
        <w:rPr>
          <w:rFonts w:ascii="David" w:hAnsi="David"/>
          <w:sz w:val="24"/>
          <w:rtl/>
        </w:rPr>
        <w:t xml:space="preserve"> </w:t>
      </w:r>
      <w:r w:rsidRPr="005B734B">
        <w:rPr>
          <w:rFonts w:ascii="David" w:hAnsi="David"/>
          <w:sz w:val="24"/>
          <w:rtl/>
        </w:rPr>
        <w:t>אנשי המקצוע, אשר הוזמנו על-ידי הרשות לצורך ביצוע השירותים הנוספים, חישוב שעת עבודה הינו לפי 60 דקות.</w:t>
      </w:r>
    </w:p>
    <w:p w14:paraId="1161F09B" w14:textId="6DC64B60"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כל שעת שירות תוכפל בתעריף לחיוב לכל איש מקצוע בנפרד, והתוצאה תהווה א התמורה לשירותים הנוספים.</w:t>
      </w:r>
      <w:r w:rsidR="00357CC5" w:rsidRPr="005B734B">
        <w:rPr>
          <w:rFonts w:ascii="David" w:hAnsi="David"/>
          <w:sz w:val="24"/>
          <w:rtl/>
        </w:rPr>
        <w:t xml:space="preserve"> </w:t>
      </w:r>
    </w:p>
    <w:p w14:paraId="75582FC4" w14:textId="77777777" w:rsidR="00A9698B" w:rsidRPr="005B734B" w:rsidRDefault="00A9698B" w:rsidP="00BF25D1">
      <w:pPr>
        <w:pStyle w:val="af0"/>
        <w:tabs>
          <w:tab w:val="center" w:pos="1360"/>
        </w:tabs>
        <w:ind w:left="1224"/>
        <w:rPr>
          <w:rFonts w:ascii="David" w:hAnsi="David"/>
          <w:sz w:val="24"/>
        </w:rPr>
      </w:pPr>
    </w:p>
    <w:p w14:paraId="532D5AA7" w14:textId="77777777" w:rsidR="00A9698B" w:rsidRPr="005B734B" w:rsidRDefault="00A9698B">
      <w:pPr>
        <w:pStyle w:val="af0"/>
        <w:keepNext/>
        <w:numPr>
          <w:ilvl w:val="1"/>
          <w:numId w:val="123"/>
        </w:numPr>
        <w:tabs>
          <w:tab w:val="right" w:pos="8640"/>
        </w:tabs>
        <w:overflowPunct/>
        <w:autoSpaceDE/>
        <w:autoSpaceDN/>
        <w:adjustRightInd/>
        <w:spacing w:before="0"/>
        <w:textAlignment w:val="auto"/>
        <w:rPr>
          <w:rFonts w:ascii="David" w:hAnsi="David"/>
          <w:sz w:val="24"/>
        </w:rPr>
      </w:pPr>
      <w:r w:rsidRPr="005B734B">
        <w:rPr>
          <w:rFonts w:ascii="David" w:hAnsi="David"/>
          <w:sz w:val="24"/>
          <w:rtl/>
        </w:rPr>
        <w:t xml:space="preserve">הוראות נוספות לעניין עדכון התעריף לחיוב </w:t>
      </w:r>
    </w:p>
    <w:p w14:paraId="0DFB9A9A" w14:textId="77777777" w:rsidR="001E564B" w:rsidRPr="005B734B" w:rsidRDefault="001E564B" w:rsidP="00BF25D1">
      <w:pPr>
        <w:pStyle w:val="af0"/>
        <w:keepNext/>
        <w:tabs>
          <w:tab w:val="right" w:pos="8640"/>
        </w:tabs>
        <w:overflowPunct/>
        <w:autoSpaceDE/>
        <w:autoSpaceDN/>
        <w:adjustRightInd/>
        <w:spacing w:before="0"/>
        <w:ind w:left="792"/>
        <w:textAlignment w:val="auto"/>
        <w:rPr>
          <w:rFonts w:ascii="David" w:hAnsi="David"/>
          <w:sz w:val="24"/>
        </w:rPr>
      </w:pPr>
    </w:p>
    <w:p w14:paraId="0866C8EF" w14:textId="77777777"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התעריף לחיוב כפי שיקבע בהסכם, יתעדכן בהתאם לעדכונים בתעריפים המרביים תעריף המפורסם בהודעת </w:t>
      </w:r>
      <w:proofErr w:type="spellStart"/>
      <w:r w:rsidRPr="005B734B">
        <w:rPr>
          <w:rFonts w:ascii="David" w:hAnsi="David"/>
          <w:sz w:val="24"/>
          <w:rtl/>
        </w:rPr>
        <w:t>התכ"ם</w:t>
      </w:r>
      <w:proofErr w:type="spellEnd"/>
      <w:r w:rsidRPr="005B734B">
        <w:rPr>
          <w:rFonts w:ascii="David" w:hAnsi="David"/>
          <w:sz w:val="24"/>
          <w:rtl/>
        </w:rPr>
        <w:t xml:space="preserve"> מעת לעת, ויחול רק על שירותים שיבוצעו בחודשים שלאחר מועד תחולת התעריף החדש. </w:t>
      </w:r>
    </w:p>
    <w:p w14:paraId="6A373B22" w14:textId="77777777" w:rsidR="00A9698B" w:rsidRPr="005B734B" w:rsidRDefault="00A9698B">
      <w:pPr>
        <w:pStyle w:val="af0"/>
        <w:keepNext/>
        <w:numPr>
          <w:ilvl w:val="2"/>
          <w:numId w:val="123"/>
        </w:numPr>
        <w:tabs>
          <w:tab w:val="right" w:pos="8640"/>
        </w:tabs>
        <w:overflowPunct/>
        <w:autoSpaceDE/>
        <w:autoSpaceDN/>
        <w:adjustRightInd/>
        <w:ind w:left="1225" w:hanging="505"/>
        <w:textAlignment w:val="auto"/>
        <w:rPr>
          <w:rFonts w:ascii="David" w:hAnsi="David"/>
          <w:sz w:val="24"/>
        </w:rPr>
      </w:pPr>
      <w:r w:rsidRPr="005B734B">
        <w:rPr>
          <w:rFonts w:ascii="David" w:hAnsi="David"/>
          <w:sz w:val="24"/>
          <w:rtl/>
        </w:rPr>
        <w:t xml:space="preserve">במקרה בו סיווג היועץ ישתנה במהלך תקופת ההסכם, רשאית הרשות להעלות את סיווג היועץ ואת התעריף לחיוב לו הוא זכאי, בכפוף למגבלות תקציב. </w:t>
      </w:r>
    </w:p>
    <w:p w14:paraId="63E47E09" w14:textId="77777777" w:rsidR="00A9698B" w:rsidRPr="005B734B" w:rsidRDefault="00A9698B" w:rsidP="00BF25D1">
      <w:pPr>
        <w:pStyle w:val="af0"/>
        <w:tabs>
          <w:tab w:val="center" w:pos="1360"/>
        </w:tabs>
        <w:ind w:left="1224"/>
        <w:rPr>
          <w:rFonts w:ascii="David" w:hAnsi="David"/>
          <w:sz w:val="24"/>
        </w:rPr>
      </w:pPr>
    </w:p>
    <w:p w14:paraId="4FC414AE" w14:textId="77777777" w:rsidR="00A9698B" w:rsidRPr="005B734B" w:rsidRDefault="00A9698B" w:rsidP="00BF25D1">
      <w:pPr>
        <w:pStyle w:val="afff0"/>
        <w:spacing w:line="360" w:lineRule="auto"/>
        <w:ind w:left="792"/>
        <w:rPr>
          <w:rFonts w:ascii="David" w:hAnsi="David" w:cs="David"/>
          <w:b/>
          <w:bCs w:val="0"/>
          <w:sz w:val="24"/>
          <w:szCs w:val="24"/>
        </w:rPr>
      </w:pPr>
    </w:p>
    <w:sectPr w:rsidR="00A9698B" w:rsidRPr="005B734B" w:rsidSect="000E2156">
      <w:pgSz w:w="11906" w:h="16838" w:code="9"/>
      <w:pgMar w:top="1800" w:right="1440" w:bottom="1800" w:left="1440" w:header="425" w:footer="573"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97ABE" w16cex:dateUtc="2022-12-18T09:40:00Z"/>
  <w16cex:commentExtensible w16cex:durableId="27B8EDF9" w16cex:dateUtc="2023-03-12T22:34:00Z"/>
  <w16cex:commentExtensible w16cex:durableId="27B8F072" w16cex:dateUtc="2023-03-12T22:44:00Z"/>
  <w16cex:commentExtensible w16cex:durableId="27B8EF1E" w16cex:dateUtc="2023-03-12T22:38:00Z"/>
  <w16cex:commentExtensible w16cex:durableId="27B8EF5D" w16cex:dateUtc="2023-03-12T22:39:00Z"/>
  <w16cex:commentExtensible w16cex:durableId="27B8F0E8" w16cex:dateUtc="2023-03-12T22:46:00Z"/>
  <w16cex:commentExtensible w16cex:durableId="27B8EF90" w16cex:dateUtc="2023-03-12T22:40:00Z"/>
  <w16cex:commentExtensible w16cex:durableId="27B8F124" w16cex:dateUtc="2023-03-12T22:47:00Z"/>
  <w16cex:commentExtensible w16cex:durableId="27B8EFA3" w16cex:dateUtc="2023-03-12T22:41:00Z"/>
  <w16cex:commentExtensible w16cex:durableId="27B8EFFA" w16cex:dateUtc="2023-03-12T22:42:00Z"/>
  <w16cex:commentExtensible w16cex:durableId="27B8F012" w16cex:dateUtc="2023-03-12T22: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92E3E1" w16cid:durableId="27497ABE"/>
  <w16cid:commentId w16cid:paraId="0B8CF50F" w16cid:durableId="27B8EDF9"/>
  <w16cid:commentId w16cid:paraId="20B2BCB9" w16cid:durableId="27B8F072"/>
  <w16cid:commentId w16cid:paraId="4F3680AA" w16cid:durableId="27B8EF1E"/>
  <w16cid:commentId w16cid:paraId="77936FD6" w16cid:durableId="27B8EF5D"/>
  <w16cid:commentId w16cid:paraId="23AA922F" w16cid:durableId="27B8F0E8"/>
  <w16cid:commentId w16cid:paraId="492E1167" w16cid:durableId="27B8EF90"/>
  <w16cid:commentId w16cid:paraId="131338CE" w16cid:durableId="27B8F124"/>
  <w16cid:commentId w16cid:paraId="17C616BA" w16cid:durableId="27B8EFA3"/>
  <w16cid:commentId w16cid:paraId="6566397B" w16cid:durableId="27B8EFFA"/>
  <w16cid:commentId w16cid:paraId="2A3D1818" w16cid:durableId="27B8F01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52C6EE" w14:textId="77777777" w:rsidR="009E262C" w:rsidRDefault="009E262C">
      <w:r>
        <w:separator/>
      </w:r>
    </w:p>
  </w:endnote>
  <w:endnote w:type="continuationSeparator" w:id="0">
    <w:p w14:paraId="273C3179" w14:textId="77777777" w:rsidR="009E262C" w:rsidRDefault="009E262C">
      <w:r>
        <w:continuationSeparator/>
      </w:r>
    </w:p>
  </w:endnote>
  <w:endnote w:type="continuationNotice" w:id="1">
    <w:p w14:paraId="57B73E7A" w14:textId="77777777" w:rsidR="009E262C" w:rsidRDefault="009E262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B1"/>
    <w:family w:val="swiss"/>
    <w:pitch w:val="variable"/>
    <w:sig w:usb0="00000801" w:usb1="00000000" w:usb2="00000000" w:usb3="00000000" w:csb0="00000020" w:csb1="00000000"/>
  </w:font>
  <w:font w:name="+mn-ea">
    <w:panose1 w:val="00000000000000000000"/>
    <w:charset w:val="00"/>
    <w:family w:val="roman"/>
    <w:notTrueType/>
    <w:pitch w:val="default"/>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20B0502050101010101"/>
    <w:charset w:val="B1"/>
    <w:family w:val="swiss"/>
    <w:pitch w:val="variable"/>
    <w:sig w:usb0="00000801" w:usb1="00000000" w:usb2="00000000" w:usb3="00000000" w:csb0="00000020" w:csb1="00000000"/>
  </w:font>
  <w:font w:name="Miriam Transparent">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QDavid">
    <w:panose1 w:val="00000000000000000000"/>
    <w:charset w:val="02"/>
    <w:family w:val="auto"/>
    <w:notTrueType/>
    <w:pitch w:val="variable"/>
  </w:font>
  <w:font w:name="Helv">
    <w:panose1 w:val="020B0604020202030204"/>
    <w:charset w:val="00"/>
    <w:family w:val="swiss"/>
    <w:notTrueType/>
    <w:pitch w:val="variable"/>
    <w:sig w:usb0="00000003" w:usb1="00000000" w:usb2="00000000" w:usb3="00000000" w:csb0="00000001" w:csb1="00000000"/>
  </w:font>
  <w:font w:name="Adobe">
    <w:altName w:val="Times New Roman"/>
    <w:panose1 w:val="00000000000000000000"/>
    <w:charset w:val="B1"/>
    <w:family w:val="roman"/>
    <w:notTrueType/>
    <w:pitch w:val="variable"/>
    <w:sig w:usb0="8000086F" w:usb1="4000204A" w:usb2="00000000" w:usb3="00000000" w:csb0="00000021" w:csb1="00000000"/>
  </w:font>
  <w:font w:name="Times NR CEw MT">
    <w:altName w:val="Times New Roman"/>
    <w:panose1 w:val="00000000000000000000"/>
    <w:charset w:val="02"/>
    <w:family w:val="auto"/>
    <w:notTrueType/>
    <w:pitch w:val="variable"/>
  </w:font>
  <w:font w:name="Akhbar Simplified MT">
    <w:panose1 w:val="00000000000000000000"/>
    <w:charset w:val="02"/>
    <w:family w:val="auto"/>
    <w:notTrueType/>
    <w:pitch w:val="variable"/>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76000775"/>
      <w:docPartObj>
        <w:docPartGallery w:val="Page Numbers (Bottom of Page)"/>
        <w:docPartUnique/>
      </w:docPartObj>
    </w:sdtPr>
    <w:sdtEndPr>
      <w:rPr>
        <w:cs/>
      </w:rPr>
    </w:sdtEndPr>
    <w:sdtContent>
      <w:p w14:paraId="38C15889" w14:textId="77777777" w:rsidR="009E262C" w:rsidRPr="00785BE6" w:rsidRDefault="009E262C" w:rsidP="00A34A31">
        <w:pPr>
          <w:tabs>
            <w:tab w:val="center" w:pos="4153"/>
            <w:tab w:val="right" w:pos="8306"/>
          </w:tabs>
          <w:jc w:val="center"/>
          <w:rPr>
            <w:rFonts w:ascii="Arial" w:hAnsi="Arial" w:cs="Arial"/>
            <w:i/>
            <w:iCs/>
            <w:szCs w:val="20"/>
            <w:rtl/>
          </w:rPr>
        </w:pPr>
        <w:r>
          <w:rPr>
            <w:rFonts w:ascii="David" w:hAnsi="David"/>
            <w:noProof/>
            <w:lang w:eastAsia="en-US"/>
          </w:rPr>
          <mc:AlternateContent>
            <mc:Choice Requires="wps">
              <w:drawing>
                <wp:anchor distT="0" distB="0" distL="114300" distR="114300" simplePos="0" relativeHeight="251661312" behindDoc="0" locked="0" layoutInCell="1" allowOverlap="1" wp14:anchorId="410BC347" wp14:editId="7B4F5A79">
                  <wp:simplePos x="0" y="0"/>
                  <wp:positionH relativeFrom="page">
                    <wp:posOffset>6463665</wp:posOffset>
                  </wp:positionH>
                  <wp:positionV relativeFrom="page">
                    <wp:posOffset>10053320</wp:posOffset>
                  </wp:positionV>
                  <wp:extent cx="762000" cy="895350"/>
                  <wp:effectExtent l="0" t="0" r="0" b="0"/>
                  <wp:wrapNone/>
                  <wp:docPr id="6"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64011711" w14:textId="77777777" w:rsidR="009E262C" w:rsidRPr="00613CC3" w:rsidRDefault="009E262C" w:rsidP="00A34A31">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334CFB" w:rsidRPr="00334CFB">
                                <w:rPr>
                                  <w:rFonts w:ascii="David" w:hAnsi="David"/>
                                  <w:noProof/>
                                  <w:sz w:val="24"/>
                                  <w:rtl/>
                                  <w:lang w:val="he-IL"/>
                                </w:rPr>
                                <w:t>118</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0BC347" id="מלבן 11" o:spid="_x0000_s1327" style="position:absolute;left:0;text-align:left;margin-left:508.95pt;margin-top:791.6pt;width:60pt;height:70.5pt;flip:x;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iXDiQIAAPc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" stroked="f">
                  <v:textbox>
                    <w:txbxContent>
                      <w:p w14:paraId="64011711" w14:textId="77777777" w:rsidR="009E262C" w:rsidRPr="00613CC3" w:rsidRDefault="009E262C" w:rsidP="00A34A31">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334CFB" w:rsidRPr="00334CFB">
                          <w:rPr>
                            <w:rFonts w:ascii="David" w:hAnsi="David"/>
                            <w:noProof/>
                            <w:sz w:val="24"/>
                            <w:rtl/>
                            <w:lang w:val="he-IL"/>
                          </w:rPr>
                          <w:t>118</w:t>
                        </w:r>
                        <w:r w:rsidRPr="00613CC3">
                          <w:rPr>
                            <w:rFonts w:ascii="David" w:hAnsi="David"/>
                            <w:sz w:val="24"/>
                          </w:rPr>
                          <w:fldChar w:fldCharType="end"/>
                        </w:r>
                      </w:p>
                    </w:txbxContent>
                  </v:textbox>
                  <w10:wrap anchorx="page" anchory="page"/>
                </v:rect>
              </w:pict>
            </mc:Fallback>
          </mc:AlternateContent>
        </w:r>
        <w:r w:rsidRPr="00785BE6">
          <w:rPr>
            <w:rFonts w:ascii="Arial" w:hAnsi="Arial" w:cs="Arial" w:hint="cs"/>
            <w:i/>
            <w:iCs/>
            <w:szCs w:val="20"/>
            <w:rtl/>
          </w:rPr>
          <w:t>__________________________________________________________________________</w:t>
        </w:r>
      </w:p>
      <w:p w14:paraId="6CE04FB3" w14:textId="6688D74E" w:rsidR="009E262C" w:rsidRDefault="009E262C" w:rsidP="00A34A31">
        <w:pPr>
          <w:tabs>
            <w:tab w:val="center" w:pos="4153"/>
            <w:tab w:val="right" w:pos="8306"/>
          </w:tabs>
          <w:jc w:val="center"/>
          <w:rPr>
            <w:rtl/>
            <w:cs/>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sdtContent>
  </w:sdt>
  <w:p w14:paraId="745E821B" w14:textId="77777777" w:rsidR="009E262C" w:rsidRDefault="009E262C">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A4522B" w14:textId="77777777" w:rsidR="009E262C" w:rsidRDefault="009E262C">
      <w:r>
        <w:separator/>
      </w:r>
    </w:p>
  </w:footnote>
  <w:footnote w:type="continuationSeparator" w:id="0">
    <w:p w14:paraId="459D63DE" w14:textId="77777777" w:rsidR="009E262C" w:rsidRDefault="009E262C">
      <w:r>
        <w:continuationSeparator/>
      </w:r>
    </w:p>
  </w:footnote>
  <w:footnote w:type="continuationNotice" w:id="1">
    <w:p w14:paraId="0A8B3342" w14:textId="77777777" w:rsidR="009E262C" w:rsidRDefault="009E262C">
      <w:pPr>
        <w:spacing w:before="0" w:after="0"/>
      </w:pPr>
    </w:p>
  </w:footnote>
  <w:footnote w:id="2">
    <w:p w14:paraId="26229779" w14:textId="77777777" w:rsidR="009E262C" w:rsidRDefault="009E262C">
      <w:pPr>
        <w:pStyle w:val="aff3"/>
        <w:rPr>
          <w:rtl/>
        </w:rPr>
      </w:pPr>
      <w:r>
        <w:rPr>
          <w:rStyle w:val="afff4"/>
        </w:rPr>
        <w:footnoteRef/>
      </w:r>
      <w:r>
        <w:rPr>
          <w:rtl/>
        </w:rPr>
        <w:t xml:space="preserve"> </w:t>
      </w:r>
      <w:r>
        <w:rPr>
          <w:rFonts w:hint="cs"/>
          <w:rtl/>
        </w:rPr>
        <w:t xml:space="preserve">גוף ציבורי </w:t>
      </w:r>
      <w:r>
        <w:rPr>
          <w:rtl/>
        </w:rPr>
        <w:t>–</w:t>
      </w:r>
      <w:r>
        <w:rPr>
          <w:rFonts w:hint="cs"/>
          <w:rtl/>
        </w:rPr>
        <w:t xml:space="preserve"> גוף הכפוף להנחיות יחידת הסייבר בממשלה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7D244" w14:textId="77777777" w:rsidR="009E262C" w:rsidRDefault="009E262C" w:rsidP="00A34A31">
    <w:pPr>
      <w:spacing w:before="0" w:after="0"/>
      <w:ind w:hanging="1327"/>
      <w:jc w:val="left"/>
      <w:rPr>
        <w:rFonts w:ascii="Arial" w:hAnsi="Arial"/>
        <w:b/>
        <w:bCs/>
        <w:sz w:val="24"/>
        <w:rtl/>
      </w:rPr>
    </w:pPr>
    <w:r>
      <w:rPr>
        <w:noProof/>
        <w:lang w:eastAsia="en-US"/>
      </w:rPr>
      <w:drawing>
        <wp:anchor distT="0" distB="0" distL="114300" distR="114300" simplePos="0" relativeHeight="251659264" behindDoc="1" locked="0" layoutInCell="1" allowOverlap="1" wp14:anchorId="0DCA2797" wp14:editId="1F5D77C4">
          <wp:simplePos x="0" y="0"/>
          <wp:positionH relativeFrom="column">
            <wp:posOffset>2992755</wp:posOffset>
          </wp:positionH>
          <wp:positionV relativeFrom="paragraph">
            <wp:posOffset>-40639</wp:posOffset>
          </wp:positionV>
          <wp:extent cx="3340020" cy="609600"/>
          <wp:effectExtent l="0" t="0" r="0" b="0"/>
          <wp:wrapNone/>
          <wp:docPr id="504" name="תמונה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3867" r="4614" b="21549"/>
                  <a:stretch/>
                </pic:blipFill>
                <pic:spPr bwMode="auto">
                  <a:xfrm>
                    <a:off x="0" y="0"/>
                    <a:ext cx="3342393" cy="6100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E2F548" w14:textId="77777777" w:rsidR="009E262C" w:rsidRDefault="009E262C">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7F2497"/>
    <w:multiLevelType w:val="hybridMultilevel"/>
    <w:tmpl w:val="E356DA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1082CA8"/>
    <w:multiLevelType w:val="multilevel"/>
    <w:tmpl w:val="EA08D428"/>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FA573C"/>
    <w:multiLevelType w:val="multilevel"/>
    <w:tmpl w:val="FB1ACE58"/>
    <w:lvl w:ilvl="0">
      <w:start w:val="16"/>
      <w:numFmt w:val="decimal"/>
      <w:lvlText w:val="%1"/>
      <w:lvlJc w:val="left"/>
      <w:pPr>
        <w:ind w:left="560" w:hanging="560"/>
      </w:pPr>
      <w:rPr>
        <w:rFonts w:hint="default"/>
      </w:rPr>
    </w:lvl>
    <w:lvl w:ilvl="1">
      <w:start w:val="6"/>
      <w:numFmt w:val="decimal"/>
      <w:lvlText w:val="%1.%2"/>
      <w:lvlJc w:val="left"/>
      <w:pPr>
        <w:ind w:left="1523" w:hanging="5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7218" w:hanging="144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5333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54F5832"/>
    <w:multiLevelType w:val="multilevel"/>
    <w:tmpl w:val="3BD82BE6"/>
    <w:lvl w:ilvl="0">
      <w:start w:val="1"/>
      <w:numFmt w:val="decimal"/>
      <w:lvlText w:val="%1."/>
      <w:lvlJc w:val="left"/>
      <w:pPr>
        <w:tabs>
          <w:tab w:val="num" w:pos="360"/>
        </w:tabs>
        <w:ind w:left="360" w:hanging="360"/>
      </w:pPr>
      <w:rPr>
        <w:rFonts w:asciiTheme="minorBidi" w:hAnsiTheme="minorBidi" w:cstheme="minorBidi" w:hint="default"/>
        <w:sz w:val="36"/>
        <w:szCs w:val="36"/>
      </w:rPr>
    </w:lvl>
    <w:lvl w:ilvl="1">
      <w:start w:val="1"/>
      <w:numFmt w:val="decimal"/>
      <w:lvlText w:val="%1.%2."/>
      <w:lvlJc w:val="left"/>
      <w:pPr>
        <w:tabs>
          <w:tab w:val="num" w:pos="1145"/>
        </w:tabs>
        <w:ind w:left="857" w:hanging="432"/>
      </w:pPr>
      <w:rPr>
        <w:rFonts w:asciiTheme="minorBidi" w:hAnsiTheme="minorBidi" w:cstheme="minorBidi" w:hint="default"/>
        <w:b w:val="0"/>
        <w:bCs w:val="0"/>
        <w:sz w:val="24"/>
        <w:szCs w:val="24"/>
      </w:rPr>
    </w:lvl>
    <w:lvl w:ilvl="2">
      <w:start w:val="1"/>
      <w:numFmt w:val="decimal"/>
      <w:lvlText w:val="%1.%2.%3."/>
      <w:lvlJc w:val="left"/>
      <w:pPr>
        <w:tabs>
          <w:tab w:val="num" w:pos="1996"/>
        </w:tabs>
        <w:ind w:left="2240" w:hanging="964"/>
      </w:pPr>
      <w:rPr>
        <w:rFonts w:asciiTheme="minorBidi" w:hAnsiTheme="minorBidi" w:cstheme="minorBidi" w:hint="default"/>
        <w:b w:val="0"/>
        <w:bCs w:val="0"/>
        <w:sz w:val="24"/>
        <w:szCs w:val="24"/>
      </w:rPr>
    </w:lvl>
    <w:lvl w:ilvl="3">
      <w:start w:val="1"/>
      <w:numFmt w:val="decimal"/>
      <w:lvlText w:val="%1.%2.%3.%4."/>
      <w:lvlJc w:val="left"/>
      <w:pPr>
        <w:tabs>
          <w:tab w:val="num" w:pos="2214"/>
        </w:tabs>
        <w:ind w:left="1782" w:hanging="648"/>
      </w:pPr>
      <w:rPr>
        <w:rFonts w:asciiTheme="minorBidi" w:hAnsiTheme="minorBidi" w:cstheme="minorBidi" w:hint="default"/>
        <w:b w:val="0"/>
        <w:bCs w:val="0"/>
        <w:color w:val="auto"/>
        <w:sz w:val="22"/>
        <w:szCs w:val="22"/>
      </w:rPr>
    </w:lvl>
    <w:lvl w:ilvl="4">
      <w:start w:val="1"/>
      <w:numFmt w:val="decimal"/>
      <w:lvlText w:val="%1.%2.%3.%4.%5."/>
      <w:lvlJc w:val="left"/>
      <w:pPr>
        <w:tabs>
          <w:tab w:val="num" w:pos="3141"/>
        </w:tabs>
        <w:ind w:left="2493" w:hanging="792"/>
      </w:pPr>
      <w:rPr>
        <w:rFonts w:hint="default"/>
        <w:b w:val="0"/>
        <w:bCs w:val="0"/>
        <w:sz w:val="20"/>
        <w:szCs w:val="20"/>
      </w:rPr>
    </w:lvl>
    <w:lvl w:ilvl="5">
      <w:start w:val="1"/>
      <w:numFmt w:val="decimal"/>
      <w:lvlText w:val="%1.%2.%3.%4.%5.%6."/>
      <w:lvlJc w:val="left"/>
      <w:pPr>
        <w:tabs>
          <w:tab w:val="num" w:pos="3240"/>
        </w:tabs>
        <w:ind w:left="2736" w:hanging="936"/>
      </w:pPr>
      <w:rPr>
        <w:rFonts w:hint="default"/>
        <w:sz w:val="20"/>
        <w:szCs w:val="20"/>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D5781"/>
    <w:multiLevelType w:val="hybridMultilevel"/>
    <w:tmpl w:val="3CD67186"/>
    <w:lvl w:ilvl="0" w:tplc="0409000F">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3" w15:restartNumberingAfterBreak="0">
    <w:nsid w:val="091177D0"/>
    <w:multiLevelType w:val="multilevel"/>
    <w:tmpl w:val="2C3661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9C73AA9"/>
    <w:multiLevelType w:val="multilevel"/>
    <w:tmpl w:val="4446ABD8"/>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5" w15:restartNumberingAfterBreak="0">
    <w:nsid w:val="0BE03006"/>
    <w:multiLevelType w:val="hybridMultilevel"/>
    <w:tmpl w:val="B6DE11C2"/>
    <w:lvl w:ilvl="0" w:tplc="FFFFFFFF">
      <w:start w:val="1"/>
      <w:numFmt w:val="hebrew1"/>
      <w:lvlText w:val="%1."/>
      <w:lvlJc w:val="left"/>
      <w:pPr>
        <w:ind w:left="450" w:hanging="360"/>
      </w:pPr>
      <w:rPr>
        <w:rFonts w:hint="default"/>
      </w:r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16" w15:restartNumberingAfterBreak="0">
    <w:nsid w:val="0C827EFE"/>
    <w:multiLevelType w:val="multilevel"/>
    <w:tmpl w:val="5DAC10D0"/>
    <w:lvl w:ilvl="0">
      <w:start w:val="16"/>
      <w:numFmt w:val="decimal"/>
      <w:lvlText w:val="%1"/>
      <w:lvlJc w:val="left"/>
      <w:pPr>
        <w:ind w:left="560" w:hanging="560"/>
      </w:pPr>
      <w:rPr>
        <w:rFonts w:hint="default"/>
      </w:rPr>
    </w:lvl>
    <w:lvl w:ilvl="1">
      <w:start w:val="4"/>
      <w:numFmt w:val="decimal"/>
      <w:lvlText w:val="%1.%2"/>
      <w:lvlJc w:val="left"/>
      <w:pPr>
        <w:ind w:left="1523" w:hanging="5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7218" w:hanging="144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17" w15:restartNumberingAfterBreak="0">
    <w:nsid w:val="0CBD6064"/>
    <w:multiLevelType w:val="multilevel"/>
    <w:tmpl w:val="C4CEA8CA"/>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numFmt w:val="bullet"/>
      <w:pStyle w:val="-3"/>
      <w:lvlText w:val="–"/>
      <w:lvlJc w:val="left"/>
      <w:pPr>
        <w:ind w:left="1224" w:hanging="504"/>
      </w:pPr>
      <w:rPr>
        <w:rFonts w:ascii="David" w:eastAsia="Times New Roman" w:hAnsi="David" w:hint="default"/>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C3125F"/>
    <w:multiLevelType w:val="multilevel"/>
    <w:tmpl w:val="2C3661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21"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11B87F5A"/>
    <w:multiLevelType w:val="multilevel"/>
    <w:tmpl w:val="2C7611E6"/>
    <w:styleLink w:val="-3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21F6474"/>
    <w:multiLevelType w:val="hybridMultilevel"/>
    <w:tmpl w:val="EBF0F85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A95D47"/>
    <w:multiLevelType w:val="multilevel"/>
    <w:tmpl w:val="E7347B08"/>
    <w:lvl w:ilvl="0">
      <w:start w:val="11"/>
      <w:numFmt w:val="decimal"/>
      <w:lvlText w:val="%1"/>
      <w:lvlJc w:val="left"/>
      <w:pPr>
        <w:ind w:left="450" w:hanging="450"/>
      </w:pPr>
      <w:rPr>
        <w:rFonts w:hint="default"/>
      </w:rPr>
    </w:lvl>
    <w:lvl w:ilvl="1">
      <w:start w:val="9"/>
      <w:numFmt w:val="decimal"/>
      <w:lvlText w:val="%1.%2"/>
      <w:lvlJc w:val="left"/>
      <w:pPr>
        <w:ind w:left="1206" w:hanging="450"/>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9A74E8"/>
    <w:multiLevelType w:val="multilevel"/>
    <w:tmpl w:val="8D8828AA"/>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8" w15:restartNumberingAfterBreak="0">
    <w:nsid w:val="17170CD1"/>
    <w:multiLevelType w:val="multilevel"/>
    <w:tmpl w:val="F63E59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val="0"/>
      </w:rPr>
    </w:lvl>
    <w:lvl w:ilvl="2">
      <w:start w:val="1"/>
      <w:numFmt w:val="decimal"/>
      <w:lvlText w:val="%1.%2.%3."/>
      <w:lvlJc w:val="left"/>
      <w:pPr>
        <w:ind w:left="1224" w:hanging="504"/>
      </w:pPr>
      <w:rPr>
        <w:b/>
        <w:bCs w:val="0"/>
      </w:r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73753D0"/>
    <w:multiLevelType w:val="multilevel"/>
    <w:tmpl w:val="54FCAE80"/>
    <w:lvl w:ilvl="0">
      <w:start w:val="18"/>
      <w:numFmt w:val="decimal"/>
      <w:lvlText w:val="%1"/>
      <w:lvlJc w:val="left"/>
      <w:pPr>
        <w:ind w:left="560" w:hanging="560"/>
      </w:pPr>
      <w:rPr>
        <w:rFonts w:hint="default"/>
      </w:rPr>
    </w:lvl>
    <w:lvl w:ilvl="1">
      <w:start w:val="3"/>
      <w:numFmt w:val="decimal"/>
      <w:lvlText w:val="%1.%2"/>
      <w:lvlJc w:val="left"/>
      <w:pPr>
        <w:ind w:left="1212" w:hanging="560"/>
      </w:pPr>
      <w:rPr>
        <w:rFonts w:hint="default"/>
      </w:rPr>
    </w:lvl>
    <w:lvl w:ilvl="2">
      <w:start w:val="2"/>
      <w:numFmt w:val="decimal"/>
      <w:lvlText w:val="%1.%2.%3"/>
      <w:lvlJc w:val="left"/>
      <w:pPr>
        <w:ind w:left="2024" w:hanging="720"/>
      </w:pPr>
      <w:rPr>
        <w:rFonts w:hint="default"/>
      </w:rPr>
    </w:lvl>
    <w:lvl w:ilvl="3">
      <w:start w:val="1"/>
      <w:numFmt w:val="decimal"/>
      <w:lvlText w:val="%1.%2.%3.%4"/>
      <w:lvlJc w:val="left"/>
      <w:pPr>
        <w:ind w:left="2676" w:hanging="720"/>
      </w:pPr>
      <w:rPr>
        <w:rFonts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5352" w:hanging="144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30" w15:restartNumberingAfterBreak="0">
    <w:nsid w:val="17AD01D1"/>
    <w:multiLevelType w:val="multilevel"/>
    <w:tmpl w:val="9F9E1776"/>
    <w:lvl w:ilvl="0">
      <w:start w:val="6"/>
      <w:numFmt w:val="decimal"/>
      <w:lvlText w:val="%1"/>
      <w:lvlJc w:val="left"/>
      <w:pPr>
        <w:ind w:left="450" w:hanging="450"/>
      </w:pPr>
      <w:rPr>
        <w:rFonts w:hint="default"/>
      </w:rPr>
    </w:lvl>
    <w:lvl w:ilvl="1">
      <w:start w:val="7"/>
      <w:numFmt w:val="decimal"/>
      <w:lvlText w:val="%1.%2"/>
      <w:lvlJc w:val="left"/>
      <w:pPr>
        <w:ind w:left="1135" w:hanging="450"/>
      </w:pPr>
      <w:rPr>
        <w:rFonts w:hint="default"/>
      </w:rPr>
    </w:lvl>
    <w:lvl w:ilvl="2">
      <w:start w:val="1"/>
      <w:numFmt w:val="decimal"/>
      <w:lvlText w:val="%1.%2.%3"/>
      <w:lvlJc w:val="left"/>
      <w:pPr>
        <w:ind w:left="2090" w:hanging="720"/>
      </w:pPr>
      <w:rPr>
        <w:rFonts w:hint="default"/>
      </w:rPr>
    </w:lvl>
    <w:lvl w:ilvl="3">
      <w:start w:val="1"/>
      <w:numFmt w:val="decimal"/>
      <w:lvlText w:val="%1.%2.%3.%4"/>
      <w:lvlJc w:val="left"/>
      <w:pPr>
        <w:ind w:left="2775" w:hanging="720"/>
      </w:pPr>
      <w:rPr>
        <w:rFonts w:hint="default"/>
      </w:rPr>
    </w:lvl>
    <w:lvl w:ilvl="4">
      <w:start w:val="1"/>
      <w:numFmt w:val="decimal"/>
      <w:lvlText w:val="%1.%2.%3.%4.%5"/>
      <w:lvlJc w:val="left"/>
      <w:pPr>
        <w:ind w:left="3820" w:hanging="1080"/>
      </w:pPr>
      <w:rPr>
        <w:rFonts w:hint="default"/>
      </w:rPr>
    </w:lvl>
    <w:lvl w:ilvl="5">
      <w:start w:val="1"/>
      <w:numFmt w:val="decimal"/>
      <w:lvlText w:val="%1.%2.%3.%4.%5.%6"/>
      <w:lvlJc w:val="left"/>
      <w:pPr>
        <w:ind w:left="4505" w:hanging="1080"/>
      </w:pPr>
      <w:rPr>
        <w:rFonts w:hint="default"/>
      </w:rPr>
    </w:lvl>
    <w:lvl w:ilvl="6">
      <w:start w:val="1"/>
      <w:numFmt w:val="decimal"/>
      <w:lvlText w:val="%1.%2.%3.%4.%5.%6.%7"/>
      <w:lvlJc w:val="left"/>
      <w:pPr>
        <w:ind w:left="5550" w:hanging="1440"/>
      </w:pPr>
      <w:rPr>
        <w:rFonts w:hint="default"/>
      </w:rPr>
    </w:lvl>
    <w:lvl w:ilvl="7">
      <w:start w:val="1"/>
      <w:numFmt w:val="decimal"/>
      <w:lvlText w:val="%1.%2.%3.%4.%5.%6.%7.%8"/>
      <w:lvlJc w:val="left"/>
      <w:pPr>
        <w:ind w:left="6235" w:hanging="1440"/>
      </w:pPr>
      <w:rPr>
        <w:rFonts w:hint="default"/>
      </w:rPr>
    </w:lvl>
    <w:lvl w:ilvl="8">
      <w:start w:val="1"/>
      <w:numFmt w:val="decimal"/>
      <w:lvlText w:val="%1.%2.%3.%4.%5.%6.%7.%8.%9"/>
      <w:lvlJc w:val="left"/>
      <w:pPr>
        <w:ind w:left="6920" w:hanging="1440"/>
      </w:pPr>
      <w:rPr>
        <w:rFonts w:hint="default"/>
      </w:rPr>
    </w:lvl>
  </w:abstractNum>
  <w:abstractNum w:abstractNumId="31"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2"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1D3C3100"/>
    <w:multiLevelType w:val="hybridMultilevel"/>
    <w:tmpl w:val="2B0614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36"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7" w15:restartNumberingAfterBreak="0">
    <w:nsid w:val="1F397A97"/>
    <w:multiLevelType w:val="multilevel"/>
    <w:tmpl w:val="A064AF64"/>
    <w:lvl w:ilvl="0">
      <w:start w:val="5"/>
      <w:numFmt w:val="decimal"/>
      <w:lvlText w:val="%1"/>
      <w:lvlJc w:val="left"/>
      <w:pPr>
        <w:ind w:left="470" w:hanging="470"/>
      </w:pPr>
      <w:rPr>
        <w:rFonts w:hint="default"/>
      </w:rPr>
    </w:lvl>
    <w:lvl w:ilvl="1">
      <w:start w:val="6"/>
      <w:numFmt w:val="decimal"/>
      <w:lvlText w:val="%1.%2"/>
      <w:lvlJc w:val="left"/>
      <w:pPr>
        <w:ind w:left="1249" w:hanging="470"/>
      </w:pPr>
      <w:rPr>
        <w:rFonts w:hint="default"/>
      </w:rPr>
    </w:lvl>
    <w:lvl w:ilvl="2">
      <w:start w:val="1"/>
      <w:numFmt w:val="decimal"/>
      <w:lvlText w:val="%1.%2.%3"/>
      <w:lvlJc w:val="left"/>
      <w:pPr>
        <w:ind w:left="2278" w:hanging="720"/>
      </w:pPr>
      <w:rPr>
        <w:rFonts w:hint="default"/>
      </w:rPr>
    </w:lvl>
    <w:lvl w:ilvl="3">
      <w:start w:val="1"/>
      <w:numFmt w:val="decimal"/>
      <w:lvlText w:val="%1.%2.%3.%4"/>
      <w:lvlJc w:val="left"/>
      <w:pPr>
        <w:ind w:left="3057" w:hanging="720"/>
      </w:pPr>
      <w:rPr>
        <w:rFonts w:hint="default"/>
      </w:rPr>
    </w:lvl>
    <w:lvl w:ilvl="4">
      <w:start w:val="1"/>
      <w:numFmt w:val="decimal"/>
      <w:lvlText w:val="%1.%2.%3.%4.%5"/>
      <w:lvlJc w:val="left"/>
      <w:pPr>
        <w:ind w:left="4196" w:hanging="1080"/>
      </w:pPr>
      <w:rPr>
        <w:rFonts w:hint="default"/>
      </w:rPr>
    </w:lvl>
    <w:lvl w:ilvl="5">
      <w:start w:val="1"/>
      <w:numFmt w:val="decimal"/>
      <w:lvlText w:val="%1.%2.%3.%4.%5.%6"/>
      <w:lvlJc w:val="left"/>
      <w:pPr>
        <w:ind w:left="4975" w:hanging="1080"/>
      </w:pPr>
      <w:rPr>
        <w:rFonts w:hint="default"/>
      </w:rPr>
    </w:lvl>
    <w:lvl w:ilvl="6">
      <w:start w:val="1"/>
      <w:numFmt w:val="decimal"/>
      <w:lvlText w:val="%1.%2.%3.%4.%5.%6.%7"/>
      <w:lvlJc w:val="left"/>
      <w:pPr>
        <w:ind w:left="6114" w:hanging="1440"/>
      </w:pPr>
      <w:rPr>
        <w:rFonts w:hint="default"/>
      </w:rPr>
    </w:lvl>
    <w:lvl w:ilvl="7">
      <w:start w:val="1"/>
      <w:numFmt w:val="decimal"/>
      <w:lvlText w:val="%1.%2.%3.%4.%5.%6.%7.%8"/>
      <w:lvlJc w:val="left"/>
      <w:pPr>
        <w:ind w:left="6893" w:hanging="1440"/>
      </w:pPr>
      <w:rPr>
        <w:rFonts w:hint="default"/>
      </w:rPr>
    </w:lvl>
    <w:lvl w:ilvl="8">
      <w:start w:val="1"/>
      <w:numFmt w:val="decimal"/>
      <w:lvlText w:val="%1.%2.%3.%4.%5.%6.%7.%8.%9"/>
      <w:lvlJc w:val="left"/>
      <w:pPr>
        <w:ind w:left="7672" w:hanging="1440"/>
      </w:pPr>
      <w:rPr>
        <w:rFonts w:hint="default"/>
      </w:rPr>
    </w:lvl>
  </w:abstractNum>
  <w:abstractNum w:abstractNumId="38" w15:restartNumberingAfterBreak="0">
    <w:nsid w:val="1F483AC1"/>
    <w:multiLevelType w:val="hybridMultilevel"/>
    <w:tmpl w:val="515CBA4E"/>
    <w:lvl w:ilvl="0" w:tplc="0409000F">
      <w:start w:val="1"/>
      <w:numFmt w:val="decimal"/>
      <w:lvlText w:val="%1."/>
      <w:lvlJc w:val="left"/>
      <w:pPr>
        <w:ind w:left="92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41" w15:restartNumberingAfterBreak="0">
    <w:nsid w:val="23692388"/>
    <w:multiLevelType w:val="multilevel"/>
    <w:tmpl w:val="5E66EC1C"/>
    <w:lvl w:ilvl="0">
      <w:start w:val="1"/>
      <w:numFmt w:val="decimal"/>
      <w:pStyle w:val="-10"/>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2416243B"/>
    <w:multiLevelType w:val="multilevel"/>
    <w:tmpl w:val="CCA44F46"/>
    <w:lvl w:ilvl="0">
      <w:start w:val="5"/>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b/>
        <w:bCs w:val="0"/>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43" w15:restartNumberingAfterBreak="0">
    <w:nsid w:val="258528EC"/>
    <w:multiLevelType w:val="hybridMultilevel"/>
    <w:tmpl w:val="EEF86300"/>
    <w:lvl w:ilvl="0" w:tplc="04090001">
      <w:start w:val="1"/>
      <w:numFmt w:val="bullet"/>
      <w:lvlText w:val=""/>
      <w:lvlJc w:val="left"/>
      <w:pPr>
        <w:tabs>
          <w:tab w:val="num" w:pos="720"/>
        </w:tabs>
        <w:ind w:left="720" w:hanging="360"/>
      </w:pPr>
      <w:rPr>
        <w:rFonts w:ascii="Symbol" w:hAnsi="Symbol" w:hint="default"/>
      </w:rPr>
    </w:lvl>
    <w:lvl w:ilvl="1" w:tplc="04090001">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262643C5"/>
    <w:multiLevelType w:val="multilevel"/>
    <w:tmpl w:val="729684F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63747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95F4A00"/>
    <w:multiLevelType w:val="multilevel"/>
    <w:tmpl w:val="2C3661A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50" w15:restartNumberingAfterBreak="0">
    <w:nsid w:val="2DBB2BB3"/>
    <w:multiLevelType w:val="multilevel"/>
    <w:tmpl w:val="56C8CD28"/>
    <w:lvl w:ilvl="0">
      <w:start w:val="7"/>
      <w:numFmt w:val="decimal"/>
      <w:lvlText w:val="%1"/>
      <w:lvlJc w:val="left"/>
      <w:pPr>
        <w:ind w:left="400" w:hanging="400"/>
      </w:pPr>
      <w:rPr>
        <w:rFonts w:hint="default"/>
      </w:rPr>
    </w:lvl>
    <w:lvl w:ilvl="1">
      <w:start w:val="1"/>
      <w:numFmt w:val="decimal"/>
      <w:lvlText w:val="%1.%2"/>
      <w:lvlJc w:val="left"/>
      <w:pPr>
        <w:ind w:left="2215" w:hanging="720"/>
      </w:pPr>
      <w:rPr>
        <w:rFonts w:hint="default"/>
      </w:rPr>
    </w:lvl>
    <w:lvl w:ilvl="2">
      <w:start w:val="1"/>
      <w:numFmt w:val="decimal"/>
      <w:lvlText w:val="%1.%2.%3"/>
      <w:lvlJc w:val="left"/>
      <w:pPr>
        <w:ind w:left="3710" w:hanging="720"/>
      </w:pPr>
      <w:rPr>
        <w:rFonts w:hint="default"/>
      </w:rPr>
    </w:lvl>
    <w:lvl w:ilvl="3">
      <w:start w:val="1"/>
      <w:numFmt w:val="decimal"/>
      <w:lvlText w:val="%1.%2.%3.%4"/>
      <w:lvlJc w:val="left"/>
      <w:pPr>
        <w:ind w:left="5565" w:hanging="1080"/>
      </w:pPr>
      <w:rPr>
        <w:rFonts w:hint="default"/>
      </w:rPr>
    </w:lvl>
    <w:lvl w:ilvl="4">
      <w:start w:val="1"/>
      <w:numFmt w:val="decimal"/>
      <w:lvlText w:val="%1.%2.%3.%4.%5"/>
      <w:lvlJc w:val="left"/>
      <w:pPr>
        <w:ind w:left="7420" w:hanging="1440"/>
      </w:pPr>
      <w:rPr>
        <w:rFonts w:hint="default"/>
      </w:rPr>
    </w:lvl>
    <w:lvl w:ilvl="5">
      <w:start w:val="1"/>
      <w:numFmt w:val="decimal"/>
      <w:lvlText w:val="%1.%2.%3.%4.%5.%6"/>
      <w:lvlJc w:val="left"/>
      <w:pPr>
        <w:ind w:left="8915" w:hanging="1440"/>
      </w:pPr>
      <w:rPr>
        <w:rFonts w:hint="default"/>
      </w:rPr>
    </w:lvl>
    <w:lvl w:ilvl="6">
      <w:start w:val="1"/>
      <w:numFmt w:val="decimal"/>
      <w:lvlText w:val="%1.%2.%3.%4.%5.%6.%7"/>
      <w:lvlJc w:val="left"/>
      <w:pPr>
        <w:ind w:left="10770" w:hanging="1800"/>
      </w:pPr>
      <w:rPr>
        <w:rFonts w:hint="default"/>
      </w:rPr>
    </w:lvl>
    <w:lvl w:ilvl="7">
      <w:start w:val="1"/>
      <w:numFmt w:val="decimal"/>
      <w:lvlText w:val="%1.%2.%3.%4.%5.%6.%7.%8"/>
      <w:lvlJc w:val="left"/>
      <w:pPr>
        <w:ind w:left="12265" w:hanging="1800"/>
      </w:pPr>
      <w:rPr>
        <w:rFonts w:hint="default"/>
      </w:rPr>
    </w:lvl>
    <w:lvl w:ilvl="8">
      <w:start w:val="1"/>
      <w:numFmt w:val="decimal"/>
      <w:lvlText w:val="%1.%2.%3.%4.%5.%6.%7.%8.%9"/>
      <w:lvlJc w:val="left"/>
      <w:pPr>
        <w:ind w:left="14120" w:hanging="2160"/>
      </w:pPr>
      <w:rPr>
        <w:rFonts w:hint="default"/>
      </w:rPr>
    </w:lvl>
  </w:abstractNum>
  <w:abstractNum w:abstractNumId="51"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EF17CBF"/>
    <w:multiLevelType w:val="multilevel"/>
    <w:tmpl w:val="1B167DF2"/>
    <w:lvl w:ilvl="0">
      <w:start w:val="6"/>
      <w:numFmt w:val="decimal"/>
      <w:lvlText w:val="%1"/>
      <w:lvlJc w:val="left"/>
      <w:pPr>
        <w:ind w:left="450" w:hanging="450"/>
      </w:pPr>
      <w:rPr>
        <w:rFonts w:hint="default"/>
      </w:rPr>
    </w:lvl>
    <w:lvl w:ilvl="1">
      <w:start w:val="9"/>
      <w:numFmt w:val="decimal"/>
      <w:lvlText w:val="%1.%2"/>
      <w:lvlJc w:val="left"/>
      <w:pPr>
        <w:ind w:left="1277" w:hanging="450"/>
      </w:pPr>
      <w:rPr>
        <w:rFonts w:hint="default"/>
      </w:rPr>
    </w:lvl>
    <w:lvl w:ilvl="2">
      <w:start w:val="1"/>
      <w:numFmt w:val="decimal"/>
      <w:lvlText w:val="%1.%2.%3"/>
      <w:lvlJc w:val="left"/>
      <w:pPr>
        <w:ind w:left="2374" w:hanging="720"/>
      </w:pPr>
      <w:rPr>
        <w:rFonts w:hint="default"/>
      </w:rPr>
    </w:lvl>
    <w:lvl w:ilvl="3">
      <w:start w:val="1"/>
      <w:numFmt w:val="decimal"/>
      <w:lvlText w:val="%1.%2.%3.%4"/>
      <w:lvlJc w:val="left"/>
      <w:pPr>
        <w:ind w:left="3201" w:hanging="720"/>
      </w:pPr>
      <w:rPr>
        <w:rFonts w:hint="default"/>
      </w:rPr>
    </w:lvl>
    <w:lvl w:ilvl="4">
      <w:start w:val="1"/>
      <w:numFmt w:val="decimal"/>
      <w:lvlText w:val="%1.%2.%3.%4.%5"/>
      <w:lvlJc w:val="left"/>
      <w:pPr>
        <w:ind w:left="4388" w:hanging="1080"/>
      </w:pPr>
      <w:rPr>
        <w:rFonts w:hint="default"/>
      </w:rPr>
    </w:lvl>
    <w:lvl w:ilvl="5">
      <w:start w:val="1"/>
      <w:numFmt w:val="decimal"/>
      <w:lvlText w:val="%1.%2.%3.%4.%5.%6"/>
      <w:lvlJc w:val="left"/>
      <w:pPr>
        <w:ind w:left="5215" w:hanging="1080"/>
      </w:pPr>
      <w:rPr>
        <w:rFonts w:hint="default"/>
      </w:rPr>
    </w:lvl>
    <w:lvl w:ilvl="6">
      <w:start w:val="1"/>
      <w:numFmt w:val="decimal"/>
      <w:lvlText w:val="%1.%2.%3.%4.%5.%6.%7"/>
      <w:lvlJc w:val="left"/>
      <w:pPr>
        <w:ind w:left="6042" w:hanging="1080"/>
      </w:pPr>
      <w:rPr>
        <w:rFonts w:hint="default"/>
      </w:rPr>
    </w:lvl>
    <w:lvl w:ilvl="7">
      <w:start w:val="1"/>
      <w:numFmt w:val="decimal"/>
      <w:lvlText w:val="%1.%2.%3.%4.%5.%6.%7.%8"/>
      <w:lvlJc w:val="left"/>
      <w:pPr>
        <w:ind w:left="7229" w:hanging="1440"/>
      </w:pPr>
      <w:rPr>
        <w:rFonts w:hint="default"/>
      </w:rPr>
    </w:lvl>
    <w:lvl w:ilvl="8">
      <w:start w:val="1"/>
      <w:numFmt w:val="decimal"/>
      <w:lvlText w:val="%1.%2.%3.%4.%5.%6.%7.%8.%9"/>
      <w:lvlJc w:val="left"/>
      <w:pPr>
        <w:ind w:left="8056" w:hanging="1440"/>
      </w:pPr>
      <w:rPr>
        <w:rFonts w:hint="default"/>
      </w:rPr>
    </w:lvl>
  </w:abstractNum>
  <w:abstractNum w:abstractNumId="54"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6" w15:restartNumberingAfterBreak="0">
    <w:nsid w:val="31455836"/>
    <w:multiLevelType w:val="multilevel"/>
    <w:tmpl w:val="D3F04522"/>
    <w:lvl w:ilvl="0">
      <w:start w:val="6"/>
      <w:numFmt w:val="decimal"/>
      <w:lvlText w:val="%1"/>
      <w:lvlJc w:val="left"/>
      <w:pPr>
        <w:ind w:left="450" w:hanging="450"/>
      </w:pPr>
      <w:rPr>
        <w:rFonts w:hint="default"/>
      </w:rPr>
    </w:lvl>
    <w:lvl w:ilvl="1">
      <w:start w:val="7"/>
      <w:numFmt w:val="decimal"/>
      <w:lvlText w:val="%1.%2"/>
      <w:lvlJc w:val="left"/>
      <w:pPr>
        <w:ind w:left="1495" w:hanging="450"/>
      </w:pPr>
      <w:rPr>
        <w:rFonts w:hint="default"/>
      </w:rPr>
    </w:lvl>
    <w:lvl w:ilvl="2">
      <w:start w:val="1"/>
      <w:numFmt w:val="decimal"/>
      <w:lvlText w:val="%1.%2.%3"/>
      <w:lvlJc w:val="left"/>
      <w:pPr>
        <w:ind w:left="2810" w:hanging="720"/>
      </w:pPr>
      <w:rPr>
        <w:rFonts w:hint="default"/>
      </w:rPr>
    </w:lvl>
    <w:lvl w:ilvl="3">
      <w:start w:val="1"/>
      <w:numFmt w:val="decimal"/>
      <w:lvlText w:val="%1.%2.%3.%4"/>
      <w:lvlJc w:val="left"/>
      <w:pPr>
        <w:ind w:left="3855" w:hanging="720"/>
      </w:pPr>
      <w:rPr>
        <w:rFonts w:hint="default"/>
      </w:rPr>
    </w:lvl>
    <w:lvl w:ilvl="4">
      <w:start w:val="1"/>
      <w:numFmt w:val="decimal"/>
      <w:lvlText w:val="%1.%2.%3.%4.%5"/>
      <w:lvlJc w:val="left"/>
      <w:pPr>
        <w:ind w:left="5260" w:hanging="1080"/>
      </w:pPr>
      <w:rPr>
        <w:rFonts w:hint="default"/>
      </w:rPr>
    </w:lvl>
    <w:lvl w:ilvl="5">
      <w:start w:val="1"/>
      <w:numFmt w:val="decimal"/>
      <w:lvlText w:val="%1.%2.%3.%4.%5.%6"/>
      <w:lvlJc w:val="left"/>
      <w:pPr>
        <w:ind w:left="6305" w:hanging="1080"/>
      </w:pPr>
      <w:rPr>
        <w:rFonts w:hint="default"/>
      </w:rPr>
    </w:lvl>
    <w:lvl w:ilvl="6">
      <w:start w:val="1"/>
      <w:numFmt w:val="decimal"/>
      <w:lvlText w:val="%1.%2.%3.%4.%5.%6.%7"/>
      <w:lvlJc w:val="left"/>
      <w:pPr>
        <w:ind w:left="7350" w:hanging="1080"/>
      </w:pPr>
      <w:rPr>
        <w:rFonts w:hint="default"/>
      </w:rPr>
    </w:lvl>
    <w:lvl w:ilvl="7">
      <w:start w:val="1"/>
      <w:numFmt w:val="decimal"/>
      <w:lvlText w:val="%1.%2.%3.%4.%5.%6.%7.%8"/>
      <w:lvlJc w:val="left"/>
      <w:pPr>
        <w:ind w:left="8755" w:hanging="1440"/>
      </w:pPr>
      <w:rPr>
        <w:rFonts w:hint="default"/>
      </w:rPr>
    </w:lvl>
    <w:lvl w:ilvl="8">
      <w:start w:val="1"/>
      <w:numFmt w:val="decimal"/>
      <w:lvlText w:val="%1.%2.%3.%4.%5.%6.%7.%8.%9"/>
      <w:lvlJc w:val="left"/>
      <w:pPr>
        <w:ind w:left="9800" w:hanging="1440"/>
      </w:pPr>
      <w:rPr>
        <w:rFonts w:hint="default"/>
      </w:rPr>
    </w:lvl>
  </w:abstractNum>
  <w:abstractNum w:abstractNumId="57" w15:restartNumberingAfterBreak="0">
    <w:nsid w:val="325227C1"/>
    <w:multiLevelType w:val="multilevel"/>
    <w:tmpl w:val="A894D984"/>
    <w:lvl w:ilvl="0">
      <w:start w:val="12"/>
      <w:numFmt w:val="decimal"/>
      <w:lvlText w:val="%1."/>
      <w:lvlJc w:val="left"/>
      <w:pPr>
        <w:ind w:left="720" w:hanging="720"/>
      </w:pPr>
      <w:rPr>
        <w:rFonts w:hint="default"/>
        <w:sz w:val="24"/>
      </w:rPr>
    </w:lvl>
    <w:lvl w:ilvl="1">
      <w:start w:val="5"/>
      <w:numFmt w:val="decimal"/>
      <w:lvlText w:val="%1.%2."/>
      <w:lvlJc w:val="left"/>
      <w:pPr>
        <w:ind w:left="1760" w:hanging="720"/>
      </w:pPr>
      <w:rPr>
        <w:rFonts w:hint="default"/>
        <w:sz w:val="24"/>
      </w:rPr>
    </w:lvl>
    <w:lvl w:ilvl="2">
      <w:start w:val="1"/>
      <w:numFmt w:val="decimal"/>
      <w:lvlText w:val="%1.%2.%3."/>
      <w:lvlJc w:val="left"/>
      <w:pPr>
        <w:ind w:left="2800" w:hanging="720"/>
      </w:pPr>
      <w:rPr>
        <w:rFonts w:hint="default"/>
        <w:sz w:val="24"/>
      </w:rPr>
    </w:lvl>
    <w:lvl w:ilvl="3">
      <w:start w:val="1"/>
      <w:numFmt w:val="decimal"/>
      <w:lvlText w:val="%1.%2.%3.%4."/>
      <w:lvlJc w:val="left"/>
      <w:pPr>
        <w:ind w:left="3840" w:hanging="720"/>
      </w:pPr>
      <w:rPr>
        <w:rFonts w:hint="default"/>
        <w:sz w:val="24"/>
      </w:rPr>
    </w:lvl>
    <w:lvl w:ilvl="4">
      <w:start w:val="1"/>
      <w:numFmt w:val="decimal"/>
      <w:lvlText w:val="%1.%2.%3.%4.%5."/>
      <w:lvlJc w:val="left"/>
      <w:pPr>
        <w:ind w:left="5240" w:hanging="1080"/>
      </w:pPr>
      <w:rPr>
        <w:rFonts w:hint="default"/>
        <w:sz w:val="24"/>
      </w:rPr>
    </w:lvl>
    <w:lvl w:ilvl="5">
      <w:start w:val="1"/>
      <w:numFmt w:val="decimal"/>
      <w:lvlText w:val="%1.%2.%3.%4.%5.%6."/>
      <w:lvlJc w:val="left"/>
      <w:pPr>
        <w:ind w:left="6280" w:hanging="1080"/>
      </w:pPr>
      <w:rPr>
        <w:rFonts w:hint="default"/>
        <w:sz w:val="24"/>
      </w:rPr>
    </w:lvl>
    <w:lvl w:ilvl="6">
      <w:start w:val="1"/>
      <w:numFmt w:val="decimal"/>
      <w:lvlText w:val="%1.%2.%3.%4.%5.%6.%7."/>
      <w:lvlJc w:val="left"/>
      <w:pPr>
        <w:ind w:left="7320" w:hanging="1080"/>
      </w:pPr>
      <w:rPr>
        <w:rFonts w:hint="default"/>
        <w:sz w:val="24"/>
      </w:rPr>
    </w:lvl>
    <w:lvl w:ilvl="7">
      <w:start w:val="1"/>
      <w:numFmt w:val="decimal"/>
      <w:lvlText w:val="%1.%2.%3.%4.%5.%6.%7.%8."/>
      <w:lvlJc w:val="left"/>
      <w:pPr>
        <w:ind w:left="8720" w:hanging="1440"/>
      </w:pPr>
      <w:rPr>
        <w:rFonts w:hint="default"/>
        <w:sz w:val="24"/>
      </w:rPr>
    </w:lvl>
    <w:lvl w:ilvl="8">
      <w:start w:val="1"/>
      <w:numFmt w:val="decimal"/>
      <w:lvlText w:val="%1.%2.%3.%4.%5.%6.%7.%8.%9."/>
      <w:lvlJc w:val="left"/>
      <w:pPr>
        <w:ind w:left="9760" w:hanging="1440"/>
      </w:pPr>
      <w:rPr>
        <w:rFonts w:hint="default"/>
        <w:sz w:val="24"/>
      </w:rPr>
    </w:lvl>
  </w:abstractNum>
  <w:abstractNum w:abstractNumId="58" w15:restartNumberingAfterBreak="0">
    <w:nsid w:val="325D44B3"/>
    <w:multiLevelType w:val="multilevel"/>
    <w:tmpl w:val="430EBEB4"/>
    <w:lvl w:ilvl="0">
      <w:start w:val="10"/>
      <w:numFmt w:val="decimal"/>
      <w:lvlText w:val="%1."/>
      <w:lvlJc w:val="left"/>
      <w:pPr>
        <w:ind w:left="780" w:hanging="780"/>
      </w:pPr>
      <w:rPr>
        <w:rFonts w:eastAsia="Calibri" w:hint="default"/>
      </w:rPr>
    </w:lvl>
    <w:lvl w:ilvl="1">
      <w:start w:val="1"/>
      <w:numFmt w:val="decimal"/>
      <w:lvlText w:val="%1.%2."/>
      <w:lvlJc w:val="left"/>
      <w:pPr>
        <w:ind w:left="1276" w:hanging="780"/>
      </w:pPr>
      <w:rPr>
        <w:rFonts w:eastAsia="Calibri" w:hint="default"/>
      </w:rPr>
    </w:lvl>
    <w:lvl w:ilvl="2">
      <w:start w:val="1"/>
      <w:numFmt w:val="decimal"/>
      <w:lvlText w:val="%1.%2.%3."/>
      <w:lvlJc w:val="left"/>
      <w:pPr>
        <w:ind w:left="1772" w:hanging="780"/>
      </w:pPr>
      <w:rPr>
        <w:rFonts w:eastAsia="Calibri" w:hint="default"/>
      </w:rPr>
    </w:lvl>
    <w:lvl w:ilvl="3">
      <w:start w:val="1"/>
      <w:numFmt w:val="decimal"/>
      <w:lvlText w:val="%1.%2.%3.%4."/>
      <w:lvlJc w:val="left"/>
      <w:pPr>
        <w:ind w:left="2268" w:hanging="780"/>
      </w:pPr>
      <w:rPr>
        <w:rFonts w:eastAsia="Calibri" w:hint="default"/>
      </w:rPr>
    </w:lvl>
    <w:lvl w:ilvl="4">
      <w:start w:val="1"/>
      <w:numFmt w:val="decimal"/>
      <w:lvlText w:val="%1.%2.%3.%4.%5."/>
      <w:lvlJc w:val="left"/>
      <w:pPr>
        <w:ind w:left="3064" w:hanging="1080"/>
      </w:pPr>
      <w:rPr>
        <w:rFonts w:eastAsia="Calibri" w:hint="default"/>
      </w:rPr>
    </w:lvl>
    <w:lvl w:ilvl="5">
      <w:start w:val="1"/>
      <w:numFmt w:val="decimal"/>
      <w:lvlText w:val="%1.%2.%3.%4.%5.%6."/>
      <w:lvlJc w:val="left"/>
      <w:pPr>
        <w:ind w:left="3560" w:hanging="1080"/>
      </w:pPr>
      <w:rPr>
        <w:rFonts w:eastAsia="Calibri" w:hint="default"/>
      </w:rPr>
    </w:lvl>
    <w:lvl w:ilvl="6">
      <w:start w:val="1"/>
      <w:numFmt w:val="decimal"/>
      <w:lvlText w:val="%1.%2.%3.%4.%5.%6.%7."/>
      <w:lvlJc w:val="left"/>
      <w:pPr>
        <w:ind w:left="4416" w:hanging="1440"/>
      </w:pPr>
      <w:rPr>
        <w:rFonts w:eastAsia="Calibri" w:hint="default"/>
      </w:rPr>
    </w:lvl>
    <w:lvl w:ilvl="7">
      <w:start w:val="1"/>
      <w:numFmt w:val="decimal"/>
      <w:lvlText w:val="%1.%2.%3.%4.%5.%6.%7.%8."/>
      <w:lvlJc w:val="left"/>
      <w:pPr>
        <w:ind w:left="4912" w:hanging="1440"/>
      </w:pPr>
      <w:rPr>
        <w:rFonts w:eastAsia="Calibri" w:hint="default"/>
      </w:rPr>
    </w:lvl>
    <w:lvl w:ilvl="8">
      <w:start w:val="1"/>
      <w:numFmt w:val="decimal"/>
      <w:lvlText w:val="%1.%2.%3.%4.%5.%6.%7.%8.%9."/>
      <w:lvlJc w:val="left"/>
      <w:pPr>
        <w:ind w:left="5768" w:hanging="1800"/>
      </w:pPr>
      <w:rPr>
        <w:rFonts w:eastAsia="Calibri" w:hint="default"/>
      </w:rPr>
    </w:lvl>
  </w:abstractNum>
  <w:abstractNum w:abstractNumId="59"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1"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62"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347115E9"/>
    <w:multiLevelType w:val="multilevel"/>
    <w:tmpl w:val="50F2B626"/>
    <w:styleLink w:val="-412"/>
    <w:lvl w:ilvl="0">
      <w:start w:val="1"/>
      <w:numFmt w:val="decimal"/>
      <w:pStyle w:val="12"/>
      <w:lvlText w:val="%1."/>
      <w:lvlJc w:val="left"/>
      <w:pPr>
        <w:tabs>
          <w:tab w:val="num" w:pos="567"/>
        </w:tabs>
        <w:ind w:left="567" w:hanging="567"/>
      </w:pPr>
      <w:rPr>
        <w:rFonts w:cs="David" w:hint="default"/>
        <w:b/>
        <w:bCs/>
        <w:color w:val="auto"/>
        <w:sz w:val="24"/>
        <w:szCs w:val="24"/>
        <w:lang w:bidi="he-IL"/>
      </w:rPr>
    </w:lvl>
    <w:lvl w:ilvl="1">
      <w:start w:val="1"/>
      <w:numFmt w:val="decimal"/>
      <w:pStyle w:val="21"/>
      <w:lvlText w:val="%1.%2"/>
      <w:lvlJc w:val="left"/>
      <w:pPr>
        <w:tabs>
          <w:tab w:val="num" w:pos="1997"/>
        </w:tabs>
        <w:ind w:left="1997" w:hanging="737"/>
      </w:pPr>
      <w:rPr>
        <w:rFonts w:cs="David" w:hint="default"/>
        <w:b w:val="0"/>
        <w:bCs w:val="0"/>
        <w:color w:val="auto"/>
        <w:sz w:val="24"/>
        <w:szCs w:val="24"/>
      </w:rPr>
    </w:lvl>
    <w:lvl w:ilvl="2">
      <w:start w:val="1"/>
      <w:numFmt w:val="decimal"/>
      <w:pStyle w:val="40"/>
      <w:lvlText w:val="%1.%2.%3"/>
      <w:lvlJc w:val="left"/>
      <w:pPr>
        <w:tabs>
          <w:tab w:val="num" w:pos="1956"/>
        </w:tabs>
        <w:ind w:left="1956" w:hanging="964"/>
      </w:pPr>
      <w:rPr>
        <w:rFonts w:cs="David" w:hint="default"/>
        <w:b w:val="0"/>
        <w:bCs w:val="0"/>
      </w:rPr>
    </w:lvl>
    <w:lvl w:ilvl="3">
      <w:start w:val="1"/>
      <w:numFmt w:val="decimal"/>
      <w:pStyle w:val="41"/>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4"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2"/>
      <w:lvlText w:val="%3."/>
      <w:lvlJc w:val="right"/>
      <w:pPr>
        <w:ind w:left="2160" w:hanging="180"/>
      </w:pPr>
      <w:rPr>
        <w:rFonts w:cs="Times New Roman"/>
      </w:rPr>
    </w:lvl>
    <w:lvl w:ilvl="3" w:tplc="CADCE2B2" w:tentative="1">
      <w:start w:val="1"/>
      <w:numFmt w:val="decimal"/>
      <w:pStyle w:val="31"/>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65" w15:restartNumberingAfterBreak="0">
    <w:nsid w:val="36B02D62"/>
    <w:multiLevelType w:val="hybridMultilevel"/>
    <w:tmpl w:val="74043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73D67E7"/>
    <w:multiLevelType w:val="multilevel"/>
    <w:tmpl w:val="EF563F5E"/>
    <w:lvl w:ilvl="0">
      <w:start w:val="1"/>
      <w:numFmt w:val="decimal"/>
      <w:lvlText w:val="%1."/>
      <w:lvlJc w:val="left"/>
      <w:pPr>
        <w:tabs>
          <w:tab w:val="num" w:pos="360"/>
        </w:tabs>
        <w:ind w:left="360" w:hanging="360"/>
      </w:pPr>
      <w:rPr>
        <w:rFonts w:asciiTheme="minorBidi" w:hAnsiTheme="minorBidi" w:cstheme="minorBidi" w:hint="default"/>
        <w:sz w:val="36"/>
        <w:szCs w:val="36"/>
      </w:rPr>
    </w:lvl>
    <w:lvl w:ilvl="1">
      <w:start w:val="1"/>
      <w:numFmt w:val="decimal"/>
      <w:lvlText w:val="%1.%2."/>
      <w:lvlJc w:val="left"/>
      <w:pPr>
        <w:tabs>
          <w:tab w:val="num" w:pos="1146"/>
        </w:tabs>
        <w:ind w:left="858" w:hanging="432"/>
      </w:pPr>
      <w:rPr>
        <w:rFonts w:ascii="David" w:hAnsi="David" w:cs="David" w:hint="default"/>
        <w:b w:val="0"/>
        <w:bCs w:val="0"/>
        <w:sz w:val="28"/>
        <w:szCs w:val="28"/>
      </w:rPr>
    </w:lvl>
    <w:lvl w:ilvl="2">
      <w:start w:val="1"/>
      <w:numFmt w:val="decimal"/>
      <w:lvlText w:val="%1.%2.%3."/>
      <w:lvlJc w:val="left"/>
      <w:pPr>
        <w:tabs>
          <w:tab w:val="num" w:pos="1571"/>
        </w:tabs>
        <w:ind w:left="1815" w:hanging="964"/>
      </w:pPr>
      <w:rPr>
        <w:rFonts w:ascii="David" w:hAnsi="David" w:cs="David" w:hint="default"/>
        <w:b w:val="0"/>
        <w:bCs w:val="0"/>
        <w:sz w:val="24"/>
        <w:szCs w:val="24"/>
      </w:rPr>
    </w:lvl>
    <w:lvl w:ilvl="3">
      <w:start w:val="1"/>
      <w:numFmt w:val="decimal"/>
      <w:lvlText w:val="%1.%2.%3.%4."/>
      <w:lvlJc w:val="left"/>
      <w:pPr>
        <w:tabs>
          <w:tab w:val="num" w:pos="2214"/>
        </w:tabs>
        <w:ind w:left="1782" w:hanging="648"/>
      </w:pPr>
      <w:rPr>
        <w:rFonts w:ascii="David" w:hAnsi="David" w:cs="David" w:hint="default"/>
        <w:b w:val="0"/>
        <w:bCs w:val="0"/>
        <w:color w:val="auto"/>
        <w:sz w:val="22"/>
        <w:szCs w:val="22"/>
      </w:rPr>
    </w:lvl>
    <w:lvl w:ilvl="4">
      <w:start w:val="1"/>
      <w:numFmt w:val="decimal"/>
      <w:lvlText w:val="%1.%2.%3.%4.%5."/>
      <w:lvlJc w:val="left"/>
      <w:pPr>
        <w:tabs>
          <w:tab w:val="num" w:pos="3141"/>
        </w:tabs>
        <w:ind w:left="2493" w:hanging="792"/>
      </w:pPr>
      <w:rPr>
        <w:rFonts w:hint="default"/>
        <w:b w:val="0"/>
        <w:bCs w:val="0"/>
        <w:sz w:val="20"/>
        <w:szCs w:val="20"/>
      </w:rPr>
    </w:lvl>
    <w:lvl w:ilvl="5">
      <w:start w:val="1"/>
      <w:numFmt w:val="decimal"/>
      <w:lvlText w:val="%1.%2.%3.%4.%5.%6."/>
      <w:lvlJc w:val="left"/>
      <w:pPr>
        <w:tabs>
          <w:tab w:val="num" w:pos="3240"/>
        </w:tabs>
        <w:ind w:left="2736" w:hanging="936"/>
      </w:pPr>
      <w:rPr>
        <w:rFonts w:hint="default"/>
        <w:sz w:val="20"/>
        <w:szCs w:val="20"/>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7" w15:restartNumberingAfterBreak="0">
    <w:nsid w:val="37CB1BED"/>
    <w:multiLevelType w:val="multilevel"/>
    <w:tmpl w:val="A4E8C5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asciiTheme="minorBidi" w:hAnsiTheme="minorBidi" w:cstheme="minorBidi" w:hint="default"/>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8293950"/>
    <w:multiLevelType w:val="multilevel"/>
    <w:tmpl w:val="729684F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8B377AC"/>
    <w:multiLevelType w:val="multilevel"/>
    <w:tmpl w:val="3670F448"/>
    <w:styleLink w:val="Style11"/>
    <w:lvl w:ilvl="0">
      <w:start w:val="1"/>
      <w:numFmt w:val="decimal"/>
      <w:pStyle w:val="a4"/>
      <w:lvlText w:val="%1."/>
      <w:lvlJc w:val="left"/>
      <w:pPr>
        <w:tabs>
          <w:tab w:val="num" w:pos="360"/>
        </w:tabs>
        <w:ind w:left="360" w:right="360" w:hanging="360"/>
      </w:pPr>
      <w:rPr>
        <w:rFonts w:hint="default"/>
      </w:rPr>
    </w:lvl>
    <w:lvl w:ilvl="1">
      <w:start w:val="1"/>
      <w:numFmt w:val="decimal"/>
      <w:pStyle w:val="a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70" w15:restartNumberingAfterBreak="0">
    <w:nsid w:val="39827820"/>
    <w:multiLevelType w:val="multilevel"/>
    <w:tmpl w:val="6FE64E0C"/>
    <w:lvl w:ilvl="0">
      <w:start w:val="9"/>
      <w:numFmt w:val="decimal"/>
      <w:lvlText w:val="%1"/>
      <w:lvlJc w:val="left"/>
      <w:pPr>
        <w:ind w:left="450" w:hanging="450"/>
      </w:pPr>
      <w:rPr>
        <w:rFonts w:hint="default"/>
      </w:rPr>
    </w:lvl>
    <w:lvl w:ilvl="1">
      <w:start w:val="4"/>
      <w:numFmt w:val="decimal"/>
      <w:lvlText w:val="%1.%2"/>
      <w:lvlJc w:val="left"/>
      <w:pPr>
        <w:ind w:left="1130" w:hanging="45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71" w15:restartNumberingAfterBreak="0">
    <w:nsid w:val="3A2C7307"/>
    <w:multiLevelType w:val="multilevel"/>
    <w:tmpl w:val="E46CB374"/>
    <w:numStyleLink w:val="-21"/>
  </w:abstractNum>
  <w:abstractNum w:abstractNumId="72" w15:restartNumberingAfterBreak="0">
    <w:nsid w:val="3B351BB4"/>
    <w:multiLevelType w:val="hybridMultilevel"/>
    <w:tmpl w:val="E7C29A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C106D56"/>
    <w:multiLevelType w:val="multilevel"/>
    <w:tmpl w:val="1AFEF578"/>
    <w:styleLink w:val="-20"/>
    <w:lvl w:ilvl="0">
      <w:start w:val="1"/>
      <w:numFmt w:val="decimal"/>
      <w:pStyle w:val="a6"/>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75" w15:restartNumberingAfterBreak="0">
    <w:nsid w:val="3C350CA3"/>
    <w:multiLevelType w:val="multilevel"/>
    <w:tmpl w:val="06AAEBBA"/>
    <w:lvl w:ilvl="0">
      <w:start w:val="10"/>
      <w:numFmt w:val="decimal"/>
      <w:lvlText w:val="%1"/>
      <w:lvlJc w:val="left"/>
      <w:pPr>
        <w:ind w:left="560" w:hanging="560"/>
      </w:pPr>
      <w:rPr>
        <w:rFonts w:ascii="David" w:hAnsi="David" w:hint="default"/>
        <w:b/>
        <w:color w:val="000000"/>
        <w:sz w:val="24"/>
        <w:u w:val="none"/>
      </w:rPr>
    </w:lvl>
    <w:lvl w:ilvl="1">
      <w:start w:val="2"/>
      <w:numFmt w:val="decimal"/>
      <w:lvlText w:val="%1.%2"/>
      <w:lvlJc w:val="left"/>
      <w:pPr>
        <w:ind w:left="1381" w:hanging="560"/>
      </w:pPr>
      <w:rPr>
        <w:rFonts w:ascii="David" w:hAnsi="David" w:hint="default"/>
        <w:b/>
        <w:color w:val="000000"/>
        <w:sz w:val="24"/>
        <w:u w:val="none"/>
      </w:rPr>
    </w:lvl>
    <w:lvl w:ilvl="2">
      <w:start w:val="2"/>
      <w:numFmt w:val="decimal"/>
      <w:lvlText w:val="%1.%2.%3"/>
      <w:lvlJc w:val="left"/>
      <w:pPr>
        <w:ind w:left="2362" w:hanging="720"/>
      </w:pPr>
      <w:rPr>
        <w:rFonts w:ascii="David" w:hAnsi="David" w:hint="default"/>
        <w:b/>
        <w:color w:val="000000"/>
        <w:sz w:val="24"/>
        <w:u w:val="none"/>
      </w:rPr>
    </w:lvl>
    <w:lvl w:ilvl="3">
      <w:start w:val="1"/>
      <w:numFmt w:val="decimal"/>
      <w:lvlText w:val="%1.%2.%3.%4"/>
      <w:lvlJc w:val="left"/>
      <w:pPr>
        <w:ind w:left="3183" w:hanging="720"/>
      </w:pPr>
      <w:rPr>
        <w:rFonts w:ascii="David" w:hAnsi="David" w:hint="default"/>
        <w:b/>
        <w:color w:val="000000"/>
        <w:sz w:val="24"/>
        <w:u w:val="none"/>
      </w:rPr>
    </w:lvl>
    <w:lvl w:ilvl="4">
      <w:start w:val="1"/>
      <w:numFmt w:val="decimal"/>
      <w:lvlText w:val="%1.%2.%3.%4.%5"/>
      <w:lvlJc w:val="left"/>
      <w:pPr>
        <w:ind w:left="4364" w:hanging="1080"/>
      </w:pPr>
      <w:rPr>
        <w:rFonts w:ascii="David" w:hAnsi="David" w:hint="default"/>
        <w:b/>
        <w:color w:val="000000"/>
        <w:sz w:val="24"/>
        <w:u w:val="none"/>
      </w:rPr>
    </w:lvl>
    <w:lvl w:ilvl="5">
      <w:start w:val="1"/>
      <w:numFmt w:val="decimal"/>
      <w:lvlText w:val="%1.%2.%3.%4.%5.%6"/>
      <w:lvlJc w:val="left"/>
      <w:pPr>
        <w:ind w:left="5185" w:hanging="1080"/>
      </w:pPr>
      <w:rPr>
        <w:rFonts w:ascii="David" w:hAnsi="David" w:hint="default"/>
        <w:b/>
        <w:color w:val="000000"/>
        <w:sz w:val="24"/>
        <w:u w:val="none"/>
      </w:rPr>
    </w:lvl>
    <w:lvl w:ilvl="6">
      <w:start w:val="1"/>
      <w:numFmt w:val="decimal"/>
      <w:lvlText w:val="%1.%2.%3.%4.%5.%6.%7"/>
      <w:lvlJc w:val="left"/>
      <w:pPr>
        <w:ind w:left="6366" w:hanging="1440"/>
      </w:pPr>
      <w:rPr>
        <w:rFonts w:ascii="David" w:hAnsi="David" w:hint="default"/>
        <w:b/>
        <w:color w:val="000000"/>
        <w:sz w:val="24"/>
        <w:u w:val="none"/>
      </w:rPr>
    </w:lvl>
    <w:lvl w:ilvl="7">
      <w:start w:val="1"/>
      <w:numFmt w:val="decimal"/>
      <w:lvlText w:val="%1.%2.%3.%4.%5.%6.%7.%8"/>
      <w:lvlJc w:val="left"/>
      <w:pPr>
        <w:ind w:left="7187" w:hanging="1440"/>
      </w:pPr>
      <w:rPr>
        <w:rFonts w:ascii="David" w:hAnsi="David" w:hint="default"/>
        <w:b/>
        <w:color w:val="000000"/>
        <w:sz w:val="24"/>
        <w:u w:val="none"/>
      </w:rPr>
    </w:lvl>
    <w:lvl w:ilvl="8">
      <w:start w:val="1"/>
      <w:numFmt w:val="decimal"/>
      <w:lvlText w:val="%1.%2.%3.%4.%5.%6.%7.%8.%9"/>
      <w:lvlJc w:val="left"/>
      <w:pPr>
        <w:ind w:left="8008" w:hanging="1440"/>
      </w:pPr>
      <w:rPr>
        <w:rFonts w:ascii="David" w:hAnsi="David" w:hint="default"/>
        <w:b/>
        <w:color w:val="000000"/>
        <w:sz w:val="24"/>
        <w:u w:val="none"/>
      </w:rPr>
    </w:lvl>
  </w:abstractNum>
  <w:abstractNum w:abstractNumId="76" w15:restartNumberingAfterBreak="0">
    <w:nsid w:val="3D4837D0"/>
    <w:multiLevelType w:val="multilevel"/>
    <w:tmpl w:val="A648B998"/>
    <w:lvl w:ilvl="0">
      <w:start w:val="1"/>
      <w:numFmt w:val="decimal"/>
      <w:pStyle w:val="110"/>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3"/>
      <w:lvlText w:val="%1.%3."/>
      <w:lvlJc w:val="left"/>
      <w:pPr>
        <w:tabs>
          <w:tab w:val="num" w:pos="1080"/>
        </w:tabs>
        <w:ind w:left="504" w:hanging="504"/>
      </w:pPr>
      <w:rPr>
        <w:rFonts w:ascii="Arial" w:hAnsi="Arial" w:cs="Arial" w:hint="default"/>
        <w:sz w:val="22"/>
        <w:szCs w:val="22"/>
      </w:rPr>
    </w:lvl>
    <w:lvl w:ilvl="3">
      <w:start w:val="1"/>
      <w:numFmt w:val="decimal"/>
      <w:pStyle w:val="32"/>
      <w:lvlText w:val="%1.%3.%4."/>
      <w:lvlJc w:val="left"/>
      <w:pPr>
        <w:tabs>
          <w:tab w:val="num" w:pos="1800"/>
        </w:tabs>
        <w:ind w:left="1008" w:hanging="648"/>
      </w:pPr>
      <w:rPr>
        <w:rFonts w:cs="Times New Roman"/>
      </w:rPr>
    </w:lvl>
    <w:lvl w:ilvl="4">
      <w:start w:val="1"/>
      <w:numFmt w:val="decimal"/>
      <w:pStyle w:val="42"/>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77"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DE81D48"/>
    <w:multiLevelType w:val="multilevel"/>
    <w:tmpl w:val="31FE47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sz w:val="24"/>
        <w:szCs w:val="24"/>
      </w:rPr>
    </w:lvl>
    <w:lvl w:ilvl="2">
      <w:start w:val="1"/>
      <w:numFmt w:val="decimal"/>
      <w:lvlText w:val="%1.%2.%3."/>
      <w:lvlJc w:val="left"/>
      <w:pPr>
        <w:tabs>
          <w:tab w:val="num" w:pos="720"/>
        </w:tabs>
        <w:ind w:left="964" w:hanging="964"/>
      </w:pPr>
      <w:rPr>
        <w:rFonts w:hint="default"/>
        <w:b w:val="0"/>
        <w:bCs w:val="0"/>
        <w:sz w:val="24"/>
        <w:szCs w:val="24"/>
      </w:rPr>
    </w:lvl>
    <w:lvl w:ilvl="3">
      <w:start w:val="1"/>
      <w:numFmt w:val="bullet"/>
      <w:lvlText w:val=""/>
      <w:lvlJc w:val="left"/>
      <w:pPr>
        <w:tabs>
          <w:tab w:val="num" w:pos="3773"/>
        </w:tabs>
        <w:ind w:left="3341" w:hanging="648"/>
      </w:pPr>
      <w:rPr>
        <w:rFonts w:ascii="Symbol" w:hAnsi="Symbol" w:hint="default"/>
        <w:b w:val="0"/>
        <w:bCs w:val="0"/>
        <w:color w:val="auto"/>
        <w:lang w:val="en-US"/>
      </w:rPr>
    </w:lvl>
    <w:lvl w:ilvl="4">
      <w:start w:val="1"/>
      <w:numFmt w:val="decimal"/>
      <w:lvlText w:val="%1.%2.%3.%4.%5."/>
      <w:lvlJc w:val="left"/>
      <w:pPr>
        <w:tabs>
          <w:tab w:val="num" w:pos="3282"/>
        </w:tabs>
        <w:ind w:left="2634" w:hanging="792"/>
      </w:pPr>
      <w:rPr>
        <w:rFonts w:hint="default"/>
        <w:b w:val="0"/>
        <w:bCs w:val="0"/>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9"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80" w15:restartNumberingAfterBreak="0">
    <w:nsid w:val="40151B98"/>
    <w:multiLevelType w:val="multilevel"/>
    <w:tmpl w:val="80ACE266"/>
    <w:lvl w:ilvl="0">
      <w:start w:val="2"/>
      <w:numFmt w:val="decimal"/>
      <w:lvlText w:val="%1"/>
      <w:lvlJc w:val="left"/>
      <w:pPr>
        <w:ind w:left="360" w:hanging="360"/>
      </w:pPr>
      <w:rPr>
        <w:rFonts w:hint="default"/>
      </w:rPr>
    </w:lvl>
    <w:lvl w:ilvl="1">
      <w:start w:val="4"/>
      <w:numFmt w:val="decimal"/>
      <w:lvlText w:val="%1.%2"/>
      <w:lvlJc w:val="left"/>
      <w:pPr>
        <w:ind w:left="1218" w:hanging="360"/>
      </w:pPr>
      <w:rPr>
        <w:rFonts w:hint="default"/>
      </w:rPr>
    </w:lvl>
    <w:lvl w:ilvl="2">
      <w:start w:val="1"/>
      <w:numFmt w:val="decimal"/>
      <w:lvlText w:val="%1.%2.%3"/>
      <w:lvlJc w:val="left"/>
      <w:pPr>
        <w:ind w:left="2436" w:hanging="720"/>
      </w:pPr>
      <w:rPr>
        <w:rFonts w:hint="default"/>
      </w:rPr>
    </w:lvl>
    <w:lvl w:ilvl="3">
      <w:start w:val="1"/>
      <w:numFmt w:val="decimal"/>
      <w:lvlText w:val="%1.%2.%3.%4"/>
      <w:lvlJc w:val="left"/>
      <w:pPr>
        <w:ind w:left="3294" w:hanging="720"/>
      </w:pPr>
      <w:rPr>
        <w:rFonts w:hint="default"/>
      </w:rPr>
    </w:lvl>
    <w:lvl w:ilvl="4">
      <w:start w:val="1"/>
      <w:numFmt w:val="decimal"/>
      <w:lvlText w:val="%1.%2.%3.%4.%5"/>
      <w:lvlJc w:val="left"/>
      <w:pPr>
        <w:ind w:left="4512" w:hanging="1080"/>
      </w:pPr>
      <w:rPr>
        <w:rFonts w:hint="default"/>
      </w:rPr>
    </w:lvl>
    <w:lvl w:ilvl="5">
      <w:start w:val="1"/>
      <w:numFmt w:val="decimal"/>
      <w:lvlText w:val="%1.%2.%3.%4.%5.%6"/>
      <w:lvlJc w:val="left"/>
      <w:pPr>
        <w:ind w:left="5370" w:hanging="1080"/>
      </w:pPr>
      <w:rPr>
        <w:rFonts w:hint="default"/>
      </w:rPr>
    </w:lvl>
    <w:lvl w:ilvl="6">
      <w:start w:val="1"/>
      <w:numFmt w:val="decimal"/>
      <w:lvlText w:val="%1.%2.%3.%4.%5.%6.%7"/>
      <w:lvlJc w:val="left"/>
      <w:pPr>
        <w:ind w:left="6588" w:hanging="1440"/>
      </w:pPr>
      <w:rPr>
        <w:rFonts w:hint="default"/>
      </w:rPr>
    </w:lvl>
    <w:lvl w:ilvl="7">
      <w:start w:val="1"/>
      <w:numFmt w:val="decimal"/>
      <w:lvlText w:val="%1.%2.%3.%4.%5.%6.%7.%8"/>
      <w:lvlJc w:val="left"/>
      <w:pPr>
        <w:ind w:left="7446" w:hanging="1440"/>
      </w:pPr>
      <w:rPr>
        <w:rFonts w:hint="default"/>
      </w:rPr>
    </w:lvl>
    <w:lvl w:ilvl="8">
      <w:start w:val="1"/>
      <w:numFmt w:val="decimal"/>
      <w:lvlText w:val="%1.%2.%3.%4.%5.%6.%7.%8.%9"/>
      <w:lvlJc w:val="left"/>
      <w:pPr>
        <w:ind w:left="8664" w:hanging="1800"/>
      </w:pPr>
      <w:rPr>
        <w:rFonts w:hint="default"/>
      </w:rPr>
    </w:lvl>
  </w:abstractNum>
  <w:abstractNum w:abstractNumId="8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2" w15:restartNumberingAfterBreak="0">
    <w:nsid w:val="40CC15F5"/>
    <w:multiLevelType w:val="multilevel"/>
    <w:tmpl w:val="3F08A8A4"/>
    <w:lvl w:ilvl="0">
      <w:start w:val="1"/>
      <w:numFmt w:val="decimal"/>
      <w:lvlText w:val="%1."/>
      <w:lvlJc w:val="left"/>
      <w:pPr>
        <w:tabs>
          <w:tab w:val="num" w:pos="985"/>
        </w:tabs>
        <w:ind w:left="985" w:hanging="397"/>
      </w:pPr>
      <w:rPr>
        <w:rFonts w:ascii="David" w:hAnsi="David" w:cs="David" w:hint="default"/>
        <w:b w:val="0"/>
        <w:bCs w:val="0"/>
        <w:sz w:val="24"/>
        <w:szCs w:val="24"/>
        <w:lang w:val="en-US"/>
      </w:rPr>
    </w:lvl>
    <w:lvl w:ilvl="1">
      <w:start w:val="1"/>
      <w:numFmt w:val="decimal"/>
      <w:lvlText w:val="%1.%2."/>
      <w:lvlJc w:val="left"/>
      <w:pPr>
        <w:tabs>
          <w:tab w:val="num" w:pos="1205"/>
        </w:tabs>
        <w:ind w:left="1205" w:hanging="755"/>
      </w:pPr>
      <w:rPr>
        <w:rFonts w:ascii="David" w:hAnsi="David" w:cs="David" w:hint="default"/>
        <w:b w:val="0"/>
        <w:bCs w:val="0"/>
        <w:sz w:val="24"/>
        <w:szCs w:val="24"/>
        <w:lang w:val="en-US" w:bidi="he-IL"/>
      </w:rPr>
    </w:lvl>
    <w:lvl w:ilvl="2">
      <w:start w:val="1"/>
      <w:numFmt w:val="decimal"/>
      <w:lvlText w:val="%1.%2.%3."/>
      <w:lvlJc w:val="left"/>
      <w:pPr>
        <w:tabs>
          <w:tab w:val="num" w:pos="2743"/>
        </w:tabs>
        <w:ind w:left="2743" w:hanging="737"/>
      </w:pPr>
      <w:rPr>
        <w:rFonts w:ascii="David" w:hAnsi="David" w:cs="David" w:hint="default"/>
        <w:b w:val="0"/>
        <w:bCs w:val="0"/>
        <w:color w:val="auto"/>
        <w:sz w:val="24"/>
        <w:szCs w:val="24"/>
        <w:lang w:bidi="he-IL"/>
      </w:rPr>
    </w:lvl>
    <w:lvl w:ilvl="3">
      <w:start w:val="1"/>
      <w:numFmt w:val="decimal"/>
      <w:lvlText w:val="%1.%2.%3.%4."/>
      <w:lvlJc w:val="left"/>
      <w:pPr>
        <w:tabs>
          <w:tab w:val="num" w:pos="3679"/>
        </w:tabs>
        <w:ind w:left="3679" w:hanging="964"/>
      </w:pPr>
      <w:rPr>
        <w:rFonts w:ascii="David" w:hAnsi="David" w:cs="David" w:hint="default"/>
        <w:b w:val="0"/>
        <w:bCs w:val="0"/>
        <w:sz w:val="24"/>
        <w:szCs w:val="24"/>
        <w:lang w:val="en-US"/>
      </w:rPr>
    </w:lvl>
    <w:lvl w:ilvl="4">
      <w:start w:val="1"/>
      <w:numFmt w:val="hebrew1"/>
      <w:lvlText w:val="%5."/>
      <w:lvlJc w:val="left"/>
      <w:pPr>
        <w:tabs>
          <w:tab w:val="num" w:pos="3763"/>
        </w:tabs>
        <w:ind w:left="3763" w:hanging="454"/>
      </w:pPr>
      <w:rPr>
        <w:rFonts w:cs="David"/>
        <w:sz w:val="2"/>
        <w:szCs w:val="26"/>
      </w:rPr>
    </w:lvl>
    <w:lvl w:ilvl="5">
      <w:start w:val="1"/>
      <w:numFmt w:val="decimal"/>
      <w:lvlText w:val="%6."/>
      <w:lvlJc w:val="left"/>
      <w:pPr>
        <w:tabs>
          <w:tab w:val="num" w:pos="1041"/>
        </w:tabs>
        <w:ind w:left="1041" w:hanging="453"/>
      </w:pPr>
      <w:rPr>
        <w:b w:val="0"/>
        <w:bCs w:val="0"/>
      </w:rPr>
    </w:lvl>
    <w:lvl w:ilvl="6">
      <w:start w:val="1"/>
      <w:numFmt w:val="hebrew1"/>
      <w:lvlText w:val="%7."/>
      <w:lvlJc w:val="left"/>
      <w:pPr>
        <w:tabs>
          <w:tab w:val="num" w:pos="3169"/>
        </w:tabs>
        <w:ind w:left="3169" w:hanging="454"/>
      </w:pPr>
      <w:rPr>
        <w:rFonts w:cs="FrankRuehl"/>
        <w:sz w:val="25"/>
        <w:szCs w:val="25"/>
      </w:rPr>
    </w:lvl>
    <w:lvl w:ilvl="7">
      <w:start w:val="1"/>
      <w:numFmt w:val="bullet"/>
      <w:lvlText w:val=""/>
      <w:lvlJc w:val="left"/>
      <w:pPr>
        <w:tabs>
          <w:tab w:val="num" w:pos="5123"/>
        </w:tabs>
        <w:ind w:left="5123" w:hanging="453"/>
      </w:pPr>
      <w:rPr>
        <w:rFonts w:ascii="Wingdings 2" w:hAnsi="Wingdings 2" w:hint="default"/>
      </w:rPr>
    </w:lvl>
    <w:lvl w:ilvl="8">
      <w:start w:val="1"/>
      <w:numFmt w:val="bullet"/>
      <w:lvlText w:val=""/>
      <w:lvlJc w:val="left"/>
      <w:pPr>
        <w:tabs>
          <w:tab w:val="num" w:pos="5690"/>
        </w:tabs>
        <w:ind w:left="5690" w:hanging="567"/>
      </w:pPr>
      <w:rPr>
        <w:rFonts w:ascii="Wingdings" w:hAnsi="Wingdings" w:hint="default"/>
      </w:rPr>
    </w:lvl>
  </w:abstractNum>
  <w:abstractNum w:abstractNumId="83" w15:restartNumberingAfterBreak="0">
    <w:nsid w:val="42562D76"/>
    <w:multiLevelType w:val="hybridMultilevel"/>
    <w:tmpl w:val="CC961AFE"/>
    <w:lvl w:ilvl="0" w:tplc="AAAABF7A">
      <w:start w:val="1"/>
      <w:numFmt w:val="hebrew1"/>
      <w:pStyle w:val="24"/>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84" w15:restartNumberingAfterBreak="0">
    <w:nsid w:val="42A32FBD"/>
    <w:multiLevelType w:val="hybridMultilevel"/>
    <w:tmpl w:val="9670E704"/>
    <w:lvl w:ilvl="0" w:tplc="4F5AB37E">
      <w:start w:val="1"/>
      <w:numFmt w:val="hebrew1"/>
      <w:lvlText w:val="%1."/>
      <w:lvlJc w:val="left"/>
      <w:pPr>
        <w:ind w:left="720" w:hanging="360"/>
      </w:pPr>
      <w:rPr>
        <w:rFonts w:cs="David" w:hint="default"/>
        <w:b w:val="0"/>
        <w:bCs w:val="0"/>
        <w:sz w:val="28"/>
        <w:szCs w:val="28"/>
      </w:rPr>
    </w:lvl>
    <w:lvl w:ilvl="1" w:tplc="5E0C5224">
      <w:start w:val="1"/>
      <w:numFmt w:val="decimal"/>
      <w:lvlText w:val="(%2)"/>
      <w:lvlJc w:val="left"/>
      <w:pPr>
        <w:ind w:left="1440" w:hanging="360"/>
      </w:pPr>
      <w:rPr>
        <w:rFonts w:cs="David" w:hint="default"/>
        <w:sz w:val="28"/>
        <w:szCs w:val="28"/>
      </w:rPr>
    </w:lvl>
    <w:lvl w:ilvl="2" w:tplc="A0CAF872">
      <w:start w:val="1"/>
      <w:numFmt w:val="lowerRoman"/>
      <w:lvlText w:val="%3."/>
      <w:lvlJc w:val="right"/>
      <w:pPr>
        <w:ind w:left="2160" w:hanging="180"/>
      </w:pPr>
      <w:rPr>
        <w:rFonts w:cs="Times New Roman"/>
      </w:rPr>
    </w:lvl>
    <w:lvl w:ilvl="3" w:tplc="D102DBB8">
      <w:start w:val="1"/>
      <w:numFmt w:val="decimal"/>
      <w:lvlText w:val="%4."/>
      <w:lvlJc w:val="left"/>
      <w:pPr>
        <w:ind w:left="2880" w:hanging="360"/>
      </w:pPr>
      <w:rPr>
        <w:rFonts w:cs="Times New Roman"/>
      </w:rPr>
    </w:lvl>
    <w:lvl w:ilvl="4" w:tplc="C068C6C4">
      <w:start w:val="1"/>
      <w:numFmt w:val="lowerLetter"/>
      <w:lvlText w:val="%5."/>
      <w:lvlJc w:val="left"/>
      <w:pPr>
        <w:ind w:left="3600" w:hanging="360"/>
      </w:pPr>
      <w:rPr>
        <w:rFonts w:cs="Times New Roman"/>
      </w:rPr>
    </w:lvl>
    <w:lvl w:ilvl="5" w:tplc="DA048E5C">
      <w:start w:val="1"/>
      <w:numFmt w:val="lowerRoman"/>
      <w:lvlText w:val="%6."/>
      <w:lvlJc w:val="right"/>
      <w:pPr>
        <w:ind w:left="4320" w:hanging="180"/>
      </w:pPr>
      <w:rPr>
        <w:rFonts w:cs="Times New Roman"/>
      </w:rPr>
    </w:lvl>
    <w:lvl w:ilvl="6" w:tplc="F5487BA6">
      <w:start w:val="1"/>
      <w:numFmt w:val="decimal"/>
      <w:lvlText w:val="%7."/>
      <w:lvlJc w:val="left"/>
      <w:pPr>
        <w:ind w:left="5040" w:hanging="360"/>
      </w:pPr>
      <w:rPr>
        <w:rFonts w:cs="Times New Roman"/>
      </w:rPr>
    </w:lvl>
    <w:lvl w:ilvl="7" w:tplc="F24839B6">
      <w:start w:val="1"/>
      <w:numFmt w:val="lowerLetter"/>
      <w:lvlText w:val="%8."/>
      <w:lvlJc w:val="left"/>
      <w:pPr>
        <w:ind w:left="5760" w:hanging="360"/>
      </w:pPr>
      <w:rPr>
        <w:rFonts w:cs="Times New Roman"/>
      </w:rPr>
    </w:lvl>
    <w:lvl w:ilvl="8" w:tplc="679066C8">
      <w:start w:val="1"/>
      <w:numFmt w:val="lowerRoman"/>
      <w:lvlText w:val="%9."/>
      <w:lvlJc w:val="right"/>
      <w:pPr>
        <w:ind w:left="6480" w:hanging="180"/>
      </w:pPr>
      <w:rPr>
        <w:rFonts w:cs="Times New Roman"/>
      </w:rPr>
    </w:lvl>
  </w:abstractNum>
  <w:abstractNum w:abstractNumId="8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6" w15:restartNumberingAfterBreak="0">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4798690A"/>
    <w:multiLevelType w:val="multilevel"/>
    <w:tmpl w:val="1798A88C"/>
    <w:lvl w:ilvl="0">
      <w:start w:val="1"/>
      <w:numFmt w:val="decimal"/>
      <w:lvlText w:val="%1."/>
      <w:lvlJc w:val="left"/>
      <w:pPr>
        <w:ind w:left="720" w:hanging="360"/>
      </w:pPr>
      <w:rPr>
        <w:rFonts w:hint="default"/>
      </w:rPr>
    </w:lvl>
    <w:lvl w:ilvl="1">
      <w:start w:val="4"/>
      <w:numFmt w:val="decimal"/>
      <w:isLgl/>
      <w:lvlText w:val="%1.%2"/>
      <w:lvlJc w:val="left"/>
      <w:pPr>
        <w:ind w:left="1011" w:hanging="360"/>
      </w:pPr>
      <w:rPr>
        <w:rFonts w:eastAsia="Calibri" w:hint="default"/>
      </w:rPr>
    </w:lvl>
    <w:lvl w:ilvl="2">
      <w:start w:val="1"/>
      <w:numFmt w:val="decimal"/>
      <w:isLgl/>
      <w:lvlText w:val="%1.%2.%3"/>
      <w:lvlJc w:val="left"/>
      <w:pPr>
        <w:ind w:left="1662" w:hanging="720"/>
      </w:pPr>
      <w:rPr>
        <w:rFonts w:eastAsia="Calibri" w:hint="default"/>
        <w:b/>
        <w:bCs w:val="0"/>
      </w:rPr>
    </w:lvl>
    <w:lvl w:ilvl="3">
      <w:start w:val="1"/>
      <w:numFmt w:val="decimal"/>
      <w:isLgl/>
      <w:lvlText w:val="%1.%2.%3.%4"/>
      <w:lvlJc w:val="left"/>
      <w:pPr>
        <w:ind w:left="1953" w:hanging="720"/>
      </w:pPr>
      <w:rPr>
        <w:rFonts w:eastAsia="Calibri" w:hint="default"/>
      </w:rPr>
    </w:lvl>
    <w:lvl w:ilvl="4">
      <w:start w:val="1"/>
      <w:numFmt w:val="decimal"/>
      <w:isLgl/>
      <w:lvlText w:val="%1.%2.%3.%4.%5"/>
      <w:lvlJc w:val="left"/>
      <w:pPr>
        <w:ind w:left="2604" w:hanging="1080"/>
      </w:pPr>
      <w:rPr>
        <w:rFonts w:eastAsia="Calibri" w:hint="default"/>
      </w:rPr>
    </w:lvl>
    <w:lvl w:ilvl="5">
      <w:start w:val="1"/>
      <w:numFmt w:val="decimal"/>
      <w:isLgl/>
      <w:lvlText w:val="%1.%2.%3.%4.%5.%6"/>
      <w:lvlJc w:val="left"/>
      <w:pPr>
        <w:ind w:left="2895" w:hanging="1080"/>
      </w:pPr>
      <w:rPr>
        <w:rFonts w:eastAsia="Calibri" w:hint="default"/>
      </w:rPr>
    </w:lvl>
    <w:lvl w:ilvl="6">
      <w:start w:val="1"/>
      <w:numFmt w:val="decimal"/>
      <w:isLgl/>
      <w:lvlText w:val="%1.%2.%3.%4.%5.%6.%7"/>
      <w:lvlJc w:val="left"/>
      <w:pPr>
        <w:ind w:left="3546" w:hanging="1440"/>
      </w:pPr>
      <w:rPr>
        <w:rFonts w:eastAsia="Calibri" w:hint="default"/>
      </w:rPr>
    </w:lvl>
    <w:lvl w:ilvl="7">
      <w:start w:val="1"/>
      <w:numFmt w:val="decimal"/>
      <w:isLgl/>
      <w:lvlText w:val="%1.%2.%3.%4.%5.%6.%7.%8"/>
      <w:lvlJc w:val="left"/>
      <w:pPr>
        <w:ind w:left="3837" w:hanging="1440"/>
      </w:pPr>
      <w:rPr>
        <w:rFonts w:eastAsia="Calibri" w:hint="default"/>
      </w:rPr>
    </w:lvl>
    <w:lvl w:ilvl="8">
      <w:start w:val="1"/>
      <w:numFmt w:val="decimal"/>
      <w:isLgl/>
      <w:lvlText w:val="%1.%2.%3.%4.%5.%6.%7.%8.%9"/>
      <w:lvlJc w:val="left"/>
      <w:pPr>
        <w:ind w:left="4128" w:hanging="1440"/>
      </w:pPr>
      <w:rPr>
        <w:rFonts w:eastAsia="Calibri" w:hint="default"/>
      </w:rPr>
    </w:lvl>
  </w:abstractNum>
  <w:abstractNum w:abstractNumId="8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0" w15:restartNumberingAfterBreak="0">
    <w:nsid w:val="4A4745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4BA24B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BBC21FD"/>
    <w:multiLevelType w:val="multilevel"/>
    <w:tmpl w:val="1FC678E8"/>
    <w:lvl w:ilvl="0">
      <w:start w:val="8"/>
      <w:numFmt w:val="decimal"/>
      <w:lvlText w:val="%1"/>
      <w:lvlJc w:val="left"/>
      <w:pPr>
        <w:ind w:left="440" w:hanging="440"/>
      </w:pPr>
      <w:rPr>
        <w:rFonts w:hint="default"/>
      </w:rPr>
    </w:lvl>
    <w:lvl w:ilvl="1">
      <w:start w:val="14"/>
      <w:numFmt w:val="decimal"/>
      <w:lvlText w:val="%1.%2"/>
      <w:lvlJc w:val="left"/>
      <w:pPr>
        <w:ind w:left="1040" w:hanging="44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94" w15:restartNumberingAfterBreak="0">
    <w:nsid w:val="4BFA0AC5"/>
    <w:multiLevelType w:val="multilevel"/>
    <w:tmpl w:val="9BD0EA1E"/>
    <w:lvl w:ilvl="0">
      <w:start w:val="1"/>
      <w:numFmt w:val="decimal"/>
      <w:lvlText w:val="%1."/>
      <w:lvlJc w:val="left"/>
      <w:pPr>
        <w:ind w:left="720" w:hanging="360"/>
      </w:pPr>
    </w:lvl>
    <w:lvl w:ilvl="1">
      <w:start w:val="2"/>
      <w:numFmt w:val="decimal"/>
      <w:isLgl/>
      <w:lvlText w:val="%1.%2"/>
      <w:lvlJc w:val="left"/>
      <w:pPr>
        <w:ind w:left="1414" w:hanging="560"/>
      </w:pPr>
      <w:rPr>
        <w:rFonts w:hint="default"/>
      </w:rPr>
    </w:lvl>
    <w:lvl w:ilvl="2">
      <w:start w:val="1"/>
      <w:numFmt w:val="decimal"/>
      <w:isLgl/>
      <w:lvlText w:val="%1.%2.%3"/>
      <w:lvlJc w:val="left"/>
      <w:pPr>
        <w:ind w:left="2068" w:hanging="720"/>
      </w:pPr>
      <w:rPr>
        <w:rFonts w:hint="default"/>
      </w:rPr>
    </w:lvl>
    <w:lvl w:ilvl="3">
      <w:start w:val="1"/>
      <w:numFmt w:val="decimal"/>
      <w:isLgl/>
      <w:lvlText w:val="%1.%2.%3.%4"/>
      <w:lvlJc w:val="left"/>
      <w:pPr>
        <w:ind w:left="2562" w:hanging="720"/>
      </w:pPr>
      <w:rPr>
        <w:rFonts w:hint="default"/>
      </w:rPr>
    </w:lvl>
    <w:lvl w:ilvl="4">
      <w:start w:val="1"/>
      <w:numFmt w:val="decimal"/>
      <w:isLgl/>
      <w:lvlText w:val="%1.%2.%3.%4.%5"/>
      <w:lvlJc w:val="left"/>
      <w:pPr>
        <w:ind w:left="3416" w:hanging="1080"/>
      </w:pPr>
      <w:rPr>
        <w:rFonts w:hint="default"/>
      </w:rPr>
    </w:lvl>
    <w:lvl w:ilvl="5">
      <w:start w:val="1"/>
      <w:numFmt w:val="decimal"/>
      <w:isLgl/>
      <w:lvlText w:val="%1.%2.%3.%4.%5.%6"/>
      <w:lvlJc w:val="left"/>
      <w:pPr>
        <w:ind w:left="3910" w:hanging="1080"/>
      </w:pPr>
      <w:rPr>
        <w:rFonts w:hint="default"/>
      </w:rPr>
    </w:lvl>
    <w:lvl w:ilvl="6">
      <w:start w:val="1"/>
      <w:numFmt w:val="decimal"/>
      <w:isLgl/>
      <w:lvlText w:val="%1.%2.%3.%4.%5.%6.%7"/>
      <w:lvlJc w:val="left"/>
      <w:pPr>
        <w:ind w:left="4404" w:hanging="1080"/>
      </w:pPr>
      <w:rPr>
        <w:rFonts w:hint="default"/>
      </w:rPr>
    </w:lvl>
    <w:lvl w:ilvl="7">
      <w:start w:val="1"/>
      <w:numFmt w:val="decimal"/>
      <w:isLgl/>
      <w:lvlText w:val="%1.%2.%3.%4.%5.%6.%7.%8"/>
      <w:lvlJc w:val="left"/>
      <w:pPr>
        <w:ind w:left="5258" w:hanging="1440"/>
      </w:pPr>
      <w:rPr>
        <w:rFonts w:hint="default"/>
      </w:rPr>
    </w:lvl>
    <w:lvl w:ilvl="8">
      <w:start w:val="1"/>
      <w:numFmt w:val="decimal"/>
      <w:isLgl/>
      <w:lvlText w:val="%1.%2.%3.%4.%5.%6.%7.%8.%9"/>
      <w:lvlJc w:val="left"/>
      <w:pPr>
        <w:ind w:left="5752" w:hanging="1440"/>
      </w:pPr>
      <w:rPr>
        <w:rFonts w:hint="default"/>
      </w:rPr>
    </w:lvl>
  </w:abstractNum>
  <w:abstractNum w:abstractNumId="95" w15:restartNumberingAfterBreak="0">
    <w:nsid w:val="4C133752"/>
    <w:multiLevelType w:val="multilevel"/>
    <w:tmpl w:val="ED08D6F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sz w:val="20"/>
        <w:szCs w:val="2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EC3647E"/>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15:restartNumberingAfterBreak="0">
    <w:nsid w:val="4F715C45"/>
    <w:multiLevelType w:val="multilevel"/>
    <w:tmpl w:val="07F8F9F6"/>
    <w:lvl w:ilvl="0">
      <w:start w:val="16"/>
      <w:numFmt w:val="decimal"/>
      <w:lvlText w:val="%1"/>
      <w:lvlJc w:val="left"/>
      <w:pPr>
        <w:ind w:left="560" w:hanging="560"/>
      </w:pPr>
      <w:rPr>
        <w:rFonts w:hint="default"/>
      </w:rPr>
    </w:lvl>
    <w:lvl w:ilvl="1">
      <w:start w:val="3"/>
      <w:numFmt w:val="decimal"/>
      <w:lvlText w:val="%1.%2"/>
      <w:lvlJc w:val="left"/>
      <w:pPr>
        <w:ind w:left="1523" w:hanging="5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7218" w:hanging="144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99" w15:restartNumberingAfterBreak="0">
    <w:nsid w:val="4FAD60F3"/>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102" w15:restartNumberingAfterBreak="0">
    <w:nsid w:val="508F572F"/>
    <w:multiLevelType w:val="hybridMultilevel"/>
    <w:tmpl w:val="E84A0B44"/>
    <w:lvl w:ilvl="0" w:tplc="B3263634">
      <w:start w:val="1"/>
      <w:numFmt w:val="decimal"/>
      <w:lvlText w:val="%1."/>
      <w:lvlJc w:val="left"/>
      <w:pPr>
        <w:ind w:left="720" w:hanging="360"/>
      </w:pPr>
      <w:rPr>
        <w:rFonts w:ascii="David" w:hAnsi="David" w:cs="David"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363CD4"/>
    <w:multiLevelType w:val="multilevel"/>
    <w:tmpl w:val="4C4C650C"/>
    <w:lvl w:ilvl="0">
      <w:start w:val="1"/>
      <w:numFmt w:val="decimal"/>
      <w:lvlText w:val="%1."/>
      <w:lvlJc w:val="left"/>
      <w:pPr>
        <w:ind w:left="720" w:hanging="360"/>
      </w:pPr>
      <w:rPr>
        <w:rFonts w:ascii="David" w:eastAsia="Calibri" w:hAnsi="David" w:cs="David"/>
      </w:rPr>
    </w:lvl>
    <w:lvl w:ilvl="1">
      <w:start w:val="1"/>
      <w:numFmt w:val="decimal"/>
      <w:isLgl/>
      <w:lvlText w:val="%1.%2"/>
      <w:lvlJc w:val="left"/>
      <w:pPr>
        <w:ind w:left="1011" w:hanging="360"/>
      </w:pPr>
      <w:rPr>
        <w:rFonts w:hint="default"/>
      </w:rPr>
    </w:lvl>
    <w:lvl w:ilvl="2">
      <w:start w:val="1"/>
      <w:numFmt w:val="decimal"/>
      <w:isLgl/>
      <w:lvlText w:val="%1.%2.%3"/>
      <w:lvlJc w:val="left"/>
      <w:pPr>
        <w:ind w:left="1662" w:hanging="720"/>
      </w:pPr>
      <w:rPr>
        <w:rFonts w:hint="default"/>
      </w:rPr>
    </w:lvl>
    <w:lvl w:ilvl="3">
      <w:start w:val="1"/>
      <w:numFmt w:val="decimal"/>
      <w:isLgl/>
      <w:lvlText w:val="%1.%2.%3.%4"/>
      <w:lvlJc w:val="left"/>
      <w:pPr>
        <w:ind w:left="1953" w:hanging="720"/>
      </w:pPr>
      <w:rPr>
        <w:rFonts w:hint="default"/>
      </w:rPr>
    </w:lvl>
    <w:lvl w:ilvl="4">
      <w:start w:val="1"/>
      <w:numFmt w:val="decimal"/>
      <w:isLgl/>
      <w:lvlText w:val="%1.%2.%3.%4.%5"/>
      <w:lvlJc w:val="left"/>
      <w:pPr>
        <w:ind w:left="2604" w:hanging="1080"/>
      </w:pPr>
      <w:rPr>
        <w:rFonts w:hint="default"/>
      </w:rPr>
    </w:lvl>
    <w:lvl w:ilvl="5">
      <w:start w:val="1"/>
      <w:numFmt w:val="decimal"/>
      <w:isLgl/>
      <w:lvlText w:val="%1.%2.%3.%4.%5.%6"/>
      <w:lvlJc w:val="left"/>
      <w:pPr>
        <w:ind w:left="2895" w:hanging="1080"/>
      </w:pPr>
      <w:rPr>
        <w:rFonts w:hint="default"/>
      </w:rPr>
    </w:lvl>
    <w:lvl w:ilvl="6">
      <w:start w:val="1"/>
      <w:numFmt w:val="decimal"/>
      <w:isLgl/>
      <w:lvlText w:val="%1.%2.%3.%4.%5.%6.%7"/>
      <w:lvlJc w:val="left"/>
      <w:pPr>
        <w:ind w:left="3546" w:hanging="1440"/>
      </w:pPr>
      <w:rPr>
        <w:rFonts w:hint="default"/>
      </w:rPr>
    </w:lvl>
    <w:lvl w:ilvl="7">
      <w:start w:val="1"/>
      <w:numFmt w:val="decimal"/>
      <w:isLgl/>
      <w:lvlText w:val="%1.%2.%3.%4.%5.%6.%7.%8"/>
      <w:lvlJc w:val="left"/>
      <w:pPr>
        <w:ind w:left="3837" w:hanging="1440"/>
      </w:pPr>
      <w:rPr>
        <w:rFonts w:hint="default"/>
      </w:rPr>
    </w:lvl>
    <w:lvl w:ilvl="8">
      <w:start w:val="1"/>
      <w:numFmt w:val="decimal"/>
      <w:isLgl/>
      <w:lvlText w:val="%1.%2.%3.%4.%5.%6.%7.%8.%9"/>
      <w:lvlJc w:val="left"/>
      <w:pPr>
        <w:ind w:left="4488" w:hanging="1800"/>
      </w:pPr>
      <w:rPr>
        <w:rFonts w:hint="default"/>
      </w:rPr>
    </w:lvl>
  </w:abstractNum>
  <w:abstractNum w:abstractNumId="104"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5" w15:restartNumberingAfterBreak="0">
    <w:nsid w:val="564D030C"/>
    <w:multiLevelType w:val="multilevel"/>
    <w:tmpl w:val="406A6FD0"/>
    <w:lvl w:ilvl="0">
      <w:start w:val="16"/>
      <w:numFmt w:val="decimal"/>
      <w:lvlText w:val="%1"/>
      <w:lvlJc w:val="left"/>
      <w:pPr>
        <w:ind w:left="560" w:hanging="560"/>
      </w:pPr>
      <w:rPr>
        <w:rFonts w:hint="default"/>
      </w:rPr>
    </w:lvl>
    <w:lvl w:ilvl="1">
      <w:start w:val="7"/>
      <w:numFmt w:val="decimal"/>
      <w:lvlText w:val="%1.%2"/>
      <w:lvlJc w:val="left"/>
      <w:pPr>
        <w:ind w:left="1523" w:hanging="5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6858" w:hanging="108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106" w15:restartNumberingAfterBreak="0">
    <w:nsid w:val="56BC3C9F"/>
    <w:multiLevelType w:val="hybridMultilevel"/>
    <w:tmpl w:val="4886AA5A"/>
    <w:lvl w:ilvl="0" w:tplc="BB2E4540">
      <w:start w:val="1"/>
      <w:numFmt w:val="decimal"/>
      <w:lvlText w:val="%1."/>
      <w:lvlJc w:val="left"/>
      <w:pPr>
        <w:ind w:left="927"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6F958CA"/>
    <w:multiLevelType w:val="multilevel"/>
    <w:tmpl w:val="BFBE7AFE"/>
    <w:lvl w:ilvl="0">
      <w:start w:val="1"/>
      <w:numFmt w:val="decimal"/>
      <w:pStyle w:val="13"/>
      <w:lvlText w:val="%1."/>
      <w:lvlJc w:val="left"/>
      <w:pPr>
        <w:ind w:left="360" w:hanging="360"/>
      </w:pPr>
      <w:rPr>
        <w:b/>
        <w:bCs/>
        <w:i w:val="0"/>
        <w:iCs w:val="0"/>
        <w:sz w:val="28"/>
        <w:szCs w:val="28"/>
      </w:rPr>
    </w:lvl>
    <w:lvl w:ilvl="1">
      <w:start w:val="1"/>
      <w:numFmt w:val="decimal"/>
      <w:pStyle w:val="25"/>
      <w:lvlText w:val="%1.%2."/>
      <w:lvlJc w:val="left"/>
      <w:pPr>
        <w:ind w:left="792" w:hanging="432"/>
      </w:pPr>
      <w:rPr>
        <w:sz w:val="28"/>
        <w:szCs w:val="28"/>
      </w:rPr>
    </w:lvl>
    <w:lvl w:ilvl="2">
      <w:start w:val="1"/>
      <w:numFmt w:val="decimal"/>
      <w:pStyle w:val="3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9"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F162B6"/>
    <w:multiLevelType w:val="multilevel"/>
    <w:tmpl w:val="EE7EF19C"/>
    <w:lvl w:ilvl="0">
      <w:start w:val="1"/>
      <w:numFmt w:val="decimal"/>
      <w:lvlText w:val="%1."/>
      <w:lvlJc w:val="left"/>
      <w:pPr>
        <w:tabs>
          <w:tab w:val="num" w:pos="709"/>
        </w:tabs>
        <w:ind w:left="709" w:hanging="709"/>
      </w:pPr>
      <w:rPr>
        <w:rFonts w:cs="David" w:hint="default"/>
        <w:b/>
        <w:bCs/>
        <w:sz w:val="24"/>
        <w:szCs w:val="24"/>
      </w:rPr>
    </w:lvl>
    <w:lvl w:ilvl="1">
      <w:start w:val="1"/>
      <w:numFmt w:val="decimal"/>
      <w:isLgl/>
      <w:lvlText w:val="%1.%2"/>
      <w:lvlJc w:val="left"/>
      <w:pPr>
        <w:tabs>
          <w:tab w:val="num" w:pos="1276"/>
        </w:tabs>
        <w:ind w:left="1276" w:hanging="567"/>
      </w:pPr>
      <w:rPr>
        <w:rFonts w:cs="David" w:hint="default"/>
        <w:b w:val="0"/>
        <w:bCs w:val="0"/>
        <w:sz w:val="24"/>
        <w:szCs w:val="24"/>
      </w:rPr>
    </w:lvl>
    <w:lvl w:ilvl="2">
      <w:start w:val="1"/>
      <w:numFmt w:val="decimal"/>
      <w:isLgl/>
      <w:lvlText w:val="%1.%2.%3"/>
      <w:lvlJc w:val="left"/>
      <w:pPr>
        <w:tabs>
          <w:tab w:val="num" w:pos="1701"/>
        </w:tabs>
        <w:ind w:left="1701" w:hanging="992"/>
      </w:pPr>
      <w:rPr>
        <w:rFonts w:asciiTheme="minorBidi" w:hAnsiTheme="minorBidi" w:cstheme="minorBidi" w:hint="default"/>
        <w:sz w:val="24"/>
        <w:szCs w:val="24"/>
        <w:lang w:bidi="he-IL"/>
      </w:rPr>
    </w:lvl>
    <w:lvl w:ilvl="3">
      <w:start w:val="1"/>
      <w:numFmt w:val="decimal"/>
      <w:isLgl/>
      <w:lvlText w:val="%1.%2.%3.%4"/>
      <w:lvlJc w:val="left"/>
      <w:pPr>
        <w:tabs>
          <w:tab w:val="num" w:pos="3119"/>
        </w:tabs>
        <w:ind w:left="3119" w:hanging="851"/>
      </w:pPr>
      <w:rPr>
        <w:rFonts w:asciiTheme="minorBidi" w:hAnsiTheme="minorBidi" w:cstheme="minorBidi" w:hint="default"/>
        <w:color w:val="auto"/>
        <w:sz w:val="22"/>
        <w:szCs w:val="22"/>
      </w:rPr>
    </w:lvl>
    <w:lvl w:ilvl="4">
      <w:start w:val="1"/>
      <w:numFmt w:val="decimal"/>
      <w:isLgl/>
      <w:lvlText w:val="%1.%2.%3.%4.%5"/>
      <w:lvlJc w:val="left"/>
      <w:pPr>
        <w:tabs>
          <w:tab w:val="num" w:pos="3960"/>
        </w:tabs>
        <w:ind w:left="3960" w:hanging="1080"/>
      </w:pPr>
      <w:rPr>
        <w:rFonts w:asciiTheme="minorBidi" w:hAnsiTheme="minorBidi" w:cstheme="minorBidi" w:hint="default"/>
        <w:sz w:val="20"/>
        <w:szCs w:val="20"/>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12" w15:restartNumberingAfterBreak="0">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14"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5" w15:restartNumberingAfterBreak="0">
    <w:nsid w:val="5C29495B"/>
    <w:multiLevelType w:val="multilevel"/>
    <w:tmpl w:val="F656EBF4"/>
    <w:lvl w:ilvl="0">
      <w:start w:val="10"/>
      <w:numFmt w:val="decimal"/>
      <w:lvlText w:val="%1."/>
      <w:lvlJc w:val="left"/>
      <w:pPr>
        <w:ind w:left="600" w:hanging="60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116" w15:restartNumberingAfterBreak="0">
    <w:nsid w:val="5C2D00DD"/>
    <w:multiLevelType w:val="multilevel"/>
    <w:tmpl w:val="CB2CFB36"/>
    <w:styleLink w:val="-3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586943"/>
    <w:multiLevelType w:val="multilevel"/>
    <w:tmpl w:val="BD4E048E"/>
    <w:lvl w:ilvl="0">
      <w:start w:val="5"/>
      <w:numFmt w:val="decimal"/>
      <w:lvlText w:val="%1"/>
      <w:lvlJc w:val="left"/>
      <w:pPr>
        <w:ind w:left="480" w:hanging="480"/>
      </w:pPr>
      <w:rPr>
        <w:rFonts w:hint="default"/>
      </w:rPr>
    </w:lvl>
    <w:lvl w:ilvl="1">
      <w:start w:val="1"/>
      <w:numFmt w:val="decimal"/>
      <w:lvlText w:val="%1.%2"/>
      <w:lvlJc w:val="left"/>
      <w:pPr>
        <w:ind w:left="1258" w:hanging="480"/>
      </w:pPr>
      <w:rPr>
        <w:rFonts w:hint="default"/>
      </w:rPr>
    </w:lvl>
    <w:lvl w:ilvl="2">
      <w:start w:val="1"/>
      <w:numFmt w:val="decimal"/>
      <w:lvlText w:val="%1.%2.%3"/>
      <w:lvlJc w:val="left"/>
      <w:pPr>
        <w:ind w:left="2276" w:hanging="720"/>
      </w:pPr>
      <w:rPr>
        <w:rFonts w:hint="default"/>
      </w:rPr>
    </w:lvl>
    <w:lvl w:ilvl="3">
      <w:start w:val="1"/>
      <w:numFmt w:val="decimal"/>
      <w:lvlText w:val="%1.%2.%3.%4"/>
      <w:lvlJc w:val="left"/>
      <w:pPr>
        <w:ind w:left="3054" w:hanging="720"/>
      </w:pPr>
      <w:rPr>
        <w:rFonts w:hint="default"/>
        <w:b w:val="0"/>
        <w:bCs w:val="0"/>
      </w:rPr>
    </w:lvl>
    <w:lvl w:ilvl="4">
      <w:start w:val="1"/>
      <w:numFmt w:val="decimal"/>
      <w:lvlText w:val="%1.%2.%3.%4.%5"/>
      <w:lvlJc w:val="left"/>
      <w:pPr>
        <w:ind w:left="4192" w:hanging="1080"/>
      </w:pPr>
      <w:rPr>
        <w:rFonts w:hint="default"/>
      </w:rPr>
    </w:lvl>
    <w:lvl w:ilvl="5">
      <w:start w:val="1"/>
      <w:numFmt w:val="decimal"/>
      <w:lvlText w:val="%1.%2.%3.%4.%5.%6"/>
      <w:lvlJc w:val="left"/>
      <w:pPr>
        <w:ind w:left="4970" w:hanging="1080"/>
      </w:pPr>
      <w:rPr>
        <w:rFonts w:hint="default"/>
      </w:rPr>
    </w:lvl>
    <w:lvl w:ilvl="6">
      <w:start w:val="1"/>
      <w:numFmt w:val="decimal"/>
      <w:lvlText w:val="%1.%2.%3.%4.%5.%6.%7"/>
      <w:lvlJc w:val="left"/>
      <w:pPr>
        <w:ind w:left="6108" w:hanging="1440"/>
      </w:pPr>
      <w:rPr>
        <w:rFonts w:hint="default"/>
      </w:rPr>
    </w:lvl>
    <w:lvl w:ilvl="7">
      <w:start w:val="1"/>
      <w:numFmt w:val="decimal"/>
      <w:lvlText w:val="%1.%2.%3.%4.%5.%6.%7.%8"/>
      <w:lvlJc w:val="left"/>
      <w:pPr>
        <w:ind w:left="6886" w:hanging="1440"/>
      </w:pPr>
      <w:rPr>
        <w:rFonts w:hint="default"/>
      </w:rPr>
    </w:lvl>
    <w:lvl w:ilvl="8">
      <w:start w:val="1"/>
      <w:numFmt w:val="decimal"/>
      <w:lvlText w:val="%1.%2.%3.%4.%5.%6.%7.%8.%9"/>
      <w:lvlJc w:val="left"/>
      <w:pPr>
        <w:ind w:left="8024" w:hanging="1800"/>
      </w:pPr>
      <w:rPr>
        <w:rFonts w:hint="default"/>
      </w:rPr>
    </w:lvl>
  </w:abstractNum>
  <w:abstractNum w:abstractNumId="118" w15:restartNumberingAfterBreak="0">
    <w:nsid w:val="5D716F99"/>
    <w:multiLevelType w:val="multilevel"/>
    <w:tmpl w:val="38E89092"/>
    <w:lvl w:ilvl="0">
      <w:start w:val="18"/>
      <w:numFmt w:val="decimal"/>
      <w:lvlText w:val="%1"/>
      <w:lvlJc w:val="left"/>
      <w:pPr>
        <w:ind w:left="560" w:hanging="560"/>
      </w:pPr>
      <w:rPr>
        <w:rFonts w:hint="default"/>
        <w:sz w:val="24"/>
      </w:rPr>
    </w:lvl>
    <w:lvl w:ilvl="1">
      <w:start w:val="1"/>
      <w:numFmt w:val="decimal"/>
      <w:lvlText w:val="%1.%2"/>
      <w:lvlJc w:val="left"/>
      <w:pPr>
        <w:ind w:left="1212" w:hanging="560"/>
      </w:pPr>
      <w:rPr>
        <w:rFonts w:hint="default"/>
        <w:sz w:val="24"/>
      </w:rPr>
    </w:lvl>
    <w:lvl w:ilvl="2">
      <w:start w:val="2"/>
      <w:numFmt w:val="decimal"/>
      <w:lvlText w:val="%1.%2.%3"/>
      <w:lvlJc w:val="left"/>
      <w:pPr>
        <w:ind w:left="2024" w:hanging="720"/>
      </w:pPr>
      <w:rPr>
        <w:rFonts w:hint="default"/>
        <w:sz w:val="24"/>
      </w:rPr>
    </w:lvl>
    <w:lvl w:ilvl="3">
      <w:start w:val="1"/>
      <w:numFmt w:val="decimal"/>
      <w:lvlText w:val="%1.%2.%3.%4"/>
      <w:lvlJc w:val="left"/>
      <w:pPr>
        <w:ind w:left="2676" w:hanging="720"/>
      </w:pPr>
      <w:rPr>
        <w:rFonts w:hint="default"/>
        <w:sz w:val="24"/>
      </w:rPr>
    </w:lvl>
    <w:lvl w:ilvl="4">
      <w:start w:val="1"/>
      <w:numFmt w:val="decimal"/>
      <w:lvlText w:val="%1.%2.%3.%4.%5"/>
      <w:lvlJc w:val="left"/>
      <w:pPr>
        <w:ind w:left="3688" w:hanging="1080"/>
      </w:pPr>
      <w:rPr>
        <w:rFonts w:hint="default"/>
        <w:sz w:val="24"/>
      </w:rPr>
    </w:lvl>
    <w:lvl w:ilvl="5">
      <w:start w:val="1"/>
      <w:numFmt w:val="decimal"/>
      <w:lvlText w:val="%1.%2.%3.%4.%5.%6"/>
      <w:lvlJc w:val="left"/>
      <w:pPr>
        <w:ind w:left="4340" w:hanging="1080"/>
      </w:pPr>
      <w:rPr>
        <w:rFonts w:hint="default"/>
        <w:sz w:val="24"/>
      </w:rPr>
    </w:lvl>
    <w:lvl w:ilvl="6">
      <w:start w:val="1"/>
      <w:numFmt w:val="decimal"/>
      <w:lvlText w:val="%1.%2.%3.%4.%5.%6.%7"/>
      <w:lvlJc w:val="left"/>
      <w:pPr>
        <w:ind w:left="5352" w:hanging="1440"/>
      </w:pPr>
      <w:rPr>
        <w:rFonts w:hint="default"/>
        <w:sz w:val="24"/>
      </w:rPr>
    </w:lvl>
    <w:lvl w:ilvl="7">
      <w:start w:val="1"/>
      <w:numFmt w:val="decimal"/>
      <w:lvlText w:val="%1.%2.%3.%4.%5.%6.%7.%8"/>
      <w:lvlJc w:val="left"/>
      <w:pPr>
        <w:ind w:left="6004" w:hanging="1440"/>
      </w:pPr>
      <w:rPr>
        <w:rFonts w:hint="default"/>
        <w:sz w:val="24"/>
      </w:rPr>
    </w:lvl>
    <w:lvl w:ilvl="8">
      <w:start w:val="1"/>
      <w:numFmt w:val="decimal"/>
      <w:lvlText w:val="%1.%2.%3.%4.%5.%6.%7.%8.%9"/>
      <w:lvlJc w:val="left"/>
      <w:pPr>
        <w:ind w:left="6656" w:hanging="1440"/>
      </w:pPr>
      <w:rPr>
        <w:rFonts w:hint="default"/>
        <w:sz w:val="24"/>
      </w:rPr>
    </w:lvl>
  </w:abstractNum>
  <w:abstractNum w:abstractNumId="119" w15:restartNumberingAfterBreak="0">
    <w:nsid w:val="5D891037"/>
    <w:multiLevelType w:val="multilevel"/>
    <w:tmpl w:val="ABF67474"/>
    <w:lvl w:ilvl="0">
      <w:start w:val="11"/>
      <w:numFmt w:val="decimal"/>
      <w:lvlText w:val="%1."/>
      <w:lvlJc w:val="left"/>
      <w:pPr>
        <w:ind w:left="600" w:hanging="60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120" w15:restartNumberingAfterBreak="0">
    <w:nsid w:val="5E826CCA"/>
    <w:multiLevelType w:val="multilevel"/>
    <w:tmpl w:val="BFACD19E"/>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1062"/>
        </w:tabs>
        <w:ind w:left="1062" w:hanging="495"/>
      </w:pPr>
      <w:rPr>
        <w:rFonts w:hint="default"/>
        <w:b w:val="0"/>
        <w:bCs w:val="0"/>
        <w:sz w:val="22"/>
        <w:szCs w:val="22"/>
      </w:rPr>
    </w:lvl>
    <w:lvl w:ilvl="2">
      <w:start w:val="1"/>
      <w:numFmt w:val="decimal"/>
      <w:lvlText w:val="%1.%2.%3."/>
      <w:lvlJc w:val="left"/>
      <w:pPr>
        <w:tabs>
          <w:tab w:val="num" w:pos="1440"/>
        </w:tabs>
        <w:ind w:left="1440" w:hanging="720"/>
      </w:pPr>
      <w:rPr>
        <w:rFonts w:ascii="Arial" w:hAnsi="Arial" w:cs="David" w:hint="default"/>
        <w:b w:val="0"/>
        <w:bCs w:val="0"/>
        <w:sz w:val="20"/>
        <w:szCs w:val="20"/>
      </w:rPr>
    </w:lvl>
    <w:lvl w:ilvl="3">
      <w:start w:val="1"/>
      <w:numFmt w:val="decimal"/>
      <w:lvlText w:val="%1.%2.%3.%4."/>
      <w:lvlJc w:val="left"/>
      <w:pPr>
        <w:tabs>
          <w:tab w:val="num" w:pos="1854"/>
        </w:tabs>
        <w:ind w:left="1854" w:hanging="720"/>
      </w:pPr>
      <w:rPr>
        <w:rFonts w:ascii="Arial" w:hAnsi="Arial" w:cs="Arial" w:hint="default"/>
        <w:b w:val="0"/>
        <w:bCs w:val="0"/>
        <w:i w:val="0"/>
        <w:iCs w:val="0"/>
        <w:sz w:val="18"/>
        <w:szCs w:val="18"/>
      </w:rPr>
    </w:lvl>
    <w:lvl w:ilvl="4">
      <w:start w:val="1"/>
      <w:numFmt w:val="decimal"/>
      <w:lvlText w:val="%1.%2.%3.%4.%5."/>
      <w:lvlJc w:val="left"/>
      <w:pPr>
        <w:tabs>
          <w:tab w:val="num" w:pos="2520"/>
        </w:tabs>
        <w:ind w:left="2520" w:hanging="1080"/>
      </w:pPr>
      <w:rPr>
        <w:rFonts w:hint="default"/>
        <w:b w:val="0"/>
        <w:bCs w:val="0"/>
        <w:sz w:val="18"/>
        <w:szCs w:val="18"/>
      </w:rPr>
    </w:lvl>
    <w:lvl w:ilvl="5">
      <w:start w:val="1"/>
      <w:numFmt w:val="decimal"/>
      <w:lvlText w:val="%1.%2.%3.%4.%5.%6."/>
      <w:lvlJc w:val="left"/>
      <w:pPr>
        <w:tabs>
          <w:tab w:val="num" w:pos="2880"/>
        </w:tabs>
        <w:ind w:left="2880" w:hanging="1080"/>
      </w:pPr>
      <w:rPr>
        <w:rFonts w:hint="default"/>
        <w:sz w:val="16"/>
        <w:szCs w:val="16"/>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21" w15:restartNumberingAfterBreak="0">
    <w:nsid w:val="60C52DEC"/>
    <w:multiLevelType w:val="multilevel"/>
    <w:tmpl w:val="FDCAC394"/>
    <w:lvl w:ilvl="0">
      <w:start w:val="11"/>
      <w:numFmt w:val="decimal"/>
      <w:lvlText w:val="%1"/>
      <w:lvlJc w:val="left"/>
      <w:pPr>
        <w:ind w:left="430" w:hanging="430"/>
      </w:pPr>
      <w:rPr>
        <w:rFonts w:hint="default"/>
      </w:rPr>
    </w:lvl>
    <w:lvl w:ilvl="1">
      <w:start w:val="1"/>
      <w:numFmt w:val="decimal"/>
      <w:lvlText w:val="%1.%2"/>
      <w:lvlJc w:val="left"/>
      <w:pPr>
        <w:ind w:left="1223" w:hanging="43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22" w15:restartNumberingAfterBreak="0">
    <w:nsid w:val="61C516C5"/>
    <w:multiLevelType w:val="multilevel"/>
    <w:tmpl w:val="71A4250A"/>
    <w:lvl w:ilvl="0">
      <w:start w:val="18"/>
      <w:numFmt w:val="decimal"/>
      <w:lvlText w:val="%1"/>
      <w:lvlJc w:val="left"/>
      <w:pPr>
        <w:ind w:left="580" w:hanging="580"/>
      </w:pPr>
      <w:rPr>
        <w:rFonts w:hint="default"/>
        <w:b w:val="0"/>
        <w:sz w:val="24"/>
      </w:rPr>
    </w:lvl>
    <w:lvl w:ilvl="1">
      <w:start w:val="2"/>
      <w:numFmt w:val="decimal"/>
      <w:lvlText w:val="%1.%2"/>
      <w:lvlJc w:val="left"/>
      <w:pPr>
        <w:ind w:left="1232" w:hanging="580"/>
      </w:pPr>
      <w:rPr>
        <w:rFonts w:hint="default"/>
        <w:b w:val="0"/>
        <w:sz w:val="24"/>
      </w:rPr>
    </w:lvl>
    <w:lvl w:ilvl="2">
      <w:start w:val="2"/>
      <w:numFmt w:val="decimal"/>
      <w:lvlText w:val="%1.%2.%3"/>
      <w:lvlJc w:val="left"/>
      <w:pPr>
        <w:ind w:left="2024" w:hanging="720"/>
      </w:pPr>
      <w:rPr>
        <w:rFonts w:hint="default"/>
        <w:b w:val="0"/>
        <w:sz w:val="24"/>
      </w:rPr>
    </w:lvl>
    <w:lvl w:ilvl="3">
      <w:start w:val="1"/>
      <w:numFmt w:val="decimal"/>
      <w:lvlText w:val="%1.%2.%3.%4"/>
      <w:lvlJc w:val="left"/>
      <w:pPr>
        <w:ind w:left="2676" w:hanging="720"/>
      </w:pPr>
      <w:rPr>
        <w:rFonts w:hint="default"/>
        <w:b w:val="0"/>
        <w:sz w:val="24"/>
      </w:rPr>
    </w:lvl>
    <w:lvl w:ilvl="4">
      <w:start w:val="1"/>
      <w:numFmt w:val="decimal"/>
      <w:lvlText w:val="%1.%2.%3.%4.%5"/>
      <w:lvlJc w:val="left"/>
      <w:pPr>
        <w:ind w:left="3688" w:hanging="1080"/>
      </w:pPr>
      <w:rPr>
        <w:rFonts w:hint="default"/>
        <w:b w:val="0"/>
        <w:sz w:val="24"/>
      </w:rPr>
    </w:lvl>
    <w:lvl w:ilvl="5">
      <w:start w:val="1"/>
      <w:numFmt w:val="decimal"/>
      <w:lvlText w:val="%1.%2.%3.%4.%5.%6"/>
      <w:lvlJc w:val="left"/>
      <w:pPr>
        <w:ind w:left="4340" w:hanging="1080"/>
      </w:pPr>
      <w:rPr>
        <w:rFonts w:hint="default"/>
        <w:b w:val="0"/>
        <w:sz w:val="24"/>
      </w:rPr>
    </w:lvl>
    <w:lvl w:ilvl="6">
      <w:start w:val="1"/>
      <w:numFmt w:val="decimal"/>
      <w:lvlText w:val="%1.%2.%3.%4.%5.%6.%7"/>
      <w:lvlJc w:val="left"/>
      <w:pPr>
        <w:ind w:left="5352" w:hanging="1440"/>
      </w:pPr>
      <w:rPr>
        <w:rFonts w:hint="default"/>
        <w:b w:val="0"/>
        <w:sz w:val="24"/>
      </w:rPr>
    </w:lvl>
    <w:lvl w:ilvl="7">
      <w:start w:val="1"/>
      <w:numFmt w:val="decimal"/>
      <w:lvlText w:val="%1.%2.%3.%4.%5.%6.%7.%8"/>
      <w:lvlJc w:val="left"/>
      <w:pPr>
        <w:ind w:left="6004" w:hanging="1440"/>
      </w:pPr>
      <w:rPr>
        <w:rFonts w:hint="default"/>
        <w:b w:val="0"/>
        <w:sz w:val="24"/>
      </w:rPr>
    </w:lvl>
    <w:lvl w:ilvl="8">
      <w:start w:val="1"/>
      <w:numFmt w:val="decimal"/>
      <w:lvlText w:val="%1.%2.%3.%4.%5.%6.%7.%8.%9"/>
      <w:lvlJc w:val="left"/>
      <w:pPr>
        <w:ind w:left="6656" w:hanging="1440"/>
      </w:pPr>
      <w:rPr>
        <w:rFonts w:hint="default"/>
        <w:b w:val="0"/>
        <w:sz w:val="24"/>
      </w:rPr>
    </w:lvl>
  </w:abstractNum>
  <w:abstractNum w:abstractNumId="12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24" w15:restartNumberingAfterBreak="0">
    <w:nsid w:val="648765F8"/>
    <w:multiLevelType w:val="multilevel"/>
    <w:tmpl w:val="321E0454"/>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5" w15:restartNumberingAfterBreak="0">
    <w:nsid w:val="6495688D"/>
    <w:multiLevelType w:val="hybridMultilevel"/>
    <w:tmpl w:val="494AFCE0"/>
    <w:lvl w:ilvl="0" w:tplc="164E089C">
      <w:start w:val="1"/>
      <w:numFmt w:val="bullet"/>
      <w:lvlText w:val=""/>
      <w:lvlJc w:val="left"/>
      <w:pPr>
        <w:ind w:left="1712" w:hanging="360"/>
      </w:pPr>
      <w:rPr>
        <w:rFonts w:ascii="Wingdings" w:hAnsi="Wingdings"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126" w15:restartNumberingAfterBreak="0">
    <w:nsid w:val="64A42665"/>
    <w:multiLevelType w:val="multilevel"/>
    <w:tmpl w:val="8F3678EE"/>
    <w:lvl w:ilvl="0">
      <w:start w:val="11"/>
      <w:numFmt w:val="decimal"/>
      <w:lvlText w:val="%1."/>
      <w:lvlJc w:val="left"/>
      <w:pPr>
        <w:ind w:left="660" w:hanging="660"/>
      </w:pPr>
      <w:rPr>
        <w:rFonts w:hint="default"/>
        <w:sz w:val="36"/>
        <w:szCs w:val="36"/>
      </w:rPr>
    </w:lvl>
    <w:lvl w:ilvl="1">
      <w:start w:val="3"/>
      <w:numFmt w:val="decimal"/>
      <w:lvlText w:val="%1.%2."/>
      <w:lvlJc w:val="left"/>
      <w:pPr>
        <w:ind w:left="720" w:hanging="660"/>
      </w:pPr>
      <w:rPr>
        <w:rFonts w:hint="default"/>
      </w:rPr>
    </w:lvl>
    <w:lvl w:ilvl="2">
      <w:start w:val="1"/>
      <w:numFmt w:val="decimal"/>
      <w:lvlText w:val="%1.%2.%3."/>
      <w:lvlJc w:val="left"/>
      <w:pPr>
        <w:ind w:left="2279" w:hanging="720"/>
      </w:pPr>
      <w:rPr>
        <w:rFonts w:hint="default"/>
        <w:b w:val="0"/>
        <w:bCs w:val="0"/>
      </w:rPr>
    </w:lvl>
    <w:lvl w:ilvl="3">
      <w:start w:val="1"/>
      <w:numFmt w:val="decimal"/>
      <w:lvlText w:val="%1.%2.%3.%4."/>
      <w:lvlJc w:val="left"/>
      <w:pPr>
        <w:ind w:left="900" w:hanging="720"/>
      </w:pPr>
      <w:rPr>
        <w:rFonts w:hint="default"/>
        <w:b w:val="0"/>
        <w:bCs w:val="0"/>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27" w15:restartNumberingAfterBreak="0">
    <w:nsid w:val="66923838"/>
    <w:multiLevelType w:val="multilevel"/>
    <w:tmpl w:val="068CAA84"/>
    <w:lvl w:ilvl="0">
      <w:start w:val="10"/>
      <w:numFmt w:val="decimal"/>
      <w:lvlText w:val="%1"/>
      <w:lvlJc w:val="left"/>
      <w:pPr>
        <w:ind w:left="440" w:hanging="440"/>
      </w:pPr>
      <w:rPr>
        <w:rFonts w:hint="default"/>
      </w:rPr>
    </w:lvl>
    <w:lvl w:ilvl="1">
      <w:start w:val="1"/>
      <w:numFmt w:val="decimal"/>
      <w:lvlText w:val="%1.%2"/>
      <w:lvlJc w:val="left"/>
      <w:pPr>
        <w:ind w:left="1451" w:hanging="44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5124" w:hanging="108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506" w:hanging="144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888" w:hanging="1800"/>
      </w:pPr>
      <w:rPr>
        <w:rFonts w:hint="default"/>
      </w:rPr>
    </w:lvl>
  </w:abstractNum>
  <w:abstractNum w:abstractNumId="128" w15:restartNumberingAfterBreak="0">
    <w:nsid w:val="67AB5529"/>
    <w:multiLevelType w:val="multilevel"/>
    <w:tmpl w:val="2C90DF64"/>
    <w:lvl w:ilvl="0">
      <w:start w:val="10"/>
      <w:numFmt w:val="decimal"/>
      <w:lvlText w:val="%1."/>
      <w:lvlJc w:val="left"/>
      <w:pPr>
        <w:ind w:left="600" w:hanging="600"/>
      </w:pPr>
      <w:rPr>
        <w:rFonts w:hint="default"/>
      </w:rPr>
    </w:lvl>
    <w:lvl w:ilvl="1">
      <w:start w:val="1"/>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129" w15:restartNumberingAfterBreak="0">
    <w:nsid w:val="67B67314"/>
    <w:multiLevelType w:val="multilevel"/>
    <w:tmpl w:val="2E1EBBF8"/>
    <w:lvl w:ilvl="0">
      <w:start w:val="6"/>
      <w:numFmt w:val="decimal"/>
      <w:lvlText w:val="%1"/>
      <w:lvlJc w:val="left"/>
      <w:pPr>
        <w:ind w:left="620" w:hanging="620"/>
      </w:pPr>
      <w:rPr>
        <w:rFonts w:hint="default"/>
      </w:rPr>
    </w:lvl>
    <w:lvl w:ilvl="1">
      <w:start w:val="8"/>
      <w:numFmt w:val="decimal"/>
      <w:lvlText w:val="%1.%2"/>
      <w:lvlJc w:val="left"/>
      <w:pPr>
        <w:ind w:left="1266" w:hanging="620"/>
      </w:pPr>
      <w:rPr>
        <w:rFonts w:hint="default"/>
      </w:rPr>
    </w:lvl>
    <w:lvl w:ilvl="2">
      <w:start w:val="3"/>
      <w:numFmt w:val="decimal"/>
      <w:lvlText w:val="%1.%2.%3"/>
      <w:lvlJc w:val="left"/>
      <w:pPr>
        <w:ind w:left="2012" w:hanging="720"/>
      </w:pPr>
      <w:rPr>
        <w:rFonts w:hint="default"/>
      </w:rPr>
    </w:lvl>
    <w:lvl w:ilvl="3">
      <w:start w:val="1"/>
      <w:numFmt w:val="decimal"/>
      <w:lvlText w:val="%1.%2.%3.%4"/>
      <w:lvlJc w:val="left"/>
      <w:pPr>
        <w:ind w:left="2658" w:hanging="720"/>
      </w:pPr>
      <w:rPr>
        <w:rFonts w:hint="default"/>
      </w:rPr>
    </w:lvl>
    <w:lvl w:ilvl="4">
      <w:start w:val="1"/>
      <w:numFmt w:val="decimal"/>
      <w:lvlText w:val="%1.%2.%3.%4.%5"/>
      <w:lvlJc w:val="left"/>
      <w:pPr>
        <w:ind w:left="3664" w:hanging="1080"/>
      </w:pPr>
      <w:rPr>
        <w:rFonts w:hint="default"/>
      </w:rPr>
    </w:lvl>
    <w:lvl w:ilvl="5">
      <w:start w:val="1"/>
      <w:numFmt w:val="decimal"/>
      <w:lvlText w:val="%1.%2.%3.%4.%5.%6"/>
      <w:lvlJc w:val="left"/>
      <w:pPr>
        <w:ind w:left="4310" w:hanging="1080"/>
      </w:pPr>
      <w:rPr>
        <w:rFonts w:hint="default"/>
      </w:rPr>
    </w:lvl>
    <w:lvl w:ilvl="6">
      <w:start w:val="1"/>
      <w:numFmt w:val="decimal"/>
      <w:lvlText w:val="%1.%2.%3.%4.%5.%6.%7"/>
      <w:lvlJc w:val="left"/>
      <w:pPr>
        <w:ind w:left="5316" w:hanging="1440"/>
      </w:pPr>
      <w:rPr>
        <w:rFonts w:hint="default"/>
      </w:rPr>
    </w:lvl>
    <w:lvl w:ilvl="7">
      <w:start w:val="1"/>
      <w:numFmt w:val="decimal"/>
      <w:lvlText w:val="%1.%2.%3.%4.%5.%6.%7.%8"/>
      <w:lvlJc w:val="left"/>
      <w:pPr>
        <w:ind w:left="5962" w:hanging="1440"/>
      </w:pPr>
      <w:rPr>
        <w:rFonts w:hint="default"/>
      </w:rPr>
    </w:lvl>
    <w:lvl w:ilvl="8">
      <w:start w:val="1"/>
      <w:numFmt w:val="decimal"/>
      <w:lvlText w:val="%1.%2.%3.%4.%5.%6.%7.%8.%9"/>
      <w:lvlJc w:val="left"/>
      <w:pPr>
        <w:ind w:left="6608" w:hanging="1440"/>
      </w:pPr>
      <w:rPr>
        <w:rFonts w:hint="default"/>
      </w:rPr>
    </w:lvl>
  </w:abstractNum>
  <w:abstractNum w:abstractNumId="130" w15:restartNumberingAfterBreak="0">
    <w:nsid w:val="67C4077B"/>
    <w:multiLevelType w:val="multilevel"/>
    <w:tmpl w:val="ACAE18F8"/>
    <w:lvl w:ilvl="0">
      <w:numFmt w:val="none"/>
      <w:pStyle w:val="26"/>
      <w:lvlText w:val=""/>
      <w:lvlJc w:val="left"/>
      <w:pPr>
        <w:tabs>
          <w:tab w:val="num" w:pos="360"/>
        </w:tabs>
        <w:ind w:left="0" w:firstLine="0"/>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1" w15:restartNumberingAfterBreak="0">
    <w:nsid w:val="68857834"/>
    <w:multiLevelType w:val="hybridMultilevel"/>
    <w:tmpl w:val="B6DE11C2"/>
    <w:lvl w:ilvl="0" w:tplc="FFFFFFFF">
      <w:start w:val="1"/>
      <w:numFmt w:val="hebrew1"/>
      <w:lvlText w:val="%1."/>
      <w:lvlJc w:val="left"/>
      <w:pPr>
        <w:ind w:left="450" w:hanging="360"/>
      </w:pPr>
      <w:rPr>
        <w:rFonts w:hint="default"/>
      </w:r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132" w15:restartNumberingAfterBreak="0">
    <w:nsid w:val="69F36C99"/>
    <w:multiLevelType w:val="multilevel"/>
    <w:tmpl w:val="6E4260D6"/>
    <w:lvl w:ilvl="0">
      <w:start w:val="7"/>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b/>
        <w:bCs w:val="0"/>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33" w15:restartNumberingAfterBreak="0">
    <w:nsid w:val="6C067784"/>
    <w:multiLevelType w:val="multilevel"/>
    <w:tmpl w:val="A33CA1BC"/>
    <w:lvl w:ilvl="0">
      <w:start w:val="12"/>
      <w:numFmt w:val="decimal"/>
      <w:lvlText w:val="%1"/>
      <w:lvlJc w:val="left"/>
      <w:pPr>
        <w:ind w:left="730" w:hanging="730"/>
      </w:pPr>
      <w:rPr>
        <w:rFonts w:hint="default"/>
      </w:rPr>
    </w:lvl>
    <w:lvl w:ilvl="1">
      <w:start w:val="6"/>
      <w:numFmt w:val="decimal"/>
      <w:lvlText w:val="%1.%2"/>
      <w:lvlJc w:val="left"/>
      <w:pPr>
        <w:ind w:left="1608" w:hanging="730"/>
      </w:pPr>
      <w:rPr>
        <w:rFonts w:hint="default"/>
      </w:rPr>
    </w:lvl>
    <w:lvl w:ilvl="2">
      <w:start w:val="2"/>
      <w:numFmt w:val="decimal"/>
      <w:lvlText w:val="%1.%2.%3"/>
      <w:lvlJc w:val="left"/>
      <w:pPr>
        <w:ind w:left="2486" w:hanging="730"/>
      </w:pPr>
      <w:rPr>
        <w:rFonts w:hint="default"/>
      </w:rPr>
    </w:lvl>
    <w:lvl w:ilvl="3">
      <w:start w:val="1"/>
      <w:numFmt w:val="decimal"/>
      <w:lvlText w:val="%1.%2.%3.%4"/>
      <w:lvlJc w:val="left"/>
      <w:pPr>
        <w:ind w:left="3364" w:hanging="73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348" w:hanging="108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464" w:hanging="1440"/>
      </w:pPr>
      <w:rPr>
        <w:rFonts w:hint="default"/>
      </w:rPr>
    </w:lvl>
  </w:abstractNum>
  <w:abstractNum w:abstractNumId="134"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135" w15:restartNumberingAfterBreak="0">
    <w:nsid w:val="6C2807F3"/>
    <w:multiLevelType w:val="multilevel"/>
    <w:tmpl w:val="06C0606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36"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7" w15:restartNumberingAfterBreak="0">
    <w:nsid w:val="6C5E23C7"/>
    <w:multiLevelType w:val="multilevel"/>
    <w:tmpl w:val="839A0BB2"/>
    <w:lvl w:ilvl="0">
      <w:start w:val="8"/>
      <w:numFmt w:val="decimal"/>
      <w:lvlText w:val="%1"/>
      <w:lvlJc w:val="left"/>
      <w:pPr>
        <w:ind w:left="450" w:hanging="450"/>
      </w:pPr>
      <w:rPr>
        <w:rFonts w:hint="default"/>
      </w:rPr>
    </w:lvl>
    <w:lvl w:ilvl="1">
      <w:start w:val="6"/>
      <w:numFmt w:val="decimal"/>
      <w:lvlText w:val="%1.%2"/>
      <w:lvlJc w:val="left"/>
      <w:pPr>
        <w:ind w:left="1059" w:hanging="450"/>
      </w:pPr>
      <w:rPr>
        <w:rFonts w:hint="default"/>
      </w:rPr>
    </w:lvl>
    <w:lvl w:ilvl="2">
      <w:start w:val="1"/>
      <w:numFmt w:val="decimal"/>
      <w:lvlText w:val="%1.%2.%3"/>
      <w:lvlJc w:val="left"/>
      <w:pPr>
        <w:ind w:left="1938" w:hanging="720"/>
      </w:pPr>
      <w:rPr>
        <w:rFonts w:hint="default"/>
      </w:rPr>
    </w:lvl>
    <w:lvl w:ilvl="3">
      <w:start w:val="1"/>
      <w:numFmt w:val="decimal"/>
      <w:lvlText w:val="%1.%2.%3.%4"/>
      <w:lvlJc w:val="left"/>
      <w:pPr>
        <w:ind w:left="2547" w:hanging="720"/>
      </w:pPr>
      <w:rPr>
        <w:rFonts w:hint="default"/>
      </w:rPr>
    </w:lvl>
    <w:lvl w:ilvl="4">
      <w:start w:val="1"/>
      <w:numFmt w:val="decimal"/>
      <w:lvlText w:val="%1.%2.%3.%4.%5"/>
      <w:lvlJc w:val="left"/>
      <w:pPr>
        <w:ind w:left="3516" w:hanging="1080"/>
      </w:pPr>
      <w:rPr>
        <w:rFonts w:hint="default"/>
      </w:rPr>
    </w:lvl>
    <w:lvl w:ilvl="5">
      <w:start w:val="1"/>
      <w:numFmt w:val="decimal"/>
      <w:lvlText w:val="%1.%2.%3.%4.%5.%6"/>
      <w:lvlJc w:val="left"/>
      <w:pPr>
        <w:ind w:left="4125" w:hanging="1080"/>
      </w:pPr>
      <w:rPr>
        <w:rFonts w:hint="default"/>
      </w:rPr>
    </w:lvl>
    <w:lvl w:ilvl="6">
      <w:start w:val="1"/>
      <w:numFmt w:val="decimal"/>
      <w:lvlText w:val="%1.%2.%3.%4.%5.%6.%7"/>
      <w:lvlJc w:val="left"/>
      <w:pPr>
        <w:ind w:left="4734" w:hanging="1080"/>
      </w:pPr>
      <w:rPr>
        <w:rFonts w:hint="default"/>
      </w:rPr>
    </w:lvl>
    <w:lvl w:ilvl="7">
      <w:start w:val="1"/>
      <w:numFmt w:val="decimal"/>
      <w:lvlText w:val="%1.%2.%3.%4.%5.%6.%7.%8"/>
      <w:lvlJc w:val="left"/>
      <w:pPr>
        <w:ind w:left="5703" w:hanging="1440"/>
      </w:pPr>
      <w:rPr>
        <w:rFonts w:hint="default"/>
      </w:rPr>
    </w:lvl>
    <w:lvl w:ilvl="8">
      <w:start w:val="1"/>
      <w:numFmt w:val="decimal"/>
      <w:lvlText w:val="%1.%2.%3.%4.%5.%6.%7.%8.%9"/>
      <w:lvlJc w:val="left"/>
      <w:pPr>
        <w:ind w:left="6312" w:hanging="1440"/>
      </w:pPr>
      <w:rPr>
        <w:rFonts w:hint="default"/>
      </w:rPr>
    </w:lvl>
  </w:abstractNum>
  <w:abstractNum w:abstractNumId="138"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39" w15:restartNumberingAfterBreak="0">
    <w:nsid w:val="6DD55B19"/>
    <w:multiLevelType w:val="hybridMultilevel"/>
    <w:tmpl w:val="FB5A41F0"/>
    <w:lvl w:ilvl="0" w:tplc="26FCDEFC">
      <w:start w:val="1"/>
      <w:numFmt w:val="decimal"/>
      <w:lvlText w:val="(%1)"/>
      <w:lvlJc w:val="left"/>
      <w:pPr>
        <w:ind w:left="1142" w:hanging="360"/>
      </w:pPr>
      <w:rPr>
        <w:rFonts w:ascii="David" w:hAnsi="David" w:cs="David" w:hint="default"/>
        <w:b/>
        <w:bCs/>
        <w:lang w:val="en-US"/>
      </w:rPr>
    </w:lvl>
    <w:lvl w:ilvl="1" w:tplc="04090019">
      <w:start w:val="1"/>
      <w:numFmt w:val="lowerLetter"/>
      <w:lvlText w:val="%2."/>
      <w:lvlJc w:val="left"/>
      <w:pPr>
        <w:ind w:left="1862" w:hanging="360"/>
      </w:pPr>
    </w:lvl>
    <w:lvl w:ilvl="2" w:tplc="0409001B" w:tentative="1">
      <w:start w:val="1"/>
      <w:numFmt w:val="lowerRoman"/>
      <w:lvlText w:val="%3."/>
      <w:lvlJc w:val="right"/>
      <w:pPr>
        <w:ind w:left="2582" w:hanging="180"/>
      </w:pPr>
    </w:lvl>
    <w:lvl w:ilvl="3" w:tplc="0409000F" w:tentative="1">
      <w:start w:val="1"/>
      <w:numFmt w:val="decimal"/>
      <w:lvlText w:val="%4."/>
      <w:lvlJc w:val="left"/>
      <w:pPr>
        <w:ind w:left="3302" w:hanging="360"/>
      </w:pPr>
    </w:lvl>
    <w:lvl w:ilvl="4" w:tplc="04090019" w:tentative="1">
      <w:start w:val="1"/>
      <w:numFmt w:val="lowerLetter"/>
      <w:lvlText w:val="%5."/>
      <w:lvlJc w:val="left"/>
      <w:pPr>
        <w:ind w:left="4022" w:hanging="360"/>
      </w:pPr>
    </w:lvl>
    <w:lvl w:ilvl="5" w:tplc="0409001B" w:tentative="1">
      <w:start w:val="1"/>
      <w:numFmt w:val="lowerRoman"/>
      <w:lvlText w:val="%6."/>
      <w:lvlJc w:val="right"/>
      <w:pPr>
        <w:ind w:left="4742" w:hanging="180"/>
      </w:pPr>
    </w:lvl>
    <w:lvl w:ilvl="6" w:tplc="0409000F" w:tentative="1">
      <w:start w:val="1"/>
      <w:numFmt w:val="decimal"/>
      <w:lvlText w:val="%7."/>
      <w:lvlJc w:val="left"/>
      <w:pPr>
        <w:ind w:left="5462" w:hanging="360"/>
      </w:pPr>
    </w:lvl>
    <w:lvl w:ilvl="7" w:tplc="04090019" w:tentative="1">
      <w:start w:val="1"/>
      <w:numFmt w:val="lowerLetter"/>
      <w:lvlText w:val="%8."/>
      <w:lvlJc w:val="left"/>
      <w:pPr>
        <w:ind w:left="6182" w:hanging="360"/>
      </w:pPr>
    </w:lvl>
    <w:lvl w:ilvl="8" w:tplc="0409001B" w:tentative="1">
      <w:start w:val="1"/>
      <w:numFmt w:val="lowerRoman"/>
      <w:lvlText w:val="%9."/>
      <w:lvlJc w:val="right"/>
      <w:pPr>
        <w:ind w:left="6902" w:hanging="180"/>
      </w:pPr>
    </w:lvl>
  </w:abstractNum>
  <w:abstractNum w:abstractNumId="140" w15:restartNumberingAfterBreak="0">
    <w:nsid w:val="6EFD39A1"/>
    <w:multiLevelType w:val="multilevel"/>
    <w:tmpl w:val="345ABAFA"/>
    <w:lvl w:ilvl="0">
      <w:start w:val="10"/>
      <w:numFmt w:val="decimal"/>
      <w:lvlText w:val="%1"/>
      <w:lvlJc w:val="left"/>
      <w:pPr>
        <w:ind w:left="620" w:hanging="620"/>
      </w:pPr>
      <w:rPr>
        <w:rFonts w:hint="default"/>
      </w:rPr>
    </w:lvl>
    <w:lvl w:ilvl="1">
      <w:start w:val="3"/>
      <w:numFmt w:val="decimal"/>
      <w:lvlText w:val="%1.%2"/>
      <w:lvlJc w:val="left"/>
      <w:pPr>
        <w:ind w:left="1016" w:hanging="620"/>
      </w:pPr>
      <w:rPr>
        <w:rFonts w:hint="default"/>
      </w:rPr>
    </w:lvl>
    <w:lvl w:ilvl="2">
      <w:start w:val="4"/>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1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2" w15:restartNumberingAfterBreak="0">
    <w:nsid w:val="70C331D8"/>
    <w:multiLevelType w:val="hybridMultilevel"/>
    <w:tmpl w:val="A9F00630"/>
    <w:lvl w:ilvl="0" w:tplc="04090001">
      <w:start w:val="1"/>
      <w:numFmt w:val="decimal"/>
      <w:pStyle w:val="a9"/>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3"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14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5" w15:restartNumberingAfterBreak="0">
    <w:nsid w:val="751E4D7B"/>
    <w:multiLevelType w:val="multilevel"/>
    <w:tmpl w:val="CFFC76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755B64CF"/>
    <w:multiLevelType w:val="singleLevel"/>
    <w:tmpl w:val="DF9C21B6"/>
    <w:lvl w:ilvl="0">
      <w:start w:val="1"/>
      <w:numFmt w:val="hebrew1"/>
      <w:pStyle w:val="80"/>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147" w15:restartNumberingAfterBreak="0">
    <w:nsid w:val="75766F34"/>
    <w:multiLevelType w:val="multilevel"/>
    <w:tmpl w:val="CB76106A"/>
    <w:name w:val="listhnumber4322322232223"/>
    <w:lvl w:ilvl="0">
      <w:start w:val="1"/>
      <w:numFmt w:val="decimal"/>
      <w:pStyle w:val="14"/>
      <w:lvlText w:val="%1."/>
      <w:lvlJc w:val="left"/>
      <w:pPr>
        <w:ind w:left="927" w:hanging="360"/>
      </w:pPr>
    </w:lvl>
    <w:lvl w:ilvl="1">
      <w:start w:val="1"/>
      <w:numFmt w:val="decimal"/>
      <w:pStyle w:val="27"/>
      <w:isLgl/>
      <w:lvlText w:val="%1.%2"/>
      <w:lvlJc w:val="left"/>
      <w:pPr>
        <w:ind w:left="566" w:hanging="360"/>
      </w:pPr>
    </w:lvl>
    <w:lvl w:ilvl="2">
      <w:start w:val="1"/>
      <w:numFmt w:val="decimal"/>
      <w:pStyle w:val="35"/>
      <w:isLgl/>
      <w:lvlText w:val="%1.%2.%3"/>
      <w:lvlJc w:val="left"/>
      <w:pPr>
        <w:ind w:left="2034" w:hanging="720"/>
      </w:pPr>
    </w:lvl>
    <w:lvl w:ilvl="3">
      <w:start w:val="1"/>
      <w:numFmt w:val="decimal"/>
      <w:pStyle w:val="43"/>
      <w:isLgl/>
      <w:lvlText w:val="%1.%2.%3.%4"/>
      <w:lvlJc w:val="left"/>
      <w:pPr>
        <w:ind w:left="3838" w:hanging="720"/>
      </w:pPr>
    </w:lvl>
    <w:lvl w:ilvl="4">
      <w:start w:val="1"/>
      <w:numFmt w:val="decimal"/>
      <w:pStyle w:val="52"/>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48" w15:restartNumberingAfterBreak="0">
    <w:nsid w:val="79B439C1"/>
    <w:multiLevelType w:val="singleLevel"/>
    <w:tmpl w:val="4440D9E6"/>
    <w:lvl w:ilvl="0">
      <w:start w:val="1"/>
      <w:numFmt w:val="decimal"/>
      <w:pStyle w:val="aa"/>
      <w:lvlText w:val="%1."/>
      <w:lvlJc w:val="center"/>
      <w:pPr>
        <w:tabs>
          <w:tab w:val="num" w:pos="397"/>
        </w:tabs>
        <w:ind w:left="397" w:right="397" w:hanging="397"/>
      </w:pPr>
    </w:lvl>
  </w:abstractNum>
  <w:abstractNum w:abstractNumId="14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0"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1" w15:restartNumberingAfterBreak="0">
    <w:nsid w:val="79DD6F14"/>
    <w:multiLevelType w:val="multilevel"/>
    <w:tmpl w:val="23F6FF8A"/>
    <w:lvl w:ilvl="0">
      <w:start w:val="16"/>
      <w:numFmt w:val="decimal"/>
      <w:lvlText w:val="%1"/>
      <w:lvlJc w:val="left"/>
      <w:pPr>
        <w:ind w:left="560" w:hanging="560"/>
      </w:pPr>
      <w:rPr>
        <w:rFonts w:hint="default"/>
      </w:rPr>
    </w:lvl>
    <w:lvl w:ilvl="1">
      <w:start w:val="5"/>
      <w:numFmt w:val="decimal"/>
      <w:lvlText w:val="%1.%2"/>
      <w:lvlJc w:val="left"/>
      <w:pPr>
        <w:ind w:left="1523" w:hanging="560"/>
      </w:pPr>
      <w:rPr>
        <w:rFonts w:hint="default"/>
      </w:rPr>
    </w:lvl>
    <w:lvl w:ilvl="2">
      <w:start w:val="1"/>
      <w:numFmt w:val="decimal"/>
      <w:lvlText w:val="%1.%2.%3"/>
      <w:lvlJc w:val="left"/>
      <w:pPr>
        <w:ind w:left="2646" w:hanging="720"/>
      </w:pPr>
      <w:rPr>
        <w:rFonts w:hint="default"/>
      </w:rPr>
    </w:lvl>
    <w:lvl w:ilvl="3">
      <w:start w:val="1"/>
      <w:numFmt w:val="decimal"/>
      <w:lvlText w:val="%1.%2.%3.%4"/>
      <w:lvlJc w:val="left"/>
      <w:pPr>
        <w:ind w:left="3609" w:hanging="720"/>
      </w:pPr>
      <w:rPr>
        <w:rFonts w:hint="default"/>
      </w:rPr>
    </w:lvl>
    <w:lvl w:ilvl="4">
      <w:start w:val="1"/>
      <w:numFmt w:val="decimal"/>
      <w:lvlText w:val="%1.%2.%3.%4.%5"/>
      <w:lvlJc w:val="left"/>
      <w:pPr>
        <w:ind w:left="4932" w:hanging="1080"/>
      </w:pPr>
      <w:rPr>
        <w:rFonts w:hint="default"/>
      </w:rPr>
    </w:lvl>
    <w:lvl w:ilvl="5">
      <w:start w:val="1"/>
      <w:numFmt w:val="decimal"/>
      <w:lvlText w:val="%1.%2.%3.%4.%5.%6"/>
      <w:lvlJc w:val="left"/>
      <w:pPr>
        <w:ind w:left="5895" w:hanging="1080"/>
      </w:pPr>
      <w:rPr>
        <w:rFonts w:hint="default"/>
      </w:rPr>
    </w:lvl>
    <w:lvl w:ilvl="6">
      <w:start w:val="1"/>
      <w:numFmt w:val="decimal"/>
      <w:lvlText w:val="%1.%2.%3.%4.%5.%6.%7"/>
      <w:lvlJc w:val="left"/>
      <w:pPr>
        <w:ind w:left="6858" w:hanging="1080"/>
      </w:pPr>
      <w:rPr>
        <w:rFonts w:hint="default"/>
      </w:rPr>
    </w:lvl>
    <w:lvl w:ilvl="7">
      <w:start w:val="1"/>
      <w:numFmt w:val="decimal"/>
      <w:lvlText w:val="%1.%2.%3.%4.%5.%6.%7.%8"/>
      <w:lvlJc w:val="left"/>
      <w:pPr>
        <w:ind w:left="8181" w:hanging="1440"/>
      </w:pPr>
      <w:rPr>
        <w:rFonts w:hint="default"/>
      </w:rPr>
    </w:lvl>
    <w:lvl w:ilvl="8">
      <w:start w:val="1"/>
      <w:numFmt w:val="decimal"/>
      <w:lvlText w:val="%1.%2.%3.%4.%5.%6.%7.%8.%9"/>
      <w:lvlJc w:val="left"/>
      <w:pPr>
        <w:ind w:left="9144" w:hanging="1440"/>
      </w:pPr>
      <w:rPr>
        <w:rFonts w:hint="default"/>
      </w:rPr>
    </w:lvl>
  </w:abstractNum>
  <w:abstractNum w:abstractNumId="152"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53"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7D834CF7"/>
    <w:multiLevelType w:val="hybridMultilevel"/>
    <w:tmpl w:val="410A9AF4"/>
    <w:lvl w:ilvl="0" w:tplc="0B90DE6E">
      <w:start w:val="1"/>
      <w:numFmt w:val="decimal"/>
      <w:lvlText w:val="%1."/>
      <w:lvlJc w:val="left"/>
      <w:pPr>
        <w:ind w:left="720" w:hanging="360"/>
      </w:pPr>
      <w:rPr>
        <w:rFonts w:hint="default"/>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D9A4220"/>
    <w:multiLevelType w:val="multilevel"/>
    <w:tmpl w:val="06C06060"/>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7002"/>
        </w:tabs>
        <w:ind w:left="7002"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7"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abstractNum w:abstractNumId="158" w15:restartNumberingAfterBreak="0">
    <w:nsid w:val="7F401D9B"/>
    <w:multiLevelType w:val="multilevel"/>
    <w:tmpl w:val="8F80C40E"/>
    <w:lvl w:ilvl="0">
      <w:start w:val="9"/>
      <w:numFmt w:val="decimal"/>
      <w:lvlText w:val="%1."/>
      <w:lvlJc w:val="left"/>
      <w:pPr>
        <w:ind w:left="540" w:hanging="540"/>
      </w:pPr>
      <w:rPr>
        <w:rFonts w:hint="default"/>
      </w:rPr>
    </w:lvl>
    <w:lvl w:ilvl="1">
      <w:start w:val="9"/>
      <w:numFmt w:val="decimal"/>
      <w:lvlText w:val="%1.%2."/>
      <w:lvlJc w:val="left"/>
      <w:pPr>
        <w:ind w:left="600" w:hanging="54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59" w15:restartNumberingAfterBreak="0">
    <w:nsid w:val="7F413AFB"/>
    <w:multiLevelType w:val="hybridMultilevel"/>
    <w:tmpl w:val="2C9A7DA0"/>
    <w:lvl w:ilvl="0" w:tplc="0409000F">
      <w:start w:val="1"/>
      <w:numFmt w:val="decimal"/>
      <w:lvlText w:val="%1."/>
      <w:lvlJc w:val="left"/>
      <w:pPr>
        <w:ind w:left="501"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0" w15:restartNumberingAfterBreak="0">
    <w:nsid w:val="7FD61698"/>
    <w:multiLevelType w:val="hybridMultilevel"/>
    <w:tmpl w:val="110AEC54"/>
    <w:lvl w:ilvl="0" w:tplc="A840257E">
      <w:start w:val="1"/>
      <w:numFmt w:val="bullet"/>
      <w:pStyle w:val="ab"/>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40"/>
  </w:num>
  <w:num w:numId="2">
    <w:abstractNumId w:val="20"/>
  </w:num>
  <w:num w:numId="3">
    <w:abstractNumId w:val="146"/>
  </w:num>
  <w:num w:numId="4">
    <w:abstractNumId w:val="160"/>
  </w:num>
  <w:num w:numId="5">
    <w:abstractNumId w:val="41"/>
  </w:num>
  <w:num w:numId="6">
    <w:abstractNumId w:val="31"/>
  </w:num>
  <w:num w:numId="7">
    <w:abstractNumId w:val="124"/>
  </w:num>
  <w:num w:numId="8">
    <w:abstractNumId w:val="64"/>
  </w:num>
  <w:num w:numId="9">
    <w:abstractNumId w:val="33"/>
  </w:num>
  <w:num w:numId="10">
    <w:abstractNumId w:val="142"/>
  </w:num>
  <w:num w:numId="11">
    <w:abstractNumId w:val="144"/>
  </w:num>
  <w:num w:numId="12">
    <w:abstractNumId w:val="123"/>
  </w:num>
  <w:num w:numId="13">
    <w:abstractNumId w:val="83"/>
  </w:num>
  <w:num w:numId="14">
    <w:abstractNumId w:val="108"/>
  </w:num>
  <w:num w:numId="15">
    <w:abstractNumId w:val="96"/>
  </w:num>
  <w:num w:numId="16">
    <w:abstractNumId w:val="86"/>
  </w:num>
  <w:num w:numId="17">
    <w:abstractNumId w:val="0"/>
  </w:num>
  <w:num w:numId="18">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0"/>
  </w:num>
  <w:num w:numId="22">
    <w:abstractNumId w:val="110"/>
  </w:num>
  <w:num w:numId="23">
    <w:abstractNumId w:val="11"/>
  </w:num>
  <w:num w:numId="24">
    <w:abstractNumId w:val="89"/>
  </w:num>
  <w:num w:numId="25">
    <w:abstractNumId w:val="26"/>
  </w:num>
  <w:num w:numId="26">
    <w:abstractNumId w:val="85"/>
  </w:num>
  <w:num w:numId="27">
    <w:abstractNumId w:val="156"/>
  </w:num>
  <w:num w:numId="28">
    <w:abstractNumId w:val="6"/>
  </w:num>
  <w:num w:numId="29">
    <w:abstractNumId w:val="36"/>
  </w:num>
  <w:num w:numId="30">
    <w:abstractNumId w:val="59"/>
  </w:num>
  <w:num w:numId="31">
    <w:abstractNumId w:val="62"/>
  </w:num>
  <w:num w:numId="32">
    <w:abstractNumId w:val="77"/>
  </w:num>
  <w:num w:numId="33">
    <w:abstractNumId w:val="54"/>
  </w:num>
  <w:num w:numId="34">
    <w:abstractNumId w:val="116"/>
  </w:num>
  <w:num w:numId="35">
    <w:abstractNumId w:val="22"/>
  </w:num>
  <w:num w:numId="36">
    <w:abstractNumId w:val="4"/>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3"/>
  </w:num>
  <w:num w:numId="41">
    <w:abstractNumId w:val="48"/>
  </w:num>
  <w:num w:numId="42">
    <w:abstractNumId w:val="35"/>
  </w:num>
  <w:num w:numId="43">
    <w:abstractNumId w:val="138"/>
  </w:num>
  <w:num w:numId="44">
    <w:abstractNumId w:val="155"/>
  </w:num>
  <w:num w:numId="45">
    <w:abstractNumId w:val="150"/>
  </w:num>
  <w:num w:numId="46">
    <w:abstractNumId w:val="39"/>
  </w:num>
  <w:num w:numId="47">
    <w:abstractNumId w:val="101"/>
  </w:num>
  <w:num w:numId="48">
    <w:abstractNumId w:val="109"/>
  </w:num>
  <w:num w:numId="49">
    <w:abstractNumId w:val="61"/>
  </w:num>
  <w:num w:numId="50">
    <w:abstractNumId w:val="136"/>
  </w:num>
  <w:num w:numId="51">
    <w:abstractNumId w:val="73"/>
  </w:num>
  <w:num w:numId="52">
    <w:abstractNumId w:val="17"/>
  </w:num>
  <w:num w:numId="53">
    <w:abstractNumId w:val="103"/>
  </w:num>
  <w:num w:numId="54">
    <w:abstractNumId w:val="102"/>
  </w:num>
  <w:num w:numId="55">
    <w:abstractNumId w:val="88"/>
  </w:num>
  <w:num w:numId="56">
    <w:abstractNumId w:val="113"/>
  </w:num>
  <w:num w:numId="57">
    <w:abstractNumId w:val="148"/>
  </w:num>
  <w:num w:numId="58">
    <w:abstractNumId w:val="69"/>
  </w:num>
  <w:num w:numId="59">
    <w:abstractNumId w:val="14"/>
  </w:num>
  <w:num w:numId="60">
    <w:abstractNumId w:val="46"/>
  </w:num>
  <w:num w:numId="61">
    <w:abstractNumId w:val="5"/>
  </w:num>
  <w:num w:numId="62">
    <w:abstractNumId w:val="32"/>
  </w:num>
  <w:num w:numId="63">
    <w:abstractNumId w:val="79"/>
  </w:num>
  <w:num w:numId="64">
    <w:abstractNumId w:val="55"/>
  </w:num>
  <w:num w:numId="65">
    <w:abstractNumId w:val="157"/>
  </w:num>
  <w:num w:numId="66">
    <w:abstractNumId w:val="104"/>
  </w:num>
  <w:num w:numId="67">
    <w:abstractNumId w:val="153"/>
  </w:num>
  <w:num w:numId="68">
    <w:abstractNumId w:val="74"/>
  </w:num>
  <w:num w:numId="69">
    <w:abstractNumId w:val="43"/>
  </w:num>
  <w:num w:numId="70">
    <w:abstractNumId w:val="68"/>
  </w:num>
  <w:num w:numId="71">
    <w:abstractNumId w:val="72"/>
  </w:num>
  <w:num w:numId="72">
    <w:abstractNumId w:val="63"/>
    <w:lvlOverride w:ilvl="0">
      <w:startOverride w:val="1"/>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1"/>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pStyle w:val="40"/>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1"/>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7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4">
    <w:abstractNumId w:val="141"/>
  </w:num>
  <w:num w:numId="75">
    <w:abstractNumId w:val="100"/>
  </w:num>
  <w:num w:numId="7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43"/>
  </w:num>
  <w:num w:numId="78">
    <w:abstractNumId w:val="106"/>
  </w:num>
  <w:num w:numId="79">
    <w:abstractNumId w:val="18"/>
  </w:num>
  <w:num w:numId="80">
    <w:abstractNumId w:val="135"/>
  </w:num>
  <w:num w:numId="81">
    <w:abstractNumId w:val="125"/>
  </w:num>
  <w:num w:numId="82">
    <w:abstractNumId w:val="15"/>
  </w:num>
  <w:num w:numId="83">
    <w:abstractNumId w:val="131"/>
  </w:num>
  <w:num w:numId="84">
    <w:abstractNumId w:val="111"/>
  </w:num>
  <w:num w:numId="85">
    <w:abstractNumId w:val="66"/>
  </w:num>
  <w:num w:numId="86">
    <w:abstractNumId w:val="78"/>
  </w:num>
  <w:num w:numId="87">
    <w:abstractNumId w:val="112"/>
  </w:num>
  <w:num w:numId="88">
    <w:abstractNumId w:val="95"/>
  </w:num>
  <w:num w:numId="89">
    <w:abstractNumId w:val="92"/>
  </w:num>
  <w:num w:numId="90">
    <w:abstractNumId w:val="9"/>
  </w:num>
  <w:num w:numId="91">
    <w:abstractNumId w:val="45"/>
  </w:num>
  <w:num w:numId="92">
    <w:abstractNumId w:val="99"/>
  </w:num>
  <w:num w:numId="93">
    <w:abstractNumId w:val="67"/>
  </w:num>
  <w:num w:numId="94">
    <w:abstractNumId w:val="12"/>
  </w:num>
  <w:num w:numId="95">
    <w:abstractNumId w:val="34"/>
  </w:num>
  <w:num w:numId="96">
    <w:abstractNumId w:val="159"/>
  </w:num>
  <w:num w:numId="97">
    <w:abstractNumId w:val="24"/>
  </w:num>
  <w:num w:numId="98">
    <w:abstractNumId w:val="115"/>
  </w:num>
  <w:num w:numId="99">
    <w:abstractNumId w:val="119"/>
  </w:num>
  <w:num w:numId="100">
    <w:abstractNumId w:val="120"/>
  </w:num>
  <w:num w:numId="101">
    <w:abstractNumId w:val="154"/>
  </w:num>
  <w:num w:numId="102">
    <w:abstractNumId w:val="1"/>
  </w:num>
  <w:num w:numId="103">
    <w:abstractNumId w:val="58"/>
  </w:num>
  <w:num w:numId="104">
    <w:abstractNumId w:val="126"/>
  </w:num>
  <w:num w:numId="105">
    <w:abstractNumId w:val="117"/>
  </w:num>
  <w:num w:numId="106">
    <w:abstractNumId w:val="80"/>
  </w:num>
  <w:num w:numId="107">
    <w:abstractNumId w:val="37"/>
  </w:num>
  <w:num w:numId="108">
    <w:abstractNumId w:val="137"/>
  </w:num>
  <w:num w:numId="109">
    <w:abstractNumId w:val="133"/>
  </w:num>
  <w:num w:numId="110">
    <w:abstractNumId w:val="158"/>
  </w:num>
  <w:num w:numId="111">
    <w:abstractNumId w:val="57"/>
  </w:num>
  <w:num w:numId="112">
    <w:abstractNumId w:val="10"/>
  </w:num>
  <w:num w:numId="113">
    <w:abstractNumId w:val="70"/>
  </w:num>
  <w:num w:numId="114">
    <w:abstractNumId w:val="128"/>
  </w:num>
  <w:num w:numId="115">
    <w:abstractNumId w:val="38"/>
  </w:num>
  <w:num w:numId="116">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1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94"/>
  </w:num>
  <w:num w:numId="121">
    <w:abstractNumId w:val="42"/>
  </w:num>
  <w:num w:numId="122">
    <w:abstractNumId w:val="71"/>
    <w:lvlOverride w:ilvl="0">
      <w:lvl w:ilvl="0">
        <w:start w:val="1"/>
        <w:numFmt w:val="decimal"/>
        <w:pStyle w:val="4"/>
        <w:lvlText w:val="%1."/>
        <w:lvlJc w:val="left"/>
        <w:pPr>
          <w:ind w:left="0" w:firstLine="0"/>
        </w:pPr>
        <w:rPr>
          <w:rFonts w:hint="default"/>
          <w:strike w:val="0"/>
          <w:dstrike w:val="0"/>
          <w:color w:val="auto"/>
          <w:vertAlign w:val="baseline"/>
        </w:rPr>
      </w:lvl>
    </w:lvlOverride>
    <w:lvlOverride w:ilvl="1">
      <w:lvl w:ilvl="1">
        <w:start w:val="1"/>
        <w:numFmt w:val="decimal"/>
        <w:lvlText w:val="%1.%2."/>
        <w:lvlJc w:val="left"/>
        <w:pPr>
          <w:ind w:left="999" w:hanging="432"/>
        </w:pPr>
        <w:rPr>
          <w:rFonts w:cs="Times New Roman" w:hint="default"/>
          <w:b w:val="0"/>
          <w:bCs w:val="0"/>
        </w:rPr>
      </w:lvl>
    </w:lvlOverride>
    <w:lvlOverride w:ilvl="2">
      <w:lvl w:ilvl="2">
        <w:start w:val="1"/>
        <w:numFmt w:val="decimal"/>
        <w:pStyle w:val="text1"/>
        <w:lvlText w:val="%1.%2.%3."/>
        <w:lvlJc w:val="left"/>
        <w:pPr>
          <w:ind w:left="4270" w:hanging="584"/>
        </w:pPr>
        <w:rPr>
          <w:rFonts w:cs="Times New Roman" w:hint="default"/>
          <w:b/>
          <w:bCs w:val="0"/>
        </w:rPr>
      </w:lvl>
    </w:lvlOverride>
    <w:lvlOverride w:ilvl="3">
      <w:lvl w:ilvl="3">
        <w:start w:val="1"/>
        <w:numFmt w:val="decimal"/>
        <w:pStyle w:val="a1"/>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123">
    <w:abstractNumId w:val="44"/>
  </w:num>
  <w:num w:numId="124">
    <w:abstractNumId w:val="28"/>
  </w:num>
  <w:num w:numId="125">
    <w:abstractNumId w:val="56"/>
  </w:num>
  <w:num w:numId="126">
    <w:abstractNumId w:val="129"/>
  </w:num>
  <w:num w:numId="127">
    <w:abstractNumId w:val="63"/>
    <w:lvlOverride w:ilvl="0">
      <w:startOverride w:val="9"/>
      <w:lvl w:ilvl="0">
        <w:start w:val="9"/>
        <w:numFmt w:val="decimal"/>
        <w:pStyle w:val="12"/>
        <w:lvlText w:val="%1."/>
        <w:lvlJc w:val="left"/>
        <w:pPr>
          <w:tabs>
            <w:tab w:val="num" w:pos="567"/>
          </w:tabs>
          <w:ind w:left="567" w:hanging="567"/>
        </w:pPr>
        <w:rPr>
          <w:rFonts w:cs="David" w:hint="default"/>
          <w:b/>
          <w:bCs/>
          <w:color w:val="auto"/>
          <w:sz w:val="24"/>
          <w:szCs w:val="24"/>
          <w:lang w:bidi="he-IL"/>
        </w:rPr>
      </w:lvl>
    </w:lvlOverride>
    <w:lvlOverride w:ilvl="1">
      <w:startOverride w:val="2"/>
      <w:lvl w:ilvl="1">
        <w:start w:val="2"/>
        <w:numFmt w:val="decimal"/>
        <w:pStyle w:val="21"/>
        <w:lvlText w:val="%1.%2"/>
        <w:lvlJc w:val="left"/>
        <w:pPr>
          <w:tabs>
            <w:tab w:val="num" w:pos="1997"/>
          </w:tabs>
          <w:ind w:left="1997" w:hanging="737"/>
        </w:pPr>
        <w:rPr>
          <w:rFonts w:cs="David" w:hint="default"/>
          <w:b w:val="0"/>
          <w:bCs w:val="0"/>
          <w:color w:val="auto"/>
          <w:sz w:val="24"/>
          <w:szCs w:val="24"/>
        </w:rPr>
      </w:lvl>
    </w:lvlOverride>
    <w:lvlOverride w:ilvl="2">
      <w:startOverride w:val="2"/>
      <w:lvl w:ilvl="2">
        <w:start w:val="2"/>
        <w:numFmt w:val="decimal"/>
        <w:pStyle w:val="40"/>
        <w:lvlText w:val="%1.%2.%3"/>
        <w:lvlJc w:val="left"/>
        <w:pPr>
          <w:tabs>
            <w:tab w:val="num" w:pos="1956"/>
          </w:tabs>
          <w:ind w:left="1956" w:hanging="964"/>
        </w:pPr>
        <w:rPr>
          <w:rFonts w:cs="David" w:hint="default"/>
          <w:b w:val="0"/>
          <w:bCs w:val="0"/>
        </w:rPr>
      </w:lvl>
    </w:lvlOverride>
  </w:num>
  <w:num w:numId="128">
    <w:abstractNumId w:val="27"/>
  </w:num>
  <w:num w:numId="129">
    <w:abstractNumId w:val="118"/>
  </w:num>
  <w:num w:numId="130">
    <w:abstractNumId w:val="122"/>
  </w:num>
  <w:num w:numId="131">
    <w:abstractNumId w:val="23"/>
  </w:num>
  <w:num w:numId="132">
    <w:abstractNumId w:val="139"/>
  </w:num>
  <w:num w:numId="133">
    <w:abstractNumId w:val="50"/>
  </w:num>
  <w:num w:numId="134">
    <w:abstractNumId w:val="30"/>
  </w:num>
  <w:num w:numId="135">
    <w:abstractNumId w:val="47"/>
  </w:num>
  <w:num w:numId="136">
    <w:abstractNumId w:val="93"/>
  </w:num>
  <w:num w:numId="137">
    <w:abstractNumId w:val="19"/>
  </w:num>
  <w:num w:numId="138">
    <w:abstractNumId w:val="13"/>
  </w:num>
  <w:num w:numId="139">
    <w:abstractNumId w:val="127"/>
  </w:num>
  <w:num w:numId="140">
    <w:abstractNumId w:val="140"/>
  </w:num>
  <w:num w:numId="141">
    <w:abstractNumId w:val="25"/>
  </w:num>
  <w:num w:numId="142">
    <w:abstractNumId w:val="121"/>
  </w:num>
  <w:num w:numId="143">
    <w:abstractNumId w:val="53"/>
  </w:num>
  <w:num w:numId="144">
    <w:abstractNumId w:val="132"/>
  </w:num>
  <w:num w:numId="145">
    <w:abstractNumId w:val="3"/>
  </w:num>
  <w:num w:numId="146">
    <w:abstractNumId w:val="29"/>
  </w:num>
  <w:num w:numId="147">
    <w:abstractNumId w:val="75"/>
  </w:num>
  <w:num w:numId="148">
    <w:abstractNumId w:val="98"/>
  </w:num>
  <w:num w:numId="149">
    <w:abstractNumId w:val="16"/>
  </w:num>
  <w:num w:numId="150">
    <w:abstractNumId w:val="151"/>
  </w:num>
  <w:num w:numId="151">
    <w:abstractNumId w:val="7"/>
  </w:num>
  <w:num w:numId="152">
    <w:abstractNumId w:val="105"/>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149"/>
  </w:num>
  <w:num w:numId="156">
    <w:abstractNumId w:val="49"/>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90"/>
  </w:num>
  <w:num w:numId="159">
    <w:abstractNumId w:val="84"/>
  </w:num>
  <w:num w:numId="160">
    <w:abstractNumId w:val="21"/>
  </w:num>
  <w:num w:numId="161">
    <w:abstractNumId w:val="114"/>
  </w:num>
  <w:num w:numId="162">
    <w:abstractNumId w:val="51"/>
  </w:num>
  <w:num w:numId="16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162"/>
          </w:tabs>
          <w:ind w:left="1162" w:hanging="737"/>
        </w:pPr>
        <w:rPr>
          <w:rFonts w:ascii="David" w:hAnsi="David" w:cs="David" w:hint="default"/>
          <w:b w:val="0"/>
          <w:bCs w:val="0"/>
          <w:color w:val="auto"/>
          <w:sz w:val="24"/>
          <w:szCs w:val="24"/>
          <w:lang w:val="en-US"/>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119"/>
          </w:tabs>
          <w:ind w:left="3119"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64">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65">
    <w:abstractNumId w:val="8"/>
  </w:num>
  <w:num w:numId="166">
    <w:abstractNumId w:val="91"/>
  </w:num>
  <w:num w:numId="167">
    <w:abstractNumId w:val="152"/>
  </w:num>
  <w:num w:numId="168">
    <w:abstractNumId w:val="52"/>
  </w:num>
  <w:num w:numId="169">
    <w:abstractNumId w:val="65"/>
  </w:num>
  <w:num w:numId="1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2">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4">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5">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6">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7">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8">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79">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0">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1">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2">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4">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5">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6">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7">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8">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89">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0">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1">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2">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4">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5">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6">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7">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8">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99">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0">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1">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2">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3">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4">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5">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6">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7">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08">
    <w:abstractNumId w:val="63"/>
    <w:lvlOverride w:ilvl="0">
      <w:lvl w:ilvl="0">
        <w:start w:val="1"/>
        <w:numFmt w:val="decimal"/>
        <w:pStyle w:val="12"/>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1"/>
        <w:lvlText w:val="%1.%2"/>
        <w:lvlJc w:val="left"/>
        <w:pPr>
          <w:tabs>
            <w:tab w:val="num" w:pos="1020"/>
          </w:tabs>
          <w:ind w:left="1020" w:hanging="737"/>
        </w:pPr>
        <w:rPr>
          <w:rFonts w:cs="David" w:hint="default"/>
          <w:b w:val="0"/>
          <w:bCs w:val="0"/>
          <w:color w:val="auto"/>
          <w:sz w:val="24"/>
          <w:szCs w:val="24"/>
        </w:rPr>
      </w:lvl>
    </w:lvlOverride>
    <w:lvlOverride w:ilvl="2">
      <w:lvl w:ilvl="2">
        <w:start w:val="1"/>
        <w:numFmt w:val="decimal"/>
        <w:pStyle w:val="40"/>
        <w:lvlText w:val="%1.%2.%3"/>
        <w:lvlJc w:val="left"/>
        <w:pPr>
          <w:tabs>
            <w:tab w:val="num" w:pos="1956"/>
          </w:tabs>
          <w:ind w:left="1956" w:hanging="964"/>
        </w:pPr>
        <w:rPr>
          <w:rFonts w:cs="David" w:hint="default"/>
          <w:b w:val="0"/>
          <w:bCs w:val="0"/>
        </w:rPr>
      </w:lvl>
    </w:lvlOverride>
    <w:lvlOverride w:ilvl="3">
      <w:lvl w:ilvl="3">
        <w:start w:val="1"/>
        <w:numFmt w:val="decimal"/>
        <w:pStyle w:val="41"/>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b/>
          <w:bCs w:val="0"/>
          <w:sz w:val="24"/>
          <w:szCs w:val="24"/>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2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B27"/>
    <w:rsid w:val="00002CF6"/>
    <w:rsid w:val="00002EA4"/>
    <w:rsid w:val="00003073"/>
    <w:rsid w:val="0000311E"/>
    <w:rsid w:val="0000440A"/>
    <w:rsid w:val="00004C8F"/>
    <w:rsid w:val="00005D50"/>
    <w:rsid w:val="00005F18"/>
    <w:rsid w:val="00005FB3"/>
    <w:rsid w:val="000065DC"/>
    <w:rsid w:val="00006AE0"/>
    <w:rsid w:val="00006CFF"/>
    <w:rsid w:val="00006E9C"/>
    <w:rsid w:val="000074E4"/>
    <w:rsid w:val="00010425"/>
    <w:rsid w:val="0001048E"/>
    <w:rsid w:val="00010BAA"/>
    <w:rsid w:val="00010E87"/>
    <w:rsid w:val="00011303"/>
    <w:rsid w:val="0001156F"/>
    <w:rsid w:val="000117D4"/>
    <w:rsid w:val="00011B6B"/>
    <w:rsid w:val="0001241D"/>
    <w:rsid w:val="00012E25"/>
    <w:rsid w:val="0001342E"/>
    <w:rsid w:val="000137BE"/>
    <w:rsid w:val="00013815"/>
    <w:rsid w:val="000150E1"/>
    <w:rsid w:val="000150E4"/>
    <w:rsid w:val="00015EB9"/>
    <w:rsid w:val="0001763F"/>
    <w:rsid w:val="00017E1A"/>
    <w:rsid w:val="000207C0"/>
    <w:rsid w:val="0002146A"/>
    <w:rsid w:val="000216AA"/>
    <w:rsid w:val="000224F3"/>
    <w:rsid w:val="00022605"/>
    <w:rsid w:val="00023AB2"/>
    <w:rsid w:val="00023FAD"/>
    <w:rsid w:val="0002454E"/>
    <w:rsid w:val="00024A44"/>
    <w:rsid w:val="00024D94"/>
    <w:rsid w:val="0002535E"/>
    <w:rsid w:val="00026F95"/>
    <w:rsid w:val="000278F0"/>
    <w:rsid w:val="00030D6A"/>
    <w:rsid w:val="0003113D"/>
    <w:rsid w:val="0003160A"/>
    <w:rsid w:val="00031652"/>
    <w:rsid w:val="00031FA7"/>
    <w:rsid w:val="00032736"/>
    <w:rsid w:val="00033816"/>
    <w:rsid w:val="00033A62"/>
    <w:rsid w:val="00033EC8"/>
    <w:rsid w:val="00034AA6"/>
    <w:rsid w:val="000352CC"/>
    <w:rsid w:val="0003588C"/>
    <w:rsid w:val="00035ABA"/>
    <w:rsid w:val="00035CD6"/>
    <w:rsid w:val="0003692A"/>
    <w:rsid w:val="000375D5"/>
    <w:rsid w:val="0003764C"/>
    <w:rsid w:val="000424B3"/>
    <w:rsid w:val="00042956"/>
    <w:rsid w:val="00042A87"/>
    <w:rsid w:val="00043093"/>
    <w:rsid w:val="000431C0"/>
    <w:rsid w:val="00044550"/>
    <w:rsid w:val="00044752"/>
    <w:rsid w:val="000451F3"/>
    <w:rsid w:val="00045570"/>
    <w:rsid w:val="00045730"/>
    <w:rsid w:val="00045FDC"/>
    <w:rsid w:val="00047175"/>
    <w:rsid w:val="000471F5"/>
    <w:rsid w:val="000472F3"/>
    <w:rsid w:val="00047723"/>
    <w:rsid w:val="00047750"/>
    <w:rsid w:val="00047E56"/>
    <w:rsid w:val="000504BF"/>
    <w:rsid w:val="00050B22"/>
    <w:rsid w:val="000514E0"/>
    <w:rsid w:val="00051B13"/>
    <w:rsid w:val="00051B4D"/>
    <w:rsid w:val="00052349"/>
    <w:rsid w:val="00052915"/>
    <w:rsid w:val="00052D10"/>
    <w:rsid w:val="00053966"/>
    <w:rsid w:val="0005420F"/>
    <w:rsid w:val="00054A63"/>
    <w:rsid w:val="00054A92"/>
    <w:rsid w:val="00056F63"/>
    <w:rsid w:val="0005739A"/>
    <w:rsid w:val="000575C0"/>
    <w:rsid w:val="000576E3"/>
    <w:rsid w:val="00060AC8"/>
    <w:rsid w:val="00060D37"/>
    <w:rsid w:val="00062090"/>
    <w:rsid w:val="0006252D"/>
    <w:rsid w:val="00062F7E"/>
    <w:rsid w:val="0006341D"/>
    <w:rsid w:val="000636F9"/>
    <w:rsid w:val="00063B90"/>
    <w:rsid w:val="0006672D"/>
    <w:rsid w:val="000668AC"/>
    <w:rsid w:val="0006691B"/>
    <w:rsid w:val="000669CA"/>
    <w:rsid w:val="00066F5E"/>
    <w:rsid w:val="00067422"/>
    <w:rsid w:val="000674A1"/>
    <w:rsid w:val="000706E1"/>
    <w:rsid w:val="00070B3B"/>
    <w:rsid w:val="000711CC"/>
    <w:rsid w:val="00071499"/>
    <w:rsid w:val="00071DEF"/>
    <w:rsid w:val="00071E39"/>
    <w:rsid w:val="000724FF"/>
    <w:rsid w:val="00072DE0"/>
    <w:rsid w:val="00073136"/>
    <w:rsid w:val="000731D4"/>
    <w:rsid w:val="00073369"/>
    <w:rsid w:val="00073381"/>
    <w:rsid w:val="0007361C"/>
    <w:rsid w:val="0007380C"/>
    <w:rsid w:val="000738ED"/>
    <w:rsid w:val="00073958"/>
    <w:rsid w:val="00073B57"/>
    <w:rsid w:val="00074290"/>
    <w:rsid w:val="00075C06"/>
    <w:rsid w:val="0007776F"/>
    <w:rsid w:val="00077C21"/>
    <w:rsid w:val="0008063E"/>
    <w:rsid w:val="00081196"/>
    <w:rsid w:val="00081447"/>
    <w:rsid w:val="00081549"/>
    <w:rsid w:val="000818D9"/>
    <w:rsid w:val="000834DE"/>
    <w:rsid w:val="00084483"/>
    <w:rsid w:val="00084872"/>
    <w:rsid w:val="00084971"/>
    <w:rsid w:val="00084F80"/>
    <w:rsid w:val="00084FD4"/>
    <w:rsid w:val="000850D0"/>
    <w:rsid w:val="00085EB3"/>
    <w:rsid w:val="000865C8"/>
    <w:rsid w:val="000866A0"/>
    <w:rsid w:val="00086A64"/>
    <w:rsid w:val="000873D0"/>
    <w:rsid w:val="000874C8"/>
    <w:rsid w:val="0008751E"/>
    <w:rsid w:val="00087635"/>
    <w:rsid w:val="00087736"/>
    <w:rsid w:val="00087B83"/>
    <w:rsid w:val="0009090F"/>
    <w:rsid w:val="00090CE3"/>
    <w:rsid w:val="00091DEB"/>
    <w:rsid w:val="000920A8"/>
    <w:rsid w:val="000923D1"/>
    <w:rsid w:val="0009261D"/>
    <w:rsid w:val="0009336F"/>
    <w:rsid w:val="0009342F"/>
    <w:rsid w:val="00093481"/>
    <w:rsid w:val="00093B7F"/>
    <w:rsid w:val="000941BF"/>
    <w:rsid w:val="000941FD"/>
    <w:rsid w:val="00094974"/>
    <w:rsid w:val="00094BE5"/>
    <w:rsid w:val="00094D2A"/>
    <w:rsid w:val="00094DCF"/>
    <w:rsid w:val="00095EC5"/>
    <w:rsid w:val="00097784"/>
    <w:rsid w:val="00097D2F"/>
    <w:rsid w:val="00097E40"/>
    <w:rsid w:val="000A0544"/>
    <w:rsid w:val="000A1074"/>
    <w:rsid w:val="000A15CB"/>
    <w:rsid w:val="000A1B34"/>
    <w:rsid w:val="000A1C55"/>
    <w:rsid w:val="000A1C9D"/>
    <w:rsid w:val="000A1D03"/>
    <w:rsid w:val="000A2C71"/>
    <w:rsid w:val="000A355A"/>
    <w:rsid w:val="000A4597"/>
    <w:rsid w:val="000A5470"/>
    <w:rsid w:val="000A56EC"/>
    <w:rsid w:val="000A6ABF"/>
    <w:rsid w:val="000A7A4C"/>
    <w:rsid w:val="000B0D78"/>
    <w:rsid w:val="000B0FA4"/>
    <w:rsid w:val="000B1361"/>
    <w:rsid w:val="000B1D0E"/>
    <w:rsid w:val="000B1FD8"/>
    <w:rsid w:val="000B3484"/>
    <w:rsid w:val="000B443F"/>
    <w:rsid w:val="000B4812"/>
    <w:rsid w:val="000B5B87"/>
    <w:rsid w:val="000B6392"/>
    <w:rsid w:val="000B7C10"/>
    <w:rsid w:val="000C01F8"/>
    <w:rsid w:val="000C04CC"/>
    <w:rsid w:val="000C0C52"/>
    <w:rsid w:val="000C108E"/>
    <w:rsid w:val="000C18F5"/>
    <w:rsid w:val="000C1BFA"/>
    <w:rsid w:val="000C1C88"/>
    <w:rsid w:val="000C1C9F"/>
    <w:rsid w:val="000C291A"/>
    <w:rsid w:val="000C2C62"/>
    <w:rsid w:val="000C2D87"/>
    <w:rsid w:val="000C2DE6"/>
    <w:rsid w:val="000C2EE1"/>
    <w:rsid w:val="000C3199"/>
    <w:rsid w:val="000C341F"/>
    <w:rsid w:val="000C3DCC"/>
    <w:rsid w:val="000C41F1"/>
    <w:rsid w:val="000C41FC"/>
    <w:rsid w:val="000C4B92"/>
    <w:rsid w:val="000C4D00"/>
    <w:rsid w:val="000C4DC2"/>
    <w:rsid w:val="000C5E44"/>
    <w:rsid w:val="000C6165"/>
    <w:rsid w:val="000C6A32"/>
    <w:rsid w:val="000C77FA"/>
    <w:rsid w:val="000D0AE7"/>
    <w:rsid w:val="000D1727"/>
    <w:rsid w:val="000D2A5E"/>
    <w:rsid w:val="000D2D6A"/>
    <w:rsid w:val="000D3409"/>
    <w:rsid w:val="000D34AB"/>
    <w:rsid w:val="000D3856"/>
    <w:rsid w:val="000D411F"/>
    <w:rsid w:val="000D44D0"/>
    <w:rsid w:val="000D45B8"/>
    <w:rsid w:val="000D4E68"/>
    <w:rsid w:val="000D590B"/>
    <w:rsid w:val="000D61E0"/>
    <w:rsid w:val="000D655C"/>
    <w:rsid w:val="000D7294"/>
    <w:rsid w:val="000E0724"/>
    <w:rsid w:val="000E0D7B"/>
    <w:rsid w:val="000E0F70"/>
    <w:rsid w:val="000E116B"/>
    <w:rsid w:val="000E11FC"/>
    <w:rsid w:val="000E13C8"/>
    <w:rsid w:val="000E1E4A"/>
    <w:rsid w:val="000E2090"/>
    <w:rsid w:val="000E2156"/>
    <w:rsid w:val="000E25C1"/>
    <w:rsid w:val="000E34E8"/>
    <w:rsid w:val="000E4160"/>
    <w:rsid w:val="000E54C5"/>
    <w:rsid w:val="000E6BA5"/>
    <w:rsid w:val="000E7FF6"/>
    <w:rsid w:val="000F05F8"/>
    <w:rsid w:val="000F06F2"/>
    <w:rsid w:val="000F09E0"/>
    <w:rsid w:val="000F0E66"/>
    <w:rsid w:val="000F2011"/>
    <w:rsid w:val="000F23EC"/>
    <w:rsid w:val="000F2BE8"/>
    <w:rsid w:val="000F3234"/>
    <w:rsid w:val="000F3315"/>
    <w:rsid w:val="000F394D"/>
    <w:rsid w:val="000F39EE"/>
    <w:rsid w:val="000F44DF"/>
    <w:rsid w:val="000F4B35"/>
    <w:rsid w:val="000F5176"/>
    <w:rsid w:val="000F5614"/>
    <w:rsid w:val="000F5A38"/>
    <w:rsid w:val="000F5E67"/>
    <w:rsid w:val="000F6842"/>
    <w:rsid w:val="000F6D94"/>
    <w:rsid w:val="000F7368"/>
    <w:rsid w:val="00100327"/>
    <w:rsid w:val="001003B5"/>
    <w:rsid w:val="001009D7"/>
    <w:rsid w:val="00101A80"/>
    <w:rsid w:val="00101E3E"/>
    <w:rsid w:val="001020BB"/>
    <w:rsid w:val="00102183"/>
    <w:rsid w:val="0010268C"/>
    <w:rsid w:val="00102B85"/>
    <w:rsid w:val="00103035"/>
    <w:rsid w:val="00103E46"/>
    <w:rsid w:val="00104018"/>
    <w:rsid w:val="001047C5"/>
    <w:rsid w:val="00104973"/>
    <w:rsid w:val="0010497C"/>
    <w:rsid w:val="00105CEB"/>
    <w:rsid w:val="0010614C"/>
    <w:rsid w:val="00106291"/>
    <w:rsid w:val="00106C21"/>
    <w:rsid w:val="00106FC4"/>
    <w:rsid w:val="00107571"/>
    <w:rsid w:val="00107D4A"/>
    <w:rsid w:val="0011052E"/>
    <w:rsid w:val="00110D24"/>
    <w:rsid w:val="00110E7F"/>
    <w:rsid w:val="00110EB2"/>
    <w:rsid w:val="00111126"/>
    <w:rsid w:val="00111B18"/>
    <w:rsid w:val="00112340"/>
    <w:rsid w:val="001126A3"/>
    <w:rsid w:val="00114DBC"/>
    <w:rsid w:val="00115CA0"/>
    <w:rsid w:val="00116383"/>
    <w:rsid w:val="0011661D"/>
    <w:rsid w:val="00117335"/>
    <w:rsid w:val="00121088"/>
    <w:rsid w:val="00121BBD"/>
    <w:rsid w:val="00123578"/>
    <w:rsid w:val="00124809"/>
    <w:rsid w:val="0012495C"/>
    <w:rsid w:val="00124B8D"/>
    <w:rsid w:val="00124E09"/>
    <w:rsid w:val="00125C0E"/>
    <w:rsid w:val="00125CE8"/>
    <w:rsid w:val="00126AEA"/>
    <w:rsid w:val="00126EFB"/>
    <w:rsid w:val="00127037"/>
    <w:rsid w:val="001273F7"/>
    <w:rsid w:val="00127CCF"/>
    <w:rsid w:val="001305D0"/>
    <w:rsid w:val="00131803"/>
    <w:rsid w:val="0013187B"/>
    <w:rsid w:val="001318CF"/>
    <w:rsid w:val="0013242C"/>
    <w:rsid w:val="001334C9"/>
    <w:rsid w:val="0013350E"/>
    <w:rsid w:val="00133E6E"/>
    <w:rsid w:val="00134089"/>
    <w:rsid w:val="0013422E"/>
    <w:rsid w:val="00135D66"/>
    <w:rsid w:val="00136586"/>
    <w:rsid w:val="00136901"/>
    <w:rsid w:val="0014001C"/>
    <w:rsid w:val="001408E0"/>
    <w:rsid w:val="00141959"/>
    <w:rsid w:val="0014240C"/>
    <w:rsid w:val="0014293E"/>
    <w:rsid w:val="0014297D"/>
    <w:rsid w:val="00143325"/>
    <w:rsid w:val="00143D2A"/>
    <w:rsid w:val="00143E13"/>
    <w:rsid w:val="00144128"/>
    <w:rsid w:val="001443DA"/>
    <w:rsid w:val="00144887"/>
    <w:rsid w:val="00144E36"/>
    <w:rsid w:val="0014576F"/>
    <w:rsid w:val="00146631"/>
    <w:rsid w:val="0014681E"/>
    <w:rsid w:val="00146CED"/>
    <w:rsid w:val="00146D6D"/>
    <w:rsid w:val="00146FBB"/>
    <w:rsid w:val="00147D95"/>
    <w:rsid w:val="00150501"/>
    <w:rsid w:val="0015066C"/>
    <w:rsid w:val="00150C02"/>
    <w:rsid w:val="00150DCA"/>
    <w:rsid w:val="00150DEA"/>
    <w:rsid w:val="00151005"/>
    <w:rsid w:val="00151F4F"/>
    <w:rsid w:val="00152700"/>
    <w:rsid w:val="00153A18"/>
    <w:rsid w:val="00153EF4"/>
    <w:rsid w:val="001540CF"/>
    <w:rsid w:val="00154AF1"/>
    <w:rsid w:val="0015511E"/>
    <w:rsid w:val="00155296"/>
    <w:rsid w:val="00155404"/>
    <w:rsid w:val="00155CE0"/>
    <w:rsid w:val="001565DB"/>
    <w:rsid w:val="001566DB"/>
    <w:rsid w:val="001569D5"/>
    <w:rsid w:val="00156E6A"/>
    <w:rsid w:val="00157F87"/>
    <w:rsid w:val="00160008"/>
    <w:rsid w:val="0016196E"/>
    <w:rsid w:val="00162077"/>
    <w:rsid w:val="001627AD"/>
    <w:rsid w:val="00162BE0"/>
    <w:rsid w:val="00162C37"/>
    <w:rsid w:val="00163683"/>
    <w:rsid w:val="001637B4"/>
    <w:rsid w:val="001637BB"/>
    <w:rsid w:val="00163834"/>
    <w:rsid w:val="00163CA6"/>
    <w:rsid w:val="00163D4D"/>
    <w:rsid w:val="00164443"/>
    <w:rsid w:val="00164FDF"/>
    <w:rsid w:val="00165960"/>
    <w:rsid w:val="00165DB6"/>
    <w:rsid w:val="00165FD5"/>
    <w:rsid w:val="0016671F"/>
    <w:rsid w:val="001668E1"/>
    <w:rsid w:val="0016702F"/>
    <w:rsid w:val="001678E8"/>
    <w:rsid w:val="001679E7"/>
    <w:rsid w:val="00170063"/>
    <w:rsid w:val="001709AE"/>
    <w:rsid w:val="0017220F"/>
    <w:rsid w:val="0017287C"/>
    <w:rsid w:val="001736C3"/>
    <w:rsid w:val="00173BA7"/>
    <w:rsid w:val="001740F1"/>
    <w:rsid w:val="00175AC7"/>
    <w:rsid w:val="001768EE"/>
    <w:rsid w:val="001768FB"/>
    <w:rsid w:val="00176981"/>
    <w:rsid w:val="0018001E"/>
    <w:rsid w:val="001802B4"/>
    <w:rsid w:val="00180405"/>
    <w:rsid w:val="0018091D"/>
    <w:rsid w:val="0018176A"/>
    <w:rsid w:val="001819FC"/>
    <w:rsid w:val="00181A68"/>
    <w:rsid w:val="00182668"/>
    <w:rsid w:val="001831C7"/>
    <w:rsid w:val="001833EE"/>
    <w:rsid w:val="001842A4"/>
    <w:rsid w:val="00184767"/>
    <w:rsid w:val="00184C77"/>
    <w:rsid w:val="0018590F"/>
    <w:rsid w:val="00185D33"/>
    <w:rsid w:val="00186282"/>
    <w:rsid w:val="00186295"/>
    <w:rsid w:val="00186501"/>
    <w:rsid w:val="001867FD"/>
    <w:rsid w:val="00190CC0"/>
    <w:rsid w:val="00190FF0"/>
    <w:rsid w:val="00192A19"/>
    <w:rsid w:val="00194C5A"/>
    <w:rsid w:val="00194D75"/>
    <w:rsid w:val="0019538A"/>
    <w:rsid w:val="00195630"/>
    <w:rsid w:val="00195B58"/>
    <w:rsid w:val="001964FF"/>
    <w:rsid w:val="0019660D"/>
    <w:rsid w:val="00196807"/>
    <w:rsid w:val="00196C53"/>
    <w:rsid w:val="00196C57"/>
    <w:rsid w:val="00196E5E"/>
    <w:rsid w:val="00197FF0"/>
    <w:rsid w:val="001A019E"/>
    <w:rsid w:val="001A0B4C"/>
    <w:rsid w:val="001A0BE9"/>
    <w:rsid w:val="001A1FA0"/>
    <w:rsid w:val="001A2674"/>
    <w:rsid w:val="001A2870"/>
    <w:rsid w:val="001A2B1F"/>
    <w:rsid w:val="001A31A8"/>
    <w:rsid w:val="001A3682"/>
    <w:rsid w:val="001A38A0"/>
    <w:rsid w:val="001A5322"/>
    <w:rsid w:val="001A613F"/>
    <w:rsid w:val="001A64EF"/>
    <w:rsid w:val="001A6848"/>
    <w:rsid w:val="001A6E56"/>
    <w:rsid w:val="001A6EBF"/>
    <w:rsid w:val="001A70A5"/>
    <w:rsid w:val="001A7DB7"/>
    <w:rsid w:val="001B0DC9"/>
    <w:rsid w:val="001B1300"/>
    <w:rsid w:val="001B14A0"/>
    <w:rsid w:val="001B1A44"/>
    <w:rsid w:val="001B251C"/>
    <w:rsid w:val="001B2690"/>
    <w:rsid w:val="001B3383"/>
    <w:rsid w:val="001B3502"/>
    <w:rsid w:val="001B3702"/>
    <w:rsid w:val="001B38F6"/>
    <w:rsid w:val="001B49F0"/>
    <w:rsid w:val="001B4BFC"/>
    <w:rsid w:val="001B63A7"/>
    <w:rsid w:val="001B6574"/>
    <w:rsid w:val="001B6E57"/>
    <w:rsid w:val="001B7C65"/>
    <w:rsid w:val="001B7CD0"/>
    <w:rsid w:val="001B7E49"/>
    <w:rsid w:val="001C09CC"/>
    <w:rsid w:val="001C2535"/>
    <w:rsid w:val="001C3740"/>
    <w:rsid w:val="001C3A62"/>
    <w:rsid w:val="001C429D"/>
    <w:rsid w:val="001C62BD"/>
    <w:rsid w:val="001C7518"/>
    <w:rsid w:val="001C7815"/>
    <w:rsid w:val="001C7866"/>
    <w:rsid w:val="001C7A68"/>
    <w:rsid w:val="001D056F"/>
    <w:rsid w:val="001D08DB"/>
    <w:rsid w:val="001D099D"/>
    <w:rsid w:val="001D0D75"/>
    <w:rsid w:val="001D17D7"/>
    <w:rsid w:val="001D2169"/>
    <w:rsid w:val="001D293B"/>
    <w:rsid w:val="001D3347"/>
    <w:rsid w:val="001D36EC"/>
    <w:rsid w:val="001D3B74"/>
    <w:rsid w:val="001D3EC6"/>
    <w:rsid w:val="001D40E2"/>
    <w:rsid w:val="001D44A3"/>
    <w:rsid w:val="001D4ACA"/>
    <w:rsid w:val="001D561E"/>
    <w:rsid w:val="001D58A8"/>
    <w:rsid w:val="001D650B"/>
    <w:rsid w:val="001D7553"/>
    <w:rsid w:val="001D7836"/>
    <w:rsid w:val="001D7A8B"/>
    <w:rsid w:val="001D7B99"/>
    <w:rsid w:val="001D7E4A"/>
    <w:rsid w:val="001D7FAE"/>
    <w:rsid w:val="001E02DE"/>
    <w:rsid w:val="001E23A0"/>
    <w:rsid w:val="001E2CE1"/>
    <w:rsid w:val="001E2F72"/>
    <w:rsid w:val="001E30E7"/>
    <w:rsid w:val="001E4573"/>
    <w:rsid w:val="001E4851"/>
    <w:rsid w:val="001E4B00"/>
    <w:rsid w:val="001E4D6C"/>
    <w:rsid w:val="001E53AC"/>
    <w:rsid w:val="001E564B"/>
    <w:rsid w:val="001E6905"/>
    <w:rsid w:val="001E6CB9"/>
    <w:rsid w:val="001E728E"/>
    <w:rsid w:val="001E746C"/>
    <w:rsid w:val="001F0FE0"/>
    <w:rsid w:val="001F11F8"/>
    <w:rsid w:val="001F22CB"/>
    <w:rsid w:val="001F259B"/>
    <w:rsid w:val="001F28B8"/>
    <w:rsid w:val="001F2962"/>
    <w:rsid w:val="001F32FD"/>
    <w:rsid w:val="001F3BF3"/>
    <w:rsid w:val="001F6625"/>
    <w:rsid w:val="001F7A42"/>
    <w:rsid w:val="00200927"/>
    <w:rsid w:val="00201783"/>
    <w:rsid w:val="0020186A"/>
    <w:rsid w:val="002029BA"/>
    <w:rsid w:val="00202B1B"/>
    <w:rsid w:val="00202B31"/>
    <w:rsid w:val="002030DB"/>
    <w:rsid w:val="002031E9"/>
    <w:rsid w:val="00203E8E"/>
    <w:rsid w:val="0020751A"/>
    <w:rsid w:val="00207626"/>
    <w:rsid w:val="002076BE"/>
    <w:rsid w:val="00207F05"/>
    <w:rsid w:val="0021025E"/>
    <w:rsid w:val="002107DB"/>
    <w:rsid w:val="00210AC8"/>
    <w:rsid w:val="00210C30"/>
    <w:rsid w:val="00211AEE"/>
    <w:rsid w:val="002121C9"/>
    <w:rsid w:val="00212DC4"/>
    <w:rsid w:val="002149E8"/>
    <w:rsid w:val="00214F80"/>
    <w:rsid w:val="002166EB"/>
    <w:rsid w:val="002167DD"/>
    <w:rsid w:val="0021680C"/>
    <w:rsid w:val="00216A32"/>
    <w:rsid w:val="00216E1A"/>
    <w:rsid w:val="00217772"/>
    <w:rsid w:val="00217DDC"/>
    <w:rsid w:val="0022001E"/>
    <w:rsid w:val="00221F91"/>
    <w:rsid w:val="00222200"/>
    <w:rsid w:val="002230AC"/>
    <w:rsid w:val="0022353D"/>
    <w:rsid w:val="00224FDC"/>
    <w:rsid w:val="00225389"/>
    <w:rsid w:val="00225479"/>
    <w:rsid w:val="0022560B"/>
    <w:rsid w:val="002259F9"/>
    <w:rsid w:val="00225C36"/>
    <w:rsid w:val="00226004"/>
    <w:rsid w:val="00226090"/>
    <w:rsid w:val="00226CA7"/>
    <w:rsid w:val="00227859"/>
    <w:rsid w:val="0023011C"/>
    <w:rsid w:val="0023027A"/>
    <w:rsid w:val="00231862"/>
    <w:rsid w:val="0023192B"/>
    <w:rsid w:val="00232277"/>
    <w:rsid w:val="00232939"/>
    <w:rsid w:val="00232E97"/>
    <w:rsid w:val="00233095"/>
    <w:rsid w:val="00234212"/>
    <w:rsid w:val="00234ADA"/>
    <w:rsid w:val="002362A2"/>
    <w:rsid w:val="00236C20"/>
    <w:rsid w:val="002403DE"/>
    <w:rsid w:val="0024054B"/>
    <w:rsid w:val="00240CD7"/>
    <w:rsid w:val="00240F81"/>
    <w:rsid w:val="00240F90"/>
    <w:rsid w:val="00240FFD"/>
    <w:rsid w:val="00241B39"/>
    <w:rsid w:val="00241DB5"/>
    <w:rsid w:val="00241F33"/>
    <w:rsid w:val="0024242F"/>
    <w:rsid w:val="00242DB4"/>
    <w:rsid w:val="0024301F"/>
    <w:rsid w:val="002430B6"/>
    <w:rsid w:val="002432C2"/>
    <w:rsid w:val="002434A1"/>
    <w:rsid w:val="002438D5"/>
    <w:rsid w:val="0024404E"/>
    <w:rsid w:val="002440C1"/>
    <w:rsid w:val="00244923"/>
    <w:rsid w:val="00244B99"/>
    <w:rsid w:val="00244F61"/>
    <w:rsid w:val="00245129"/>
    <w:rsid w:val="00245227"/>
    <w:rsid w:val="00245349"/>
    <w:rsid w:val="0024534D"/>
    <w:rsid w:val="00245361"/>
    <w:rsid w:val="002459D4"/>
    <w:rsid w:val="00245BCF"/>
    <w:rsid w:val="00251459"/>
    <w:rsid w:val="002515D3"/>
    <w:rsid w:val="00252705"/>
    <w:rsid w:val="00252A7B"/>
    <w:rsid w:val="002531FE"/>
    <w:rsid w:val="00253D98"/>
    <w:rsid w:val="00253E06"/>
    <w:rsid w:val="00254F7F"/>
    <w:rsid w:val="00255243"/>
    <w:rsid w:val="00256F48"/>
    <w:rsid w:val="00257611"/>
    <w:rsid w:val="00257C7C"/>
    <w:rsid w:val="00257F82"/>
    <w:rsid w:val="00260277"/>
    <w:rsid w:val="00260984"/>
    <w:rsid w:val="00261137"/>
    <w:rsid w:val="0026123D"/>
    <w:rsid w:val="00262391"/>
    <w:rsid w:val="00264475"/>
    <w:rsid w:val="0026480D"/>
    <w:rsid w:val="00264DCB"/>
    <w:rsid w:val="002651C1"/>
    <w:rsid w:val="0026534D"/>
    <w:rsid w:val="002657CE"/>
    <w:rsid w:val="00265CBA"/>
    <w:rsid w:val="0026644B"/>
    <w:rsid w:val="0026667C"/>
    <w:rsid w:val="0026683D"/>
    <w:rsid w:val="00266EF3"/>
    <w:rsid w:val="00267795"/>
    <w:rsid w:val="00267B19"/>
    <w:rsid w:val="00267F17"/>
    <w:rsid w:val="002700EA"/>
    <w:rsid w:val="002708A7"/>
    <w:rsid w:val="00271022"/>
    <w:rsid w:val="002716D7"/>
    <w:rsid w:val="00272DCE"/>
    <w:rsid w:val="002730D7"/>
    <w:rsid w:val="002736E1"/>
    <w:rsid w:val="00274593"/>
    <w:rsid w:val="00274D04"/>
    <w:rsid w:val="002751BC"/>
    <w:rsid w:val="002755AC"/>
    <w:rsid w:val="00275B13"/>
    <w:rsid w:val="00276385"/>
    <w:rsid w:val="00276AA2"/>
    <w:rsid w:val="002773F4"/>
    <w:rsid w:val="00280E30"/>
    <w:rsid w:val="00281FFB"/>
    <w:rsid w:val="002829BC"/>
    <w:rsid w:val="00282D7F"/>
    <w:rsid w:val="0028341E"/>
    <w:rsid w:val="0028405D"/>
    <w:rsid w:val="002849D4"/>
    <w:rsid w:val="002857DA"/>
    <w:rsid w:val="00285F3F"/>
    <w:rsid w:val="00286638"/>
    <w:rsid w:val="00286CBD"/>
    <w:rsid w:val="002878DE"/>
    <w:rsid w:val="00287B06"/>
    <w:rsid w:val="00287B9A"/>
    <w:rsid w:val="002902F4"/>
    <w:rsid w:val="00290755"/>
    <w:rsid w:val="00290F7E"/>
    <w:rsid w:val="00291921"/>
    <w:rsid w:val="00291F1B"/>
    <w:rsid w:val="0029221D"/>
    <w:rsid w:val="0029288C"/>
    <w:rsid w:val="00293608"/>
    <w:rsid w:val="00294355"/>
    <w:rsid w:val="00294633"/>
    <w:rsid w:val="00294777"/>
    <w:rsid w:val="00295169"/>
    <w:rsid w:val="00295BB4"/>
    <w:rsid w:val="0029623A"/>
    <w:rsid w:val="0029668A"/>
    <w:rsid w:val="00296807"/>
    <w:rsid w:val="00296F33"/>
    <w:rsid w:val="00297227"/>
    <w:rsid w:val="00297345"/>
    <w:rsid w:val="002A00F0"/>
    <w:rsid w:val="002A132A"/>
    <w:rsid w:val="002A2F45"/>
    <w:rsid w:val="002A3796"/>
    <w:rsid w:val="002A3F48"/>
    <w:rsid w:val="002A46D9"/>
    <w:rsid w:val="002A50CE"/>
    <w:rsid w:val="002A58F4"/>
    <w:rsid w:val="002A5E78"/>
    <w:rsid w:val="002A66D7"/>
    <w:rsid w:val="002A685F"/>
    <w:rsid w:val="002A6AAE"/>
    <w:rsid w:val="002A7858"/>
    <w:rsid w:val="002A7AEF"/>
    <w:rsid w:val="002A7CD6"/>
    <w:rsid w:val="002A7E4F"/>
    <w:rsid w:val="002B221E"/>
    <w:rsid w:val="002B3644"/>
    <w:rsid w:val="002B42BF"/>
    <w:rsid w:val="002B4BF5"/>
    <w:rsid w:val="002B4D94"/>
    <w:rsid w:val="002B54EF"/>
    <w:rsid w:val="002B5D49"/>
    <w:rsid w:val="002B6B56"/>
    <w:rsid w:val="002B7872"/>
    <w:rsid w:val="002B7ABB"/>
    <w:rsid w:val="002B7CDC"/>
    <w:rsid w:val="002C09AA"/>
    <w:rsid w:val="002C15CC"/>
    <w:rsid w:val="002C2443"/>
    <w:rsid w:val="002C3B30"/>
    <w:rsid w:val="002C3B99"/>
    <w:rsid w:val="002C3DA0"/>
    <w:rsid w:val="002C519C"/>
    <w:rsid w:val="002C536B"/>
    <w:rsid w:val="002C5DE7"/>
    <w:rsid w:val="002C6141"/>
    <w:rsid w:val="002C644D"/>
    <w:rsid w:val="002C6A6B"/>
    <w:rsid w:val="002C6B96"/>
    <w:rsid w:val="002C6D74"/>
    <w:rsid w:val="002C71D8"/>
    <w:rsid w:val="002C7A40"/>
    <w:rsid w:val="002D0002"/>
    <w:rsid w:val="002D18AC"/>
    <w:rsid w:val="002D277D"/>
    <w:rsid w:val="002D284B"/>
    <w:rsid w:val="002D34D4"/>
    <w:rsid w:val="002D3574"/>
    <w:rsid w:val="002D4040"/>
    <w:rsid w:val="002D434C"/>
    <w:rsid w:val="002D4449"/>
    <w:rsid w:val="002D477D"/>
    <w:rsid w:val="002D5496"/>
    <w:rsid w:val="002D56D0"/>
    <w:rsid w:val="002D5898"/>
    <w:rsid w:val="002D591D"/>
    <w:rsid w:val="002D715C"/>
    <w:rsid w:val="002D7B9C"/>
    <w:rsid w:val="002D7CCB"/>
    <w:rsid w:val="002D7E90"/>
    <w:rsid w:val="002E0B2D"/>
    <w:rsid w:val="002E0FEE"/>
    <w:rsid w:val="002E1079"/>
    <w:rsid w:val="002E1202"/>
    <w:rsid w:val="002E17C2"/>
    <w:rsid w:val="002E18FF"/>
    <w:rsid w:val="002E26EB"/>
    <w:rsid w:val="002E26FE"/>
    <w:rsid w:val="002E2AAC"/>
    <w:rsid w:val="002E2BE2"/>
    <w:rsid w:val="002E30AF"/>
    <w:rsid w:val="002E33FD"/>
    <w:rsid w:val="002E3FF5"/>
    <w:rsid w:val="002E4917"/>
    <w:rsid w:val="002E4A8D"/>
    <w:rsid w:val="002E585F"/>
    <w:rsid w:val="002E5DDE"/>
    <w:rsid w:val="002E64FF"/>
    <w:rsid w:val="002E6547"/>
    <w:rsid w:val="002E66F5"/>
    <w:rsid w:val="002E6C8E"/>
    <w:rsid w:val="002E7013"/>
    <w:rsid w:val="002E7D26"/>
    <w:rsid w:val="002F0605"/>
    <w:rsid w:val="002F07D5"/>
    <w:rsid w:val="002F0B6C"/>
    <w:rsid w:val="002F0E23"/>
    <w:rsid w:val="002F1267"/>
    <w:rsid w:val="002F142F"/>
    <w:rsid w:val="002F18F7"/>
    <w:rsid w:val="002F1A87"/>
    <w:rsid w:val="002F2800"/>
    <w:rsid w:val="002F2AFA"/>
    <w:rsid w:val="002F2BC0"/>
    <w:rsid w:val="002F327B"/>
    <w:rsid w:val="002F37B4"/>
    <w:rsid w:val="002F3AF3"/>
    <w:rsid w:val="002F3D0C"/>
    <w:rsid w:val="002F45B8"/>
    <w:rsid w:val="002F57A6"/>
    <w:rsid w:val="002F5D27"/>
    <w:rsid w:val="002F6C88"/>
    <w:rsid w:val="002F72D1"/>
    <w:rsid w:val="002F765C"/>
    <w:rsid w:val="002F7906"/>
    <w:rsid w:val="002F7DA5"/>
    <w:rsid w:val="00300702"/>
    <w:rsid w:val="003008BF"/>
    <w:rsid w:val="00301A46"/>
    <w:rsid w:val="00302824"/>
    <w:rsid w:val="00302AE1"/>
    <w:rsid w:val="00302C2F"/>
    <w:rsid w:val="00302C39"/>
    <w:rsid w:val="00302D16"/>
    <w:rsid w:val="00302F1F"/>
    <w:rsid w:val="00302FC4"/>
    <w:rsid w:val="0030321B"/>
    <w:rsid w:val="00303339"/>
    <w:rsid w:val="003038D8"/>
    <w:rsid w:val="00303B8C"/>
    <w:rsid w:val="00303C12"/>
    <w:rsid w:val="00303CBE"/>
    <w:rsid w:val="00304107"/>
    <w:rsid w:val="003044FA"/>
    <w:rsid w:val="00304882"/>
    <w:rsid w:val="00304D58"/>
    <w:rsid w:val="0030566E"/>
    <w:rsid w:val="00305849"/>
    <w:rsid w:val="00306049"/>
    <w:rsid w:val="00306407"/>
    <w:rsid w:val="00307430"/>
    <w:rsid w:val="003076C3"/>
    <w:rsid w:val="00307D86"/>
    <w:rsid w:val="0031019C"/>
    <w:rsid w:val="00310A2D"/>
    <w:rsid w:val="0031107B"/>
    <w:rsid w:val="00311306"/>
    <w:rsid w:val="003119B2"/>
    <w:rsid w:val="00311EFC"/>
    <w:rsid w:val="0031238B"/>
    <w:rsid w:val="0031377D"/>
    <w:rsid w:val="00314DCA"/>
    <w:rsid w:val="00316295"/>
    <w:rsid w:val="0031652B"/>
    <w:rsid w:val="00317440"/>
    <w:rsid w:val="00320931"/>
    <w:rsid w:val="00321514"/>
    <w:rsid w:val="003217B9"/>
    <w:rsid w:val="00322676"/>
    <w:rsid w:val="00322872"/>
    <w:rsid w:val="00322A22"/>
    <w:rsid w:val="00322C63"/>
    <w:rsid w:val="00324095"/>
    <w:rsid w:val="003243E7"/>
    <w:rsid w:val="00324549"/>
    <w:rsid w:val="003246AB"/>
    <w:rsid w:val="0032519C"/>
    <w:rsid w:val="0032748F"/>
    <w:rsid w:val="003275BB"/>
    <w:rsid w:val="00327971"/>
    <w:rsid w:val="00327C78"/>
    <w:rsid w:val="00327D27"/>
    <w:rsid w:val="003300BA"/>
    <w:rsid w:val="0033013C"/>
    <w:rsid w:val="00330C1C"/>
    <w:rsid w:val="003316A1"/>
    <w:rsid w:val="00332338"/>
    <w:rsid w:val="00333CBB"/>
    <w:rsid w:val="00333DD2"/>
    <w:rsid w:val="00333F44"/>
    <w:rsid w:val="003340AA"/>
    <w:rsid w:val="00334CFB"/>
    <w:rsid w:val="00334E60"/>
    <w:rsid w:val="00336D5D"/>
    <w:rsid w:val="003378E9"/>
    <w:rsid w:val="0034226B"/>
    <w:rsid w:val="003422B3"/>
    <w:rsid w:val="00343CA9"/>
    <w:rsid w:val="00344353"/>
    <w:rsid w:val="00344B02"/>
    <w:rsid w:val="00346881"/>
    <w:rsid w:val="00346BEA"/>
    <w:rsid w:val="003471D8"/>
    <w:rsid w:val="00347629"/>
    <w:rsid w:val="003476AC"/>
    <w:rsid w:val="003509D8"/>
    <w:rsid w:val="00350D0D"/>
    <w:rsid w:val="003513D6"/>
    <w:rsid w:val="003515FE"/>
    <w:rsid w:val="00351927"/>
    <w:rsid w:val="00351CAD"/>
    <w:rsid w:val="00351F66"/>
    <w:rsid w:val="003521CD"/>
    <w:rsid w:val="00352918"/>
    <w:rsid w:val="003529AF"/>
    <w:rsid w:val="003540E0"/>
    <w:rsid w:val="00354230"/>
    <w:rsid w:val="00354A08"/>
    <w:rsid w:val="003552FA"/>
    <w:rsid w:val="00355A75"/>
    <w:rsid w:val="003563DF"/>
    <w:rsid w:val="00356DE2"/>
    <w:rsid w:val="00357CC5"/>
    <w:rsid w:val="00360B70"/>
    <w:rsid w:val="00362EFF"/>
    <w:rsid w:val="003631B4"/>
    <w:rsid w:val="00363CE8"/>
    <w:rsid w:val="00363FB8"/>
    <w:rsid w:val="003648DE"/>
    <w:rsid w:val="0036541F"/>
    <w:rsid w:val="00366203"/>
    <w:rsid w:val="003668BF"/>
    <w:rsid w:val="00366FBC"/>
    <w:rsid w:val="00370563"/>
    <w:rsid w:val="00370B6E"/>
    <w:rsid w:val="003717A9"/>
    <w:rsid w:val="00371DED"/>
    <w:rsid w:val="00371E9F"/>
    <w:rsid w:val="003723F0"/>
    <w:rsid w:val="00373654"/>
    <w:rsid w:val="0037439A"/>
    <w:rsid w:val="00374CE6"/>
    <w:rsid w:val="003751A7"/>
    <w:rsid w:val="003755BF"/>
    <w:rsid w:val="00375C60"/>
    <w:rsid w:val="00376096"/>
    <w:rsid w:val="003769FA"/>
    <w:rsid w:val="00376B79"/>
    <w:rsid w:val="0037749B"/>
    <w:rsid w:val="003801E8"/>
    <w:rsid w:val="00381018"/>
    <w:rsid w:val="003813DB"/>
    <w:rsid w:val="00381993"/>
    <w:rsid w:val="00381ECA"/>
    <w:rsid w:val="00381ED8"/>
    <w:rsid w:val="00382ECF"/>
    <w:rsid w:val="00383D67"/>
    <w:rsid w:val="003842F2"/>
    <w:rsid w:val="00384D87"/>
    <w:rsid w:val="0038571A"/>
    <w:rsid w:val="00385886"/>
    <w:rsid w:val="003866C3"/>
    <w:rsid w:val="00386943"/>
    <w:rsid w:val="003877C2"/>
    <w:rsid w:val="003902C9"/>
    <w:rsid w:val="00390B87"/>
    <w:rsid w:val="003910D0"/>
    <w:rsid w:val="003913D8"/>
    <w:rsid w:val="00391B5B"/>
    <w:rsid w:val="003929FB"/>
    <w:rsid w:val="00392E3C"/>
    <w:rsid w:val="0039365A"/>
    <w:rsid w:val="00393DEE"/>
    <w:rsid w:val="00394B90"/>
    <w:rsid w:val="0039562A"/>
    <w:rsid w:val="00395E72"/>
    <w:rsid w:val="0039620D"/>
    <w:rsid w:val="00397629"/>
    <w:rsid w:val="003A0A71"/>
    <w:rsid w:val="003A0DCE"/>
    <w:rsid w:val="003A0E74"/>
    <w:rsid w:val="003A1FFE"/>
    <w:rsid w:val="003A2E05"/>
    <w:rsid w:val="003A3664"/>
    <w:rsid w:val="003A402E"/>
    <w:rsid w:val="003A408D"/>
    <w:rsid w:val="003A4881"/>
    <w:rsid w:val="003A5869"/>
    <w:rsid w:val="003A66F8"/>
    <w:rsid w:val="003A6CF7"/>
    <w:rsid w:val="003A70EC"/>
    <w:rsid w:val="003A7314"/>
    <w:rsid w:val="003A7AFB"/>
    <w:rsid w:val="003A7EB9"/>
    <w:rsid w:val="003B167E"/>
    <w:rsid w:val="003B2A57"/>
    <w:rsid w:val="003B2C4C"/>
    <w:rsid w:val="003B30DB"/>
    <w:rsid w:val="003B340B"/>
    <w:rsid w:val="003B45C2"/>
    <w:rsid w:val="003B4DB9"/>
    <w:rsid w:val="003B4EC6"/>
    <w:rsid w:val="003B518F"/>
    <w:rsid w:val="003B563F"/>
    <w:rsid w:val="003B6779"/>
    <w:rsid w:val="003B70D2"/>
    <w:rsid w:val="003C03DD"/>
    <w:rsid w:val="003C075E"/>
    <w:rsid w:val="003C15BA"/>
    <w:rsid w:val="003C17B6"/>
    <w:rsid w:val="003C188C"/>
    <w:rsid w:val="003C1C7E"/>
    <w:rsid w:val="003C202C"/>
    <w:rsid w:val="003C24E0"/>
    <w:rsid w:val="003C2595"/>
    <w:rsid w:val="003C2D84"/>
    <w:rsid w:val="003C62AE"/>
    <w:rsid w:val="003C7C85"/>
    <w:rsid w:val="003C7D4F"/>
    <w:rsid w:val="003C7E8E"/>
    <w:rsid w:val="003D0065"/>
    <w:rsid w:val="003D0592"/>
    <w:rsid w:val="003D1238"/>
    <w:rsid w:val="003D2173"/>
    <w:rsid w:val="003D29AE"/>
    <w:rsid w:val="003D36C8"/>
    <w:rsid w:val="003D4326"/>
    <w:rsid w:val="003D4C26"/>
    <w:rsid w:val="003D4C84"/>
    <w:rsid w:val="003D4D8B"/>
    <w:rsid w:val="003D4E3A"/>
    <w:rsid w:val="003D624C"/>
    <w:rsid w:val="003D69EA"/>
    <w:rsid w:val="003D7EAC"/>
    <w:rsid w:val="003D7ECD"/>
    <w:rsid w:val="003E048D"/>
    <w:rsid w:val="003E08D1"/>
    <w:rsid w:val="003E1B1F"/>
    <w:rsid w:val="003E1C09"/>
    <w:rsid w:val="003E27C9"/>
    <w:rsid w:val="003E283B"/>
    <w:rsid w:val="003E2ADE"/>
    <w:rsid w:val="003E3E09"/>
    <w:rsid w:val="003E44F9"/>
    <w:rsid w:val="003E4667"/>
    <w:rsid w:val="003E49EA"/>
    <w:rsid w:val="003E4A01"/>
    <w:rsid w:val="003E4C97"/>
    <w:rsid w:val="003E5D8E"/>
    <w:rsid w:val="003E6A7A"/>
    <w:rsid w:val="003E709B"/>
    <w:rsid w:val="003E7664"/>
    <w:rsid w:val="003F0116"/>
    <w:rsid w:val="003F0317"/>
    <w:rsid w:val="003F080F"/>
    <w:rsid w:val="003F124C"/>
    <w:rsid w:val="003F2492"/>
    <w:rsid w:val="003F27C3"/>
    <w:rsid w:val="003F2B92"/>
    <w:rsid w:val="003F3DE2"/>
    <w:rsid w:val="003F437F"/>
    <w:rsid w:val="003F5218"/>
    <w:rsid w:val="003F55F3"/>
    <w:rsid w:val="003F5AA2"/>
    <w:rsid w:val="003F5D73"/>
    <w:rsid w:val="003F60D5"/>
    <w:rsid w:val="003F6D0B"/>
    <w:rsid w:val="003F6D95"/>
    <w:rsid w:val="003F70B1"/>
    <w:rsid w:val="003F72EB"/>
    <w:rsid w:val="003F7C6A"/>
    <w:rsid w:val="004001E4"/>
    <w:rsid w:val="0040052A"/>
    <w:rsid w:val="00400A75"/>
    <w:rsid w:val="0040186B"/>
    <w:rsid w:val="00402322"/>
    <w:rsid w:val="004026EA"/>
    <w:rsid w:val="004031CD"/>
    <w:rsid w:val="00404D63"/>
    <w:rsid w:val="00405016"/>
    <w:rsid w:val="00405BBA"/>
    <w:rsid w:val="00406236"/>
    <w:rsid w:val="004066CB"/>
    <w:rsid w:val="00406E0C"/>
    <w:rsid w:val="004076C5"/>
    <w:rsid w:val="004078BF"/>
    <w:rsid w:val="00407CA8"/>
    <w:rsid w:val="00407CEC"/>
    <w:rsid w:val="00410152"/>
    <w:rsid w:val="00410CEE"/>
    <w:rsid w:val="00411039"/>
    <w:rsid w:val="0041116C"/>
    <w:rsid w:val="004119C4"/>
    <w:rsid w:val="00411C9E"/>
    <w:rsid w:val="0041345E"/>
    <w:rsid w:val="00413944"/>
    <w:rsid w:val="004140E7"/>
    <w:rsid w:val="004141B6"/>
    <w:rsid w:val="004146C1"/>
    <w:rsid w:val="00414C06"/>
    <w:rsid w:val="0041526D"/>
    <w:rsid w:val="0041624B"/>
    <w:rsid w:val="00416281"/>
    <w:rsid w:val="00416613"/>
    <w:rsid w:val="004167E9"/>
    <w:rsid w:val="004200D3"/>
    <w:rsid w:val="00421159"/>
    <w:rsid w:val="0042202B"/>
    <w:rsid w:val="00422709"/>
    <w:rsid w:val="004228BB"/>
    <w:rsid w:val="00422930"/>
    <w:rsid w:val="00422B6D"/>
    <w:rsid w:val="00422F52"/>
    <w:rsid w:val="0042388B"/>
    <w:rsid w:val="004245AD"/>
    <w:rsid w:val="00424678"/>
    <w:rsid w:val="004246A2"/>
    <w:rsid w:val="00424703"/>
    <w:rsid w:val="004253E4"/>
    <w:rsid w:val="0042554A"/>
    <w:rsid w:val="00425BDC"/>
    <w:rsid w:val="00427F1F"/>
    <w:rsid w:val="00430579"/>
    <w:rsid w:val="00430B9B"/>
    <w:rsid w:val="00430F8B"/>
    <w:rsid w:val="0043162C"/>
    <w:rsid w:val="00431ED7"/>
    <w:rsid w:val="00431F67"/>
    <w:rsid w:val="0043300B"/>
    <w:rsid w:val="00433748"/>
    <w:rsid w:val="00433B9A"/>
    <w:rsid w:val="004341EA"/>
    <w:rsid w:val="004345A3"/>
    <w:rsid w:val="004346B0"/>
    <w:rsid w:val="00435619"/>
    <w:rsid w:val="00435F8A"/>
    <w:rsid w:val="00436552"/>
    <w:rsid w:val="00436D96"/>
    <w:rsid w:val="00437301"/>
    <w:rsid w:val="00437376"/>
    <w:rsid w:val="00440097"/>
    <w:rsid w:val="00440A51"/>
    <w:rsid w:val="00440B04"/>
    <w:rsid w:val="00440E4C"/>
    <w:rsid w:val="004417B3"/>
    <w:rsid w:val="0044182C"/>
    <w:rsid w:val="00442A03"/>
    <w:rsid w:val="00442AC2"/>
    <w:rsid w:val="00443391"/>
    <w:rsid w:val="00443ABB"/>
    <w:rsid w:val="004449F7"/>
    <w:rsid w:val="00445319"/>
    <w:rsid w:val="00445423"/>
    <w:rsid w:val="004457F3"/>
    <w:rsid w:val="004517D4"/>
    <w:rsid w:val="00451C66"/>
    <w:rsid w:val="00451D24"/>
    <w:rsid w:val="00452A1B"/>
    <w:rsid w:val="00452B2A"/>
    <w:rsid w:val="00452C08"/>
    <w:rsid w:val="00453EB9"/>
    <w:rsid w:val="00453F9B"/>
    <w:rsid w:val="00454A77"/>
    <w:rsid w:val="00454A95"/>
    <w:rsid w:val="00454BDC"/>
    <w:rsid w:val="00455B01"/>
    <w:rsid w:val="00457513"/>
    <w:rsid w:val="00457764"/>
    <w:rsid w:val="00457984"/>
    <w:rsid w:val="00457DD2"/>
    <w:rsid w:val="004604C2"/>
    <w:rsid w:val="00460582"/>
    <w:rsid w:val="00460659"/>
    <w:rsid w:val="0046088B"/>
    <w:rsid w:val="00461C09"/>
    <w:rsid w:val="004623D4"/>
    <w:rsid w:val="0046271F"/>
    <w:rsid w:val="0046319A"/>
    <w:rsid w:val="00463EBF"/>
    <w:rsid w:val="00464C98"/>
    <w:rsid w:val="00464FA1"/>
    <w:rsid w:val="00464FB6"/>
    <w:rsid w:val="00465312"/>
    <w:rsid w:val="00465BBC"/>
    <w:rsid w:val="0046605B"/>
    <w:rsid w:val="00466200"/>
    <w:rsid w:val="004663E8"/>
    <w:rsid w:val="0046758C"/>
    <w:rsid w:val="004704EE"/>
    <w:rsid w:val="004705CD"/>
    <w:rsid w:val="004707F3"/>
    <w:rsid w:val="00470988"/>
    <w:rsid w:val="00471AAC"/>
    <w:rsid w:val="00472A9D"/>
    <w:rsid w:val="00472E48"/>
    <w:rsid w:val="00473283"/>
    <w:rsid w:val="004735C9"/>
    <w:rsid w:val="0047411F"/>
    <w:rsid w:val="00476296"/>
    <w:rsid w:val="0047723C"/>
    <w:rsid w:val="004777C9"/>
    <w:rsid w:val="00477850"/>
    <w:rsid w:val="00480138"/>
    <w:rsid w:val="00480965"/>
    <w:rsid w:val="00480A7A"/>
    <w:rsid w:val="00480DDE"/>
    <w:rsid w:val="00481AF0"/>
    <w:rsid w:val="00483784"/>
    <w:rsid w:val="004845FD"/>
    <w:rsid w:val="004858CF"/>
    <w:rsid w:val="0048599E"/>
    <w:rsid w:val="00485B4F"/>
    <w:rsid w:val="00485FD6"/>
    <w:rsid w:val="0048619B"/>
    <w:rsid w:val="004866FC"/>
    <w:rsid w:val="00486B57"/>
    <w:rsid w:val="004873A1"/>
    <w:rsid w:val="00490A49"/>
    <w:rsid w:val="004911D6"/>
    <w:rsid w:val="004912D9"/>
    <w:rsid w:val="004917E1"/>
    <w:rsid w:val="0049182A"/>
    <w:rsid w:val="00491DC3"/>
    <w:rsid w:val="00491E4A"/>
    <w:rsid w:val="0049206C"/>
    <w:rsid w:val="00492100"/>
    <w:rsid w:val="004922DD"/>
    <w:rsid w:val="00492584"/>
    <w:rsid w:val="0049352A"/>
    <w:rsid w:val="0049495C"/>
    <w:rsid w:val="00494990"/>
    <w:rsid w:val="00495A7A"/>
    <w:rsid w:val="00495A8F"/>
    <w:rsid w:val="00495BFE"/>
    <w:rsid w:val="00496F9D"/>
    <w:rsid w:val="00497188"/>
    <w:rsid w:val="004971C4"/>
    <w:rsid w:val="00497479"/>
    <w:rsid w:val="004975F7"/>
    <w:rsid w:val="00497B77"/>
    <w:rsid w:val="004A07C2"/>
    <w:rsid w:val="004A11E5"/>
    <w:rsid w:val="004A192F"/>
    <w:rsid w:val="004A3B5C"/>
    <w:rsid w:val="004A41B9"/>
    <w:rsid w:val="004A4CBF"/>
    <w:rsid w:val="004A5BDA"/>
    <w:rsid w:val="004A6A74"/>
    <w:rsid w:val="004A7589"/>
    <w:rsid w:val="004A790C"/>
    <w:rsid w:val="004A7A8E"/>
    <w:rsid w:val="004B1114"/>
    <w:rsid w:val="004B2AD3"/>
    <w:rsid w:val="004B3425"/>
    <w:rsid w:val="004B3A2A"/>
    <w:rsid w:val="004B3C51"/>
    <w:rsid w:val="004B3D9F"/>
    <w:rsid w:val="004B4BC3"/>
    <w:rsid w:val="004B568D"/>
    <w:rsid w:val="004B7559"/>
    <w:rsid w:val="004B7979"/>
    <w:rsid w:val="004B7D04"/>
    <w:rsid w:val="004B7E25"/>
    <w:rsid w:val="004B7EF5"/>
    <w:rsid w:val="004C019B"/>
    <w:rsid w:val="004C24DE"/>
    <w:rsid w:val="004C30C3"/>
    <w:rsid w:val="004C3169"/>
    <w:rsid w:val="004C31D3"/>
    <w:rsid w:val="004C3292"/>
    <w:rsid w:val="004C5043"/>
    <w:rsid w:val="004C596E"/>
    <w:rsid w:val="004C5EC1"/>
    <w:rsid w:val="004C624E"/>
    <w:rsid w:val="004C7226"/>
    <w:rsid w:val="004C7C8E"/>
    <w:rsid w:val="004C7DBC"/>
    <w:rsid w:val="004D01F6"/>
    <w:rsid w:val="004D023D"/>
    <w:rsid w:val="004D0B3B"/>
    <w:rsid w:val="004D0F49"/>
    <w:rsid w:val="004D1798"/>
    <w:rsid w:val="004D1A6E"/>
    <w:rsid w:val="004D45B1"/>
    <w:rsid w:val="004D470E"/>
    <w:rsid w:val="004D4CEC"/>
    <w:rsid w:val="004D57DD"/>
    <w:rsid w:val="004D58CE"/>
    <w:rsid w:val="004D659D"/>
    <w:rsid w:val="004D73B2"/>
    <w:rsid w:val="004D73F1"/>
    <w:rsid w:val="004D7DB2"/>
    <w:rsid w:val="004D7DE7"/>
    <w:rsid w:val="004E0639"/>
    <w:rsid w:val="004E0B0A"/>
    <w:rsid w:val="004E0CF0"/>
    <w:rsid w:val="004E17EA"/>
    <w:rsid w:val="004E1912"/>
    <w:rsid w:val="004E2F4B"/>
    <w:rsid w:val="004E3AB8"/>
    <w:rsid w:val="004E3C4A"/>
    <w:rsid w:val="004E42A9"/>
    <w:rsid w:val="004E471D"/>
    <w:rsid w:val="004E480E"/>
    <w:rsid w:val="004E72CB"/>
    <w:rsid w:val="004E7564"/>
    <w:rsid w:val="004E756B"/>
    <w:rsid w:val="004E77FC"/>
    <w:rsid w:val="004E7952"/>
    <w:rsid w:val="004E7B8E"/>
    <w:rsid w:val="004F0134"/>
    <w:rsid w:val="004F033A"/>
    <w:rsid w:val="004F0686"/>
    <w:rsid w:val="004F1ADC"/>
    <w:rsid w:val="004F2B6B"/>
    <w:rsid w:val="004F4192"/>
    <w:rsid w:val="004F41A9"/>
    <w:rsid w:val="004F50B2"/>
    <w:rsid w:val="004F52AE"/>
    <w:rsid w:val="004F5AED"/>
    <w:rsid w:val="004F66DF"/>
    <w:rsid w:val="004F70F5"/>
    <w:rsid w:val="004F7270"/>
    <w:rsid w:val="004F7329"/>
    <w:rsid w:val="005005FC"/>
    <w:rsid w:val="00500F72"/>
    <w:rsid w:val="005016CE"/>
    <w:rsid w:val="00502132"/>
    <w:rsid w:val="00502477"/>
    <w:rsid w:val="00502569"/>
    <w:rsid w:val="005025B0"/>
    <w:rsid w:val="00502BD9"/>
    <w:rsid w:val="00503A57"/>
    <w:rsid w:val="0050556C"/>
    <w:rsid w:val="00505DE2"/>
    <w:rsid w:val="00507065"/>
    <w:rsid w:val="00507B91"/>
    <w:rsid w:val="0051026D"/>
    <w:rsid w:val="005104CF"/>
    <w:rsid w:val="005109E9"/>
    <w:rsid w:val="00510E01"/>
    <w:rsid w:val="00513782"/>
    <w:rsid w:val="00513A46"/>
    <w:rsid w:val="0051400E"/>
    <w:rsid w:val="00514C49"/>
    <w:rsid w:val="00515756"/>
    <w:rsid w:val="0051586D"/>
    <w:rsid w:val="00515F3C"/>
    <w:rsid w:val="0051652D"/>
    <w:rsid w:val="005171F7"/>
    <w:rsid w:val="00517606"/>
    <w:rsid w:val="005205B9"/>
    <w:rsid w:val="00520760"/>
    <w:rsid w:val="0052085D"/>
    <w:rsid w:val="005225AE"/>
    <w:rsid w:val="00523255"/>
    <w:rsid w:val="005238F1"/>
    <w:rsid w:val="00523C5A"/>
    <w:rsid w:val="00524C38"/>
    <w:rsid w:val="00526006"/>
    <w:rsid w:val="00526358"/>
    <w:rsid w:val="005263A6"/>
    <w:rsid w:val="00526586"/>
    <w:rsid w:val="00526621"/>
    <w:rsid w:val="00526F44"/>
    <w:rsid w:val="005303C8"/>
    <w:rsid w:val="0053054B"/>
    <w:rsid w:val="00530683"/>
    <w:rsid w:val="00530CD7"/>
    <w:rsid w:val="00531E28"/>
    <w:rsid w:val="0053246E"/>
    <w:rsid w:val="00532A01"/>
    <w:rsid w:val="00533111"/>
    <w:rsid w:val="00534DF9"/>
    <w:rsid w:val="005368CF"/>
    <w:rsid w:val="0053707C"/>
    <w:rsid w:val="00537EB3"/>
    <w:rsid w:val="0054043C"/>
    <w:rsid w:val="005410CE"/>
    <w:rsid w:val="00541E77"/>
    <w:rsid w:val="00542DCC"/>
    <w:rsid w:val="005441E5"/>
    <w:rsid w:val="00544306"/>
    <w:rsid w:val="0054474F"/>
    <w:rsid w:val="00545C62"/>
    <w:rsid w:val="00546552"/>
    <w:rsid w:val="0054704D"/>
    <w:rsid w:val="005471ED"/>
    <w:rsid w:val="0054732E"/>
    <w:rsid w:val="005475E8"/>
    <w:rsid w:val="00547BD5"/>
    <w:rsid w:val="00547DC0"/>
    <w:rsid w:val="00547E75"/>
    <w:rsid w:val="00550C7C"/>
    <w:rsid w:val="00551825"/>
    <w:rsid w:val="005539C2"/>
    <w:rsid w:val="00553AAE"/>
    <w:rsid w:val="00553EF5"/>
    <w:rsid w:val="005555BC"/>
    <w:rsid w:val="00555AD8"/>
    <w:rsid w:val="00556232"/>
    <w:rsid w:val="00556295"/>
    <w:rsid w:val="0055665D"/>
    <w:rsid w:val="00557908"/>
    <w:rsid w:val="0056073B"/>
    <w:rsid w:val="00560E89"/>
    <w:rsid w:val="00561016"/>
    <w:rsid w:val="005610B6"/>
    <w:rsid w:val="005616D0"/>
    <w:rsid w:val="005641A9"/>
    <w:rsid w:val="00564299"/>
    <w:rsid w:val="00564481"/>
    <w:rsid w:val="00564876"/>
    <w:rsid w:val="00564E9B"/>
    <w:rsid w:val="00565049"/>
    <w:rsid w:val="00565FF0"/>
    <w:rsid w:val="005666D0"/>
    <w:rsid w:val="00566837"/>
    <w:rsid w:val="0056784A"/>
    <w:rsid w:val="00567974"/>
    <w:rsid w:val="00570443"/>
    <w:rsid w:val="005706A6"/>
    <w:rsid w:val="005709ED"/>
    <w:rsid w:val="00570ADF"/>
    <w:rsid w:val="005714E2"/>
    <w:rsid w:val="00571F91"/>
    <w:rsid w:val="00574D06"/>
    <w:rsid w:val="00575707"/>
    <w:rsid w:val="00575E49"/>
    <w:rsid w:val="00576456"/>
    <w:rsid w:val="00577222"/>
    <w:rsid w:val="0057757B"/>
    <w:rsid w:val="0058045B"/>
    <w:rsid w:val="00580EB9"/>
    <w:rsid w:val="005813D5"/>
    <w:rsid w:val="00581422"/>
    <w:rsid w:val="00581D28"/>
    <w:rsid w:val="0058200C"/>
    <w:rsid w:val="0058250B"/>
    <w:rsid w:val="005828FC"/>
    <w:rsid w:val="00582E5B"/>
    <w:rsid w:val="00585420"/>
    <w:rsid w:val="005854E7"/>
    <w:rsid w:val="00585A84"/>
    <w:rsid w:val="00585D08"/>
    <w:rsid w:val="00585F6D"/>
    <w:rsid w:val="0058662A"/>
    <w:rsid w:val="005870F0"/>
    <w:rsid w:val="005872B9"/>
    <w:rsid w:val="00590D9B"/>
    <w:rsid w:val="005916F3"/>
    <w:rsid w:val="00591A82"/>
    <w:rsid w:val="00591C00"/>
    <w:rsid w:val="0059269F"/>
    <w:rsid w:val="00592E09"/>
    <w:rsid w:val="00593127"/>
    <w:rsid w:val="00593DE1"/>
    <w:rsid w:val="00593F24"/>
    <w:rsid w:val="00595D0A"/>
    <w:rsid w:val="005962C5"/>
    <w:rsid w:val="005969DD"/>
    <w:rsid w:val="00596F81"/>
    <w:rsid w:val="005976C3"/>
    <w:rsid w:val="005A0413"/>
    <w:rsid w:val="005A1746"/>
    <w:rsid w:val="005A1F81"/>
    <w:rsid w:val="005A29DE"/>
    <w:rsid w:val="005A2B5B"/>
    <w:rsid w:val="005A3699"/>
    <w:rsid w:val="005A3918"/>
    <w:rsid w:val="005A5431"/>
    <w:rsid w:val="005A575D"/>
    <w:rsid w:val="005A63C0"/>
    <w:rsid w:val="005A70A6"/>
    <w:rsid w:val="005A7149"/>
    <w:rsid w:val="005A7575"/>
    <w:rsid w:val="005B246B"/>
    <w:rsid w:val="005B2EB7"/>
    <w:rsid w:val="005B3E5E"/>
    <w:rsid w:val="005B436F"/>
    <w:rsid w:val="005B545C"/>
    <w:rsid w:val="005B56CC"/>
    <w:rsid w:val="005B6591"/>
    <w:rsid w:val="005B6FBE"/>
    <w:rsid w:val="005B734B"/>
    <w:rsid w:val="005B782B"/>
    <w:rsid w:val="005B79B7"/>
    <w:rsid w:val="005C033E"/>
    <w:rsid w:val="005C131B"/>
    <w:rsid w:val="005C1CFA"/>
    <w:rsid w:val="005C1DC8"/>
    <w:rsid w:val="005C2322"/>
    <w:rsid w:val="005C27BB"/>
    <w:rsid w:val="005C2980"/>
    <w:rsid w:val="005C2D06"/>
    <w:rsid w:val="005C2D66"/>
    <w:rsid w:val="005C302F"/>
    <w:rsid w:val="005C3DA7"/>
    <w:rsid w:val="005C503B"/>
    <w:rsid w:val="005C5D34"/>
    <w:rsid w:val="005C61CA"/>
    <w:rsid w:val="005C64AA"/>
    <w:rsid w:val="005C6C1C"/>
    <w:rsid w:val="005C6F10"/>
    <w:rsid w:val="005C7319"/>
    <w:rsid w:val="005C732C"/>
    <w:rsid w:val="005C7965"/>
    <w:rsid w:val="005C7971"/>
    <w:rsid w:val="005C7A8E"/>
    <w:rsid w:val="005C7E55"/>
    <w:rsid w:val="005D0C3A"/>
    <w:rsid w:val="005D1C8F"/>
    <w:rsid w:val="005D1D56"/>
    <w:rsid w:val="005D2495"/>
    <w:rsid w:val="005D2BA2"/>
    <w:rsid w:val="005D2F11"/>
    <w:rsid w:val="005D343D"/>
    <w:rsid w:val="005D3555"/>
    <w:rsid w:val="005D53CE"/>
    <w:rsid w:val="005D5896"/>
    <w:rsid w:val="005D606B"/>
    <w:rsid w:val="005D615A"/>
    <w:rsid w:val="005D70A5"/>
    <w:rsid w:val="005D7559"/>
    <w:rsid w:val="005E0503"/>
    <w:rsid w:val="005E12F4"/>
    <w:rsid w:val="005E1922"/>
    <w:rsid w:val="005E19D9"/>
    <w:rsid w:val="005E2294"/>
    <w:rsid w:val="005E229E"/>
    <w:rsid w:val="005E2877"/>
    <w:rsid w:val="005E2B88"/>
    <w:rsid w:val="005E2C72"/>
    <w:rsid w:val="005E2D9B"/>
    <w:rsid w:val="005E308A"/>
    <w:rsid w:val="005E495F"/>
    <w:rsid w:val="005E4E50"/>
    <w:rsid w:val="005E7CB0"/>
    <w:rsid w:val="005E7FCB"/>
    <w:rsid w:val="005F1A70"/>
    <w:rsid w:val="005F247F"/>
    <w:rsid w:val="005F24AE"/>
    <w:rsid w:val="005F27F1"/>
    <w:rsid w:val="005F294F"/>
    <w:rsid w:val="005F2F44"/>
    <w:rsid w:val="005F35CC"/>
    <w:rsid w:val="005F48DB"/>
    <w:rsid w:val="005F5601"/>
    <w:rsid w:val="005F5D5A"/>
    <w:rsid w:val="005F5F5D"/>
    <w:rsid w:val="005F6C5B"/>
    <w:rsid w:val="00600FA2"/>
    <w:rsid w:val="006011E5"/>
    <w:rsid w:val="006019A0"/>
    <w:rsid w:val="00602067"/>
    <w:rsid w:val="00602A76"/>
    <w:rsid w:val="00604E2C"/>
    <w:rsid w:val="00605B07"/>
    <w:rsid w:val="0060687A"/>
    <w:rsid w:val="00606943"/>
    <w:rsid w:val="00606E47"/>
    <w:rsid w:val="0060747C"/>
    <w:rsid w:val="006075B6"/>
    <w:rsid w:val="006105E5"/>
    <w:rsid w:val="00610717"/>
    <w:rsid w:val="00611217"/>
    <w:rsid w:val="006127F4"/>
    <w:rsid w:val="00613CC3"/>
    <w:rsid w:val="00614E3C"/>
    <w:rsid w:val="0061643D"/>
    <w:rsid w:val="0061793F"/>
    <w:rsid w:val="00617A46"/>
    <w:rsid w:val="00617FA1"/>
    <w:rsid w:val="00617FDD"/>
    <w:rsid w:val="00620766"/>
    <w:rsid w:val="00621435"/>
    <w:rsid w:val="00621672"/>
    <w:rsid w:val="00621ED0"/>
    <w:rsid w:val="006227A7"/>
    <w:rsid w:val="00623CDA"/>
    <w:rsid w:val="00624C45"/>
    <w:rsid w:val="00626562"/>
    <w:rsid w:val="00626C4B"/>
    <w:rsid w:val="00626ED4"/>
    <w:rsid w:val="006275C8"/>
    <w:rsid w:val="006304A6"/>
    <w:rsid w:val="00630625"/>
    <w:rsid w:val="00630690"/>
    <w:rsid w:val="00630858"/>
    <w:rsid w:val="00630EF3"/>
    <w:rsid w:val="00631E8A"/>
    <w:rsid w:val="00632D46"/>
    <w:rsid w:val="006331CB"/>
    <w:rsid w:val="0063336B"/>
    <w:rsid w:val="00635809"/>
    <w:rsid w:val="006359CF"/>
    <w:rsid w:val="00635D31"/>
    <w:rsid w:val="0063647E"/>
    <w:rsid w:val="00636866"/>
    <w:rsid w:val="0063695A"/>
    <w:rsid w:val="00636CF0"/>
    <w:rsid w:val="00637318"/>
    <w:rsid w:val="0063782E"/>
    <w:rsid w:val="006379AC"/>
    <w:rsid w:val="00637D56"/>
    <w:rsid w:val="00637FFE"/>
    <w:rsid w:val="006408AA"/>
    <w:rsid w:val="00640AE3"/>
    <w:rsid w:val="00640DF8"/>
    <w:rsid w:val="00641AA8"/>
    <w:rsid w:val="00642CE8"/>
    <w:rsid w:val="006432C1"/>
    <w:rsid w:val="0064359E"/>
    <w:rsid w:val="00643931"/>
    <w:rsid w:val="006440B4"/>
    <w:rsid w:val="00644D76"/>
    <w:rsid w:val="006453B0"/>
    <w:rsid w:val="006455D0"/>
    <w:rsid w:val="0064583F"/>
    <w:rsid w:val="0064616B"/>
    <w:rsid w:val="00646256"/>
    <w:rsid w:val="0064659B"/>
    <w:rsid w:val="00647849"/>
    <w:rsid w:val="00647CA7"/>
    <w:rsid w:val="00647E5F"/>
    <w:rsid w:val="00650605"/>
    <w:rsid w:val="00650953"/>
    <w:rsid w:val="00651B4D"/>
    <w:rsid w:val="00651DAE"/>
    <w:rsid w:val="00651E9B"/>
    <w:rsid w:val="0065201F"/>
    <w:rsid w:val="006520F2"/>
    <w:rsid w:val="00652E3F"/>
    <w:rsid w:val="00652EE0"/>
    <w:rsid w:val="00653818"/>
    <w:rsid w:val="0065388E"/>
    <w:rsid w:val="00654FCC"/>
    <w:rsid w:val="006556AE"/>
    <w:rsid w:val="00655891"/>
    <w:rsid w:val="006568C4"/>
    <w:rsid w:val="00656E81"/>
    <w:rsid w:val="00657B1C"/>
    <w:rsid w:val="00660608"/>
    <w:rsid w:val="00661133"/>
    <w:rsid w:val="0066152F"/>
    <w:rsid w:val="006615D8"/>
    <w:rsid w:val="00661832"/>
    <w:rsid w:val="00662451"/>
    <w:rsid w:val="00662CAE"/>
    <w:rsid w:val="0066300F"/>
    <w:rsid w:val="0066427E"/>
    <w:rsid w:val="0066457E"/>
    <w:rsid w:val="006645AF"/>
    <w:rsid w:val="00664C0B"/>
    <w:rsid w:val="0066513B"/>
    <w:rsid w:val="00665376"/>
    <w:rsid w:val="00666411"/>
    <w:rsid w:val="00666624"/>
    <w:rsid w:val="00666888"/>
    <w:rsid w:val="00667D7C"/>
    <w:rsid w:val="006702C7"/>
    <w:rsid w:val="00670584"/>
    <w:rsid w:val="00671212"/>
    <w:rsid w:val="0067178F"/>
    <w:rsid w:val="006717C9"/>
    <w:rsid w:val="006718E1"/>
    <w:rsid w:val="00671EB5"/>
    <w:rsid w:val="006728CC"/>
    <w:rsid w:val="00672A3D"/>
    <w:rsid w:val="00672FE2"/>
    <w:rsid w:val="0067308C"/>
    <w:rsid w:val="006730F9"/>
    <w:rsid w:val="006737F3"/>
    <w:rsid w:val="00674239"/>
    <w:rsid w:val="006755B3"/>
    <w:rsid w:val="0067567D"/>
    <w:rsid w:val="00676348"/>
    <w:rsid w:val="00676621"/>
    <w:rsid w:val="006770A9"/>
    <w:rsid w:val="006770C1"/>
    <w:rsid w:val="0067746F"/>
    <w:rsid w:val="00680552"/>
    <w:rsid w:val="00680B89"/>
    <w:rsid w:val="00680C68"/>
    <w:rsid w:val="00680EEE"/>
    <w:rsid w:val="006823EA"/>
    <w:rsid w:val="006823F7"/>
    <w:rsid w:val="006826B7"/>
    <w:rsid w:val="006837F6"/>
    <w:rsid w:val="006838ED"/>
    <w:rsid w:val="00685689"/>
    <w:rsid w:val="006859C8"/>
    <w:rsid w:val="0068627D"/>
    <w:rsid w:val="0068635E"/>
    <w:rsid w:val="00686FAE"/>
    <w:rsid w:val="00687254"/>
    <w:rsid w:val="00687FD0"/>
    <w:rsid w:val="00690A58"/>
    <w:rsid w:val="00690AB0"/>
    <w:rsid w:val="006911B3"/>
    <w:rsid w:val="00691546"/>
    <w:rsid w:val="00691E74"/>
    <w:rsid w:val="00692026"/>
    <w:rsid w:val="00692338"/>
    <w:rsid w:val="006923CC"/>
    <w:rsid w:val="00692DB9"/>
    <w:rsid w:val="00692FC0"/>
    <w:rsid w:val="00693396"/>
    <w:rsid w:val="00693AF7"/>
    <w:rsid w:val="00693E52"/>
    <w:rsid w:val="006948B7"/>
    <w:rsid w:val="00694B55"/>
    <w:rsid w:val="00694E61"/>
    <w:rsid w:val="0069579E"/>
    <w:rsid w:val="006959EF"/>
    <w:rsid w:val="00695BB3"/>
    <w:rsid w:val="00695CC7"/>
    <w:rsid w:val="0069637A"/>
    <w:rsid w:val="00696A33"/>
    <w:rsid w:val="00696B7B"/>
    <w:rsid w:val="00696D69"/>
    <w:rsid w:val="00696E49"/>
    <w:rsid w:val="006971E1"/>
    <w:rsid w:val="0069724A"/>
    <w:rsid w:val="006975E6"/>
    <w:rsid w:val="006A167C"/>
    <w:rsid w:val="006A1ED2"/>
    <w:rsid w:val="006A212C"/>
    <w:rsid w:val="006A34F7"/>
    <w:rsid w:val="006A368D"/>
    <w:rsid w:val="006A3923"/>
    <w:rsid w:val="006A3CF5"/>
    <w:rsid w:val="006A3D88"/>
    <w:rsid w:val="006A492E"/>
    <w:rsid w:val="006A4AB5"/>
    <w:rsid w:val="006A4D4C"/>
    <w:rsid w:val="006A5594"/>
    <w:rsid w:val="006A5C59"/>
    <w:rsid w:val="006A5D35"/>
    <w:rsid w:val="006A5F51"/>
    <w:rsid w:val="006A64FC"/>
    <w:rsid w:val="006A6742"/>
    <w:rsid w:val="006A6975"/>
    <w:rsid w:val="006A6A37"/>
    <w:rsid w:val="006A6A76"/>
    <w:rsid w:val="006A7687"/>
    <w:rsid w:val="006B0515"/>
    <w:rsid w:val="006B06A9"/>
    <w:rsid w:val="006B1A12"/>
    <w:rsid w:val="006B1D1B"/>
    <w:rsid w:val="006B33A2"/>
    <w:rsid w:val="006B3A16"/>
    <w:rsid w:val="006B3CC3"/>
    <w:rsid w:val="006B5A8B"/>
    <w:rsid w:val="006B6FEF"/>
    <w:rsid w:val="006B772B"/>
    <w:rsid w:val="006B7B3B"/>
    <w:rsid w:val="006B7F43"/>
    <w:rsid w:val="006C06F5"/>
    <w:rsid w:val="006C340A"/>
    <w:rsid w:val="006C3C6A"/>
    <w:rsid w:val="006C5281"/>
    <w:rsid w:val="006C5BA3"/>
    <w:rsid w:val="006C5C42"/>
    <w:rsid w:val="006C626B"/>
    <w:rsid w:val="006C6282"/>
    <w:rsid w:val="006C6BE0"/>
    <w:rsid w:val="006C7981"/>
    <w:rsid w:val="006C7A16"/>
    <w:rsid w:val="006C7CE5"/>
    <w:rsid w:val="006D0334"/>
    <w:rsid w:val="006D08BA"/>
    <w:rsid w:val="006D0997"/>
    <w:rsid w:val="006D0F84"/>
    <w:rsid w:val="006D1028"/>
    <w:rsid w:val="006D1266"/>
    <w:rsid w:val="006D1CB9"/>
    <w:rsid w:val="006D217C"/>
    <w:rsid w:val="006D2D58"/>
    <w:rsid w:val="006D2F5F"/>
    <w:rsid w:val="006D3845"/>
    <w:rsid w:val="006D3CC6"/>
    <w:rsid w:val="006D4277"/>
    <w:rsid w:val="006D450D"/>
    <w:rsid w:val="006D4670"/>
    <w:rsid w:val="006D468C"/>
    <w:rsid w:val="006D55B5"/>
    <w:rsid w:val="006D5A1B"/>
    <w:rsid w:val="006D5F5E"/>
    <w:rsid w:val="006D637D"/>
    <w:rsid w:val="006D696E"/>
    <w:rsid w:val="006D6E50"/>
    <w:rsid w:val="006D6F2F"/>
    <w:rsid w:val="006D7A6F"/>
    <w:rsid w:val="006E0972"/>
    <w:rsid w:val="006E0FCF"/>
    <w:rsid w:val="006E1787"/>
    <w:rsid w:val="006E1A4E"/>
    <w:rsid w:val="006E2BCB"/>
    <w:rsid w:val="006E2D65"/>
    <w:rsid w:val="006E2DAE"/>
    <w:rsid w:val="006E34D5"/>
    <w:rsid w:val="006E3570"/>
    <w:rsid w:val="006E3D2A"/>
    <w:rsid w:val="006E5602"/>
    <w:rsid w:val="006E6C7A"/>
    <w:rsid w:val="006E70F4"/>
    <w:rsid w:val="006F02E1"/>
    <w:rsid w:val="006F087A"/>
    <w:rsid w:val="006F12AC"/>
    <w:rsid w:val="006F1636"/>
    <w:rsid w:val="006F163B"/>
    <w:rsid w:val="006F177B"/>
    <w:rsid w:val="006F1AB1"/>
    <w:rsid w:val="006F1B5F"/>
    <w:rsid w:val="006F2B15"/>
    <w:rsid w:val="006F2C9B"/>
    <w:rsid w:val="006F2C9E"/>
    <w:rsid w:val="006F35E4"/>
    <w:rsid w:val="006F3DF8"/>
    <w:rsid w:val="006F43AB"/>
    <w:rsid w:val="006F4C51"/>
    <w:rsid w:val="006F4F03"/>
    <w:rsid w:val="006F5AA2"/>
    <w:rsid w:val="006F5B02"/>
    <w:rsid w:val="006F62DF"/>
    <w:rsid w:val="006F7163"/>
    <w:rsid w:val="00700B75"/>
    <w:rsid w:val="00701385"/>
    <w:rsid w:val="00701548"/>
    <w:rsid w:val="0070259F"/>
    <w:rsid w:val="00702B15"/>
    <w:rsid w:val="00702C9D"/>
    <w:rsid w:val="0070306A"/>
    <w:rsid w:val="00703341"/>
    <w:rsid w:val="0070489F"/>
    <w:rsid w:val="00705409"/>
    <w:rsid w:val="007060A3"/>
    <w:rsid w:val="0070670F"/>
    <w:rsid w:val="00707326"/>
    <w:rsid w:val="007077BC"/>
    <w:rsid w:val="007079A4"/>
    <w:rsid w:val="00707AA1"/>
    <w:rsid w:val="00707DC6"/>
    <w:rsid w:val="00711586"/>
    <w:rsid w:val="00711618"/>
    <w:rsid w:val="007118DC"/>
    <w:rsid w:val="00711922"/>
    <w:rsid w:val="00711A41"/>
    <w:rsid w:val="00711D8E"/>
    <w:rsid w:val="00712CCE"/>
    <w:rsid w:val="00713770"/>
    <w:rsid w:val="0071403D"/>
    <w:rsid w:val="0071404A"/>
    <w:rsid w:val="007145E2"/>
    <w:rsid w:val="00714EDD"/>
    <w:rsid w:val="007156D0"/>
    <w:rsid w:val="00715CCE"/>
    <w:rsid w:val="00716231"/>
    <w:rsid w:val="00716FEB"/>
    <w:rsid w:val="00717EEB"/>
    <w:rsid w:val="00720768"/>
    <w:rsid w:val="0072138F"/>
    <w:rsid w:val="007213B3"/>
    <w:rsid w:val="00721DE5"/>
    <w:rsid w:val="00722466"/>
    <w:rsid w:val="00722B19"/>
    <w:rsid w:val="00722E7E"/>
    <w:rsid w:val="0072390B"/>
    <w:rsid w:val="007239B0"/>
    <w:rsid w:val="00724605"/>
    <w:rsid w:val="007247C1"/>
    <w:rsid w:val="00725B7B"/>
    <w:rsid w:val="00725FDB"/>
    <w:rsid w:val="00726778"/>
    <w:rsid w:val="00726B19"/>
    <w:rsid w:val="00727808"/>
    <w:rsid w:val="00727EE8"/>
    <w:rsid w:val="00731894"/>
    <w:rsid w:val="00731B9C"/>
    <w:rsid w:val="00731CBB"/>
    <w:rsid w:val="00731D0B"/>
    <w:rsid w:val="007323FB"/>
    <w:rsid w:val="00732926"/>
    <w:rsid w:val="007335DD"/>
    <w:rsid w:val="00733F3E"/>
    <w:rsid w:val="007351CF"/>
    <w:rsid w:val="00736D4C"/>
    <w:rsid w:val="00736E7B"/>
    <w:rsid w:val="007400D8"/>
    <w:rsid w:val="00740E7F"/>
    <w:rsid w:val="00740EC2"/>
    <w:rsid w:val="0074160F"/>
    <w:rsid w:val="0074178E"/>
    <w:rsid w:val="00741C5B"/>
    <w:rsid w:val="00741FE7"/>
    <w:rsid w:val="00741FF1"/>
    <w:rsid w:val="00742026"/>
    <w:rsid w:val="00742370"/>
    <w:rsid w:val="00743C17"/>
    <w:rsid w:val="00743DDB"/>
    <w:rsid w:val="007442E2"/>
    <w:rsid w:val="00744780"/>
    <w:rsid w:val="00745086"/>
    <w:rsid w:val="007452EA"/>
    <w:rsid w:val="00745A32"/>
    <w:rsid w:val="00746878"/>
    <w:rsid w:val="00746BE6"/>
    <w:rsid w:val="00746C5A"/>
    <w:rsid w:val="00746CA8"/>
    <w:rsid w:val="00746CB5"/>
    <w:rsid w:val="00747712"/>
    <w:rsid w:val="007477B4"/>
    <w:rsid w:val="007478EE"/>
    <w:rsid w:val="007500F2"/>
    <w:rsid w:val="0075035E"/>
    <w:rsid w:val="00750A6F"/>
    <w:rsid w:val="00750EFC"/>
    <w:rsid w:val="007510AC"/>
    <w:rsid w:val="007513F1"/>
    <w:rsid w:val="00753094"/>
    <w:rsid w:val="0075338F"/>
    <w:rsid w:val="00753C03"/>
    <w:rsid w:val="00753F56"/>
    <w:rsid w:val="0075437B"/>
    <w:rsid w:val="00755359"/>
    <w:rsid w:val="00755573"/>
    <w:rsid w:val="007555B4"/>
    <w:rsid w:val="007556DD"/>
    <w:rsid w:val="007557F3"/>
    <w:rsid w:val="00755843"/>
    <w:rsid w:val="007560FE"/>
    <w:rsid w:val="0075656D"/>
    <w:rsid w:val="00756807"/>
    <w:rsid w:val="0075761C"/>
    <w:rsid w:val="00757A7D"/>
    <w:rsid w:val="00757B58"/>
    <w:rsid w:val="0076032F"/>
    <w:rsid w:val="0076054F"/>
    <w:rsid w:val="00760575"/>
    <w:rsid w:val="00760E0E"/>
    <w:rsid w:val="007613FA"/>
    <w:rsid w:val="007628C6"/>
    <w:rsid w:val="00762ABD"/>
    <w:rsid w:val="00762E3E"/>
    <w:rsid w:val="00763020"/>
    <w:rsid w:val="00763F37"/>
    <w:rsid w:val="007657F8"/>
    <w:rsid w:val="00765DE8"/>
    <w:rsid w:val="007666AA"/>
    <w:rsid w:val="00767AED"/>
    <w:rsid w:val="00770875"/>
    <w:rsid w:val="00770F4C"/>
    <w:rsid w:val="00771428"/>
    <w:rsid w:val="0077159C"/>
    <w:rsid w:val="00771F61"/>
    <w:rsid w:val="00773555"/>
    <w:rsid w:val="007737EC"/>
    <w:rsid w:val="00773EA8"/>
    <w:rsid w:val="007745EE"/>
    <w:rsid w:val="007746CD"/>
    <w:rsid w:val="00774AA3"/>
    <w:rsid w:val="007753CC"/>
    <w:rsid w:val="00775C3C"/>
    <w:rsid w:val="00776622"/>
    <w:rsid w:val="00776E00"/>
    <w:rsid w:val="007772C8"/>
    <w:rsid w:val="0077756B"/>
    <w:rsid w:val="00777594"/>
    <w:rsid w:val="00777823"/>
    <w:rsid w:val="007804A8"/>
    <w:rsid w:val="0078189F"/>
    <w:rsid w:val="00782837"/>
    <w:rsid w:val="00782B4B"/>
    <w:rsid w:val="007832B5"/>
    <w:rsid w:val="00783355"/>
    <w:rsid w:val="007833DE"/>
    <w:rsid w:val="007839F9"/>
    <w:rsid w:val="00783C21"/>
    <w:rsid w:val="00783E02"/>
    <w:rsid w:val="0078435C"/>
    <w:rsid w:val="00784B96"/>
    <w:rsid w:val="00784C1D"/>
    <w:rsid w:val="00784D1C"/>
    <w:rsid w:val="0078542F"/>
    <w:rsid w:val="00785BE6"/>
    <w:rsid w:val="00787609"/>
    <w:rsid w:val="00787CF4"/>
    <w:rsid w:val="00792045"/>
    <w:rsid w:val="007933B4"/>
    <w:rsid w:val="00793906"/>
    <w:rsid w:val="00793CF1"/>
    <w:rsid w:val="00793DD1"/>
    <w:rsid w:val="007956A3"/>
    <w:rsid w:val="007962D1"/>
    <w:rsid w:val="007965EB"/>
    <w:rsid w:val="00796839"/>
    <w:rsid w:val="007974C4"/>
    <w:rsid w:val="0079765A"/>
    <w:rsid w:val="00797923"/>
    <w:rsid w:val="007A0116"/>
    <w:rsid w:val="007A1245"/>
    <w:rsid w:val="007A2267"/>
    <w:rsid w:val="007A42FF"/>
    <w:rsid w:val="007A4587"/>
    <w:rsid w:val="007A4FEA"/>
    <w:rsid w:val="007A53B1"/>
    <w:rsid w:val="007A5610"/>
    <w:rsid w:val="007A6479"/>
    <w:rsid w:val="007A6566"/>
    <w:rsid w:val="007A7AE9"/>
    <w:rsid w:val="007A7E9D"/>
    <w:rsid w:val="007B0218"/>
    <w:rsid w:val="007B0262"/>
    <w:rsid w:val="007B04C7"/>
    <w:rsid w:val="007B19FF"/>
    <w:rsid w:val="007B1C53"/>
    <w:rsid w:val="007B1C83"/>
    <w:rsid w:val="007B2282"/>
    <w:rsid w:val="007B2402"/>
    <w:rsid w:val="007B35A3"/>
    <w:rsid w:val="007B3A37"/>
    <w:rsid w:val="007B6725"/>
    <w:rsid w:val="007B704B"/>
    <w:rsid w:val="007B7A04"/>
    <w:rsid w:val="007C0337"/>
    <w:rsid w:val="007C1844"/>
    <w:rsid w:val="007C1F1F"/>
    <w:rsid w:val="007C28F6"/>
    <w:rsid w:val="007C2B8D"/>
    <w:rsid w:val="007C2D3D"/>
    <w:rsid w:val="007C34A2"/>
    <w:rsid w:val="007C36BF"/>
    <w:rsid w:val="007C36F0"/>
    <w:rsid w:val="007C3855"/>
    <w:rsid w:val="007C3896"/>
    <w:rsid w:val="007C433B"/>
    <w:rsid w:val="007C47D0"/>
    <w:rsid w:val="007C4922"/>
    <w:rsid w:val="007C4C01"/>
    <w:rsid w:val="007C7198"/>
    <w:rsid w:val="007D0844"/>
    <w:rsid w:val="007D0C5F"/>
    <w:rsid w:val="007D1DCA"/>
    <w:rsid w:val="007D2703"/>
    <w:rsid w:val="007D338D"/>
    <w:rsid w:val="007D48EE"/>
    <w:rsid w:val="007D4D90"/>
    <w:rsid w:val="007D5137"/>
    <w:rsid w:val="007D51F1"/>
    <w:rsid w:val="007D5547"/>
    <w:rsid w:val="007D566C"/>
    <w:rsid w:val="007D57D0"/>
    <w:rsid w:val="007D58E7"/>
    <w:rsid w:val="007D60BF"/>
    <w:rsid w:val="007D6151"/>
    <w:rsid w:val="007D6B1D"/>
    <w:rsid w:val="007D7520"/>
    <w:rsid w:val="007D754C"/>
    <w:rsid w:val="007D7C42"/>
    <w:rsid w:val="007E03D6"/>
    <w:rsid w:val="007E04D8"/>
    <w:rsid w:val="007E0DDB"/>
    <w:rsid w:val="007E1040"/>
    <w:rsid w:val="007E1E09"/>
    <w:rsid w:val="007E28D0"/>
    <w:rsid w:val="007E2EDB"/>
    <w:rsid w:val="007E3A2A"/>
    <w:rsid w:val="007E416D"/>
    <w:rsid w:val="007E439F"/>
    <w:rsid w:val="007E52ED"/>
    <w:rsid w:val="007E5DA5"/>
    <w:rsid w:val="007E648A"/>
    <w:rsid w:val="007E6918"/>
    <w:rsid w:val="007E6A2D"/>
    <w:rsid w:val="007E7B66"/>
    <w:rsid w:val="007F006F"/>
    <w:rsid w:val="007F079A"/>
    <w:rsid w:val="007F0F19"/>
    <w:rsid w:val="007F1CF3"/>
    <w:rsid w:val="007F346E"/>
    <w:rsid w:val="007F4175"/>
    <w:rsid w:val="007F4915"/>
    <w:rsid w:val="007F4AAC"/>
    <w:rsid w:val="007F5B15"/>
    <w:rsid w:val="007F6613"/>
    <w:rsid w:val="007F68E4"/>
    <w:rsid w:val="007F6950"/>
    <w:rsid w:val="007F7448"/>
    <w:rsid w:val="00800AAA"/>
    <w:rsid w:val="00800E6A"/>
    <w:rsid w:val="0080241E"/>
    <w:rsid w:val="0080286D"/>
    <w:rsid w:val="00802BB5"/>
    <w:rsid w:val="00803BD6"/>
    <w:rsid w:val="00803D03"/>
    <w:rsid w:val="00804D34"/>
    <w:rsid w:val="00805539"/>
    <w:rsid w:val="00805FB0"/>
    <w:rsid w:val="00806DAC"/>
    <w:rsid w:val="0081020C"/>
    <w:rsid w:val="00811362"/>
    <w:rsid w:val="008113D7"/>
    <w:rsid w:val="00811731"/>
    <w:rsid w:val="00811C73"/>
    <w:rsid w:val="00811DD2"/>
    <w:rsid w:val="008149F1"/>
    <w:rsid w:val="00814A1F"/>
    <w:rsid w:val="00814A42"/>
    <w:rsid w:val="00814C63"/>
    <w:rsid w:val="008158B2"/>
    <w:rsid w:val="008162CA"/>
    <w:rsid w:val="00816802"/>
    <w:rsid w:val="00816E85"/>
    <w:rsid w:val="00817228"/>
    <w:rsid w:val="00820010"/>
    <w:rsid w:val="008203D9"/>
    <w:rsid w:val="008205E2"/>
    <w:rsid w:val="008209D3"/>
    <w:rsid w:val="00820C96"/>
    <w:rsid w:val="00822E2B"/>
    <w:rsid w:val="00824B2A"/>
    <w:rsid w:val="0082509D"/>
    <w:rsid w:val="00825A23"/>
    <w:rsid w:val="008266F0"/>
    <w:rsid w:val="00826EDF"/>
    <w:rsid w:val="00827014"/>
    <w:rsid w:val="00827089"/>
    <w:rsid w:val="008279D1"/>
    <w:rsid w:val="00827C80"/>
    <w:rsid w:val="0083081D"/>
    <w:rsid w:val="00831088"/>
    <w:rsid w:val="00831BFC"/>
    <w:rsid w:val="0083203D"/>
    <w:rsid w:val="008328C6"/>
    <w:rsid w:val="00833C30"/>
    <w:rsid w:val="008342D6"/>
    <w:rsid w:val="00834312"/>
    <w:rsid w:val="0083433C"/>
    <w:rsid w:val="00834627"/>
    <w:rsid w:val="00834FAE"/>
    <w:rsid w:val="00835F17"/>
    <w:rsid w:val="0083656D"/>
    <w:rsid w:val="008367C4"/>
    <w:rsid w:val="0083711A"/>
    <w:rsid w:val="0083775F"/>
    <w:rsid w:val="00837ACB"/>
    <w:rsid w:val="008401AF"/>
    <w:rsid w:val="00840742"/>
    <w:rsid w:val="00841203"/>
    <w:rsid w:val="00841A9C"/>
    <w:rsid w:val="00841DF4"/>
    <w:rsid w:val="00841FE9"/>
    <w:rsid w:val="008420AB"/>
    <w:rsid w:val="008420DA"/>
    <w:rsid w:val="0084265A"/>
    <w:rsid w:val="00843361"/>
    <w:rsid w:val="00843624"/>
    <w:rsid w:val="00843953"/>
    <w:rsid w:val="00843EF6"/>
    <w:rsid w:val="008454DA"/>
    <w:rsid w:val="008458DE"/>
    <w:rsid w:val="0084633E"/>
    <w:rsid w:val="00846677"/>
    <w:rsid w:val="00846767"/>
    <w:rsid w:val="00847EA5"/>
    <w:rsid w:val="008510EF"/>
    <w:rsid w:val="00851180"/>
    <w:rsid w:val="008512D7"/>
    <w:rsid w:val="00851607"/>
    <w:rsid w:val="00852519"/>
    <w:rsid w:val="008525BB"/>
    <w:rsid w:val="00852EE3"/>
    <w:rsid w:val="00852EF3"/>
    <w:rsid w:val="00853ECA"/>
    <w:rsid w:val="008541B4"/>
    <w:rsid w:val="008543A8"/>
    <w:rsid w:val="0085442B"/>
    <w:rsid w:val="00855167"/>
    <w:rsid w:val="0085580E"/>
    <w:rsid w:val="00855F6A"/>
    <w:rsid w:val="0085656D"/>
    <w:rsid w:val="00856B7D"/>
    <w:rsid w:val="00856F6B"/>
    <w:rsid w:val="00860782"/>
    <w:rsid w:val="008609D6"/>
    <w:rsid w:val="0086299C"/>
    <w:rsid w:val="00862C59"/>
    <w:rsid w:val="008638D3"/>
    <w:rsid w:val="00863B69"/>
    <w:rsid w:val="00864614"/>
    <w:rsid w:val="00865F37"/>
    <w:rsid w:val="00866BDE"/>
    <w:rsid w:val="00866F32"/>
    <w:rsid w:val="00867009"/>
    <w:rsid w:val="008673C5"/>
    <w:rsid w:val="00867A18"/>
    <w:rsid w:val="008700EB"/>
    <w:rsid w:val="00870790"/>
    <w:rsid w:val="00870924"/>
    <w:rsid w:val="008709BF"/>
    <w:rsid w:val="00870A9B"/>
    <w:rsid w:val="00871C49"/>
    <w:rsid w:val="00872AEB"/>
    <w:rsid w:val="008746C3"/>
    <w:rsid w:val="008750AE"/>
    <w:rsid w:val="00875B11"/>
    <w:rsid w:val="00876CC6"/>
    <w:rsid w:val="00877901"/>
    <w:rsid w:val="00880429"/>
    <w:rsid w:val="008808E4"/>
    <w:rsid w:val="00881EE5"/>
    <w:rsid w:val="00884387"/>
    <w:rsid w:val="00884E70"/>
    <w:rsid w:val="00884FB4"/>
    <w:rsid w:val="008850FA"/>
    <w:rsid w:val="008851BA"/>
    <w:rsid w:val="008852EF"/>
    <w:rsid w:val="00885A58"/>
    <w:rsid w:val="00885F32"/>
    <w:rsid w:val="00886601"/>
    <w:rsid w:val="00886721"/>
    <w:rsid w:val="00886769"/>
    <w:rsid w:val="00886DA7"/>
    <w:rsid w:val="008873B4"/>
    <w:rsid w:val="008873D4"/>
    <w:rsid w:val="00887562"/>
    <w:rsid w:val="00887956"/>
    <w:rsid w:val="00887F8B"/>
    <w:rsid w:val="0089014D"/>
    <w:rsid w:val="00890B0C"/>
    <w:rsid w:val="00890C77"/>
    <w:rsid w:val="00890D08"/>
    <w:rsid w:val="0089162C"/>
    <w:rsid w:val="008916CC"/>
    <w:rsid w:val="00893494"/>
    <w:rsid w:val="00893C92"/>
    <w:rsid w:val="00896011"/>
    <w:rsid w:val="0089647D"/>
    <w:rsid w:val="00896671"/>
    <w:rsid w:val="008967D9"/>
    <w:rsid w:val="00896F47"/>
    <w:rsid w:val="00897673"/>
    <w:rsid w:val="008A08DE"/>
    <w:rsid w:val="008A1329"/>
    <w:rsid w:val="008A2C09"/>
    <w:rsid w:val="008A2C85"/>
    <w:rsid w:val="008A3892"/>
    <w:rsid w:val="008A3973"/>
    <w:rsid w:val="008A437E"/>
    <w:rsid w:val="008A48F5"/>
    <w:rsid w:val="008A49D8"/>
    <w:rsid w:val="008A5970"/>
    <w:rsid w:val="008A59FB"/>
    <w:rsid w:val="008A5BB3"/>
    <w:rsid w:val="008A6066"/>
    <w:rsid w:val="008A664E"/>
    <w:rsid w:val="008A687B"/>
    <w:rsid w:val="008A6914"/>
    <w:rsid w:val="008A724F"/>
    <w:rsid w:val="008A7260"/>
    <w:rsid w:val="008B0F2E"/>
    <w:rsid w:val="008B12F0"/>
    <w:rsid w:val="008B1BDC"/>
    <w:rsid w:val="008B1E43"/>
    <w:rsid w:val="008B1F34"/>
    <w:rsid w:val="008B20AC"/>
    <w:rsid w:val="008B23E0"/>
    <w:rsid w:val="008B24B8"/>
    <w:rsid w:val="008B3653"/>
    <w:rsid w:val="008B39FC"/>
    <w:rsid w:val="008B3F37"/>
    <w:rsid w:val="008B4475"/>
    <w:rsid w:val="008B48A8"/>
    <w:rsid w:val="008B48C1"/>
    <w:rsid w:val="008B55FA"/>
    <w:rsid w:val="008B588C"/>
    <w:rsid w:val="008B649D"/>
    <w:rsid w:val="008B6695"/>
    <w:rsid w:val="008B6B56"/>
    <w:rsid w:val="008B6EF8"/>
    <w:rsid w:val="008B7582"/>
    <w:rsid w:val="008B79B4"/>
    <w:rsid w:val="008C0235"/>
    <w:rsid w:val="008C0BF7"/>
    <w:rsid w:val="008C0E85"/>
    <w:rsid w:val="008C0F30"/>
    <w:rsid w:val="008C189B"/>
    <w:rsid w:val="008C18F8"/>
    <w:rsid w:val="008C2633"/>
    <w:rsid w:val="008C3EFB"/>
    <w:rsid w:val="008C4025"/>
    <w:rsid w:val="008C4293"/>
    <w:rsid w:val="008C4F2A"/>
    <w:rsid w:val="008C51F5"/>
    <w:rsid w:val="008C570D"/>
    <w:rsid w:val="008C596F"/>
    <w:rsid w:val="008C5D5B"/>
    <w:rsid w:val="008C61DA"/>
    <w:rsid w:val="008C6EA4"/>
    <w:rsid w:val="008C7DA0"/>
    <w:rsid w:val="008D0076"/>
    <w:rsid w:val="008D0349"/>
    <w:rsid w:val="008D074C"/>
    <w:rsid w:val="008D0C97"/>
    <w:rsid w:val="008D164D"/>
    <w:rsid w:val="008D194C"/>
    <w:rsid w:val="008D2580"/>
    <w:rsid w:val="008D2897"/>
    <w:rsid w:val="008D2CEC"/>
    <w:rsid w:val="008D3811"/>
    <w:rsid w:val="008D399C"/>
    <w:rsid w:val="008D49C1"/>
    <w:rsid w:val="008D5220"/>
    <w:rsid w:val="008D527A"/>
    <w:rsid w:val="008D563D"/>
    <w:rsid w:val="008D59B9"/>
    <w:rsid w:val="008D5CB6"/>
    <w:rsid w:val="008D79EA"/>
    <w:rsid w:val="008E07A5"/>
    <w:rsid w:val="008E0C57"/>
    <w:rsid w:val="008E16D0"/>
    <w:rsid w:val="008E3B95"/>
    <w:rsid w:val="008E416A"/>
    <w:rsid w:val="008E4A0B"/>
    <w:rsid w:val="008E4E6D"/>
    <w:rsid w:val="008E5B9C"/>
    <w:rsid w:val="008E608B"/>
    <w:rsid w:val="008E64BF"/>
    <w:rsid w:val="008E6AAC"/>
    <w:rsid w:val="008E74A4"/>
    <w:rsid w:val="008F07AE"/>
    <w:rsid w:val="008F0DF0"/>
    <w:rsid w:val="008F0DFC"/>
    <w:rsid w:val="008F0ED5"/>
    <w:rsid w:val="008F0F57"/>
    <w:rsid w:val="008F2E20"/>
    <w:rsid w:val="008F3762"/>
    <w:rsid w:val="008F38C9"/>
    <w:rsid w:val="008F3B84"/>
    <w:rsid w:val="008F4EDA"/>
    <w:rsid w:val="008F5DE5"/>
    <w:rsid w:val="008F6759"/>
    <w:rsid w:val="008F6900"/>
    <w:rsid w:val="008F6B7B"/>
    <w:rsid w:val="008F7942"/>
    <w:rsid w:val="008F7EE7"/>
    <w:rsid w:val="00900528"/>
    <w:rsid w:val="00901C91"/>
    <w:rsid w:val="009025E3"/>
    <w:rsid w:val="009027F4"/>
    <w:rsid w:val="009040C4"/>
    <w:rsid w:val="0090437E"/>
    <w:rsid w:val="009044D9"/>
    <w:rsid w:val="00905730"/>
    <w:rsid w:val="00905FCC"/>
    <w:rsid w:val="009065CA"/>
    <w:rsid w:val="0090731C"/>
    <w:rsid w:val="00907446"/>
    <w:rsid w:val="00910B5E"/>
    <w:rsid w:val="009115A8"/>
    <w:rsid w:val="00911CFB"/>
    <w:rsid w:val="00911CFF"/>
    <w:rsid w:val="00911DBB"/>
    <w:rsid w:val="009120A8"/>
    <w:rsid w:val="00912A69"/>
    <w:rsid w:val="0091315E"/>
    <w:rsid w:val="0091318B"/>
    <w:rsid w:val="009135F1"/>
    <w:rsid w:val="00913E78"/>
    <w:rsid w:val="0091407A"/>
    <w:rsid w:val="0091448F"/>
    <w:rsid w:val="009158E7"/>
    <w:rsid w:val="0091615D"/>
    <w:rsid w:val="00916B9F"/>
    <w:rsid w:val="00916D68"/>
    <w:rsid w:val="00917679"/>
    <w:rsid w:val="00917889"/>
    <w:rsid w:val="009178A7"/>
    <w:rsid w:val="00917C69"/>
    <w:rsid w:val="00920077"/>
    <w:rsid w:val="009206C5"/>
    <w:rsid w:val="00920C77"/>
    <w:rsid w:val="0092108E"/>
    <w:rsid w:val="0092127F"/>
    <w:rsid w:val="00921599"/>
    <w:rsid w:val="009215BD"/>
    <w:rsid w:val="00921865"/>
    <w:rsid w:val="00922A37"/>
    <w:rsid w:val="009233BA"/>
    <w:rsid w:val="00924790"/>
    <w:rsid w:val="00925519"/>
    <w:rsid w:val="00925D2F"/>
    <w:rsid w:val="0092641E"/>
    <w:rsid w:val="00926437"/>
    <w:rsid w:val="00926D96"/>
    <w:rsid w:val="0092711D"/>
    <w:rsid w:val="00927244"/>
    <w:rsid w:val="009276EC"/>
    <w:rsid w:val="00927AA8"/>
    <w:rsid w:val="00927C47"/>
    <w:rsid w:val="00927DAE"/>
    <w:rsid w:val="00927FC2"/>
    <w:rsid w:val="0093012F"/>
    <w:rsid w:val="00931204"/>
    <w:rsid w:val="00931494"/>
    <w:rsid w:val="00931692"/>
    <w:rsid w:val="00932550"/>
    <w:rsid w:val="00932B0A"/>
    <w:rsid w:val="00932F23"/>
    <w:rsid w:val="00933D96"/>
    <w:rsid w:val="00934397"/>
    <w:rsid w:val="00935711"/>
    <w:rsid w:val="00935784"/>
    <w:rsid w:val="00936FA4"/>
    <w:rsid w:val="00937045"/>
    <w:rsid w:val="00937111"/>
    <w:rsid w:val="009402A1"/>
    <w:rsid w:val="00940671"/>
    <w:rsid w:val="0094214E"/>
    <w:rsid w:val="00942E94"/>
    <w:rsid w:val="00943B40"/>
    <w:rsid w:val="00943CE3"/>
    <w:rsid w:val="00943E54"/>
    <w:rsid w:val="00943FCF"/>
    <w:rsid w:val="009450AB"/>
    <w:rsid w:val="009450ED"/>
    <w:rsid w:val="009460BF"/>
    <w:rsid w:val="00946D43"/>
    <w:rsid w:val="00947502"/>
    <w:rsid w:val="0094754C"/>
    <w:rsid w:val="00947E54"/>
    <w:rsid w:val="00950413"/>
    <w:rsid w:val="0095056E"/>
    <w:rsid w:val="00950FE5"/>
    <w:rsid w:val="00951270"/>
    <w:rsid w:val="00951701"/>
    <w:rsid w:val="00951EBD"/>
    <w:rsid w:val="0095225A"/>
    <w:rsid w:val="00953B87"/>
    <w:rsid w:val="00953D8D"/>
    <w:rsid w:val="009550DA"/>
    <w:rsid w:val="009551AD"/>
    <w:rsid w:val="009559AD"/>
    <w:rsid w:val="00955F3C"/>
    <w:rsid w:val="00955FAF"/>
    <w:rsid w:val="0095692D"/>
    <w:rsid w:val="00956E07"/>
    <w:rsid w:val="009575A2"/>
    <w:rsid w:val="0096016A"/>
    <w:rsid w:val="00960E68"/>
    <w:rsid w:val="00961641"/>
    <w:rsid w:val="0096187A"/>
    <w:rsid w:val="00961E26"/>
    <w:rsid w:val="00961E7D"/>
    <w:rsid w:val="0096200A"/>
    <w:rsid w:val="00962666"/>
    <w:rsid w:val="00962E97"/>
    <w:rsid w:val="00963059"/>
    <w:rsid w:val="00963237"/>
    <w:rsid w:val="009643B5"/>
    <w:rsid w:val="0096499F"/>
    <w:rsid w:val="00964BD3"/>
    <w:rsid w:val="0096526C"/>
    <w:rsid w:val="0096577C"/>
    <w:rsid w:val="009670C5"/>
    <w:rsid w:val="00967DB4"/>
    <w:rsid w:val="0097016A"/>
    <w:rsid w:val="009702DB"/>
    <w:rsid w:val="00970FF1"/>
    <w:rsid w:val="009713B2"/>
    <w:rsid w:val="00971A4D"/>
    <w:rsid w:val="00971C66"/>
    <w:rsid w:val="0097224C"/>
    <w:rsid w:val="0097279B"/>
    <w:rsid w:val="00972865"/>
    <w:rsid w:val="0097298B"/>
    <w:rsid w:val="0097391B"/>
    <w:rsid w:val="009747D1"/>
    <w:rsid w:val="00974DC8"/>
    <w:rsid w:val="009754A7"/>
    <w:rsid w:val="00975BE4"/>
    <w:rsid w:val="00975BFB"/>
    <w:rsid w:val="0097651D"/>
    <w:rsid w:val="00977083"/>
    <w:rsid w:val="009773EA"/>
    <w:rsid w:val="0097776B"/>
    <w:rsid w:val="0098066C"/>
    <w:rsid w:val="00980677"/>
    <w:rsid w:val="00981738"/>
    <w:rsid w:val="00981795"/>
    <w:rsid w:val="00981AC1"/>
    <w:rsid w:val="00982FD7"/>
    <w:rsid w:val="00983421"/>
    <w:rsid w:val="00984E1A"/>
    <w:rsid w:val="00984E82"/>
    <w:rsid w:val="00984ED5"/>
    <w:rsid w:val="00984F2B"/>
    <w:rsid w:val="0098529B"/>
    <w:rsid w:val="009856AD"/>
    <w:rsid w:val="00986E78"/>
    <w:rsid w:val="00987F0D"/>
    <w:rsid w:val="00990257"/>
    <w:rsid w:val="009912A2"/>
    <w:rsid w:val="00991E62"/>
    <w:rsid w:val="009922D3"/>
    <w:rsid w:val="00992775"/>
    <w:rsid w:val="00992F2A"/>
    <w:rsid w:val="00993548"/>
    <w:rsid w:val="0099426A"/>
    <w:rsid w:val="009943C3"/>
    <w:rsid w:val="009944B9"/>
    <w:rsid w:val="009946D5"/>
    <w:rsid w:val="00994BD0"/>
    <w:rsid w:val="00995265"/>
    <w:rsid w:val="009963E4"/>
    <w:rsid w:val="00996724"/>
    <w:rsid w:val="00996826"/>
    <w:rsid w:val="00996FC2"/>
    <w:rsid w:val="0099740B"/>
    <w:rsid w:val="009A08D6"/>
    <w:rsid w:val="009A1095"/>
    <w:rsid w:val="009A11DB"/>
    <w:rsid w:val="009A2D02"/>
    <w:rsid w:val="009A3891"/>
    <w:rsid w:val="009A39E0"/>
    <w:rsid w:val="009A487A"/>
    <w:rsid w:val="009A4D7E"/>
    <w:rsid w:val="009A53AE"/>
    <w:rsid w:val="009A5693"/>
    <w:rsid w:val="009A5CF2"/>
    <w:rsid w:val="009A6003"/>
    <w:rsid w:val="009A613F"/>
    <w:rsid w:val="009A6FA7"/>
    <w:rsid w:val="009A7433"/>
    <w:rsid w:val="009A7474"/>
    <w:rsid w:val="009A760A"/>
    <w:rsid w:val="009A77CB"/>
    <w:rsid w:val="009A7E74"/>
    <w:rsid w:val="009B0368"/>
    <w:rsid w:val="009B13CB"/>
    <w:rsid w:val="009B162A"/>
    <w:rsid w:val="009B19FF"/>
    <w:rsid w:val="009B1B71"/>
    <w:rsid w:val="009B2C2B"/>
    <w:rsid w:val="009B3DA9"/>
    <w:rsid w:val="009B439B"/>
    <w:rsid w:val="009B44C3"/>
    <w:rsid w:val="009B6EF3"/>
    <w:rsid w:val="009B6FDE"/>
    <w:rsid w:val="009B73B4"/>
    <w:rsid w:val="009B7DC7"/>
    <w:rsid w:val="009C0F63"/>
    <w:rsid w:val="009C108C"/>
    <w:rsid w:val="009C115F"/>
    <w:rsid w:val="009C1305"/>
    <w:rsid w:val="009C1805"/>
    <w:rsid w:val="009C25E2"/>
    <w:rsid w:val="009C2A95"/>
    <w:rsid w:val="009C3C7B"/>
    <w:rsid w:val="009C4382"/>
    <w:rsid w:val="009C4A4B"/>
    <w:rsid w:val="009C4DBB"/>
    <w:rsid w:val="009C572B"/>
    <w:rsid w:val="009C58A4"/>
    <w:rsid w:val="009C5AF2"/>
    <w:rsid w:val="009C5CDA"/>
    <w:rsid w:val="009C6410"/>
    <w:rsid w:val="009C641A"/>
    <w:rsid w:val="009C6634"/>
    <w:rsid w:val="009C6997"/>
    <w:rsid w:val="009C7A86"/>
    <w:rsid w:val="009D0493"/>
    <w:rsid w:val="009D0D92"/>
    <w:rsid w:val="009D182C"/>
    <w:rsid w:val="009D20BC"/>
    <w:rsid w:val="009D2975"/>
    <w:rsid w:val="009D3EEE"/>
    <w:rsid w:val="009D453C"/>
    <w:rsid w:val="009D5990"/>
    <w:rsid w:val="009D5F6D"/>
    <w:rsid w:val="009D65E8"/>
    <w:rsid w:val="009D6DBC"/>
    <w:rsid w:val="009D6FB1"/>
    <w:rsid w:val="009D7A4E"/>
    <w:rsid w:val="009D7D89"/>
    <w:rsid w:val="009D7FD2"/>
    <w:rsid w:val="009E0507"/>
    <w:rsid w:val="009E262C"/>
    <w:rsid w:val="009E292A"/>
    <w:rsid w:val="009E316B"/>
    <w:rsid w:val="009E446B"/>
    <w:rsid w:val="009E44EA"/>
    <w:rsid w:val="009E4D4F"/>
    <w:rsid w:val="009E4EE4"/>
    <w:rsid w:val="009E57E4"/>
    <w:rsid w:val="009E5D21"/>
    <w:rsid w:val="009E6787"/>
    <w:rsid w:val="009E6D6F"/>
    <w:rsid w:val="009E6F9F"/>
    <w:rsid w:val="009E7090"/>
    <w:rsid w:val="009F0778"/>
    <w:rsid w:val="009F1529"/>
    <w:rsid w:val="009F17F0"/>
    <w:rsid w:val="009F17FA"/>
    <w:rsid w:val="009F19AE"/>
    <w:rsid w:val="009F1E1D"/>
    <w:rsid w:val="009F22D7"/>
    <w:rsid w:val="009F24E6"/>
    <w:rsid w:val="009F265F"/>
    <w:rsid w:val="009F3C34"/>
    <w:rsid w:val="009F4232"/>
    <w:rsid w:val="009F44C7"/>
    <w:rsid w:val="009F4C1A"/>
    <w:rsid w:val="009F5155"/>
    <w:rsid w:val="009F5170"/>
    <w:rsid w:val="009F5E47"/>
    <w:rsid w:val="009F75E7"/>
    <w:rsid w:val="009F7D57"/>
    <w:rsid w:val="009F7EBA"/>
    <w:rsid w:val="00A00B3E"/>
    <w:rsid w:val="00A00DF9"/>
    <w:rsid w:val="00A010A2"/>
    <w:rsid w:val="00A014FB"/>
    <w:rsid w:val="00A01939"/>
    <w:rsid w:val="00A01C00"/>
    <w:rsid w:val="00A01C05"/>
    <w:rsid w:val="00A01D8C"/>
    <w:rsid w:val="00A024F3"/>
    <w:rsid w:val="00A026E6"/>
    <w:rsid w:val="00A0284F"/>
    <w:rsid w:val="00A02C14"/>
    <w:rsid w:val="00A03140"/>
    <w:rsid w:val="00A0360D"/>
    <w:rsid w:val="00A03D52"/>
    <w:rsid w:val="00A040A1"/>
    <w:rsid w:val="00A051C6"/>
    <w:rsid w:val="00A052FD"/>
    <w:rsid w:val="00A06514"/>
    <w:rsid w:val="00A06E59"/>
    <w:rsid w:val="00A07414"/>
    <w:rsid w:val="00A077DA"/>
    <w:rsid w:val="00A100E9"/>
    <w:rsid w:val="00A1039D"/>
    <w:rsid w:val="00A104DC"/>
    <w:rsid w:val="00A10550"/>
    <w:rsid w:val="00A107D1"/>
    <w:rsid w:val="00A10A8C"/>
    <w:rsid w:val="00A10F21"/>
    <w:rsid w:val="00A11214"/>
    <w:rsid w:val="00A113A8"/>
    <w:rsid w:val="00A11BA3"/>
    <w:rsid w:val="00A11C2A"/>
    <w:rsid w:val="00A1333D"/>
    <w:rsid w:val="00A13CBD"/>
    <w:rsid w:val="00A13DCF"/>
    <w:rsid w:val="00A14EE6"/>
    <w:rsid w:val="00A16570"/>
    <w:rsid w:val="00A16697"/>
    <w:rsid w:val="00A17234"/>
    <w:rsid w:val="00A1775A"/>
    <w:rsid w:val="00A17BEC"/>
    <w:rsid w:val="00A17CA1"/>
    <w:rsid w:val="00A20BAA"/>
    <w:rsid w:val="00A21FAC"/>
    <w:rsid w:val="00A22398"/>
    <w:rsid w:val="00A223CF"/>
    <w:rsid w:val="00A23DD6"/>
    <w:rsid w:val="00A23E72"/>
    <w:rsid w:val="00A254FB"/>
    <w:rsid w:val="00A25C10"/>
    <w:rsid w:val="00A26F09"/>
    <w:rsid w:val="00A26F63"/>
    <w:rsid w:val="00A27210"/>
    <w:rsid w:val="00A276F0"/>
    <w:rsid w:val="00A31A91"/>
    <w:rsid w:val="00A31BAA"/>
    <w:rsid w:val="00A32270"/>
    <w:rsid w:val="00A32A3D"/>
    <w:rsid w:val="00A32B5F"/>
    <w:rsid w:val="00A332C0"/>
    <w:rsid w:val="00A33AC6"/>
    <w:rsid w:val="00A33DDE"/>
    <w:rsid w:val="00A3446E"/>
    <w:rsid w:val="00A3481F"/>
    <w:rsid w:val="00A348FE"/>
    <w:rsid w:val="00A34A31"/>
    <w:rsid w:val="00A34BF1"/>
    <w:rsid w:val="00A35BF6"/>
    <w:rsid w:val="00A364EF"/>
    <w:rsid w:val="00A368F8"/>
    <w:rsid w:val="00A37012"/>
    <w:rsid w:val="00A37785"/>
    <w:rsid w:val="00A3779F"/>
    <w:rsid w:val="00A37A71"/>
    <w:rsid w:val="00A37ACD"/>
    <w:rsid w:val="00A37EBB"/>
    <w:rsid w:val="00A40AF5"/>
    <w:rsid w:val="00A4130F"/>
    <w:rsid w:val="00A41851"/>
    <w:rsid w:val="00A41B76"/>
    <w:rsid w:val="00A41CEB"/>
    <w:rsid w:val="00A424C2"/>
    <w:rsid w:val="00A42FAF"/>
    <w:rsid w:val="00A448EF"/>
    <w:rsid w:val="00A44ADE"/>
    <w:rsid w:val="00A44B34"/>
    <w:rsid w:val="00A459A7"/>
    <w:rsid w:val="00A465E3"/>
    <w:rsid w:val="00A46DDA"/>
    <w:rsid w:val="00A47CAA"/>
    <w:rsid w:val="00A512F5"/>
    <w:rsid w:val="00A52C5C"/>
    <w:rsid w:val="00A52CCE"/>
    <w:rsid w:val="00A538D7"/>
    <w:rsid w:val="00A53982"/>
    <w:rsid w:val="00A55015"/>
    <w:rsid w:val="00A55640"/>
    <w:rsid w:val="00A5581E"/>
    <w:rsid w:val="00A559EF"/>
    <w:rsid w:val="00A56241"/>
    <w:rsid w:val="00A565D8"/>
    <w:rsid w:val="00A56784"/>
    <w:rsid w:val="00A56CFB"/>
    <w:rsid w:val="00A57258"/>
    <w:rsid w:val="00A60113"/>
    <w:rsid w:val="00A60A6E"/>
    <w:rsid w:val="00A60B4D"/>
    <w:rsid w:val="00A61366"/>
    <w:rsid w:val="00A617CE"/>
    <w:rsid w:val="00A61C6D"/>
    <w:rsid w:val="00A62059"/>
    <w:rsid w:val="00A62694"/>
    <w:rsid w:val="00A62D98"/>
    <w:rsid w:val="00A63165"/>
    <w:rsid w:val="00A6353F"/>
    <w:rsid w:val="00A63932"/>
    <w:rsid w:val="00A63A06"/>
    <w:rsid w:val="00A63F7F"/>
    <w:rsid w:val="00A64CC0"/>
    <w:rsid w:val="00A65613"/>
    <w:rsid w:val="00A65A0B"/>
    <w:rsid w:val="00A65BE0"/>
    <w:rsid w:val="00A65FD1"/>
    <w:rsid w:val="00A6624E"/>
    <w:rsid w:val="00A66257"/>
    <w:rsid w:val="00A6673F"/>
    <w:rsid w:val="00A66E47"/>
    <w:rsid w:val="00A705CE"/>
    <w:rsid w:val="00A709C2"/>
    <w:rsid w:val="00A70E9A"/>
    <w:rsid w:val="00A71B44"/>
    <w:rsid w:val="00A71C67"/>
    <w:rsid w:val="00A71F47"/>
    <w:rsid w:val="00A73CF2"/>
    <w:rsid w:val="00A73F8D"/>
    <w:rsid w:val="00A748F2"/>
    <w:rsid w:val="00A74C02"/>
    <w:rsid w:val="00A74EC8"/>
    <w:rsid w:val="00A75248"/>
    <w:rsid w:val="00A756A4"/>
    <w:rsid w:val="00A75A4C"/>
    <w:rsid w:val="00A75BA9"/>
    <w:rsid w:val="00A76720"/>
    <w:rsid w:val="00A770FD"/>
    <w:rsid w:val="00A7746E"/>
    <w:rsid w:val="00A77696"/>
    <w:rsid w:val="00A77F33"/>
    <w:rsid w:val="00A80394"/>
    <w:rsid w:val="00A80CCB"/>
    <w:rsid w:val="00A80D27"/>
    <w:rsid w:val="00A81282"/>
    <w:rsid w:val="00A8236A"/>
    <w:rsid w:val="00A832C9"/>
    <w:rsid w:val="00A83B2E"/>
    <w:rsid w:val="00A83C28"/>
    <w:rsid w:val="00A840BE"/>
    <w:rsid w:val="00A8447C"/>
    <w:rsid w:val="00A84491"/>
    <w:rsid w:val="00A848B7"/>
    <w:rsid w:val="00A84A34"/>
    <w:rsid w:val="00A85286"/>
    <w:rsid w:val="00A86A95"/>
    <w:rsid w:val="00A873CA"/>
    <w:rsid w:val="00A87837"/>
    <w:rsid w:val="00A879E6"/>
    <w:rsid w:val="00A9051B"/>
    <w:rsid w:val="00A9124F"/>
    <w:rsid w:val="00A9184E"/>
    <w:rsid w:val="00A92307"/>
    <w:rsid w:val="00A931EF"/>
    <w:rsid w:val="00A93BCB"/>
    <w:rsid w:val="00A94606"/>
    <w:rsid w:val="00A9541C"/>
    <w:rsid w:val="00A9566F"/>
    <w:rsid w:val="00A96468"/>
    <w:rsid w:val="00A9698B"/>
    <w:rsid w:val="00A97B33"/>
    <w:rsid w:val="00AA02A0"/>
    <w:rsid w:val="00AA10E3"/>
    <w:rsid w:val="00AA1CB0"/>
    <w:rsid w:val="00AA20C7"/>
    <w:rsid w:val="00AA239C"/>
    <w:rsid w:val="00AA480E"/>
    <w:rsid w:val="00AA69C5"/>
    <w:rsid w:val="00AA743F"/>
    <w:rsid w:val="00AA747C"/>
    <w:rsid w:val="00AA7E50"/>
    <w:rsid w:val="00AB0A60"/>
    <w:rsid w:val="00AB0CBD"/>
    <w:rsid w:val="00AB0E81"/>
    <w:rsid w:val="00AB0FA9"/>
    <w:rsid w:val="00AB135D"/>
    <w:rsid w:val="00AB26F8"/>
    <w:rsid w:val="00AB41DE"/>
    <w:rsid w:val="00AB43FC"/>
    <w:rsid w:val="00AB460B"/>
    <w:rsid w:val="00AB4F57"/>
    <w:rsid w:val="00AB6CDC"/>
    <w:rsid w:val="00AB72AA"/>
    <w:rsid w:val="00AB763D"/>
    <w:rsid w:val="00AB7A79"/>
    <w:rsid w:val="00AC0535"/>
    <w:rsid w:val="00AC08E1"/>
    <w:rsid w:val="00AC1C25"/>
    <w:rsid w:val="00AC2221"/>
    <w:rsid w:val="00AC23AB"/>
    <w:rsid w:val="00AC3549"/>
    <w:rsid w:val="00AC626F"/>
    <w:rsid w:val="00AC6719"/>
    <w:rsid w:val="00AC6CA7"/>
    <w:rsid w:val="00AC782F"/>
    <w:rsid w:val="00AC7EB5"/>
    <w:rsid w:val="00AD09B6"/>
    <w:rsid w:val="00AD0A9E"/>
    <w:rsid w:val="00AD0C6F"/>
    <w:rsid w:val="00AD0D4A"/>
    <w:rsid w:val="00AD0D71"/>
    <w:rsid w:val="00AD0DF4"/>
    <w:rsid w:val="00AD15A7"/>
    <w:rsid w:val="00AD3B67"/>
    <w:rsid w:val="00AD429A"/>
    <w:rsid w:val="00AD4318"/>
    <w:rsid w:val="00AD4675"/>
    <w:rsid w:val="00AD46C7"/>
    <w:rsid w:val="00AD48E1"/>
    <w:rsid w:val="00AD4FB8"/>
    <w:rsid w:val="00AD532B"/>
    <w:rsid w:val="00AD5BB3"/>
    <w:rsid w:val="00AD640A"/>
    <w:rsid w:val="00AD6DDC"/>
    <w:rsid w:val="00AD7BB8"/>
    <w:rsid w:val="00AE0396"/>
    <w:rsid w:val="00AE10D2"/>
    <w:rsid w:val="00AE2A8C"/>
    <w:rsid w:val="00AE3016"/>
    <w:rsid w:val="00AE374F"/>
    <w:rsid w:val="00AE3B0D"/>
    <w:rsid w:val="00AE504B"/>
    <w:rsid w:val="00AE5863"/>
    <w:rsid w:val="00AE61CF"/>
    <w:rsid w:val="00AE67F8"/>
    <w:rsid w:val="00AE75B1"/>
    <w:rsid w:val="00AF05A6"/>
    <w:rsid w:val="00AF0DB1"/>
    <w:rsid w:val="00AF1482"/>
    <w:rsid w:val="00AF26F6"/>
    <w:rsid w:val="00AF2CD9"/>
    <w:rsid w:val="00AF3BB7"/>
    <w:rsid w:val="00AF4803"/>
    <w:rsid w:val="00AF4BE2"/>
    <w:rsid w:val="00AF4C30"/>
    <w:rsid w:val="00AF5525"/>
    <w:rsid w:val="00AF60F3"/>
    <w:rsid w:val="00AF6294"/>
    <w:rsid w:val="00AF6474"/>
    <w:rsid w:val="00AF662F"/>
    <w:rsid w:val="00AF6FBC"/>
    <w:rsid w:val="00AF70E0"/>
    <w:rsid w:val="00AF72B7"/>
    <w:rsid w:val="00AF738E"/>
    <w:rsid w:val="00AF74F8"/>
    <w:rsid w:val="00AF79F5"/>
    <w:rsid w:val="00AF7E63"/>
    <w:rsid w:val="00B01004"/>
    <w:rsid w:val="00B02EBB"/>
    <w:rsid w:val="00B0360D"/>
    <w:rsid w:val="00B036B7"/>
    <w:rsid w:val="00B03841"/>
    <w:rsid w:val="00B03DD8"/>
    <w:rsid w:val="00B03F17"/>
    <w:rsid w:val="00B045DF"/>
    <w:rsid w:val="00B04A73"/>
    <w:rsid w:val="00B04F4F"/>
    <w:rsid w:val="00B0535F"/>
    <w:rsid w:val="00B05E26"/>
    <w:rsid w:val="00B065CD"/>
    <w:rsid w:val="00B06BB3"/>
    <w:rsid w:val="00B07B88"/>
    <w:rsid w:val="00B10AAD"/>
    <w:rsid w:val="00B10F9F"/>
    <w:rsid w:val="00B12A5D"/>
    <w:rsid w:val="00B12DDB"/>
    <w:rsid w:val="00B13729"/>
    <w:rsid w:val="00B146B2"/>
    <w:rsid w:val="00B149D7"/>
    <w:rsid w:val="00B14ABC"/>
    <w:rsid w:val="00B14B81"/>
    <w:rsid w:val="00B14BE8"/>
    <w:rsid w:val="00B14D76"/>
    <w:rsid w:val="00B15C39"/>
    <w:rsid w:val="00B15EDE"/>
    <w:rsid w:val="00B16CAF"/>
    <w:rsid w:val="00B178F5"/>
    <w:rsid w:val="00B17B8D"/>
    <w:rsid w:val="00B17C2C"/>
    <w:rsid w:val="00B17C5D"/>
    <w:rsid w:val="00B20E2D"/>
    <w:rsid w:val="00B2178E"/>
    <w:rsid w:val="00B2215F"/>
    <w:rsid w:val="00B2284D"/>
    <w:rsid w:val="00B22E04"/>
    <w:rsid w:val="00B2303A"/>
    <w:rsid w:val="00B23354"/>
    <w:rsid w:val="00B24055"/>
    <w:rsid w:val="00B254AB"/>
    <w:rsid w:val="00B25C24"/>
    <w:rsid w:val="00B26BC9"/>
    <w:rsid w:val="00B26FE9"/>
    <w:rsid w:val="00B27341"/>
    <w:rsid w:val="00B2754F"/>
    <w:rsid w:val="00B30E37"/>
    <w:rsid w:val="00B30E47"/>
    <w:rsid w:val="00B3274D"/>
    <w:rsid w:val="00B32B6E"/>
    <w:rsid w:val="00B336B4"/>
    <w:rsid w:val="00B33CFF"/>
    <w:rsid w:val="00B34F0A"/>
    <w:rsid w:val="00B34F90"/>
    <w:rsid w:val="00B35223"/>
    <w:rsid w:val="00B352DE"/>
    <w:rsid w:val="00B35567"/>
    <w:rsid w:val="00B36483"/>
    <w:rsid w:val="00B36630"/>
    <w:rsid w:val="00B36691"/>
    <w:rsid w:val="00B371F0"/>
    <w:rsid w:val="00B37823"/>
    <w:rsid w:val="00B40E8E"/>
    <w:rsid w:val="00B41548"/>
    <w:rsid w:val="00B41909"/>
    <w:rsid w:val="00B41C41"/>
    <w:rsid w:val="00B424E9"/>
    <w:rsid w:val="00B42531"/>
    <w:rsid w:val="00B42F2F"/>
    <w:rsid w:val="00B43C0C"/>
    <w:rsid w:val="00B43C52"/>
    <w:rsid w:val="00B43D4A"/>
    <w:rsid w:val="00B44D5E"/>
    <w:rsid w:val="00B455E2"/>
    <w:rsid w:val="00B45BEE"/>
    <w:rsid w:val="00B4620D"/>
    <w:rsid w:val="00B4668F"/>
    <w:rsid w:val="00B4728A"/>
    <w:rsid w:val="00B4735A"/>
    <w:rsid w:val="00B50494"/>
    <w:rsid w:val="00B50B25"/>
    <w:rsid w:val="00B5134B"/>
    <w:rsid w:val="00B5137F"/>
    <w:rsid w:val="00B5171C"/>
    <w:rsid w:val="00B51C25"/>
    <w:rsid w:val="00B524E4"/>
    <w:rsid w:val="00B53376"/>
    <w:rsid w:val="00B537CF"/>
    <w:rsid w:val="00B53B56"/>
    <w:rsid w:val="00B53F3F"/>
    <w:rsid w:val="00B54AF4"/>
    <w:rsid w:val="00B54D4C"/>
    <w:rsid w:val="00B54E29"/>
    <w:rsid w:val="00B54F0B"/>
    <w:rsid w:val="00B55AC1"/>
    <w:rsid w:val="00B55D37"/>
    <w:rsid w:val="00B56109"/>
    <w:rsid w:val="00B57184"/>
    <w:rsid w:val="00B57306"/>
    <w:rsid w:val="00B57EEE"/>
    <w:rsid w:val="00B61591"/>
    <w:rsid w:val="00B61AED"/>
    <w:rsid w:val="00B61E4F"/>
    <w:rsid w:val="00B6253A"/>
    <w:rsid w:val="00B628B2"/>
    <w:rsid w:val="00B62F4A"/>
    <w:rsid w:val="00B63449"/>
    <w:rsid w:val="00B63871"/>
    <w:rsid w:val="00B64274"/>
    <w:rsid w:val="00B646E9"/>
    <w:rsid w:val="00B6471A"/>
    <w:rsid w:val="00B65819"/>
    <w:rsid w:val="00B65D83"/>
    <w:rsid w:val="00B65DA6"/>
    <w:rsid w:val="00B6786B"/>
    <w:rsid w:val="00B701EB"/>
    <w:rsid w:val="00B70E06"/>
    <w:rsid w:val="00B74593"/>
    <w:rsid w:val="00B747C8"/>
    <w:rsid w:val="00B75D29"/>
    <w:rsid w:val="00B7618E"/>
    <w:rsid w:val="00B76C4D"/>
    <w:rsid w:val="00B778B6"/>
    <w:rsid w:val="00B779F4"/>
    <w:rsid w:val="00B809AD"/>
    <w:rsid w:val="00B80C69"/>
    <w:rsid w:val="00B810F7"/>
    <w:rsid w:val="00B814D7"/>
    <w:rsid w:val="00B81516"/>
    <w:rsid w:val="00B81FA6"/>
    <w:rsid w:val="00B82705"/>
    <w:rsid w:val="00B839C4"/>
    <w:rsid w:val="00B84358"/>
    <w:rsid w:val="00B8494D"/>
    <w:rsid w:val="00B84FC2"/>
    <w:rsid w:val="00B85081"/>
    <w:rsid w:val="00B854F2"/>
    <w:rsid w:val="00B85D77"/>
    <w:rsid w:val="00B86E68"/>
    <w:rsid w:val="00B9108A"/>
    <w:rsid w:val="00B91649"/>
    <w:rsid w:val="00B91A3C"/>
    <w:rsid w:val="00B9287B"/>
    <w:rsid w:val="00B928C5"/>
    <w:rsid w:val="00B9348B"/>
    <w:rsid w:val="00B937F7"/>
    <w:rsid w:val="00B93857"/>
    <w:rsid w:val="00B93F43"/>
    <w:rsid w:val="00B943A3"/>
    <w:rsid w:val="00B957E7"/>
    <w:rsid w:val="00B958F5"/>
    <w:rsid w:val="00B966FB"/>
    <w:rsid w:val="00B979CE"/>
    <w:rsid w:val="00B97A28"/>
    <w:rsid w:val="00BA0A2F"/>
    <w:rsid w:val="00BA0B22"/>
    <w:rsid w:val="00BA13C6"/>
    <w:rsid w:val="00BA2196"/>
    <w:rsid w:val="00BA237B"/>
    <w:rsid w:val="00BA2427"/>
    <w:rsid w:val="00BA388A"/>
    <w:rsid w:val="00BA3D49"/>
    <w:rsid w:val="00BA4B2C"/>
    <w:rsid w:val="00BA4F3F"/>
    <w:rsid w:val="00BA506C"/>
    <w:rsid w:val="00BA534F"/>
    <w:rsid w:val="00BA5BBF"/>
    <w:rsid w:val="00BA649B"/>
    <w:rsid w:val="00BA6553"/>
    <w:rsid w:val="00BA6C05"/>
    <w:rsid w:val="00BA7301"/>
    <w:rsid w:val="00BA7516"/>
    <w:rsid w:val="00BA77CD"/>
    <w:rsid w:val="00BB100B"/>
    <w:rsid w:val="00BB1129"/>
    <w:rsid w:val="00BB195C"/>
    <w:rsid w:val="00BB2456"/>
    <w:rsid w:val="00BB2810"/>
    <w:rsid w:val="00BB2975"/>
    <w:rsid w:val="00BB2EFD"/>
    <w:rsid w:val="00BB366F"/>
    <w:rsid w:val="00BB3A4A"/>
    <w:rsid w:val="00BB3A7E"/>
    <w:rsid w:val="00BB4CE4"/>
    <w:rsid w:val="00BB5545"/>
    <w:rsid w:val="00BB55B5"/>
    <w:rsid w:val="00BB6B06"/>
    <w:rsid w:val="00BB6EA1"/>
    <w:rsid w:val="00BB79C0"/>
    <w:rsid w:val="00BC0152"/>
    <w:rsid w:val="00BC086A"/>
    <w:rsid w:val="00BC089A"/>
    <w:rsid w:val="00BC095F"/>
    <w:rsid w:val="00BC0B63"/>
    <w:rsid w:val="00BC0C93"/>
    <w:rsid w:val="00BC12A0"/>
    <w:rsid w:val="00BC2C52"/>
    <w:rsid w:val="00BC552A"/>
    <w:rsid w:val="00BC5FDB"/>
    <w:rsid w:val="00BC6706"/>
    <w:rsid w:val="00BC6DCF"/>
    <w:rsid w:val="00BC75F7"/>
    <w:rsid w:val="00BD037A"/>
    <w:rsid w:val="00BD12D9"/>
    <w:rsid w:val="00BD195E"/>
    <w:rsid w:val="00BD1D29"/>
    <w:rsid w:val="00BD27CD"/>
    <w:rsid w:val="00BD2E0B"/>
    <w:rsid w:val="00BD31AB"/>
    <w:rsid w:val="00BD3330"/>
    <w:rsid w:val="00BD3CE8"/>
    <w:rsid w:val="00BD3DF4"/>
    <w:rsid w:val="00BD4B2C"/>
    <w:rsid w:val="00BD5CBE"/>
    <w:rsid w:val="00BD60CA"/>
    <w:rsid w:val="00BD617A"/>
    <w:rsid w:val="00BD65BF"/>
    <w:rsid w:val="00BD66EA"/>
    <w:rsid w:val="00BD6A17"/>
    <w:rsid w:val="00BD6DBB"/>
    <w:rsid w:val="00BD719F"/>
    <w:rsid w:val="00BD7301"/>
    <w:rsid w:val="00BD753A"/>
    <w:rsid w:val="00BD7C4B"/>
    <w:rsid w:val="00BD7D9F"/>
    <w:rsid w:val="00BE0455"/>
    <w:rsid w:val="00BE0CAB"/>
    <w:rsid w:val="00BE1435"/>
    <w:rsid w:val="00BE1440"/>
    <w:rsid w:val="00BE2ABF"/>
    <w:rsid w:val="00BE334C"/>
    <w:rsid w:val="00BE4496"/>
    <w:rsid w:val="00BE4892"/>
    <w:rsid w:val="00BE4898"/>
    <w:rsid w:val="00BE4CBA"/>
    <w:rsid w:val="00BE516A"/>
    <w:rsid w:val="00BE51C3"/>
    <w:rsid w:val="00BE5A31"/>
    <w:rsid w:val="00BE67CD"/>
    <w:rsid w:val="00BE6814"/>
    <w:rsid w:val="00BE6B03"/>
    <w:rsid w:val="00BF0113"/>
    <w:rsid w:val="00BF09CB"/>
    <w:rsid w:val="00BF0D7A"/>
    <w:rsid w:val="00BF0F70"/>
    <w:rsid w:val="00BF1313"/>
    <w:rsid w:val="00BF25D1"/>
    <w:rsid w:val="00BF308C"/>
    <w:rsid w:val="00BF3569"/>
    <w:rsid w:val="00BF35F8"/>
    <w:rsid w:val="00BF3B79"/>
    <w:rsid w:val="00BF3E40"/>
    <w:rsid w:val="00BF4321"/>
    <w:rsid w:val="00BF4A0B"/>
    <w:rsid w:val="00BF55B1"/>
    <w:rsid w:val="00BF639F"/>
    <w:rsid w:val="00BF6503"/>
    <w:rsid w:val="00BF7907"/>
    <w:rsid w:val="00BF7E19"/>
    <w:rsid w:val="00C0029B"/>
    <w:rsid w:val="00C00AA6"/>
    <w:rsid w:val="00C03C7F"/>
    <w:rsid w:val="00C03EF8"/>
    <w:rsid w:val="00C045FD"/>
    <w:rsid w:val="00C05034"/>
    <w:rsid w:val="00C06C9C"/>
    <w:rsid w:val="00C10054"/>
    <w:rsid w:val="00C10278"/>
    <w:rsid w:val="00C10BB3"/>
    <w:rsid w:val="00C11B53"/>
    <w:rsid w:val="00C11FF9"/>
    <w:rsid w:val="00C12246"/>
    <w:rsid w:val="00C1245B"/>
    <w:rsid w:val="00C126FE"/>
    <w:rsid w:val="00C12E04"/>
    <w:rsid w:val="00C13099"/>
    <w:rsid w:val="00C1329F"/>
    <w:rsid w:val="00C138C1"/>
    <w:rsid w:val="00C13B04"/>
    <w:rsid w:val="00C13FE3"/>
    <w:rsid w:val="00C141A7"/>
    <w:rsid w:val="00C14752"/>
    <w:rsid w:val="00C147B8"/>
    <w:rsid w:val="00C201DA"/>
    <w:rsid w:val="00C203A2"/>
    <w:rsid w:val="00C217D3"/>
    <w:rsid w:val="00C21CEE"/>
    <w:rsid w:val="00C22061"/>
    <w:rsid w:val="00C221DC"/>
    <w:rsid w:val="00C22856"/>
    <w:rsid w:val="00C22C4A"/>
    <w:rsid w:val="00C23780"/>
    <w:rsid w:val="00C246A4"/>
    <w:rsid w:val="00C25552"/>
    <w:rsid w:val="00C25573"/>
    <w:rsid w:val="00C258A5"/>
    <w:rsid w:val="00C25C42"/>
    <w:rsid w:val="00C2699E"/>
    <w:rsid w:val="00C26AD8"/>
    <w:rsid w:val="00C276D5"/>
    <w:rsid w:val="00C27D56"/>
    <w:rsid w:val="00C27DF0"/>
    <w:rsid w:val="00C30FA8"/>
    <w:rsid w:val="00C31018"/>
    <w:rsid w:val="00C31AA7"/>
    <w:rsid w:val="00C31B75"/>
    <w:rsid w:val="00C32C23"/>
    <w:rsid w:val="00C3313F"/>
    <w:rsid w:val="00C33F75"/>
    <w:rsid w:val="00C34164"/>
    <w:rsid w:val="00C345F8"/>
    <w:rsid w:val="00C34AB1"/>
    <w:rsid w:val="00C34FFF"/>
    <w:rsid w:val="00C35437"/>
    <w:rsid w:val="00C356AD"/>
    <w:rsid w:val="00C35A82"/>
    <w:rsid w:val="00C35E7E"/>
    <w:rsid w:val="00C35F0E"/>
    <w:rsid w:val="00C35FE6"/>
    <w:rsid w:val="00C3772E"/>
    <w:rsid w:val="00C37A07"/>
    <w:rsid w:val="00C37A6E"/>
    <w:rsid w:val="00C408D4"/>
    <w:rsid w:val="00C40E83"/>
    <w:rsid w:val="00C42031"/>
    <w:rsid w:val="00C422F4"/>
    <w:rsid w:val="00C4230D"/>
    <w:rsid w:val="00C425CA"/>
    <w:rsid w:val="00C43506"/>
    <w:rsid w:val="00C43D56"/>
    <w:rsid w:val="00C44067"/>
    <w:rsid w:val="00C44F92"/>
    <w:rsid w:val="00C45134"/>
    <w:rsid w:val="00C451E2"/>
    <w:rsid w:val="00C4540D"/>
    <w:rsid w:val="00C45429"/>
    <w:rsid w:val="00C458B3"/>
    <w:rsid w:val="00C45A03"/>
    <w:rsid w:val="00C45D31"/>
    <w:rsid w:val="00C45D6B"/>
    <w:rsid w:val="00C45F0E"/>
    <w:rsid w:val="00C460C3"/>
    <w:rsid w:val="00C4659F"/>
    <w:rsid w:val="00C46716"/>
    <w:rsid w:val="00C46D9D"/>
    <w:rsid w:val="00C47D65"/>
    <w:rsid w:val="00C47F18"/>
    <w:rsid w:val="00C50AE9"/>
    <w:rsid w:val="00C50E6E"/>
    <w:rsid w:val="00C511D7"/>
    <w:rsid w:val="00C5146A"/>
    <w:rsid w:val="00C5195D"/>
    <w:rsid w:val="00C51CD7"/>
    <w:rsid w:val="00C52D25"/>
    <w:rsid w:val="00C52F83"/>
    <w:rsid w:val="00C5339D"/>
    <w:rsid w:val="00C533BB"/>
    <w:rsid w:val="00C53AA1"/>
    <w:rsid w:val="00C550B6"/>
    <w:rsid w:val="00C551EA"/>
    <w:rsid w:val="00C553AE"/>
    <w:rsid w:val="00C55522"/>
    <w:rsid w:val="00C5575B"/>
    <w:rsid w:val="00C55BB1"/>
    <w:rsid w:val="00C55BB4"/>
    <w:rsid w:val="00C55DF8"/>
    <w:rsid w:val="00C569F5"/>
    <w:rsid w:val="00C5719F"/>
    <w:rsid w:val="00C6087B"/>
    <w:rsid w:val="00C616DA"/>
    <w:rsid w:val="00C618D8"/>
    <w:rsid w:val="00C619C9"/>
    <w:rsid w:val="00C61A92"/>
    <w:rsid w:val="00C61BEB"/>
    <w:rsid w:val="00C625DD"/>
    <w:rsid w:val="00C62720"/>
    <w:rsid w:val="00C628BC"/>
    <w:rsid w:val="00C62A62"/>
    <w:rsid w:val="00C62EC1"/>
    <w:rsid w:val="00C636B7"/>
    <w:rsid w:val="00C6390E"/>
    <w:rsid w:val="00C63C64"/>
    <w:rsid w:val="00C63E18"/>
    <w:rsid w:val="00C6539D"/>
    <w:rsid w:val="00C65DA6"/>
    <w:rsid w:val="00C662BD"/>
    <w:rsid w:val="00C6689F"/>
    <w:rsid w:val="00C66F67"/>
    <w:rsid w:val="00C67EE9"/>
    <w:rsid w:val="00C700EA"/>
    <w:rsid w:val="00C7019D"/>
    <w:rsid w:val="00C701B8"/>
    <w:rsid w:val="00C7029E"/>
    <w:rsid w:val="00C703D5"/>
    <w:rsid w:val="00C70648"/>
    <w:rsid w:val="00C70F12"/>
    <w:rsid w:val="00C71AFB"/>
    <w:rsid w:val="00C71C0A"/>
    <w:rsid w:val="00C71D10"/>
    <w:rsid w:val="00C71DE3"/>
    <w:rsid w:val="00C73E6F"/>
    <w:rsid w:val="00C74D05"/>
    <w:rsid w:val="00C74E3C"/>
    <w:rsid w:val="00C75CFD"/>
    <w:rsid w:val="00C75EFB"/>
    <w:rsid w:val="00C76AB9"/>
    <w:rsid w:val="00C76DB0"/>
    <w:rsid w:val="00C77795"/>
    <w:rsid w:val="00C8000B"/>
    <w:rsid w:val="00C81104"/>
    <w:rsid w:val="00C82BEE"/>
    <w:rsid w:val="00C83376"/>
    <w:rsid w:val="00C83DA1"/>
    <w:rsid w:val="00C83DDC"/>
    <w:rsid w:val="00C843FF"/>
    <w:rsid w:val="00C8483C"/>
    <w:rsid w:val="00C84ACB"/>
    <w:rsid w:val="00C84C40"/>
    <w:rsid w:val="00C84E79"/>
    <w:rsid w:val="00C8539D"/>
    <w:rsid w:val="00C8542C"/>
    <w:rsid w:val="00C85713"/>
    <w:rsid w:val="00C86118"/>
    <w:rsid w:val="00C86A7C"/>
    <w:rsid w:val="00C86C10"/>
    <w:rsid w:val="00C86ECE"/>
    <w:rsid w:val="00C872BE"/>
    <w:rsid w:val="00C873FD"/>
    <w:rsid w:val="00C876CB"/>
    <w:rsid w:val="00C87EAE"/>
    <w:rsid w:val="00C90372"/>
    <w:rsid w:val="00C904A6"/>
    <w:rsid w:val="00C908E5"/>
    <w:rsid w:val="00C90D84"/>
    <w:rsid w:val="00C90E08"/>
    <w:rsid w:val="00C9158F"/>
    <w:rsid w:val="00C91768"/>
    <w:rsid w:val="00C91789"/>
    <w:rsid w:val="00C91801"/>
    <w:rsid w:val="00C9207A"/>
    <w:rsid w:val="00C9291F"/>
    <w:rsid w:val="00C92AC5"/>
    <w:rsid w:val="00C92E5A"/>
    <w:rsid w:val="00C936A7"/>
    <w:rsid w:val="00C9426F"/>
    <w:rsid w:val="00C94DED"/>
    <w:rsid w:val="00C950E2"/>
    <w:rsid w:val="00C96877"/>
    <w:rsid w:val="00C971E0"/>
    <w:rsid w:val="00C97795"/>
    <w:rsid w:val="00C97BC5"/>
    <w:rsid w:val="00CA01E9"/>
    <w:rsid w:val="00CA05EB"/>
    <w:rsid w:val="00CA0997"/>
    <w:rsid w:val="00CA0EDA"/>
    <w:rsid w:val="00CA1223"/>
    <w:rsid w:val="00CA126A"/>
    <w:rsid w:val="00CA158A"/>
    <w:rsid w:val="00CA1797"/>
    <w:rsid w:val="00CA1A68"/>
    <w:rsid w:val="00CA1C36"/>
    <w:rsid w:val="00CA1CDB"/>
    <w:rsid w:val="00CA2F9A"/>
    <w:rsid w:val="00CA31FD"/>
    <w:rsid w:val="00CA45D6"/>
    <w:rsid w:val="00CA4D6A"/>
    <w:rsid w:val="00CA4EA8"/>
    <w:rsid w:val="00CA5182"/>
    <w:rsid w:val="00CA5411"/>
    <w:rsid w:val="00CA5B0B"/>
    <w:rsid w:val="00CA62EC"/>
    <w:rsid w:val="00CA66DB"/>
    <w:rsid w:val="00CA72C1"/>
    <w:rsid w:val="00CA7D2E"/>
    <w:rsid w:val="00CB0C01"/>
    <w:rsid w:val="00CB0E02"/>
    <w:rsid w:val="00CB130C"/>
    <w:rsid w:val="00CB13D6"/>
    <w:rsid w:val="00CB1DB3"/>
    <w:rsid w:val="00CB20A4"/>
    <w:rsid w:val="00CB24C3"/>
    <w:rsid w:val="00CB2B88"/>
    <w:rsid w:val="00CB31EA"/>
    <w:rsid w:val="00CB3395"/>
    <w:rsid w:val="00CB512D"/>
    <w:rsid w:val="00CB52D6"/>
    <w:rsid w:val="00CB5B8A"/>
    <w:rsid w:val="00CB67EE"/>
    <w:rsid w:val="00CB6874"/>
    <w:rsid w:val="00CB6C3F"/>
    <w:rsid w:val="00CB7E83"/>
    <w:rsid w:val="00CC19BF"/>
    <w:rsid w:val="00CC21A1"/>
    <w:rsid w:val="00CC2ADF"/>
    <w:rsid w:val="00CC2F2F"/>
    <w:rsid w:val="00CC407C"/>
    <w:rsid w:val="00CC5F9E"/>
    <w:rsid w:val="00CC6099"/>
    <w:rsid w:val="00CC614C"/>
    <w:rsid w:val="00CC679B"/>
    <w:rsid w:val="00CC7421"/>
    <w:rsid w:val="00CC7697"/>
    <w:rsid w:val="00CC7AA9"/>
    <w:rsid w:val="00CC7F47"/>
    <w:rsid w:val="00CD1DEB"/>
    <w:rsid w:val="00CD2137"/>
    <w:rsid w:val="00CD238A"/>
    <w:rsid w:val="00CD284C"/>
    <w:rsid w:val="00CD35AD"/>
    <w:rsid w:val="00CD37A2"/>
    <w:rsid w:val="00CD3819"/>
    <w:rsid w:val="00CD3C34"/>
    <w:rsid w:val="00CD4133"/>
    <w:rsid w:val="00CD4462"/>
    <w:rsid w:val="00CD45F5"/>
    <w:rsid w:val="00CD557C"/>
    <w:rsid w:val="00CD5DB7"/>
    <w:rsid w:val="00CD5FCF"/>
    <w:rsid w:val="00CD637D"/>
    <w:rsid w:val="00CD6849"/>
    <w:rsid w:val="00CD6F7E"/>
    <w:rsid w:val="00CD738C"/>
    <w:rsid w:val="00CD753A"/>
    <w:rsid w:val="00CE0D1D"/>
    <w:rsid w:val="00CE1194"/>
    <w:rsid w:val="00CE1417"/>
    <w:rsid w:val="00CE14E6"/>
    <w:rsid w:val="00CE1825"/>
    <w:rsid w:val="00CE1AE4"/>
    <w:rsid w:val="00CE2215"/>
    <w:rsid w:val="00CE272C"/>
    <w:rsid w:val="00CE2D82"/>
    <w:rsid w:val="00CE3E2A"/>
    <w:rsid w:val="00CE435D"/>
    <w:rsid w:val="00CE47B3"/>
    <w:rsid w:val="00CE4C36"/>
    <w:rsid w:val="00CE4CEB"/>
    <w:rsid w:val="00CE56A9"/>
    <w:rsid w:val="00CE6111"/>
    <w:rsid w:val="00CE62AC"/>
    <w:rsid w:val="00CE6780"/>
    <w:rsid w:val="00CE67FB"/>
    <w:rsid w:val="00CE6D3F"/>
    <w:rsid w:val="00CE6F3C"/>
    <w:rsid w:val="00CE74E0"/>
    <w:rsid w:val="00CE7CFD"/>
    <w:rsid w:val="00CF0CF1"/>
    <w:rsid w:val="00CF0DF9"/>
    <w:rsid w:val="00CF1BC2"/>
    <w:rsid w:val="00CF1BD3"/>
    <w:rsid w:val="00CF1CD9"/>
    <w:rsid w:val="00CF1E19"/>
    <w:rsid w:val="00CF3D67"/>
    <w:rsid w:val="00CF4C80"/>
    <w:rsid w:val="00CF5501"/>
    <w:rsid w:val="00CF5911"/>
    <w:rsid w:val="00CF6AA3"/>
    <w:rsid w:val="00CF6DEF"/>
    <w:rsid w:val="00CF74B1"/>
    <w:rsid w:val="00CF7C06"/>
    <w:rsid w:val="00CF7E00"/>
    <w:rsid w:val="00D00999"/>
    <w:rsid w:val="00D01183"/>
    <w:rsid w:val="00D0267E"/>
    <w:rsid w:val="00D02B74"/>
    <w:rsid w:val="00D049A6"/>
    <w:rsid w:val="00D05E8A"/>
    <w:rsid w:val="00D05FC4"/>
    <w:rsid w:val="00D06530"/>
    <w:rsid w:val="00D079DE"/>
    <w:rsid w:val="00D11124"/>
    <w:rsid w:val="00D113CD"/>
    <w:rsid w:val="00D118B7"/>
    <w:rsid w:val="00D120CC"/>
    <w:rsid w:val="00D1295B"/>
    <w:rsid w:val="00D12E91"/>
    <w:rsid w:val="00D1333F"/>
    <w:rsid w:val="00D13877"/>
    <w:rsid w:val="00D145FE"/>
    <w:rsid w:val="00D147E9"/>
    <w:rsid w:val="00D14C9D"/>
    <w:rsid w:val="00D15177"/>
    <w:rsid w:val="00D1583E"/>
    <w:rsid w:val="00D159F1"/>
    <w:rsid w:val="00D16908"/>
    <w:rsid w:val="00D16D4F"/>
    <w:rsid w:val="00D16EBE"/>
    <w:rsid w:val="00D16FA2"/>
    <w:rsid w:val="00D17894"/>
    <w:rsid w:val="00D17BFD"/>
    <w:rsid w:val="00D17CF6"/>
    <w:rsid w:val="00D17D5C"/>
    <w:rsid w:val="00D17ECD"/>
    <w:rsid w:val="00D17F7A"/>
    <w:rsid w:val="00D20B19"/>
    <w:rsid w:val="00D23019"/>
    <w:rsid w:val="00D23045"/>
    <w:rsid w:val="00D2304C"/>
    <w:rsid w:val="00D232E8"/>
    <w:rsid w:val="00D2336B"/>
    <w:rsid w:val="00D2390B"/>
    <w:rsid w:val="00D24055"/>
    <w:rsid w:val="00D2410A"/>
    <w:rsid w:val="00D241E1"/>
    <w:rsid w:val="00D24B41"/>
    <w:rsid w:val="00D24C8F"/>
    <w:rsid w:val="00D24DAF"/>
    <w:rsid w:val="00D26AE7"/>
    <w:rsid w:val="00D26F86"/>
    <w:rsid w:val="00D2706C"/>
    <w:rsid w:val="00D2783D"/>
    <w:rsid w:val="00D27AA8"/>
    <w:rsid w:val="00D27DEA"/>
    <w:rsid w:val="00D27FDC"/>
    <w:rsid w:val="00D30E2A"/>
    <w:rsid w:val="00D31C5A"/>
    <w:rsid w:val="00D321AF"/>
    <w:rsid w:val="00D321E8"/>
    <w:rsid w:val="00D3229C"/>
    <w:rsid w:val="00D32BDD"/>
    <w:rsid w:val="00D32D14"/>
    <w:rsid w:val="00D33E44"/>
    <w:rsid w:val="00D34A77"/>
    <w:rsid w:val="00D3515E"/>
    <w:rsid w:val="00D357FC"/>
    <w:rsid w:val="00D35B02"/>
    <w:rsid w:val="00D360DE"/>
    <w:rsid w:val="00D36DF1"/>
    <w:rsid w:val="00D370EA"/>
    <w:rsid w:val="00D37172"/>
    <w:rsid w:val="00D3717A"/>
    <w:rsid w:val="00D3778C"/>
    <w:rsid w:val="00D379BA"/>
    <w:rsid w:val="00D37FE7"/>
    <w:rsid w:val="00D40262"/>
    <w:rsid w:val="00D4178E"/>
    <w:rsid w:val="00D42A04"/>
    <w:rsid w:val="00D42AEE"/>
    <w:rsid w:val="00D444A8"/>
    <w:rsid w:val="00D44920"/>
    <w:rsid w:val="00D467A7"/>
    <w:rsid w:val="00D46CD2"/>
    <w:rsid w:val="00D46D8B"/>
    <w:rsid w:val="00D47415"/>
    <w:rsid w:val="00D47423"/>
    <w:rsid w:val="00D4750D"/>
    <w:rsid w:val="00D4758F"/>
    <w:rsid w:val="00D4787E"/>
    <w:rsid w:val="00D47A65"/>
    <w:rsid w:val="00D50226"/>
    <w:rsid w:val="00D510A9"/>
    <w:rsid w:val="00D5145D"/>
    <w:rsid w:val="00D514D5"/>
    <w:rsid w:val="00D526AE"/>
    <w:rsid w:val="00D52C1F"/>
    <w:rsid w:val="00D53E6C"/>
    <w:rsid w:val="00D54008"/>
    <w:rsid w:val="00D54BAF"/>
    <w:rsid w:val="00D55C9A"/>
    <w:rsid w:val="00D561A7"/>
    <w:rsid w:val="00D56608"/>
    <w:rsid w:val="00D570B2"/>
    <w:rsid w:val="00D574E0"/>
    <w:rsid w:val="00D57525"/>
    <w:rsid w:val="00D6058B"/>
    <w:rsid w:val="00D60B17"/>
    <w:rsid w:val="00D60C43"/>
    <w:rsid w:val="00D60E68"/>
    <w:rsid w:val="00D61327"/>
    <w:rsid w:val="00D61BE5"/>
    <w:rsid w:val="00D61BE8"/>
    <w:rsid w:val="00D6292F"/>
    <w:rsid w:val="00D62CC9"/>
    <w:rsid w:val="00D62FDA"/>
    <w:rsid w:val="00D642DD"/>
    <w:rsid w:val="00D64D05"/>
    <w:rsid w:val="00D64ED5"/>
    <w:rsid w:val="00D6567F"/>
    <w:rsid w:val="00D656C4"/>
    <w:rsid w:val="00D66D9D"/>
    <w:rsid w:val="00D670D0"/>
    <w:rsid w:val="00D67D2C"/>
    <w:rsid w:val="00D713B3"/>
    <w:rsid w:val="00D71F06"/>
    <w:rsid w:val="00D72573"/>
    <w:rsid w:val="00D727AC"/>
    <w:rsid w:val="00D727F7"/>
    <w:rsid w:val="00D7280B"/>
    <w:rsid w:val="00D72815"/>
    <w:rsid w:val="00D72AAC"/>
    <w:rsid w:val="00D73DF9"/>
    <w:rsid w:val="00D74430"/>
    <w:rsid w:val="00D74AE7"/>
    <w:rsid w:val="00D74B06"/>
    <w:rsid w:val="00D74BE7"/>
    <w:rsid w:val="00D74D54"/>
    <w:rsid w:val="00D764A8"/>
    <w:rsid w:val="00D7659A"/>
    <w:rsid w:val="00D7694C"/>
    <w:rsid w:val="00D77744"/>
    <w:rsid w:val="00D77C9C"/>
    <w:rsid w:val="00D802C4"/>
    <w:rsid w:val="00D808D9"/>
    <w:rsid w:val="00D8111D"/>
    <w:rsid w:val="00D81196"/>
    <w:rsid w:val="00D815BC"/>
    <w:rsid w:val="00D81DDE"/>
    <w:rsid w:val="00D81F21"/>
    <w:rsid w:val="00D83AFC"/>
    <w:rsid w:val="00D83B19"/>
    <w:rsid w:val="00D84388"/>
    <w:rsid w:val="00D84530"/>
    <w:rsid w:val="00D84EFD"/>
    <w:rsid w:val="00D85157"/>
    <w:rsid w:val="00D85340"/>
    <w:rsid w:val="00D85C00"/>
    <w:rsid w:val="00D8615B"/>
    <w:rsid w:val="00D866C5"/>
    <w:rsid w:val="00D879B7"/>
    <w:rsid w:val="00D87C4A"/>
    <w:rsid w:val="00D90C2B"/>
    <w:rsid w:val="00D9155B"/>
    <w:rsid w:val="00D92378"/>
    <w:rsid w:val="00D93887"/>
    <w:rsid w:val="00D93B67"/>
    <w:rsid w:val="00D93D44"/>
    <w:rsid w:val="00D93FC7"/>
    <w:rsid w:val="00D94476"/>
    <w:rsid w:val="00D9510C"/>
    <w:rsid w:val="00D95182"/>
    <w:rsid w:val="00D95832"/>
    <w:rsid w:val="00D961FC"/>
    <w:rsid w:val="00D9697E"/>
    <w:rsid w:val="00D97E4A"/>
    <w:rsid w:val="00DA0055"/>
    <w:rsid w:val="00DA04F6"/>
    <w:rsid w:val="00DA0671"/>
    <w:rsid w:val="00DA0AE1"/>
    <w:rsid w:val="00DA160B"/>
    <w:rsid w:val="00DA17F2"/>
    <w:rsid w:val="00DA18DC"/>
    <w:rsid w:val="00DA2006"/>
    <w:rsid w:val="00DA2A16"/>
    <w:rsid w:val="00DA2D3E"/>
    <w:rsid w:val="00DA32BE"/>
    <w:rsid w:val="00DA3D0D"/>
    <w:rsid w:val="00DA3F0C"/>
    <w:rsid w:val="00DA4778"/>
    <w:rsid w:val="00DA51B2"/>
    <w:rsid w:val="00DA598B"/>
    <w:rsid w:val="00DA5B37"/>
    <w:rsid w:val="00DA5D85"/>
    <w:rsid w:val="00DA7DF0"/>
    <w:rsid w:val="00DA7F49"/>
    <w:rsid w:val="00DA7F67"/>
    <w:rsid w:val="00DB05F2"/>
    <w:rsid w:val="00DB09FE"/>
    <w:rsid w:val="00DB0A7E"/>
    <w:rsid w:val="00DB174D"/>
    <w:rsid w:val="00DB1F0B"/>
    <w:rsid w:val="00DB240C"/>
    <w:rsid w:val="00DB2938"/>
    <w:rsid w:val="00DB2DC8"/>
    <w:rsid w:val="00DB34A6"/>
    <w:rsid w:val="00DB34BD"/>
    <w:rsid w:val="00DB39E0"/>
    <w:rsid w:val="00DB4213"/>
    <w:rsid w:val="00DB4305"/>
    <w:rsid w:val="00DB50BE"/>
    <w:rsid w:val="00DB5671"/>
    <w:rsid w:val="00DB5806"/>
    <w:rsid w:val="00DB5829"/>
    <w:rsid w:val="00DB5DF4"/>
    <w:rsid w:val="00DB7963"/>
    <w:rsid w:val="00DB7F85"/>
    <w:rsid w:val="00DC0127"/>
    <w:rsid w:val="00DC01E9"/>
    <w:rsid w:val="00DC0544"/>
    <w:rsid w:val="00DC090C"/>
    <w:rsid w:val="00DC1C76"/>
    <w:rsid w:val="00DC203D"/>
    <w:rsid w:val="00DC2D06"/>
    <w:rsid w:val="00DC427F"/>
    <w:rsid w:val="00DC4354"/>
    <w:rsid w:val="00DC46C3"/>
    <w:rsid w:val="00DC4AAA"/>
    <w:rsid w:val="00DC4BD9"/>
    <w:rsid w:val="00DC4CE5"/>
    <w:rsid w:val="00DC5189"/>
    <w:rsid w:val="00DC51EE"/>
    <w:rsid w:val="00DC6F60"/>
    <w:rsid w:val="00DC7925"/>
    <w:rsid w:val="00DC7D27"/>
    <w:rsid w:val="00DC7ED1"/>
    <w:rsid w:val="00DD0290"/>
    <w:rsid w:val="00DD0552"/>
    <w:rsid w:val="00DD056F"/>
    <w:rsid w:val="00DD1532"/>
    <w:rsid w:val="00DD1CE0"/>
    <w:rsid w:val="00DD2031"/>
    <w:rsid w:val="00DD22BE"/>
    <w:rsid w:val="00DD2DFE"/>
    <w:rsid w:val="00DD3CE2"/>
    <w:rsid w:val="00DD4CA9"/>
    <w:rsid w:val="00DD53D8"/>
    <w:rsid w:val="00DD5414"/>
    <w:rsid w:val="00DD5853"/>
    <w:rsid w:val="00DD59FF"/>
    <w:rsid w:val="00DD5B03"/>
    <w:rsid w:val="00DD5DBE"/>
    <w:rsid w:val="00DD5F1C"/>
    <w:rsid w:val="00DD614C"/>
    <w:rsid w:val="00DD6B26"/>
    <w:rsid w:val="00DD6E38"/>
    <w:rsid w:val="00DD73ED"/>
    <w:rsid w:val="00DD787A"/>
    <w:rsid w:val="00DE00BC"/>
    <w:rsid w:val="00DE0CAC"/>
    <w:rsid w:val="00DE1718"/>
    <w:rsid w:val="00DE1F62"/>
    <w:rsid w:val="00DE24E8"/>
    <w:rsid w:val="00DE2BC4"/>
    <w:rsid w:val="00DE40BD"/>
    <w:rsid w:val="00DE4200"/>
    <w:rsid w:val="00DE4746"/>
    <w:rsid w:val="00DE484C"/>
    <w:rsid w:val="00DE6744"/>
    <w:rsid w:val="00DE67D3"/>
    <w:rsid w:val="00DE70D6"/>
    <w:rsid w:val="00DE7327"/>
    <w:rsid w:val="00DE7505"/>
    <w:rsid w:val="00DE76C4"/>
    <w:rsid w:val="00DE7819"/>
    <w:rsid w:val="00DE7B52"/>
    <w:rsid w:val="00DF0ED5"/>
    <w:rsid w:val="00DF1102"/>
    <w:rsid w:val="00DF1308"/>
    <w:rsid w:val="00DF1422"/>
    <w:rsid w:val="00DF22E7"/>
    <w:rsid w:val="00DF2C00"/>
    <w:rsid w:val="00DF2FD1"/>
    <w:rsid w:val="00DF4DEF"/>
    <w:rsid w:val="00DF4E52"/>
    <w:rsid w:val="00DF54D4"/>
    <w:rsid w:val="00DF5814"/>
    <w:rsid w:val="00DF6077"/>
    <w:rsid w:val="00DF6095"/>
    <w:rsid w:val="00DF6DC8"/>
    <w:rsid w:val="00DF7323"/>
    <w:rsid w:val="00E00767"/>
    <w:rsid w:val="00E020EF"/>
    <w:rsid w:val="00E0218D"/>
    <w:rsid w:val="00E023E4"/>
    <w:rsid w:val="00E024A1"/>
    <w:rsid w:val="00E0266E"/>
    <w:rsid w:val="00E02C38"/>
    <w:rsid w:val="00E02DEC"/>
    <w:rsid w:val="00E03010"/>
    <w:rsid w:val="00E0329C"/>
    <w:rsid w:val="00E0387A"/>
    <w:rsid w:val="00E0393D"/>
    <w:rsid w:val="00E040BC"/>
    <w:rsid w:val="00E04FDB"/>
    <w:rsid w:val="00E05053"/>
    <w:rsid w:val="00E05757"/>
    <w:rsid w:val="00E06923"/>
    <w:rsid w:val="00E06978"/>
    <w:rsid w:val="00E06D81"/>
    <w:rsid w:val="00E07596"/>
    <w:rsid w:val="00E07880"/>
    <w:rsid w:val="00E1069C"/>
    <w:rsid w:val="00E10816"/>
    <w:rsid w:val="00E1154B"/>
    <w:rsid w:val="00E11641"/>
    <w:rsid w:val="00E12B1C"/>
    <w:rsid w:val="00E138DB"/>
    <w:rsid w:val="00E13FBC"/>
    <w:rsid w:val="00E1484E"/>
    <w:rsid w:val="00E148DA"/>
    <w:rsid w:val="00E14C9C"/>
    <w:rsid w:val="00E158D1"/>
    <w:rsid w:val="00E178DE"/>
    <w:rsid w:val="00E17CE1"/>
    <w:rsid w:val="00E2005F"/>
    <w:rsid w:val="00E200DE"/>
    <w:rsid w:val="00E201EF"/>
    <w:rsid w:val="00E2072D"/>
    <w:rsid w:val="00E20FB5"/>
    <w:rsid w:val="00E21BA1"/>
    <w:rsid w:val="00E21CE7"/>
    <w:rsid w:val="00E22C14"/>
    <w:rsid w:val="00E23597"/>
    <w:rsid w:val="00E2470B"/>
    <w:rsid w:val="00E24714"/>
    <w:rsid w:val="00E25018"/>
    <w:rsid w:val="00E25A91"/>
    <w:rsid w:val="00E25D35"/>
    <w:rsid w:val="00E26E84"/>
    <w:rsid w:val="00E30589"/>
    <w:rsid w:val="00E30A59"/>
    <w:rsid w:val="00E31F5C"/>
    <w:rsid w:val="00E320A5"/>
    <w:rsid w:val="00E32281"/>
    <w:rsid w:val="00E32E00"/>
    <w:rsid w:val="00E32E01"/>
    <w:rsid w:val="00E32EEB"/>
    <w:rsid w:val="00E32F1A"/>
    <w:rsid w:val="00E33C83"/>
    <w:rsid w:val="00E345CB"/>
    <w:rsid w:val="00E34989"/>
    <w:rsid w:val="00E354C7"/>
    <w:rsid w:val="00E35F14"/>
    <w:rsid w:val="00E36742"/>
    <w:rsid w:val="00E367A4"/>
    <w:rsid w:val="00E37178"/>
    <w:rsid w:val="00E402F7"/>
    <w:rsid w:val="00E40429"/>
    <w:rsid w:val="00E405F4"/>
    <w:rsid w:val="00E40A80"/>
    <w:rsid w:val="00E42031"/>
    <w:rsid w:val="00E421AC"/>
    <w:rsid w:val="00E42974"/>
    <w:rsid w:val="00E42AC7"/>
    <w:rsid w:val="00E42FCA"/>
    <w:rsid w:val="00E43D1E"/>
    <w:rsid w:val="00E4460C"/>
    <w:rsid w:val="00E44B44"/>
    <w:rsid w:val="00E44B5C"/>
    <w:rsid w:val="00E45131"/>
    <w:rsid w:val="00E45223"/>
    <w:rsid w:val="00E4522E"/>
    <w:rsid w:val="00E4570D"/>
    <w:rsid w:val="00E45757"/>
    <w:rsid w:val="00E45C0C"/>
    <w:rsid w:val="00E46094"/>
    <w:rsid w:val="00E4631A"/>
    <w:rsid w:val="00E46420"/>
    <w:rsid w:val="00E47DAE"/>
    <w:rsid w:val="00E47E22"/>
    <w:rsid w:val="00E50173"/>
    <w:rsid w:val="00E51602"/>
    <w:rsid w:val="00E51FED"/>
    <w:rsid w:val="00E53929"/>
    <w:rsid w:val="00E5464B"/>
    <w:rsid w:val="00E54DB7"/>
    <w:rsid w:val="00E5549F"/>
    <w:rsid w:val="00E55786"/>
    <w:rsid w:val="00E56B28"/>
    <w:rsid w:val="00E5780F"/>
    <w:rsid w:val="00E57D64"/>
    <w:rsid w:val="00E602C8"/>
    <w:rsid w:val="00E6147C"/>
    <w:rsid w:val="00E61C8A"/>
    <w:rsid w:val="00E61F22"/>
    <w:rsid w:val="00E627AB"/>
    <w:rsid w:val="00E62C5B"/>
    <w:rsid w:val="00E645B8"/>
    <w:rsid w:val="00E64FD3"/>
    <w:rsid w:val="00E65202"/>
    <w:rsid w:val="00E65381"/>
    <w:rsid w:val="00E6544C"/>
    <w:rsid w:val="00E65DEF"/>
    <w:rsid w:val="00E65FF0"/>
    <w:rsid w:val="00E66888"/>
    <w:rsid w:val="00E705E5"/>
    <w:rsid w:val="00E70612"/>
    <w:rsid w:val="00E708B1"/>
    <w:rsid w:val="00E7103D"/>
    <w:rsid w:val="00E71471"/>
    <w:rsid w:val="00E71E76"/>
    <w:rsid w:val="00E7256E"/>
    <w:rsid w:val="00E726CE"/>
    <w:rsid w:val="00E72DF3"/>
    <w:rsid w:val="00E73602"/>
    <w:rsid w:val="00E738DE"/>
    <w:rsid w:val="00E73BB9"/>
    <w:rsid w:val="00E75D82"/>
    <w:rsid w:val="00E76062"/>
    <w:rsid w:val="00E76E3B"/>
    <w:rsid w:val="00E771FE"/>
    <w:rsid w:val="00E772BA"/>
    <w:rsid w:val="00E773DF"/>
    <w:rsid w:val="00E777D3"/>
    <w:rsid w:val="00E77B58"/>
    <w:rsid w:val="00E8065D"/>
    <w:rsid w:val="00E80924"/>
    <w:rsid w:val="00E80EE2"/>
    <w:rsid w:val="00E81D50"/>
    <w:rsid w:val="00E82066"/>
    <w:rsid w:val="00E82240"/>
    <w:rsid w:val="00E83153"/>
    <w:rsid w:val="00E8505B"/>
    <w:rsid w:val="00E85206"/>
    <w:rsid w:val="00E8598F"/>
    <w:rsid w:val="00E866BC"/>
    <w:rsid w:val="00E86B85"/>
    <w:rsid w:val="00E86C40"/>
    <w:rsid w:val="00E9027B"/>
    <w:rsid w:val="00E90EE9"/>
    <w:rsid w:val="00E91A90"/>
    <w:rsid w:val="00E91E56"/>
    <w:rsid w:val="00E92633"/>
    <w:rsid w:val="00E92752"/>
    <w:rsid w:val="00E92E1F"/>
    <w:rsid w:val="00E9361E"/>
    <w:rsid w:val="00E93901"/>
    <w:rsid w:val="00E93E8E"/>
    <w:rsid w:val="00E93F6E"/>
    <w:rsid w:val="00E95086"/>
    <w:rsid w:val="00E95B57"/>
    <w:rsid w:val="00E95C1B"/>
    <w:rsid w:val="00E96E25"/>
    <w:rsid w:val="00E96E50"/>
    <w:rsid w:val="00E97522"/>
    <w:rsid w:val="00E977B7"/>
    <w:rsid w:val="00E97DAC"/>
    <w:rsid w:val="00EA0728"/>
    <w:rsid w:val="00EA0F5D"/>
    <w:rsid w:val="00EA10EB"/>
    <w:rsid w:val="00EA1128"/>
    <w:rsid w:val="00EA1865"/>
    <w:rsid w:val="00EA1953"/>
    <w:rsid w:val="00EA1B28"/>
    <w:rsid w:val="00EA1DE6"/>
    <w:rsid w:val="00EA3639"/>
    <w:rsid w:val="00EA4343"/>
    <w:rsid w:val="00EA4859"/>
    <w:rsid w:val="00EA5523"/>
    <w:rsid w:val="00EA5A5D"/>
    <w:rsid w:val="00EA60C7"/>
    <w:rsid w:val="00EA6D62"/>
    <w:rsid w:val="00EA722C"/>
    <w:rsid w:val="00EA765F"/>
    <w:rsid w:val="00EA7EA6"/>
    <w:rsid w:val="00EB10A7"/>
    <w:rsid w:val="00EB1180"/>
    <w:rsid w:val="00EB3747"/>
    <w:rsid w:val="00EB3A53"/>
    <w:rsid w:val="00EB3B9F"/>
    <w:rsid w:val="00EB48F7"/>
    <w:rsid w:val="00EB4CFA"/>
    <w:rsid w:val="00EB4EEE"/>
    <w:rsid w:val="00EB5768"/>
    <w:rsid w:val="00EB5A88"/>
    <w:rsid w:val="00EB5AB6"/>
    <w:rsid w:val="00EB5BF8"/>
    <w:rsid w:val="00EB65B1"/>
    <w:rsid w:val="00EB72D7"/>
    <w:rsid w:val="00EB742E"/>
    <w:rsid w:val="00EC08ED"/>
    <w:rsid w:val="00EC3037"/>
    <w:rsid w:val="00EC4290"/>
    <w:rsid w:val="00EC4FDF"/>
    <w:rsid w:val="00EC6B25"/>
    <w:rsid w:val="00EC72AD"/>
    <w:rsid w:val="00EC7B6C"/>
    <w:rsid w:val="00ED0706"/>
    <w:rsid w:val="00ED0984"/>
    <w:rsid w:val="00ED0A22"/>
    <w:rsid w:val="00ED15F7"/>
    <w:rsid w:val="00ED1DD5"/>
    <w:rsid w:val="00ED1E9D"/>
    <w:rsid w:val="00ED3766"/>
    <w:rsid w:val="00ED42C6"/>
    <w:rsid w:val="00ED5207"/>
    <w:rsid w:val="00ED525B"/>
    <w:rsid w:val="00ED575D"/>
    <w:rsid w:val="00ED5845"/>
    <w:rsid w:val="00ED6B12"/>
    <w:rsid w:val="00ED77E6"/>
    <w:rsid w:val="00ED784A"/>
    <w:rsid w:val="00ED7955"/>
    <w:rsid w:val="00ED7A1C"/>
    <w:rsid w:val="00ED7B98"/>
    <w:rsid w:val="00ED7E0B"/>
    <w:rsid w:val="00EE000E"/>
    <w:rsid w:val="00EE0A15"/>
    <w:rsid w:val="00EE11C1"/>
    <w:rsid w:val="00EE1433"/>
    <w:rsid w:val="00EE178D"/>
    <w:rsid w:val="00EE1A2C"/>
    <w:rsid w:val="00EE218F"/>
    <w:rsid w:val="00EE27F7"/>
    <w:rsid w:val="00EE3AB9"/>
    <w:rsid w:val="00EE4019"/>
    <w:rsid w:val="00EE40ED"/>
    <w:rsid w:val="00EE458E"/>
    <w:rsid w:val="00EE495D"/>
    <w:rsid w:val="00EE499D"/>
    <w:rsid w:val="00EE4C4C"/>
    <w:rsid w:val="00EE6B42"/>
    <w:rsid w:val="00EE778A"/>
    <w:rsid w:val="00EE7DD9"/>
    <w:rsid w:val="00EF0AC0"/>
    <w:rsid w:val="00EF0BFF"/>
    <w:rsid w:val="00EF158C"/>
    <w:rsid w:val="00EF1BFF"/>
    <w:rsid w:val="00EF240E"/>
    <w:rsid w:val="00EF2DEB"/>
    <w:rsid w:val="00EF3846"/>
    <w:rsid w:val="00EF38F8"/>
    <w:rsid w:val="00EF3931"/>
    <w:rsid w:val="00EF3A4B"/>
    <w:rsid w:val="00EF3E2C"/>
    <w:rsid w:val="00EF464F"/>
    <w:rsid w:val="00EF471E"/>
    <w:rsid w:val="00EF4A60"/>
    <w:rsid w:val="00EF4F53"/>
    <w:rsid w:val="00EF6215"/>
    <w:rsid w:val="00EF64AC"/>
    <w:rsid w:val="00EF6F1C"/>
    <w:rsid w:val="00EF7AFF"/>
    <w:rsid w:val="00EF7BA9"/>
    <w:rsid w:val="00F007E6"/>
    <w:rsid w:val="00F00995"/>
    <w:rsid w:val="00F00FD9"/>
    <w:rsid w:val="00F01192"/>
    <w:rsid w:val="00F01BA6"/>
    <w:rsid w:val="00F0228C"/>
    <w:rsid w:val="00F02BD2"/>
    <w:rsid w:val="00F02E3F"/>
    <w:rsid w:val="00F0318D"/>
    <w:rsid w:val="00F03512"/>
    <w:rsid w:val="00F03537"/>
    <w:rsid w:val="00F037C7"/>
    <w:rsid w:val="00F03BC4"/>
    <w:rsid w:val="00F03D7B"/>
    <w:rsid w:val="00F0415A"/>
    <w:rsid w:val="00F042BF"/>
    <w:rsid w:val="00F04403"/>
    <w:rsid w:val="00F04B41"/>
    <w:rsid w:val="00F04C05"/>
    <w:rsid w:val="00F051EB"/>
    <w:rsid w:val="00F06027"/>
    <w:rsid w:val="00F06075"/>
    <w:rsid w:val="00F06592"/>
    <w:rsid w:val="00F06C34"/>
    <w:rsid w:val="00F06C78"/>
    <w:rsid w:val="00F07369"/>
    <w:rsid w:val="00F07C32"/>
    <w:rsid w:val="00F102FB"/>
    <w:rsid w:val="00F10436"/>
    <w:rsid w:val="00F10CFA"/>
    <w:rsid w:val="00F11413"/>
    <w:rsid w:val="00F12409"/>
    <w:rsid w:val="00F13C57"/>
    <w:rsid w:val="00F14392"/>
    <w:rsid w:val="00F14D1A"/>
    <w:rsid w:val="00F16344"/>
    <w:rsid w:val="00F1653E"/>
    <w:rsid w:val="00F167C5"/>
    <w:rsid w:val="00F16EFA"/>
    <w:rsid w:val="00F20239"/>
    <w:rsid w:val="00F205C5"/>
    <w:rsid w:val="00F20644"/>
    <w:rsid w:val="00F21259"/>
    <w:rsid w:val="00F21999"/>
    <w:rsid w:val="00F22BE6"/>
    <w:rsid w:val="00F22DD4"/>
    <w:rsid w:val="00F22FDA"/>
    <w:rsid w:val="00F236A0"/>
    <w:rsid w:val="00F240A0"/>
    <w:rsid w:val="00F243B3"/>
    <w:rsid w:val="00F25130"/>
    <w:rsid w:val="00F251A4"/>
    <w:rsid w:val="00F25F17"/>
    <w:rsid w:val="00F26B7B"/>
    <w:rsid w:val="00F273F5"/>
    <w:rsid w:val="00F276EC"/>
    <w:rsid w:val="00F27DFB"/>
    <w:rsid w:val="00F27EAE"/>
    <w:rsid w:val="00F306CB"/>
    <w:rsid w:val="00F31E1E"/>
    <w:rsid w:val="00F31E2F"/>
    <w:rsid w:val="00F32BE3"/>
    <w:rsid w:val="00F33C8E"/>
    <w:rsid w:val="00F3435C"/>
    <w:rsid w:val="00F34BFA"/>
    <w:rsid w:val="00F34D07"/>
    <w:rsid w:val="00F34D77"/>
    <w:rsid w:val="00F3503B"/>
    <w:rsid w:val="00F35483"/>
    <w:rsid w:val="00F354F8"/>
    <w:rsid w:val="00F3593D"/>
    <w:rsid w:val="00F35D85"/>
    <w:rsid w:val="00F35E55"/>
    <w:rsid w:val="00F36BAA"/>
    <w:rsid w:val="00F36F47"/>
    <w:rsid w:val="00F400E4"/>
    <w:rsid w:val="00F4024C"/>
    <w:rsid w:val="00F45E04"/>
    <w:rsid w:val="00F4625F"/>
    <w:rsid w:val="00F4633D"/>
    <w:rsid w:val="00F50746"/>
    <w:rsid w:val="00F50C2A"/>
    <w:rsid w:val="00F51705"/>
    <w:rsid w:val="00F52BCB"/>
    <w:rsid w:val="00F54137"/>
    <w:rsid w:val="00F544EC"/>
    <w:rsid w:val="00F54A30"/>
    <w:rsid w:val="00F552F1"/>
    <w:rsid w:val="00F55740"/>
    <w:rsid w:val="00F55E01"/>
    <w:rsid w:val="00F560AE"/>
    <w:rsid w:val="00F57096"/>
    <w:rsid w:val="00F60740"/>
    <w:rsid w:val="00F60EDD"/>
    <w:rsid w:val="00F61FDF"/>
    <w:rsid w:val="00F621F9"/>
    <w:rsid w:val="00F628B8"/>
    <w:rsid w:val="00F62D8E"/>
    <w:rsid w:val="00F63715"/>
    <w:rsid w:val="00F63B5E"/>
    <w:rsid w:val="00F64516"/>
    <w:rsid w:val="00F649DC"/>
    <w:rsid w:val="00F65774"/>
    <w:rsid w:val="00F65B80"/>
    <w:rsid w:val="00F65FD6"/>
    <w:rsid w:val="00F6706E"/>
    <w:rsid w:val="00F6766D"/>
    <w:rsid w:val="00F67CED"/>
    <w:rsid w:val="00F72160"/>
    <w:rsid w:val="00F72593"/>
    <w:rsid w:val="00F726B2"/>
    <w:rsid w:val="00F730D8"/>
    <w:rsid w:val="00F73856"/>
    <w:rsid w:val="00F73B3E"/>
    <w:rsid w:val="00F73D95"/>
    <w:rsid w:val="00F74744"/>
    <w:rsid w:val="00F74A49"/>
    <w:rsid w:val="00F74DDC"/>
    <w:rsid w:val="00F74EDE"/>
    <w:rsid w:val="00F755FE"/>
    <w:rsid w:val="00F7565F"/>
    <w:rsid w:val="00F75D1E"/>
    <w:rsid w:val="00F76230"/>
    <w:rsid w:val="00F7766F"/>
    <w:rsid w:val="00F77A68"/>
    <w:rsid w:val="00F802B5"/>
    <w:rsid w:val="00F80709"/>
    <w:rsid w:val="00F807C6"/>
    <w:rsid w:val="00F80A67"/>
    <w:rsid w:val="00F8159F"/>
    <w:rsid w:val="00F816DC"/>
    <w:rsid w:val="00F81988"/>
    <w:rsid w:val="00F81ADD"/>
    <w:rsid w:val="00F82238"/>
    <w:rsid w:val="00F822C5"/>
    <w:rsid w:val="00F82C83"/>
    <w:rsid w:val="00F83256"/>
    <w:rsid w:val="00F835A2"/>
    <w:rsid w:val="00F83E36"/>
    <w:rsid w:val="00F84477"/>
    <w:rsid w:val="00F844A9"/>
    <w:rsid w:val="00F84DF6"/>
    <w:rsid w:val="00F852C5"/>
    <w:rsid w:val="00F85357"/>
    <w:rsid w:val="00F85845"/>
    <w:rsid w:val="00F85D7F"/>
    <w:rsid w:val="00F860FE"/>
    <w:rsid w:val="00F866C2"/>
    <w:rsid w:val="00F870FE"/>
    <w:rsid w:val="00F90B80"/>
    <w:rsid w:val="00F90D82"/>
    <w:rsid w:val="00F90F78"/>
    <w:rsid w:val="00F91293"/>
    <w:rsid w:val="00F9161B"/>
    <w:rsid w:val="00F924B4"/>
    <w:rsid w:val="00F925EF"/>
    <w:rsid w:val="00F92DB4"/>
    <w:rsid w:val="00F9316C"/>
    <w:rsid w:val="00F9359C"/>
    <w:rsid w:val="00F94151"/>
    <w:rsid w:val="00F958C8"/>
    <w:rsid w:val="00F9638D"/>
    <w:rsid w:val="00F965D0"/>
    <w:rsid w:val="00F96A4F"/>
    <w:rsid w:val="00F96F99"/>
    <w:rsid w:val="00F972E4"/>
    <w:rsid w:val="00F97676"/>
    <w:rsid w:val="00F97897"/>
    <w:rsid w:val="00F979AB"/>
    <w:rsid w:val="00FA0098"/>
    <w:rsid w:val="00FA069A"/>
    <w:rsid w:val="00FA093A"/>
    <w:rsid w:val="00FA0E15"/>
    <w:rsid w:val="00FA134B"/>
    <w:rsid w:val="00FA2288"/>
    <w:rsid w:val="00FA239D"/>
    <w:rsid w:val="00FA2454"/>
    <w:rsid w:val="00FA292D"/>
    <w:rsid w:val="00FA319A"/>
    <w:rsid w:val="00FA337F"/>
    <w:rsid w:val="00FA3D66"/>
    <w:rsid w:val="00FA3D93"/>
    <w:rsid w:val="00FA4BF8"/>
    <w:rsid w:val="00FA5AF0"/>
    <w:rsid w:val="00FA62B4"/>
    <w:rsid w:val="00FA65E4"/>
    <w:rsid w:val="00FA6D5D"/>
    <w:rsid w:val="00FA6FE9"/>
    <w:rsid w:val="00FA751D"/>
    <w:rsid w:val="00FA7A32"/>
    <w:rsid w:val="00FA7D84"/>
    <w:rsid w:val="00FA7EC2"/>
    <w:rsid w:val="00FA7F6E"/>
    <w:rsid w:val="00FB01F9"/>
    <w:rsid w:val="00FB0F7E"/>
    <w:rsid w:val="00FB104E"/>
    <w:rsid w:val="00FB10E0"/>
    <w:rsid w:val="00FB15D7"/>
    <w:rsid w:val="00FB1C0C"/>
    <w:rsid w:val="00FB412A"/>
    <w:rsid w:val="00FB44F1"/>
    <w:rsid w:val="00FB4A9D"/>
    <w:rsid w:val="00FB522A"/>
    <w:rsid w:val="00FB56E5"/>
    <w:rsid w:val="00FB6D07"/>
    <w:rsid w:val="00FB7E6F"/>
    <w:rsid w:val="00FB7ECB"/>
    <w:rsid w:val="00FC02BD"/>
    <w:rsid w:val="00FC02EA"/>
    <w:rsid w:val="00FC0BF6"/>
    <w:rsid w:val="00FC1B57"/>
    <w:rsid w:val="00FC2F04"/>
    <w:rsid w:val="00FC300D"/>
    <w:rsid w:val="00FC3362"/>
    <w:rsid w:val="00FC33CB"/>
    <w:rsid w:val="00FC3BA4"/>
    <w:rsid w:val="00FC4541"/>
    <w:rsid w:val="00FC505E"/>
    <w:rsid w:val="00FC50F6"/>
    <w:rsid w:val="00FC56DC"/>
    <w:rsid w:val="00FC61EE"/>
    <w:rsid w:val="00FC6D57"/>
    <w:rsid w:val="00FC6FCD"/>
    <w:rsid w:val="00FD067A"/>
    <w:rsid w:val="00FD11DB"/>
    <w:rsid w:val="00FD1313"/>
    <w:rsid w:val="00FD1795"/>
    <w:rsid w:val="00FD223E"/>
    <w:rsid w:val="00FD291C"/>
    <w:rsid w:val="00FD3854"/>
    <w:rsid w:val="00FD4764"/>
    <w:rsid w:val="00FD5095"/>
    <w:rsid w:val="00FD5A0A"/>
    <w:rsid w:val="00FD60BB"/>
    <w:rsid w:val="00FD72F3"/>
    <w:rsid w:val="00FD74F9"/>
    <w:rsid w:val="00FD7556"/>
    <w:rsid w:val="00FD7ED8"/>
    <w:rsid w:val="00FE0566"/>
    <w:rsid w:val="00FE0A0B"/>
    <w:rsid w:val="00FE305A"/>
    <w:rsid w:val="00FE30C8"/>
    <w:rsid w:val="00FE3362"/>
    <w:rsid w:val="00FE3406"/>
    <w:rsid w:val="00FE3C4E"/>
    <w:rsid w:val="00FE41E8"/>
    <w:rsid w:val="00FE5219"/>
    <w:rsid w:val="00FE52E3"/>
    <w:rsid w:val="00FE64B5"/>
    <w:rsid w:val="00FF02D4"/>
    <w:rsid w:val="00FF1B30"/>
    <w:rsid w:val="00FF2125"/>
    <w:rsid w:val="00FF2350"/>
    <w:rsid w:val="00FF2BBC"/>
    <w:rsid w:val="00FF3354"/>
    <w:rsid w:val="00FF4EF6"/>
    <w:rsid w:val="00FF543F"/>
    <w:rsid w:val="00FF5605"/>
    <w:rsid w:val="00FF6ACF"/>
    <w:rsid w:val="00FF6B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9E28FF"/>
  <w15:chartTrackingRefBased/>
  <w15:docId w15:val="{50FE8807-85D8-404B-B57A-766816A05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qFormat="1"/>
    <w:lsdException w:name="Normal (Web)" w:uiPriority="99"/>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9D182C"/>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6">
    <w:name w:val="heading 1"/>
    <w:aliases w:val="גוטמן,H2,סעיף 1,תו תו תו תו תו תו,Heading 1 תו תו תו,Section Heading,H1,Header1,h1,H2 Char Char,כותרת 1 תו1 תו תו תו תו תו,????? 1 ??1,????? 1 ??1 ?? ?? ?? ?? ??,Heading 1 Char Char Char Char Char Char,H2 Char Char תו תו, Char Char,Heading 1_0"/>
    <w:basedOn w:val="ac"/>
    <w:link w:val="17"/>
    <w:qFormat/>
    <w:rsid w:val="00D64ED5"/>
    <w:pPr>
      <w:overflowPunct/>
      <w:autoSpaceDE/>
      <w:autoSpaceDN/>
      <w:adjustRightInd/>
      <w:spacing w:line="360" w:lineRule="auto"/>
      <w:textAlignment w:val="auto"/>
      <w:outlineLvl w:val="0"/>
    </w:pPr>
    <w:rPr>
      <w:rFonts w:eastAsia="Calibri"/>
      <w:noProof/>
      <w:color w:val="auto"/>
      <w:sz w:val="24"/>
    </w:rPr>
  </w:style>
  <w:style w:type="paragraph" w:styleId="21">
    <w:name w:val="heading 2"/>
    <w:aliases w:val="h2,H21,H22,H211,H23,H212,H221,H2111,H24,H25,H213,H222,H2112,H231,H2121,H2211,H21111,h21,H241,H26,H214,H223,H2113,H232,H2122,H2212,H21112,h22,H242,H251,H2131,H2221,H21121,H2311,H21211,H22111,H211111,h211,H2411,H27,H215,H224,H2114,א2,Heading 2 ת"/>
    <w:basedOn w:val="ac"/>
    <w:link w:val="28"/>
    <w:qFormat/>
    <w:rsid w:val="00BF55B1"/>
    <w:pPr>
      <w:keepNext/>
      <w:keepLines/>
      <w:numPr>
        <w:ilvl w:val="1"/>
        <w:numId w:val="73"/>
      </w:numPr>
      <w:overflowPunct/>
      <w:autoSpaceDE/>
      <w:autoSpaceDN/>
      <w:adjustRightInd/>
      <w:spacing w:before="0" w:line="360" w:lineRule="auto"/>
      <w:contextualSpacing/>
      <w:textAlignment w:val="auto"/>
      <w:outlineLvl w:val="1"/>
    </w:pPr>
    <w:rPr>
      <w:rFonts w:ascii="David" w:eastAsia="Calibri" w:hAnsi="David"/>
      <w:noProof/>
      <w:color w:val="auto"/>
      <w:sz w:val="24"/>
      <w:lang w:eastAsia="en-US"/>
    </w:rPr>
  </w:style>
  <w:style w:type="paragraph" w:styleId="36">
    <w:name w:val="heading 3"/>
    <w:aliases w:val="כותרת 3 תו תו תו,כותרת 31,Heading 3 תו1,כותרת 3 תו תו,Heading 3_0,h3,H3,Roman Numeral,כותרת 3 תו1 תו,Heading 3 Char Char,Heading 3 Char Char Char,Heading 31,Heading 3 Char Char1,Heading 3 Char Char Char Char Char,כותרת 3 תו1 תו1,?,??,Heading 3"/>
    <w:basedOn w:val="ac"/>
    <w:link w:val="37"/>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די,H4,h4,4heading,l4,H41,4heading1,41,l41,H42,4heading2,42,l42,H43,4heading3,43,l43,H44,4heading4,44,l44,H45,4heading5,45,l45,H46,4heading6,46,l46,H47,4heading7,47,l47,H48,4heading8,48,l48,H49,4heading9,49,l49,H411,4heading11,411,l411"/>
    <w:basedOn w:val="ac"/>
    <w:link w:val="44"/>
    <w:qFormat/>
    <w:rsid w:val="00295BB4"/>
    <w:pPr>
      <w:numPr>
        <w:ilvl w:val="2"/>
        <w:numId w:val="73"/>
      </w:numPr>
      <w:overflowPunct/>
      <w:autoSpaceDE/>
      <w:autoSpaceDN/>
      <w:adjustRightInd/>
      <w:spacing w:before="0" w:after="0" w:line="360" w:lineRule="auto"/>
      <w:textAlignment w:val="auto"/>
      <w:outlineLvl w:val="3"/>
    </w:pPr>
    <w:rPr>
      <w:rFonts w:ascii="David" w:eastAsia="+mn-ea" w:hAnsi="David"/>
      <w:noProof/>
      <w:color w:val="auto"/>
      <w:kern w:val="24"/>
      <w:sz w:val="24"/>
      <w:lang w:eastAsia="en-US"/>
    </w:rPr>
  </w:style>
  <w:style w:type="paragraph" w:styleId="5">
    <w:name w:val="heading 5"/>
    <w:aliases w:val="Heading 5 תו,Heading 5_0,Hn5,H5,blue,כותרת 51,blue תו תו,blue תו,h5,hed5,hed 5,Heading 5"/>
    <w:basedOn w:val="36"/>
    <w:next w:val="ac"/>
    <w:link w:val="53"/>
    <w:qFormat/>
    <w:rsid w:val="00302C2F"/>
    <w:pPr>
      <w:numPr>
        <w:ilvl w:val="4"/>
        <w:numId w:val="73"/>
      </w:numPr>
      <w:tabs>
        <w:tab w:val="left" w:pos="2505"/>
      </w:tabs>
      <w:outlineLvl w:val="4"/>
    </w:pPr>
    <w:rPr>
      <w:rFonts w:ascii="Arial" w:hAnsi="Arial"/>
      <w:b/>
      <w:sz w:val="26"/>
      <w:szCs w:val="26"/>
    </w:rPr>
  </w:style>
  <w:style w:type="paragraph" w:styleId="60">
    <w:name w:val="heading 6"/>
    <w:aliases w:val="H6,Hn6,hed6"/>
    <w:basedOn w:val="ac"/>
    <w:next w:val="ac"/>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0">
    <w:name w:val="heading 7"/>
    <w:basedOn w:val="ac"/>
    <w:next w:val="ac"/>
    <w:link w:val="71"/>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0">
    <w:name w:val="heading 8"/>
    <w:basedOn w:val="ac"/>
    <w:next w:val="ac"/>
    <w:link w:val="81"/>
    <w:qFormat/>
    <w:rsid w:val="00835F17"/>
    <w:pPr>
      <w:keepNext/>
      <w:numPr>
        <w:numId w:val="3"/>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c"/>
    <w:next w:val="ac"/>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styleId="af0">
    <w:name w:val="header"/>
    <w:aliases w:val="1 תו,Header תו תו תו תו,כותרת עליונה תו תו,1 תו תו,Header תו תו תו"/>
    <w:basedOn w:val="ac"/>
    <w:link w:val="af1"/>
    <w:rsid w:val="00C65DA6"/>
    <w:pPr>
      <w:tabs>
        <w:tab w:val="center" w:pos="4153"/>
        <w:tab w:val="right" w:pos="8306"/>
      </w:tabs>
    </w:pPr>
  </w:style>
  <w:style w:type="paragraph" w:styleId="af2">
    <w:name w:val="footer"/>
    <w:aliases w:val="תו8"/>
    <w:basedOn w:val="ac"/>
    <w:link w:val="af3"/>
    <w:uiPriority w:val="99"/>
    <w:rsid w:val="00C65DA6"/>
    <w:pPr>
      <w:tabs>
        <w:tab w:val="center" w:pos="4153"/>
        <w:tab w:val="right" w:pos="8306"/>
      </w:tabs>
    </w:pPr>
  </w:style>
  <w:style w:type="table" w:customStyle="1" w:styleId="af4">
    <w:name w:val="טבלת רשת"/>
    <w:aliases w:val="טקסט טבלה תחתונה"/>
    <w:basedOn w:val="ae"/>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Balloon Text"/>
    <w:basedOn w:val="ac"/>
    <w:link w:val="af6"/>
    <w:rsid w:val="005F1A70"/>
    <w:rPr>
      <w:rFonts w:ascii="Tahoma" w:hAnsi="Tahoma" w:cs="Tahoma"/>
      <w:sz w:val="16"/>
      <w:szCs w:val="16"/>
    </w:rPr>
  </w:style>
  <w:style w:type="character" w:styleId="af7">
    <w:name w:val="page number"/>
    <w:basedOn w:val="ad"/>
    <w:rsid w:val="00707326"/>
  </w:style>
  <w:style w:type="character" w:customStyle="1" w:styleId="17">
    <w:name w:val="כותרת 1 תו"/>
    <w:aliases w:val="גוטמן תו,H2 תו,סעיף 1 תו,תו תו תו תו תו תו תו,Heading 1 תו תו תו תו,Section Heading תו,H1 תו,Header1 תו,h1 תו,H2 Char Char תו,כותרת 1 תו1 תו תו תו תו תו תו,????? 1 ??1 תו,????? 1 ??1 ?? ?? ?? ?? ?? תו,H2 Char Char תו תו תו, Char Char תו"/>
    <w:link w:val="16"/>
    <w:locked/>
    <w:rsid w:val="00D64ED5"/>
    <w:rPr>
      <w:rFonts w:eastAsia="Calibri" w:cs="David"/>
      <w:noProof/>
      <w:sz w:val="24"/>
      <w:szCs w:val="24"/>
      <w:lang w:eastAsia="he-IL"/>
    </w:rPr>
  </w:style>
  <w:style w:type="character" w:customStyle="1" w:styleId="28">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locked/>
    <w:rsid w:val="00BF55B1"/>
    <w:rPr>
      <w:rFonts w:ascii="David" w:eastAsia="Calibri" w:hAnsi="David" w:cs="David"/>
      <w:noProof/>
      <w:sz w:val="24"/>
      <w:szCs w:val="24"/>
    </w:rPr>
  </w:style>
  <w:style w:type="character" w:customStyle="1" w:styleId="37">
    <w:name w:val="כותרת 3 תו"/>
    <w:aliases w:val="כותרת 3 תו תו תו תו,כותרת 31 תו,Heading 3 תו1 תו,כותרת 3 תו תו תו1,Heading 3_0 תו,h3 תו,H3 תו,Roman Numeral תו,כותרת 3 תו1 תו תו,Heading 3 Char Char תו,Heading 3 Char Char Char תו,Heading 31 תו,Heading 3 Char Char1 תו,כותרת 3 תו1 תו1 תו,? תו"/>
    <w:link w:val="36"/>
    <w:locked/>
    <w:rsid w:val="00D64ED5"/>
    <w:rPr>
      <w:rFonts w:eastAsia="Calibri" w:cs="David"/>
      <w:noProof/>
      <w:sz w:val="24"/>
      <w:szCs w:val="24"/>
      <w:lang w:eastAsia="he-IL"/>
    </w:rPr>
  </w:style>
  <w:style w:type="character" w:customStyle="1" w:styleId="44">
    <w:name w:val="כותרת 4 תו"/>
    <w:aliases w:val="די תו,H4 תו,h4 תו,4heading תו,l4 תו,H41 תו,4heading1 תו,41 תו,l41 תו,H42 תו,4heading2 תו,42 תו,l42 תו,H43 תו,4heading3 תו,43 תו,l43 תו,H44 תו,4heading4 תו,44 תו,l44 תו,H45 תו,4heading5 תו,45 תו,l45 תו,H46 תו,4heading6 תו,46 תו,l46 תו,H47 תו"/>
    <w:link w:val="40"/>
    <w:locked/>
    <w:rsid w:val="00295BB4"/>
    <w:rPr>
      <w:rFonts w:ascii="David" w:eastAsia="+mn-ea" w:hAnsi="David" w:cs="David"/>
      <w:noProof/>
      <w:kern w:val="24"/>
      <w:sz w:val="24"/>
      <w:szCs w:val="24"/>
    </w:rPr>
  </w:style>
  <w:style w:type="character" w:customStyle="1" w:styleId="53">
    <w:name w:val="כותרת 5 תו"/>
    <w:aliases w:val="Heading 5 תו תו,Heading 5_0 תו,Hn5 תו,H5 תו,blue תו1,כותרת 51 תו,blue תו תו תו,blue תו תו1,h5 תו,hed5 תו,hed 5 תו,Heading 5 תו1"/>
    <w:link w:val="5"/>
    <w:locked/>
    <w:rsid w:val="00302C2F"/>
    <w:rPr>
      <w:rFonts w:ascii="Arial" w:eastAsia="Calibri" w:hAnsi="Arial" w:cs="David"/>
      <w:b/>
      <w:noProof/>
      <w:sz w:val="26"/>
      <w:szCs w:val="26"/>
      <w:lang w:eastAsia="he-IL"/>
    </w:rPr>
  </w:style>
  <w:style w:type="character" w:customStyle="1" w:styleId="61">
    <w:name w:val="כותרת 6 תו"/>
    <w:aliases w:val="H6 תו,Hn6 תו,hed6 תו"/>
    <w:link w:val="60"/>
    <w:locked/>
    <w:rsid w:val="00835F17"/>
    <w:rPr>
      <w:rFonts w:eastAsia="Calibri" w:cs="David"/>
      <w:b/>
      <w:bCs/>
      <w:noProof/>
      <w:sz w:val="28"/>
      <w:szCs w:val="28"/>
      <w:u w:val="single"/>
      <w:lang w:val="en-US" w:eastAsia="en-US" w:bidi="he-IL"/>
    </w:rPr>
  </w:style>
  <w:style w:type="character" w:customStyle="1" w:styleId="81">
    <w:name w:val="כותרת 8 תו"/>
    <w:link w:val="80"/>
    <w:locked/>
    <w:rsid w:val="00835F17"/>
    <w:rPr>
      <w:rFonts w:eastAsia="Calibri" w:cs="Guttman Yad-Brush"/>
      <w:b/>
      <w:sz w:val="24"/>
      <w:szCs w:val="22"/>
    </w:rPr>
  </w:style>
  <w:style w:type="character" w:customStyle="1" w:styleId="af1">
    <w:name w:val="כותרת עליונה תו"/>
    <w:aliases w:val="1 תו תו2,Header תו תו תו תו תו1,כותרת עליונה תו תו תו1,1 תו תו תו1,Header תו תו תו תו2"/>
    <w:link w:val="af0"/>
    <w:locked/>
    <w:rsid w:val="00835F17"/>
    <w:rPr>
      <w:rFonts w:cs="Narkisim"/>
      <w:bCs/>
      <w:color w:val="000000"/>
      <w:szCs w:val="36"/>
      <w:lang w:val="en-US" w:eastAsia="he-IL" w:bidi="he-IL"/>
    </w:rPr>
  </w:style>
  <w:style w:type="character" w:customStyle="1" w:styleId="af3">
    <w:name w:val="כותרת תחתונה תו"/>
    <w:aliases w:val="תו8 תו"/>
    <w:link w:val="af2"/>
    <w:uiPriority w:val="99"/>
    <w:locked/>
    <w:rsid w:val="00835F17"/>
    <w:rPr>
      <w:rFonts w:cs="Narkisim"/>
      <w:bCs/>
      <w:color w:val="000000"/>
      <w:szCs w:val="36"/>
      <w:lang w:val="en-US" w:eastAsia="he-IL" w:bidi="he-IL"/>
    </w:rPr>
  </w:style>
  <w:style w:type="character" w:customStyle="1" w:styleId="af6">
    <w:name w:val="טקסט בלונים תו"/>
    <w:link w:val="af5"/>
    <w:locked/>
    <w:rsid w:val="00835F17"/>
    <w:rPr>
      <w:rFonts w:ascii="Tahoma" w:hAnsi="Tahoma" w:cs="Tahoma"/>
      <w:bCs/>
      <w:color w:val="000000"/>
      <w:sz w:val="16"/>
      <w:szCs w:val="16"/>
      <w:lang w:val="en-US" w:eastAsia="he-IL" w:bidi="he-IL"/>
    </w:rPr>
  </w:style>
  <w:style w:type="paragraph" w:customStyle="1" w:styleId="af8">
    <w:name w:val="פרק אלף"/>
    <w:basedOn w:val="ac"/>
    <w:next w:val="29"/>
    <w:link w:val="af9"/>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9">
    <w:name w:val="פרק אלף 2"/>
    <w:basedOn w:val="af8"/>
    <w:next w:val="16"/>
    <w:link w:val="2a"/>
    <w:qFormat/>
    <w:rsid w:val="00835F17"/>
    <w:pPr>
      <w:numPr>
        <w:ilvl w:val="1"/>
      </w:numPr>
      <w:tabs>
        <w:tab w:val="num" w:pos="360"/>
        <w:tab w:val="num" w:pos="567"/>
      </w:tabs>
      <w:ind w:left="567" w:hanging="567"/>
    </w:pPr>
    <w:rPr>
      <w:sz w:val="28"/>
      <w:szCs w:val="28"/>
    </w:rPr>
  </w:style>
  <w:style w:type="character" w:customStyle="1" w:styleId="2a">
    <w:name w:val="פרק אלף 2 תו"/>
    <w:link w:val="29"/>
    <w:locked/>
    <w:rsid w:val="00835F17"/>
    <w:rPr>
      <w:rFonts w:eastAsia="Calibri" w:cs="David"/>
      <w:b/>
      <w:bCs/>
      <w:noProof/>
      <w:sz w:val="28"/>
      <w:szCs w:val="28"/>
      <w:lang w:val="en-US" w:eastAsia="he-IL" w:bidi="he-IL"/>
    </w:rPr>
  </w:style>
  <w:style w:type="character" w:customStyle="1" w:styleId="af9">
    <w:name w:val="פרק אלף תו"/>
    <w:link w:val="af8"/>
    <w:locked/>
    <w:rsid w:val="00835F17"/>
    <w:rPr>
      <w:rFonts w:eastAsia="Calibri" w:cs="David"/>
      <w:b/>
      <w:bCs/>
      <w:noProof/>
      <w:sz w:val="32"/>
      <w:szCs w:val="32"/>
      <w:lang w:val="en-US" w:eastAsia="he-IL" w:bidi="he-IL"/>
    </w:rPr>
  </w:style>
  <w:style w:type="paragraph" w:customStyle="1" w:styleId="ListParagraph3">
    <w:name w:val="List Paragraph3"/>
    <w:basedOn w:val="ac"/>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8">
    <w:name w:val="היסט 1"/>
    <w:basedOn w:val="ac"/>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b">
    <w:name w:val="היסט 2"/>
    <w:basedOn w:val="ac"/>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8">
    <w:name w:val="היסט 3"/>
    <w:basedOn w:val="ac"/>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5">
    <w:name w:val="היסט 4"/>
    <w:basedOn w:val="ac"/>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a">
    <w:name w:val="caption"/>
    <w:basedOn w:val="ac"/>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b">
    <w:name w:val="ללא רווח"/>
    <w:basedOn w:val="ac"/>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9">
    <w:name w:val="ציטוט1"/>
    <w:basedOn w:val="ac"/>
    <w:link w:val="afc"/>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c">
    <w:name w:val="ציטוט תו"/>
    <w:link w:val="19"/>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d">
    <w:name w:val="ממוספר מדורג"/>
    <w:basedOn w:val="ac"/>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e">
    <w:name w:val="Body Text Indent"/>
    <w:basedOn w:val="ac"/>
    <w:link w:val="aff"/>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f">
    <w:name w:val="כניסה בגוף טקסט תו"/>
    <w:link w:val="afe"/>
    <w:locked/>
    <w:rsid w:val="00835F17"/>
    <w:rPr>
      <w:rFonts w:eastAsia="Calibri" w:cs="David"/>
      <w:sz w:val="24"/>
      <w:szCs w:val="28"/>
      <w:lang w:val="en-US" w:eastAsia="he-IL" w:bidi="he-IL"/>
    </w:rPr>
  </w:style>
  <w:style w:type="paragraph" w:styleId="NormalWeb">
    <w:name w:val="Normal (Web)"/>
    <w:basedOn w:val="ac"/>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f0">
    <w:name w:val="Title"/>
    <w:basedOn w:val="ac"/>
    <w:link w:val="aff1"/>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f1">
    <w:name w:val="כותרת טקסט תו"/>
    <w:link w:val="aff0"/>
    <w:locked/>
    <w:rsid w:val="00835F17"/>
    <w:rPr>
      <w:rFonts w:eastAsia="Calibri" w:cs="David"/>
      <w:b/>
      <w:bCs/>
      <w:szCs w:val="24"/>
      <w:u w:val="single"/>
      <w:lang w:val="en-US" w:eastAsia="he-IL" w:bidi="he-IL"/>
    </w:rPr>
  </w:style>
  <w:style w:type="paragraph" w:customStyle="1" w:styleId="10">
    <w:name w:val="סגנון1"/>
    <w:basedOn w:val="16"/>
    <w:next w:val="ac"/>
    <w:autoRedefine/>
    <w:qFormat/>
    <w:rsid w:val="00835F17"/>
    <w:pPr>
      <w:numPr>
        <w:numId w:val="1"/>
      </w:numPr>
      <w:tabs>
        <w:tab w:val="clear" w:pos="717"/>
        <w:tab w:val="num" w:pos="360"/>
        <w:tab w:val="left" w:pos="1826"/>
      </w:tabs>
      <w:spacing w:before="360" w:after="240"/>
      <w:ind w:left="0" w:firstLine="0"/>
      <w:outlineLvl w:val="9"/>
    </w:pPr>
    <w:rPr>
      <w:b/>
      <w:bCs/>
      <w:sz w:val="30"/>
      <w:szCs w:val="30"/>
      <w:u w:val="single"/>
    </w:rPr>
  </w:style>
  <w:style w:type="character" w:customStyle="1" w:styleId="aff2">
    <w:name w:val="טקסט הערת שוליים תו"/>
    <w:link w:val="aff3"/>
    <w:locked/>
    <w:rsid w:val="00835F17"/>
    <w:rPr>
      <w:rFonts w:cs="David"/>
      <w:noProof/>
      <w:lang w:eastAsia="zh-CN" w:bidi="he-IL"/>
    </w:rPr>
  </w:style>
  <w:style w:type="paragraph" w:styleId="aff3">
    <w:name w:val="footnote text"/>
    <w:basedOn w:val="ac"/>
    <w:link w:val="aff2"/>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6"/>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4">
    <w:name w:val="גוף טקסט תו"/>
    <w:link w:val="a0"/>
    <w:locked/>
    <w:rsid w:val="00835F17"/>
    <w:rPr>
      <w:rFonts w:cs="David"/>
      <w:bCs/>
      <w:noProof/>
      <w:sz w:val="24"/>
      <w:szCs w:val="24"/>
    </w:rPr>
  </w:style>
  <w:style w:type="paragraph" w:styleId="a0">
    <w:name w:val="Body Text"/>
    <w:basedOn w:val="ac"/>
    <w:link w:val="aff4"/>
    <w:rsid w:val="00835F17"/>
    <w:pPr>
      <w:numPr>
        <w:numId w:val="2"/>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b">
    <w:name w:val="כותרת ראשית בנספח לחוזה"/>
    <w:basedOn w:val="ac"/>
    <w:qFormat/>
    <w:rsid w:val="00835F17"/>
    <w:pPr>
      <w:numPr>
        <w:numId w:val="4"/>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a">
    <w:name w:val="1"/>
    <w:basedOn w:val="ac"/>
    <w:rsid w:val="00835F17"/>
    <w:pPr>
      <w:overflowPunct/>
      <w:autoSpaceDE/>
      <w:autoSpaceDN/>
      <w:adjustRightInd/>
      <w:ind w:left="368" w:hanging="368"/>
      <w:textAlignment w:val="auto"/>
    </w:pPr>
    <w:rPr>
      <w:rFonts w:eastAsia="Calibri"/>
      <w:bCs/>
      <w:color w:val="auto"/>
      <w:sz w:val="24"/>
      <w:lang w:eastAsia="en-US"/>
    </w:rPr>
  </w:style>
  <w:style w:type="paragraph" w:customStyle="1" w:styleId="1b">
    <w:name w:val="פיסקת רשימה1"/>
    <w:basedOn w:val="ac"/>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c"/>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c">
    <w:name w:val="ציטוט תו1"/>
    <w:rsid w:val="00835F17"/>
    <w:rPr>
      <w:rFonts w:ascii="Times New Roman" w:hAnsi="Times New Roman" w:cs="David"/>
      <w:i/>
      <w:iCs/>
      <w:noProof/>
      <w:color w:val="000000"/>
      <w:sz w:val="24"/>
      <w:szCs w:val="24"/>
      <w:lang w:eastAsia="he-IL" w:bidi="he-IL"/>
    </w:rPr>
  </w:style>
  <w:style w:type="paragraph" w:customStyle="1" w:styleId="1d">
    <w:name w:val="רמה 1"/>
    <w:basedOn w:val="1b"/>
    <w:next w:val="aff5"/>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5">
    <w:name w:val="List Continue"/>
    <w:basedOn w:val="ac"/>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2">
    <w:name w:val="רמה 2"/>
    <w:basedOn w:val="1b"/>
    <w:qFormat/>
    <w:rsid w:val="00835F17"/>
    <w:pPr>
      <w:numPr>
        <w:ilvl w:val="2"/>
        <w:numId w:val="8"/>
      </w:numPr>
      <w:tabs>
        <w:tab w:val="left" w:pos="941"/>
      </w:tabs>
      <w:spacing w:after="320" w:line="360" w:lineRule="auto"/>
      <w:contextualSpacing w:val="0"/>
    </w:pPr>
    <w:rPr>
      <w:rFonts w:eastAsia="Calibri" w:cs="David"/>
      <w:lang w:eastAsia="en-US"/>
    </w:rPr>
  </w:style>
  <w:style w:type="paragraph" w:customStyle="1" w:styleId="31">
    <w:name w:val="רמה 3"/>
    <w:basedOn w:val="22"/>
    <w:qFormat/>
    <w:rsid w:val="00835F17"/>
    <w:pPr>
      <w:numPr>
        <w:ilvl w:val="3"/>
      </w:numPr>
    </w:pPr>
  </w:style>
  <w:style w:type="paragraph" w:customStyle="1" w:styleId="4">
    <w:name w:val="רמה 4"/>
    <w:basedOn w:val="31"/>
    <w:qFormat/>
    <w:rsid w:val="00835F17"/>
    <w:pPr>
      <w:numPr>
        <w:ilvl w:val="0"/>
        <w:numId w:val="122"/>
      </w:numPr>
    </w:pPr>
  </w:style>
  <w:style w:type="paragraph" w:customStyle="1" w:styleId="a2">
    <w:name w:val="כותרת פרק"/>
    <w:basedOn w:val="16"/>
    <w:next w:val="ac"/>
    <w:link w:val="aff6"/>
    <w:qFormat/>
    <w:rsid w:val="00835F17"/>
    <w:pPr>
      <w:numPr>
        <w:numId w:val="9"/>
      </w:numPr>
      <w:jc w:val="center"/>
    </w:pPr>
    <w:rPr>
      <w:rFonts w:eastAsia="Times New Roman"/>
      <w:b/>
      <w:bCs/>
      <w:szCs w:val="32"/>
      <w:u w:val="single"/>
      <w:lang w:eastAsia="en-US"/>
    </w:rPr>
  </w:style>
  <w:style w:type="paragraph" w:customStyle="1" w:styleId="text1">
    <w:name w:val="text 1"/>
    <w:basedOn w:val="ac"/>
    <w:rsid w:val="00835F17"/>
    <w:pPr>
      <w:numPr>
        <w:ilvl w:val="2"/>
        <w:numId w:val="122"/>
      </w:numPr>
      <w:overflowPunct/>
      <w:autoSpaceDE/>
      <w:autoSpaceDN/>
      <w:adjustRightInd/>
      <w:spacing w:line="300" w:lineRule="exact"/>
      <w:ind w:left="1304"/>
      <w:textAlignment w:val="auto"/>
    </w:pPr>
    <w:rPr>
      <w:bCs/>
      <w:color w:val="auto"/>
      <w:sz w:val="22"/>
      <w:lang w:eastAsia="en-US"/>
    </w:rPr>
  </w:style>
  <w:style w:type="paragraph" w:customStyle="1" w:styleId="a1">
    <w:name w:val="כותרת סימן"/>
    <w:basedOn w:val="ac"/>
    <w:next w:val="ac"/>
    <w:qFormat/>
    <w:rsid w:val="00835F17"/>
    <w:pPr>
      <w:numPr>
        <w:ilvl w:val="3"/>
        <w:numId w:val="12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TOC1">
    <w:name w:val="toc 1"/>
    <w:basedOn w:val="ac"/>
    <w:next w:val="ac"/>
    <w:autoRedefine/>
    <w:uiPriority w:val="39"/>
    <w:qFormat/>
    <w:rsid w:val="00835F17"/>
    <w:pPr>
      <w:spacing w:before="360" w:after="0"/>
      <w:jc w:val="left"/>
    </w:pPr>
    <w:rPr>
      <w:rFonts w:asciiTheme="majorHAnsi" w:hAnsiTheme="majorHAnsi" w:cstheme="majorHAnsi"/>
      <w:b/>
      <w:bCs/>
      <w:caps/>
      <w:sz w:val="24"/>
    </w:rPr>
  </w:style>
  <w:style w:type="paragraph" w:styleId="TOC2">
    <w:name w:val="toc 2"/>
    <w:basedOn w:val="ac"/>
    <w:next w:val="ac"/>
    <w:autoRedefine/>
    <w:uiPriority w:val="39"/>
    <w:qFormat/>
    <w:rsid w:val="00835F17"/>
    <w:pPr>
      <w:spacing w:before="240" w:after="0"/>
      <w:jc w:val="left"/>
    </w:pPr>
    <w:rPr>
      <w:rFonts w:asciiTheme="minorHAnsi" w:hAnsiTheme="minorHAnsi" w:cstheme="minorHAnsi"/>
      <w:b/>
      <w:bCs/>
      <w:szCs w:val="20"/>
    </w:rPr>
  </w:style>
  <w:style w:type="paragraph" w:styleId="TOC3">
    <w:name w:val="toc 3"/>
    <w:basedOn w:val="ac"/>
    <w:next w:val="ac"/>
    <w:autoRedefine/>
    <w:uiPriority w:val="39"/>
    <w:qFormat/>
    <w:rsid w:val="00835F17"/>
    <w:pPr>
      <w:spacing w:before="0" w:after="0"/>
      <w:ind w:left="200"/>
      <w:jc w:val="left"/>
    </w:pPr>
    <w:rPr>
      <w:rFonts w:asciiTheme="minorHAnsi" w:hAnsiTheme="minorHAnsi" w:cstheme="minorHAnsi"/>
      <w:szCs w:val="20"/>
    </w:rPr>
  </w:style>
  <w:style w:type="paragraph" w:customStyle="1" w:styleId="-10">
    <w:name w:val="א-1"/>
    <w:basedOn w:val="ac"/>
    <w:rsid w:val="00835F17"/>
    <w:pPr>
      <w:numPr>
        <w:numId w:val="5"/>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7"/>
    <w:rsid w:val="00835F17"/>
    <w:pPr>
      <w:numPr>
        <w:numId w:val="8"/>
      </w:numPr>
      <w:bidi/>
      <w:spacing w:after="240" w:line="360" w:lineRule="auto"/>
      <w:ind w:left="360" w:hanging="360"/>
      <w:jc w:val="both"/>
    </w:pPr>
    <w:rPr>
      <w:rFonts w:cs="David"/>
      <w:sz w:val="22"/>
      <w:szCs w:val="24"/>
    </w:rPr>
  </w:style>
  <w:style w:type="character" w:customStyle="1" w:styleId="aff7">
    <w:name w:val="משפטי תו"/>
    <w:link w:val="a3"/>
    <w:locked/>
    <w:rsid w:val="00835F17"/>
    <w:rPr>
      <w:rFonts w:cs="David"/>
      <w:sz w:val="22"/>
      <w:szCs w:val="24"/>
    </w:rPr>
  </w:style>
  <w:style w:type="paragraph" w:customStyle="1" w:styleId="a9">
    <w:name w:val="תת כותרת"/>
    <w:basedOn w:val="ac"/>
    <w:next w:val="ac"/>
    <w:qFormat/>
    <w:rsid w:val="00835F17"/>
    <w:pPr>
      <w:numPr>
        <w:numId w:val="10"/>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8">
    <w:name w:val="annotation text"/>
    <w:basedOn w:val="ac"/>
    <w:link w:val="aff9"/>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9">
    <w:name w:val="טקסט הערה תו"/>
    <w:link w:val="aff8"/>
    <w:uiPriority w:val="99"/>
    <w:locked/>
    <w:rsid w:val="00835F17"/>
    <w:rPr>
      <w:rFonts w:ascii="Calibri" w:hAnsi="Calibri" w:cs="Arial"/>
      <w:lang w:val="en-US" w:eastAsia="en-US" w:bidi="he-IL"/>
    </w:rPr>
  </w:style>
  <w:style w:type="paragraph" w:customStyle="1" w:styleId="affa">
    <w:name w:val="טקסט בסיסי"/>
    <w:link w:val="affb"/>
    <w:rsid w:val="00835F17"/>
    <w:pPr>
      <w:keepLines/>
      <w:bidi/>
      <w:spacing w:after="120" w:line="360" w:lineRule="auto"/>
      <w:jc w:val="both"/>
    </w:pPr>
    <w:rPr>
      <w:sz w:val="22"/>
      <w:szCs w:val="22"/>
    </w:rPr>
  </w:style>
  <w:style w:type="character" w:customStyle="1" w:styleId="affb">
    <w:name w:val="טקסט בסיסי תו"/>
    <w:link w:val="affa"/>
    <w:locked/>
    <w:rsid w:val="00835F17"/>
    <w:rPr>
      <w:sz w:val="22"/>
      <w:szCs w:val="22"/>
      <w:lang w:val="en-US" w:eastAsia="en-US" w:bidi="he-IL"/>
    </w:rPr>
  </w:style>
  <w:style w:type="paragraph" w:styleId="affc">
    <w:name w:val="annotation subject"/>
    <w:basedOn w:val="aff8"/>
    <w:next w:val="aff8"/>
    <w:link w:val="affd"/>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d">
    <w:name w:val="נושא הערה תו"/>
    <w:link w:val="affc"/>
    <w:locked/>
    <w:rsid w:val="00835F17"/>
    <w:rPr>
      <w:rFonts w:eastAsia="Calibri" w:cs="David"/>
      <w:b/>
      <w:bCs/>
      <w:noProof/>
      <w:lang w:val="en-US" w:eastAsia="he-IL" w:bidi="he-IL"/>
    </w:rPr>
  </w:style>
  <w:style w:type="paragraph" w:customStyle="1" w:styleId="affe">
    <w:name w:val="בסיס"/>
    <w:basedOn w:val="ac"/>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c"/>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c"/>
    <w:link w:val="Normal2Char"/>
    <w:rsid w:val="00835F17"/>
    <w:pPr>
      <w:overflowPunct/>
      <w:autoSpaceDE/>
      <w:autoSpaceDN/>
      <w:adjustRightInd/>
      <w:spacing w:line="320" w:lineRule="exact"/>
      <w:ind w:left="795"/>
      <w:textAlignment w:val="auto"/>
    </w:pPr>
    <w:rPr>
      <w:bCs/>
      <w:color w:val="auto"/>
      <w:sz w:val="22"/>
    </w:rPr>
  </w:style>
  <w:style w:type="character" w:styleId="afff">
    <w:name w:val="annotation reference"/>
    <w:uiPriority w:val="99"/>
    <w:rsid w:val="00835F17"/>
    <w:rPr>
      <w:sz w:val="16"/>
      <w:szCs w:val="16"/>
    </w:rPr>
  </w:style>
  <w:style w:type="character" w:customStyle="1" w:styleId="71">
    <w:name w:val="כותרת 7 תו"/>
    <w:link w:val="70"/>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1"/>
      </w:numPr>
    </w:pPr>
  </w:style>
  <w:style w:type="paragraph" w:styleId="afff0">
    <w:name w:val="List Paragraph"/>
    <w:aliases w:val="נספח 2 מתוקן,LP1,פיסקת bullets,פיסקת רשימה11,lp1,FooterText,numbered,Paragraphe de liste1,x.x.x.x,List Paragraph_0,List Paragraph_1,מכרזים - טקסט סעיפים,style 2"/>
    <w:basedOn w:val="ac"/>
    <w:link w:val="afff1"/>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f1">
    <w:name w:val="פיסקת רשימה תו"/>
    <w:aliases w:val="נספח 2 מתוקן תו,LP1 תו,פיסקת bullets תו,פיסקת רשימה11 תו,lp1 תו,FooterText תו,numbered תו,Paragraphe de liste1 תו,x.x.x.x תו,List Paragraph_0 תו,List Paragraph_1 תו,מכרזים - טקסט סעיפים תו,style 2 תו"/>
    <w:link w:val="afff0"/>
    <w:uiPriority w:val="34"/>
    <w:rsid w:val="00E80924"/>
    <w:rPr>
      <w:rFonts w:ascii="Calibri" w:eastAsia="Calibri" w:hAnsi="Calibri" w:cs="Arial"/>
      <w:sz w:val="22"/>
      <w:szCs w:val="22"/>
    </w:rPr>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f2">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c"/>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f3">
    <w:name w:val="סגנון"/>
    <w:rsid w:val="0008751E"/>
    <w:pPr>
      <w:widowControl w:val="0"/>
      <w:autoSpaceDE w:val="0"/>
      <w:autoSpaceDN w:val="0"/>
      <w:adjustRightInd w:val="0"/>
    </w:pPr>
    <w:rPr>
      <w:sz w:val="24"/>
      <w:szCs w:val="24"/>
    </w:rPr>
  </w:style>
  <w:style w:type="table" w:customStyle="1" w:styleId="1e">
    <w:name w:val="טקסט טבלה תחתונה1"/>
    <w:basedOn w:val="ae"/>
    <w:next w:val="af4"/>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footnote reference"/>
    <w:rsid w:val="0008751E"/>
    <w:rPr>
      <w:rFonts w:cs="Times New Roman"/>
      <w:vertAlign w:val="superscript"/>
    </w:rPr>
  </w:style>
  <w:style w:type="character" w:styleId="afff5">
    <w:name w:val="Placeholder Text"/>
    <w:uiPriority w:val="99"/>
    <w:semiHidden/>
    <w:rsid w:val="0008751E"/>
    <w:rPr>
      <w:rFonts w:cs="Times New Roman"/>
      <w:color w:val="808080"/>
    </w:rPr>
  </w:style>
  <w:style w:type="paragraph" w:customStyle="1" w:styleId="afff6">
    <w:name w:val="כותרת ראשית"/>
    <w:basedOn w:val="ac"/>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7">
    <w:name w:val="תת סעיף"/>
    <w:basedOn w:val="ac"/>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8">
    <w:name w:val="כותרת סעיף"/>
    <w:basedOn w:val="ac"/>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9">
    <w:name w:val="טקסט סעיף תו תו תו תו"/>
    <w:basedOn w:val="ac"/>
    <w:link w:val="afffa"/>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f">
    <w:name w:val="תת סעיף1"/>
    <w:basedOn w:val="afff7"/>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f0">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6">
    <w:name w:val="טקסט בסיסי תו תו4"/>
    <w:link w:val="2c"/>
    <w:locked/>
    <w:rsid w:val="0008751E"/>
    <w:rPr>
      <w:rFonts w:cs="Narkisim"/>
      <w:sz w:val="24"/>
      <w:szCs w:val="24"/>
    </w:rPr>
  </w:style>
  <w:style w:type="paragraph" w:customStyle="1" w:styleId="2c">
    <w:name w:val="טקסט בסיסי תו2"/>
    <w:link w:val="46"/>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9">
    <w:name w:val="טקסט בסיסי תו תו3"/>
    <w:locked/>
    <w:rsid w:val="0008751E"/>
    <w:rPr>
      <w:rFonts w:ascii="Times New Roman" w:eastAsia="Times New Roman" w:hAnsi="Times New Roman" w:cs="Narkisim"/>
      <w:sz w:val="24"/>
      <w:szCs w:val="24"/>
    </w:rPr>
  </w:style>
  <w:style w:type="paragraph" w:customStyle="1" w:styleId="P00">
    <w:name w:val="P00"/>
    <w:basedOn w:val="ac"/>
    <w:rsid w:val="0008751E"/>
    <w:pPr>
      <w:overflowPunct/>
      <w:adjustRightInd/>
      <w:spacing w:before="60"/>
      <w:ind w:left="2835"/>
      <w:textAlignment w:val="auto"/>
    </w:pPr>
    <w:rPr>
      <w:rFonts w:cs="Times New Roman"/>
      <w:bCs/>
      <w:color w:val="auto"/>
      <w:szCs w:val="20"/>
      <w:lang w:eastAsia="en-US"/>
    </w:rPr>
  </w:style>
  <w:style w:type="paragraph" w:customStyle="1" w:styleId="12">
    <w:name w:val="1."/>
    <w:basedOn w:val="16"/>
    <w:link w:val="1f1"/>
    <w:qFormat/>
    <w:rsid w:val="00245361"/>
    <w:pPr>
      <w:keepNext/>
      <w:keepLines/>
      <w:numPr>
        <w:numId w:val="73"/>
      </w:numPr>
      <w:tabs>
        <w:tab w:val="clear" w:pos="567"/>
        <w:tab w:val="left" w:pos="257"/>
        <w:tab w:val="num" w:pos="1277"/>
      </w:tabs>
      <w:spacing w:before="0" w:after="0"/>
    </w:pPr>
    <w:rPr>
      <w:rFonts w:ascii="David" w:hAnsi="David"/>
      <w:b/>
      <w:bCs/>
      <w:noProof w:val="0"/>
      <w:lang w:eastAsia="en-US"/>
    </w:rPr>
  </w:style>
  <w:style w:type="character" w:customStyle="1" w:styleId="1f1">
    <w:name w:val="1. תו"/>
    <w:link w:val="12"/>
    <w:uiPriority w:val="99"/>
    <w:locked/>
    <w:rsid w:val="00245361"/>
    <w:rPr>
      <w:rFonts w:ascii="David" w:eastAsia="Calibri" w:hAnsi="David" w:cs="David"/>
      <w:b/>
      <w:bCs/>
      <w:sz w:val="24"/>
      <w:szCs w:val="24"/>
    </w:rPr>
  </w:style>
  <w:style w:type="paragraph" w:customStyle="1" w:styleId="Char3">
    <w:name w:val="Char3"/>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b">
    <w:name w:val="טקסט סעיף"/>
    <w:basedOn w:val="ac"/>
    <w:link w:val="afffc"/>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f"/>
    <w:rsid w:val="0008751E"/>
    <w:pPr>
      <w:tabs>
        <w:tab w:val="clear" w:pos="2835"/>
        <w:tab w:val="num" w:pos="4253"/>
      </w:tabs>
      <w:ind w:left="4253" w:hanging="1134"/>
    </w:pPr>
  </w:style>
  <w:style w:type="paragraph" w:styleId="afffd">
    <w:name w:val="TOC Heading"/>
    <w:basedOn w:val="16"/>
    <w:next w:val="ac"/>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a">
    <w:name w:val="טקסט סעיף תו תו תו תו תו"/>
    <w:link w:val="afff9"/>
    <w:rsid w:val="0008751E"/>
    <w:rPr>
      <w:rFonts w:ascii="Arial" w:hAnsi="Arial" w:cs="Arial"/>
      <w:sz w:val="22"/>
      <w:szCs w:val="22"/>
    </w:rPr>
  </w:style>
  <w:style w:type="paragraph" w:styleId="54">
    <w:name w:val="List 5"/>
    <w:basedOn w:val="ac"/>
    <w:rsid w:val="0008751E"/>
    <w:pPr>
      <w:ind w:left="1415" w:hanging="283"/>
    </w:pPr>
    <w:rPr>
      <w:rFonts w:cs="FrankRuehl"/>
      <w:bCs/>
      <w:color w:val="auto"/>
      <w:szCs w:val="26"/>
    </w:rPr>
  </w:style>
  <w:style w:type="paragraph" w:customStyle="1" w:styleId="Style2">
    <w:name w:val="Style2"/>
    <w:basedOn w:val="40"/>
    <w:link w:val="Style2Char"/>
    <w:qFormat/>
    <w:rsid w:val="006D3CC6"/>
    <w:pPr>
      <w:ind w:left="1360" w:hanging="709"/>
    </w:pPr>
  </w:style>
  <w:style w:type="character" w:customStyle="1" w:styleId="Style2Char">
    <w:name w:val="Style2 Char"/>
    <w:link w:val="Style2"/>
    <w:rsid w:val="006D3CC6"/>
    <w:rPr>
      <w:rFonts w:ascii="David" w:eastAsia="+mn-ea" w:hAnsi="David" w:cs="David"/>
      <w:noProof/>
      <w:kern w:val="24"/>
      <w:sz w:val="24"/>
      <w:szCs w:val="24"/>
    </w:rPr>
  </w:style>
  <w:style w:type="paragraph" w:customStyle="1" w:styleId="afffe">
    <w:name w:val="פסקה א"/>
    <w:basedOn w:val="ac"/>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f">
    <w:name w:val="כותרת טבלת נספחים"/>
    <w:basedOn w:val="ac"/>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f0">
    <w:name w:val="שם הוראה"/>
    <w:basedOn w:val="ac"/>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f1">
    <w:name w:val="טקסט רץ טבלה עליונה"/>
    <w:basedOn w:val="ac"/>
    <w:rsid w:val="0008751E"/>
    <w:pPr>
      <w:overflowPunct/>
      <w:autoSpaceDE/>
      <w:autoSpaceDN/>
      <w:adjustRightInd/>
      <w:textAlignment w:val="auto"/>
    </w:pPr>
    <w:rPr>
      <w:rFonts w:ascii="Arial" w:hAnsi="Arial" w:cs="Arial"/>
      <w:bCs/>
      <w:color w:val="auto"/>
      <w:szCs w:val="20"/>
      <w:lang w:eastAsia="en-US"/>
    </w:rPr>
  </w:style>
  <w:style w:type="character" w:customStyle="1" w:styleId="afffc">
    <w:name w:val="טקסט סעיף תו"/>
    <w:link w:val="afffb"/>
    <w:rsid w:val="0008751E"/>
    <w:rPr>
      <w:rFonts w:ascii="Arial" w:hAnsi="Arial" w:cs="Arial"/>
      <w:sz w:val="22"/>
      <w:szCs w:val="22"/>
    </w:rPr>
  </w:style>
  <w:style w:type="paragraph" w:styleId="affff2">
    <w:name w:val="List Bullet"/>
    <w:basedOn w:val="ac"/>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f3">
    <w:name w:val="List"/>
    <w:basedOn w:val="ac"/>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4">
    <w:name w:val="Date"/>
    <w:basedOn w:val="ac"/>
    <w:link w:val="affff5"/>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5">
    <w:name w:val="תאריך תו"/>
    <w:link w:val="affff4"/>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c"/>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6">
    <w:name w:val="Block Text"/>
    <w:basedOn w:val="ac"/>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c"/>
    <w:next w:val="ac"/>
    <w:autoRedefine/>
    <w:uiPriority w:val="39"/>
    <w:qFormat/>
    <w:rsid w:val="0008751E"/>
    <w:pPr>
      <w:spacing w:before="0" w:after="0"/>
      <w:ind w:left="400"/>
      <w:jc w:val="left"/>
    </w:pPr>
    <w:rPr>
      <w:rFonts w:asciiTheme="minorHAnsi" w:hAnsiTheme="minorHAnsi" w:cstheme="minorHAnsi"/>
      <w:szCs w:val="20"/>
    </w:rPr>
  </w:style>
  <w:style w:type="paragraph" w:styleId="TOC5">
    <w:name w:val="toc 5"/>
    <w:basedOn w:val="ac"/>
    <w:next w:val="ac"/>
    <w:autoRedefine/>
    <w:uiPriority w:val="39"/>
    <w:qFormat/>
    <w:rsid w:val="0008751E"/>
    <w:pPr>
      <w:spacing w:before="0" w:after="0"/>
      <w:ind w:left="600"/>
      <w:jc w:val="left"/>
    </w:pPr>
    <w:rPr>
      <w:rFonts w:asciiTheme="minorHAnsi" w:hAnsiTheme="minorHAnsi" w:cstheme="minorHAnsi"/>
      <w:szCs w:val="20"/>
    </w:rPr>
  </w:style>
  <w:style w:type="paragraph" w:styleId="TOC6">
    <w:name w:val="toc 6"/>
    <w:basedOn w:val="ac"/>
    <w:next w:val="ac"/>
    <w:autoRedefine/>
    <w:uiPriority w:val="39"/>
    <w:qFormat/>
    <w:rsid w:val="0008751E"/>
    <w:pPr>
      <w:spacing w:before="0" w:after="0"/>
      <w:ind w:left="800"/>
      <w:jc w:val="left"/>
    </w:pPr>
    <w:rPr>
      <w:rFonts w:asciiTheme="minorHAnsi" w:hAnsiTheme="minorHAnsi" w:cstheme="minorHAnsi"/>
      <w:szCs w:val="20"/>
    </w:rPr>
  </w:style>
  <w:style w:type="paragraph" w:styleId="TOC7">
    <w:name w:val="toc 7"/>
    <w:basedOn w:val="ac"/>
    <w:next w:val="ac"/>
    <w:autoRedefine/>
    <w:uiPriority w:val="39"/>
    <w:qFormat/>
    <w:rsid w:val="0008751E"/>
    <w:pPr>
      <w:spacing w:before="0" w:after="0"/>
      <w:ind w:left="1000"/>
      <w:jc w:val="left"/>
    </w:pPr>
    <w:rPr>
      <w:rFonts w:asciiTheme="minorHAnsi" w:hAnsiTheme="minorHAnsi" w:cstheme="minorHAnsi"/>
      <w:szCs w:val="20"/>
    </w:rPr>
  </w:style>
  <w:style w:type="paragraph" w:styleId="TOC8">
    <w:name w:val="toc 8"/>
    <w:aliases w:val="TOC 10"/>
    <w:basedOn w:val="ac"/>
    <w:next w:val="ac"/>
    <w:autoRedefine/>
    <w:uiPriority w:val="39"/>
    <w:qFormat/>
    <w:rsid w:val="0008751E"/>
    <w:pPr>
      <w:spacing w:before="0" w:after="0"/>
      <w:ind w:left="1200"/>
      <w:jc w:val="left"/>
    </w:pPr>
    <w:rPr>
      <w:rFonts w:asciiTheme="minorHAnsi" w:hAnsiTheme="minorHAnsi" w:cstheme="minorHAnsi"/>
      <w:szCs w:val="20"/>
    </w:rPr>
  </w:style>
  <w:style w:type="paragraph" w:styleId="TOC9">
    <w:name w:val="toc 9"/>
    <w:basedOn w:val="ac"/>
    <w:next w:val="ac"/>
    <w:autoRedefine/>
    <w:uiPriority w:val="39"/>
    <w:qFormat/>
    <w:rsid w:val="0008751E"/>
    <w:pPr>
      <w:spacing w:before="0" w:after="0"/>
      <w:ind w:left="1400"/>
      <w:jc w:val="left"/>
    </w:pPr>
    <w:rPr>
      <w:rFonts w:asciiTheme="minorHAnsi" w:hAnsiTheme="minorHAnsi" w:cstheme="minorHAnsi"/>
      <w:szCs w:val="20"/>
    </w:rPr>
  </w:style>
  <w:style w:type="character" w:customStyle="1" w:styleId="CharChar1">
    <w:name w:val="Char Char1"/>
    <w:rsid w:val="0008751E"/>
    <w:rPr>
      <w:sz w:val="32"/>
      <w:u w:val="single"/>
      <w:lang w:val="en-US" w:eastAsia="en-US"/>
    </w:rPr>
  </w:style>
  <w:style w:type="paragraph" w:customStyle="1" w:styleId="Normal1">
    <w:name w:val="Normal1"/>
    <w:basedOn w:val="ac"/>
    <w:link w:val="Normal10"/>
    <w:rsid w:val="0008751E"/>
    <w:pPr>
      <w:widowControl w:val="0"/>
      <w:overflowPunct/>
      <w:adjustRightInd/>
      <w:spacing w:after="20"/>
      <w:textAlignment w:val="auto"/>
    </w:pPr>
    <w:rPr>
      <w:bCs/>
      <w:smallCaps/>
      <w:color w:val="auto"/>
      <w:sz w:val="24"/>
    </w:rPr>
  </w:style>
  <w:style w:type="paragraph" w:customStyle="1" w:styleId="1f2">
    <w:name w:val="תו תו1"/>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4">
    <w:name w:val="סגנון2"/>
    <w:basedOn w:val="ac"/>
    <w:link w:val="2d"/>
    <w:qFormat/>
    <w:rsid w:val="0008751E"/>
    <w:pPr>
      <w:numPr>
        <w:numId w:val="13"/>
      </w:numPr>
      <w:tabs>
        <w:tab w:val="clear" w:pos="964"/>
        <w:tab w:val="num" w:pos="-1065"/>
      </w:tabs>
      <w:overflowPunct/>
      <w:autoSpaceDE/>
      <w:autoSpaceDN/>
      <w:adjustRightInd/>
      <w:ind w:left="-1065" w:right="964" w:hanging="360"/>
      <w:textAlignment w:val="auto"/>
    </w:pPr>
    <w:rPr>
      <w:b/>
      <w:bCs/>
      <w:noProof/>
      <w:color w:val="auto"/>
    </w:rPr>
  </w:style>
  <w:style w:type="paragraph" w:styleId="affff7">
    <w:name w:val="Document Map"/>
    <w:basedOn w:val="ac"/>
    <w:link w:val="affff8"/>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8">
    <w:name w:val="מפת מסמך תו"/>
    <w:link w:val="affff7"/>
    <w:rsid w:val="0008751E"/>
    <w:rPr>
      <w:rFonts w:ascii="Tahoma" w:hAnsi="Tahoma" w:cs="Tahoma"/>
      <w:sz w:val="16"/>
      <w:szCs w:val="16"/>
    </w:rPr>
  </w:style>
  <w:style w:type="paragraph" w:customStyle="1" w:styleId="1f3">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e">
    <w:name w:val="Table Columns 2"/>
    <w:basedOn w:val="ae"/>
    <w:rsid w:val="0008751E"/>
    <w:pPr>
      <w:bidi/>
    </w:pPr>
    <w:rPr>
      <w:rFonts w:cs="Miriam"/>
      <w:b/>
      <w:bCs/>
    </w:rPr>
    <w:tblPr>
      <w:tblStyleColBandSize w:val="1"/>
    </w:tblPr>
    <w:tblStylePr w:type="firstRow">
      <w:rPr>
        <w:rFonts w:cs="Miriam Transparent"/>
        <w:color w:val="FFFFFF"/>
      </w:rPr>
      <w:tblPr/>
      <w:tcPr>
        <w:tcBorders>
          <w:tl2br w:val="none" w:sz="0" w:space="0" w:color="auto"/>
          <w:tr2bl w:val="none" w:sz="0" w:space="0" w:color="auto"/>
        </w:tcBorders>
        <w:shd w:val="solid" w:color="000080" w:fill="FFFFFF"/>
      </w:tcPr>
    </w:tblStylePr>
    <w:tblStylePr w:type="lastRow">
      <w:rPr>
        <w:rFonts w:cs="Miriam Transparent"/>
        <w:b w:val="0"/>
        <w:bCs w:val="0"/>
      </w:rPr>
      <w:tblPr/>
      <w:tcPr>
        <w:tcBorders>
          <w:tl2br w:val="none" w:sz="0" w:space="0" w:color="auto"/>
          <w:tr2bl w:val="none" w:sz="0" w:space="0" w:color="auto"/>
        </w:tcBorders>
      </w:tcPr>
    </w:tblStylePr>
    <w:tblStylePr w:type="firstCol">
      <w:rPr>
        <w:rFonts w:cs="Miriam Transparent"/>
        <w:b w:val="0"/>
        <w:bCs w:val="0"/>
        <w:color w:val="000000"/>
      </w:rPr>
      <w:tblPr/>
      <w:tcPr>
        <w:tcBorders>
          <w:tl2br w:val="none" w:sz="0" w:space="0" w:color="auto"/>
          <w:tr2bl w:val="none" w:sz="0" w:space="0" w:color="auto"/>
        </w:tcBorders>
      </w:tcPr>
    </w:tblStylePr>
    <w:tblStylePr w:type="lastCol">
      <w:rPr>
        <w:rFonts w:cs="Miriam Transparent"/>
        <w:b w:val="0"/>
        <w:bCs w:val="0"/>
      </w:rPr>
      <w:tblPr/>
      <w:tcPr>
        <w:tcBorders>
          <w:tl2br w:val="none" w:sz="0" w:space="0" w:color="auto"/>
          <w:tr2bl w:val="none" w:sz="0" w:space="0" w:color="auto"/>
        </w:tcBorders>
      </w:tcPr>
    </w:tblStylePr>
    <w:tblStylePr w:type="band1Vert">
      <w:rPr>
        <w:rFonts w:cs="Miriam Transparent"/>
        <w:color w:val="auto"/>
      </w:rPr>
      <w:tblPr/>
      <w:tcPr>
        <w:shd w:val="pct30" w:color="000000" w:fill="FFFFFF"/>
      </w:tcPr>
    </w:tblStylePr>
    <w:tblStylePr w:type="band2Vert">
      <w:rPr>
        <w:rFonts w:cs="Miriam Transparent"/>
        <w:color w:val="auto"/>
      </w:rPr>
      <w:tblPr/>
      <w:tcPr>
        <w:shd w:val="pct25" w:color="00FF00" w:fill="FFFFFF"/>
      </w:tcPr>
    </w:tblStylePr>
    <w:tblStylePr w:type="neCell">
      <w:rPr>
        <w:rFonts w:cs="Miriam Transparent"/>
        <w:b/>
        <w:bCs/>
      </w:rPr>
      <w:tblPr/>
      <w:tcPr>
        <w:tcBorders>
          <w:tl2br w:val="none" w:sz="0" w:space="0" w:color="auto"/>
          <w:tr2bl w:val="none" w:sz="0" w:space="0" w:color="auto"/>
        </w:tcBorders>
      </w:tcPr>
    </w:tblStylePr>
    <w:tblStylePr w:type="swCell">
      <w:rPr>
        <w:rFonts w:cs="Miriam Transparent"/>
        <w:b/>
        <w:bCs/>
      </w:rPr>
      <w:tblPr/>
      <w:tcPr>
        <w:tcBorders>
          <w:tl2br w:val="none" w:sz="0" w:space="0" w:color="auto"/>
          <w:tr2bl w:val="none" w:sz="0" w:space="0" w:color="auto"/>
        </w:tcBorders>
      </w:tcPr>
    </w:tblStylePr>
  </w:style>
  <w:style w:type="paragraph" w:customStyle="1" w:styleId="N-3">
    <w:name w:val="N-3"/>
    <w:basedOn w:val="ac"/>
    <w:rsid w:val="0008751E"/>
    <w:pPr>
      <w:overflowPunct/>
      <w:adjustRightInd/>
      <w:ind w:right="2041"/>
      <w:textAlignment w:val="auto"/>
    </w:pPr>
    <w:rPr>
      <w:bCs/>
      <w:color w:val="auto"/>
      <w:spacing w:val="10"/>
      <w:lang w:eastAsia="en-US"/>
    </w:rPr>
  </w:style>
  <w:style w:type="paragraph" w:styleId="affff9">
    <w:name w:val="endnote text"/>
    <w:basedOn w:val="ac"/>
    <w:link w:val="affffa"/>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a">
    <w:name w:val="טקסט הערת סיום תו"/>
    <w:link w:val="affff9"/>
    <w:rsid w:val="0008751E"/>
    <w:rPr>
      <w:rFonts w:ascii="Calibri" w:hAnsi="Calibri" w:cs="Arial"/>
    </w:rPr>
  </w:style>
  <w:style w:type="character" w:styleId="affffb">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c">
    <w:name w:val="תו"/>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c"/>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c"/>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c"/>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c"/>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f">
    <w:name w:val="Table Classic 2"/>
    <w:basedOn w:val="ae"/>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e"/>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a">
    <w:name w:val="Table Classic 3"/>
    <w:basedOn w:val="ae"/>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6"/>
    <w:next w:val="ac"/>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c"/>
    <w:rsid w:val="0008751E"/>
    <w:pPr>
      <w:ind w:left="3493"/>
      <w:jc w:val="center"/>
    </w:pPr>
    <w:rPr>
      <w:rFonts w:cs="FrankRuehl"/>
      <w:bCs/>
      <w:color w:val="auto"/>
      <w:szCs w:val="26"/>
    </w:rPr>
  </w:style>
  <w:style w:type="paragraph" w:customStyle="1" w:styleId="BlockQuotation">
    <w:name w:val="Block Quotation"/>
    <w:basedOn w:val="ac"/>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f0">
    <w:name w:val="Body Text 2"/>
    <w:basedOn w:val="ac"/>
    <w:link w:val="2f1"/>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f1">
    <w:name w:val="גוף טקסט 2 תו"/>
    <w:link w:val="2f0"/>
    <w:rsid w:val="0008751E"/>
    <w:rPr>
      <w:rFonts w:ascii="David" w:hAnsi="David" w:cs="Miriam"/>
      <w:szCs w:val="24"/>
      <w:lang w:eastAsia="he-IL"/>
    </w:rPr>
  </w:style>
  <w:style w:type="paragraph" w:styleId="3b">
    <w:name w:val="Body Text 3"/>
    <w:basedOn w:val="ac"/>
    <w:link w:val="3c"/>
    <w:rsid w:val="0008751E"/>
    <w:pPr>
      <w:overflowPunct/>
      <w:autoSpaceDE/>
      <w:autoSpaceDN/>
      <w:adjustRightInd/>
      <w:textAlignment w:val="auto"/>
    </w:pPr>
    <w:rPr>
      <w:bCs/>
      <w:color w:val="auto"/>
      <w:sz w:val="24"/>
      <w:szCs w:val="20"/>
    </w:rPr>
  </w:style>
  <w:style w:type="character" w:customStyle="1" w:styleId="3c">
    <w:name w:val="גוף טקסט 3 תו"/>
    <w:link w:val="3b"/>
    <w:rsid w:val="0008751E"/>
    <w:rPr>
      <w:rFonts w:cs="David"/>
      <w:sz w:val="24"/>
      <w:lang w:eastAsia="he-IL"/>
    </w:rPr>
  </w:style>
  <w:style w:type="paragraph" w:styleId="2f2">
    <w:name w:val="Body Text Indent 2"/>
    <w:basedOn w:val="ac"/>
    <w:link w:val="2f3"/>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3">
    <w:name w:val="כניסה בגוף טקסט 2 תו"/>
    <w:link w:val="2f2"/>
    <w:rsid w:val="0008751E"/>
    <w:rPr>
      <w:rFonts w:ascii="David Transparent" w:hAnsi="David Transparent" w:cs="David"/>
      <w:szCs w:val="24"/>
      <w:lang w:eastAsia="he-IL"/>
    </w:rPr>
  </w:style>
  <w:style w:type="character" w:styleId="affffd">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d">
    <w:name w:val="Body Text Indent 3"/>
    <w:basedOn w:val="ac"/>
    <w:link w:val="3e"/>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e">
    <w:name w:val="כניסה בגוף טקסט 3 תו"/>
    <w:link w:val="3d"/>
    <w:rsid w:val="0008751E"/>
    <w:rPr>
      <w:rFonts w:cs="Narkisim"/>
      <w:noProof/>
      <w:sz w:val="28"/>
      <w:szCs w:val="28"/>
    </w:rPr>
  </w:style>
  <w:style w:type="table" w:styleId="47">
    <w:name w:val="Table List 4"/>
    <w:basedOn w:val="ae"/>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4">
    <w:name w:val="מהדורה1"/>
    <w:hidden/>
    <w:semiHidden/>
    <w:rsid w:val="0008751E"/>
    <w:rPr>
      <w:sz w:val="24"/>
      <w:szCs w:val="24"/>
      <w:lang w:eastAsia="he-IL"/>
    </w:rPr>
  </w:style>
  <w:style w:type="paragraph" w:customStyle="1" w:styleId="1f5">
    <w:name w:val="טקסט בלונים1"/>
    <w:basedOn w:val="ac"/>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c"/>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c"/>
    <w:rsid w:val="0008751E"/>
    <w:pPr>
      <w:tabs>
        <w:tab w:val="left" w:pos="1800"/>
      </w:tabs>
      <w:ind w:left="567"/>
    </w:pPr>
    <w:rPr>
      <w:rFonts w:cs="FrankRuehl"/>
      <w:bCs/>
      <w:noProof/>
      <w:color w:val="auto"/>
      <w:sz w:val="24"/>
      <w:szCs w:val="26"/>
    </w:rPr>
  </w:style>
  <w:style w:type="paragraph" w:customStyle="1" w:styleId="Para20">
    <w:name w:val="Para2"/>
    <w:basedOn w:val="ac"/>
    <w:qFormat/>
    <w:rsid w:val="0008751E"/>
    <w:pPr>
      <w:tabs>
        <w:tab w:val="left" w:pos="1800"/>
      </w:tabs>
      <w:ind w:left="567"/>
    </w:pPr>
    <w:rPr>
      <w:rFonts w:cs="FrankRuehl"/>
      <w:bCs/>
      <w:noProof/>
      <w:color w:val="auto"/>
      <w:sz w:val="24"/>
      <w:szCs w:val="26"/>
    </w:rPr>
  </w:style>
  <w:style w:type="paragraph" w:styleId="3f">
    <w:name w:val="List Continue 3"/>
    <w:basedOn w:val="ac"/>
    <w:rsid w:val="0008751E"/>
    <w:pPr>
      <w:ind w:left="849"/>
    </w:pPr>
    <w:rPr>
      <w:rFonts w:cs="FrankRuehl"/>
      <w:bCs/>
      <w:color w:val="auto"/>
      <w:szCs w:val="26"/>
    </w:rPr>
  </w:style>
  <w:style w:type="paragraph" w:customStyle="1" w:styleId="Memo">
    <w:name w:val="Memo"/>
    <w:basedOn w:val="ac"/>
    <w:rsid w:val="0008751E"/>
    <w:pPr>
      <w:ind w:left="5760"/>
    </w:pPr>
    <w:rPr>
      <w:rFonts w:cs="FrankRuehl"/>
      <w:bCs/>
      <w:color w:val="auto"/>
      <w:szCs w:val="26"/>
    </w:rPr>
  </w:style>
  <w:style w:type="paragraph" w:customStyle="1" w:styleId="Reference">
    <w:name w:val="Reference"/>
    <w:basedOn w:val="ac"/>
    <w:rsid w:val="0008751E"/>
    <w:pPr>
      <w:tabs>
        <w:tab w:val="left" w:pos="1474"/>
      </w:tabs>
      <w:ind w:left="1650" w:hanging="992"/>
    </w:pPr>
    <w:rPr>
      <w:rFonts w:cs="FrankRuehl"/>
      <w:bCs/>
      <w:color w:val="auto"/>
      <w:szCs w:val="26"/>
    </w:rPr>
  </w:style>
  <w:style w:type="paragraph" w:customStyle="1" w:styleId="About">
    <w:name w:val="About"/>
    <w:basedOn w:val="ac"/>
    <w:rsid w:val="0008751E"/>
    <w:pPr>
      <w:ind w:left="658" w:hanging="658"/>
    </w:pPr>
    <w:rPr>
      <w:rFonts w:cs="FrankRuehl"/>
      <w:bCs/>
      <w:color w:val="auto"/>
      <w:szCs w:val="26"/>
    </w:rPr>
  </w:style>
  <w:style w:type="paragraph" w:styleId="affffe">
    <w:name w:val="Subtitle"/>
    <w:basedOn w:val="ac"/>
    <w:link w:val="afffff"/>
    <w:qFormat/>
    <w:rsid w:val="0008751E"/>
    <w:pPr>
      <w:overflowPunct/>
      <w:adjustRightInd/>
      <w:jc w:val="center"/>
      <w:textAlignment w:val="auto"/>
    </w:pPr>
    <w:rPr>
      <w:b/>
      <w:noProof/>
      <w:color w:val="auto"/>
      <w:szCs w:val="28"/>
      <w:lang w:eastAsia="en-US"/>
    </w:rPr>
  </w:style>
  <w:style w:type="character" w:customStyle="1" w:styleId="afffff">
    <w:name w:val="כותרת משנה תו"/>
    <w:link w:val="affffe"/>
    <w:rsid w:val="0008751E"/>
    <w:rPr>
      <w:rFonts w:cs="David"/>
      <w:b/>
      <w:bCs/>
      <w:noProof/>
      <w:szCs w:val="28"/>
    </w:rPr>
  </w:style>
  <w:style w:type="table" w:customStyle="1" w:styleId="1f6">
    <w:name w:val="טבלת רשת 1"/>
    <w:basedOn w:val="ae"/>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c"/>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c"/>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c"/>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c"/>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c"/>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c"/>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c"/>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c"/>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c"/>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c"/>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c"/>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c"/>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c"/>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c"/>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c"/>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c"/>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c"/>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c"/>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c"/>
    <w:rsid w:val="0008751E"/>
    <w:pPr>
      <w:ind w:left="516"/>
    </w:pPr>
    <w:rPr>
      <w:rFonts w:cs="FrankRuehl"/>
      <w:bCs/>
      <w:color w:val="auto"/>
      <w:szCs w:val="26"/>
    </w:rPr>
  </w:style>
  <w:style w:type="paragraph" w:customStyle="1" w:styleId="To">
    <w:name w:val="To"/>
    <w:basedOn w:val="ac"/>
    <w:rsid w:val="0008751E"/>
    <w:pPr>
      <w:ind w:left="658" w:hanging="658"/>
    </w:pPr>
    <w:rPr>
      <w:rFonts w:cs="FrankRuehl"/>
      <w:b/>
      <w:color w:val="auto"/>
      <w:szCs w:val="26"/>
    </w:rPr>
  </w:style>
  <w:style w:type="paragraph" w:customStyle="1" w:styleId="afffff0">
    <w:name w:val="כותרת שם נספח"/>
    <w:basedOn w:val="ac"/>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f1">
    <w:name w:val="טקסט נספח"/>
    <w:basedOn w:val="afffff0"/>
    <w:rsid w:val="0008751E"/>
    <w:rPr>
      <w:rFonts w:cs="David"/>
      <w:b w:val="0"/>
      <w:bCs/>
      <w:color w:val="auto"/>
      <w:sz w:val="22"/>
      <w:szCs w:val="22"/>
    </w:rPr>
  </w:style>
  <w:style w:type="paragraph" w:customStyle="1" w:styleId="afffff2">
    <w:name w:val="טקסט סעיף מודגש"/>
    <w:basedOn w:val="afff9"/>
    <w:link w:val="afffff3"/>
    <w:rsid w:val="0008751E"/>
    <w:pPr>
      <w:tabs>
        <w:tab w:val="clear" w:pos="1107"/>
      </w:tabs>
      <w:ind w:left="0" w:firstLine="0"/>
    </w:pPr>
    <w:rPr>
      <w:b/>
      <w:bCs w:val="0"/>
    </w:rPr>
  </w:style>
  <w:style w:type="character" w:customStyle="1" w:styleId="afffff3">
    <w:name w:val="טקסט סעיף מודגש תו"/>
    <w:link w:val="afffff2"/>
    <w:locked/>
    <w:rsid w:val="0008751E"/>
    <w:rPr>
      <w:rFonts w:ascii="Arial" w:hAnsi="Arial" w:cs="Arial"/>
      <w:b/>
      <w:bCs/>
      <w:sz w:val="22"/>
      <w:szCs w:val="22"/>
    </w:rPr>
  </w:style>
  <w:style w:type="paragraph" w:customStyle="1" w:styleId="Char0">
    <w:name w:val="הדגשת צבע תו Char"/>
    <w:basedOn w:val="afff9"/>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4">
    <w:name w:val="אייקון החשוב ביותר"/>
    <w:basedOn w:val="afff9"/>
    <w:link w:val="afffff5"/>
    <w:rsid w:val="0008751E"/>
    <w:pPr>
      <w:tabs>
        <w:tab w:val="clear" w:pos="1107"/>
      </w:tabs>
      <w:ind w:left="0" w:firstLine="0"/>
    </w:pPr>
    <w:rPr>
      <w:rFonts w:ascii="Wingdings" w:hAnsi="Wingdings"/>
      <w:color w:val="5EA740"/>
      <w:position w:val="-4"/>
      <w:sz w:val="28"/>
      <w:szCs w:val="28"/>
    </w:rPr>
  </w:style>
  <w:style w:type="character" w:customStyle="1" w:styleId="afffff5">
    <w:name w:val="אייקון החשוב ביותר תו"/>
    <w:link w:val="afffff4"/>
    <w:locked/>
    <w:rsid w:val="0008751E"/>
    <w:rPr>
      <w:rFonts w:ascii="Wingdings" w:hAnsi="Wingdings" w:cs="Arial"/>
      <w:color w:val="5EA740"/>
      <w:position w:val="-4"/>
      <w:sz w:val="28"/>
      <w:szCs w:val="28"/>
    </w:rPr>
  </w:style>
  <w:style w:type="paragraph" w:customStyle="1" w:styleId="afffff6">
    <w:name w:val="אייקון רישום/דיווח"/>
    <w:basedOn w:val="afff9"/>
    <w:link w:val="afffff7"/>
    <w:rsid w:val="0008751E"/>
    <w:pPr>
      <w:tabs>
        <w:tab w:val="clear" w:pos="1107"/>
      </w:tabs>
      <w:ind w:left="0" w:firstLine="0"/>
    </w:pPr>
    <w:rPr>
      <w:rFonts w:ascii="Wingdings" w:hAnsi="Wingdings"/>
      <w:color w:val="800080"/>
      <w:position w:val="-4"/>
      <w:sz w:val="28"/>
      <w:szCs w:val="28"/>
    </w:rPr>
  </w:style>
  <w:style w:type="character" w:customStyle="1" w:styleId="afffff7">
    <w:name w:val="אייקון רישום/דיווח תו"/>
    <w:link w:val="afffff6"/>
    <w:locked/>
    <w:rsid w:val="0008751E"/>
    <w:rPr>
      <w:rFonts w:ascii="Wingdings" w:hAnsi="Wingdings" w:cs="Arial"/>
      <w:color w:val="800080"/>
      <w:position w:val="-4"/>
      <w:sz w:val="28"/>
      <w:szCs w:val="28"/>
    </w:rPr>
  </w:style>
  <w:style w:type="paragraph" w:customStyle="1" w:styleId="afffff8">
    <w:name w:val="אייקון מערכות מידע"/>
    <w:basedOn w:val="afff9"/>
    <w:link w:val="afffff9"/>
    <w:rsid w:val="0008751E"/>
    <w:pPr>
      <w:tabs>
        <w:tab w:val="clear" w:pos="1107"/>
      </w:tabs>
      <w:ind w:left="0" w:firstLine="0"/>
    </w:pPr>
    <w:rPr>
      <w:rFonts w:ascii="Wingdings" w:hAnsi="Wingdings"/>
      <w:color w:val="36A6E8"/>
      <w:position w:val="-4"/>
      <w:sz w:val="28"/>
      <w:szCs w:val="28"/>
    </w:rPr>
  </w:style>
  <w:style w:type="character" w:customStyle="1" w:styleId="afffff9">
    <w:name w:val="אייקון מערכות מידע תו"/>
    <w:link w:val="afffff8"/>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9"/>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c"/>
    <w:rsid w:val="0008751E"/>
    <w:pPr>
      <w:ind w:left="3232"/>
    </w:pPr>
    <w:rPr>
      <w:rFonts w:cs="FrankRuehl"/>
      <w:bCs/>
      <w:noProof/>
      <w:color w:val="auto"/>
      <w:sz w:val="24"/>
      <w:szCs w:val="26"/>
    </w:rPr>
  </w:style>
  <w:style w:type="paragraph" w:customStyle="1" w:styleId="Title1">
    <w:name w:val="Title1"/>
    <w:basedOn w:val="ac"/>
    <w:next w:val="ac"/>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a">
    <w:name w:val="טקסט סעיף תו תו תו תו תו תו"/>
    <w:basedOn w:val="ac"/>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7">
    <w:name w:val="כותרת תוכן עניינים1"/>
    <w:basedOn w:val="16"/>
    <w:next w:val="ac"/>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8">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c"/>
    <w:link w:val="Normal30"/>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b">
    <w:name w:val="נדון"/>
    <w:basedOn w:val="ac"/>
    <w:next w:val="ac"/>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c">
    <w:name w:val="Strong"/>
    <w:uiPriority w:val="22"/>
    <w:qFormat/>
    <w:rsid w:val="0008751E"/>
    <w:rPr>
      <w:rFonts w:cs="Times New Roman"/>
      <w:b/>
      <w:bCs/>
    </w:rPr>
  </w:style>
  <w:style w:type="paragraph" w:customStyle="1" w:styleId="3f0">
    <w:name w:val="סגנון3"/>
    <w:basedOn w:val="ac"/>
    <w:link w:val="3f1"/>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1">
    <w:name w:val="סגנון3 תו"/>
    <w:link w:val="3f0"/>
    <w:locked/>
    <w:rsid w:val="0008751E"/>
    <w:rPr>
      <w:rFonts w:ascii="David" w:hAnsi="David" w:cs="David"/>
      <w:sz w:val="24"/>
      <w:szCs w:val="24"/>
      <w:lang w:eastAsia="he-IL"/>
    </w:rPr>
  </w:style>
  <w:style w:type="table" w:customStyle="1" w:styleId="111">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4">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f"/>
    <w:rsid w:val="0008751E"/>
    <w:pPr>
      <w:numPr>
        <w:numId w:val="12"/>
      </w:numPr>
    </w:pPr>
  </w:style>
  <w:style w:type="character" w:customStyle="1" w:styleId="afffffd">
    <w:name w:val="טקסט סעיף תו תו"/>
    <w:rsid w:val="0008751E"/>
    <w:rPr>
      <w:rFonts w:ascii="Arial" w:hAnsi="Arial" w:cs="Arial"/>
      <w:sz w:val="22"/>
      <w:szCs w:val="22"/>
      <w:lang w:val="en-US" w:eastAsia="en-US" w:bidi="he-IL"/>
    </w:rPr>
  </w:style>
  <w:style w:type="paragraph" w:customStyle="1" w:styleId="TableText">
    <w:name w:val="Table Text"/>
    <w:basedOn w:val="ac"/>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e">
    <w:name w:val="No Spacing"/>
    <w:link w:val="affffff"/>
    <w:uiPriority w:val="1"/>
    <w:qFormat/>
    <w:rsid w:val="0008751E"/>
    <w:rPr>
      <w:rFonts w:ascii="Calibri" w:eastAsia="Calibri" w:hAnsi="Calibri" w:cs="Arial"/>
      <w:sz w:val="22"/>
      <w:szCs w:val="22"/>
    </w:rPr>
  </w:style>
  <w:style w:type="table" w:customStyle="1" w:styleId="3f2">
    <w:name w:val="טבלת רשת3"/>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08751E"/>
    <w:rPr>
      <w:rFonts w:cs="David"/>
      <w:b/>
      <w:bCs/>
      <w:kern w:val="28"/>
      <w:sz w:val="34"/>
      <w:szCs w:val="40"/>
    </w:rPr>
  </w:style>
  <w:style w:type="character" w:customStyle="1" w:styleId="1f9">
    <w:name w:val="טקסט הערת שוליים תו1"/>
    <w:rsid w:val="0008751E"/>
    <w:rPr>
      <w:rFonts w:cs="Times New Roman"/>
    </w:rPr>
  </w:style>
  <w:style w:type="paragraph" w:customStyle="1" w:styleId="NumText2">
    <w:name w:val="NumText_2"/>
    <w:basedOn w:val="ac"/>
    <w:rsid w:val="0008751E"/>
    <w:pPr>
      <w:numPr>
        <w:ilvl w:val="1"/>
        <w:numId w:val="14"/>
      </w:numPr>
      <w:tabs>
        <w:tab w:val="clear" w:pos="-345"/>
        <w:tab w:val="num" w:pos="567"/>
        <w:tab w:val="num" w:pos="726"/>
      </w:tabs>
      <w:overflowPunct/>
      <w:autoSpaceDE/>
      <w:autoSpaceDN/>
      <w:adjustRightInd/>
      <w:spacing w:line="360" w:lineRule="auto"/>
      <w:ind w:left="726" w:right="0" w:hanging="567"/>
      <w:textAlignment w:val="auto"/>
    </w:pPr>
    <w:rPr>
      <w:bCs/>
      <w:color w:val="auto"/>
      <w:sz w:val="24"/>
    </w:rPr>
  </w:style>
  <w:style w:type="paragraph" w:customStyle="1" w:styleId="2-">
    <w:name w:val="עמי 2- כותרת סעיף ראשי"/>
    <w:basedOn w:val="21"/>
    <w:autoRedefine/>
    <w:rsid w:val="0008751E"/>
    <w:pPr>
      <w:widowControl w:val="0"/>
      <w:numPr>
        <w:numId w:val="15"/>
      </w:numPr>
      <w:tabs>
        <w:tab w:val="num" w:pos="1997"/>
      </w:tabs>
      <w:ind w:right="567"/>
      <w:jc w:val="left"/>
    </w:pPr>
    <w:rPr>
      <w:rFonts w:eastAsia="Times New Roman"/>
      <w:b/>
      <w:bCs/>
      <w:noProof w:val="0"/>
      <w:color w:val="0000FF"/>
      <w:szCs w:val="26"/>
      <w:u w:val="single"/>
    </w:rPr>
  </w:style>
  <w:style w:type="paragraph" w:customStyle="1" w:styleId="3-">
    <w:name w:val="עמי 3 - סעיף ממוספר תו"/>
    <w:basedOn w:val="36"/>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6"/>
    <w:autoRedefine/>
    <w:rsid w:val="0008751E"/>
    <w:pPr>
      <w:keepNext/>
      <w:numPr>
        <w:numId w:val="15"/>
      </w:numPr>
      <w:spacing w:before="240" w:after="60"/>
      <w:ind w:right="567" w:hanging="279"/>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c"/>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3">
    <w:name w:val="תוכן3 ממוספר"/>
    <w:basedOn w:val="ac"/>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c"/>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c"/>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c"/>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c"/>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c"/>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c"/>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c"/>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c"/>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a7">
    <w:name w:val="שניאור"/>
    <w:basedOn w:val="ac"/>
    <w:rsid w:val="0008751E"/>
    <w:pPr>
      <w:numPr>
        <w:numId w:val="16"/>
      </w:numPr>
      <w:tabs>
        <w:tab w:val="clear" w:pos="567"/>
        <w:tab w:val="num" w:pos="360"/>
      </w:tabs>
      <w:overflowPunct/>
      <w:autoSpaceDE/>
      <w:autoSpaceDN/>
      <w:adjustRightInd/>
      <w:ind w:left="360" w:right="360" w:hanging="360"/>
      <w:textAlignment w:val="auto"/>
    </w:pPr>
    <w:rPr>
      <w:rFonts w:ascii="Tahoma" w:hAnsi="Tahoma" w:cs="Tahoma"/>
      <w:bCs/>
      <w:color w:val="auto"/>
      <w:szCs w:val="20"/>
    </w:rPr>
  </w:style>
  <w:style w:type="paragraph" w:customStyle="1" w:styleId="mnormal">
    <w:name w:val="mnormal"/>
    <w:basedOn w:val="ac"/>
    <w:rsid w:val="0008751E"/>
    <w:pPr>
      <w:overflowPunct/>
      <w:autoSpaceDE/>
      <w:autoSpaceDN/>
      <w:adjustRightInd/>
      <w:spacing w:line="300" w:lineRule="atLeast"/>
      <w:textAlignment w:val="auto"/>
    </w:pPr>
    <w:rPr>
      <w:bCs/>
      <w:noProof/>
      <w:color w:val="auto"/>
      <w:sz w:val="26"/>
      <w:szCs w:val="26"/>
    </w:rPr>
  </w:style>
  <w:style w:type="paragraph" w:customStyle="1" w:styleId="affffff0">
    <w:name w:val="שניה משפטי"/>
    <w:basedOn w:val="ac"/>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5">
    <w:name w:val="Table Columns 5"/>
    <w:basedOn w:val="ae"/>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a">
    <w:name w:val="Table Columns 1"/>
    <w:basedOn w:val="ae"/>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1">
    <w:name w:val="Table Elegant"/>
    <w:basedOn w:val="ae"/>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
    <w:name w:val="טבלת רשת 8"/>
    <w:basedOn w:val="ae"/>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דילוג 1.1"/>
    <w:basedOn w:val="ac"/>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e"/>
    <w:next w:val="af4"/>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טקסט טבלה תחתונה3"/>
    <w:basedOn w:val="ae"/>
    <w:next w:val="af4"/>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Book Title"/>
    <w:uiPriority w:val="33"/>
    <w:qFormat/>
    <w:rsid w:val="0008751E"/>
    <w:rPr>
      <w:b/>
      <w:bCs/>
      <w:smallCaps/>
      <w:spacing w:val="5"/>
    </w:rPr>
  </w:style>
  <w:style w:type="table" w:customStyle="1" w:styleId="48">
    <w:name w:val="טקסט טבלה תחתונה4"/>
    <w:basedOn w:val="ae"/>
    <w:next w:val="af4"/>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6">
    <w:name w:val="טקסט טבלה תחתונה5"/>
    <w:basedOn w:val="ae"/>
    <w:next w:val="af4"/>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c"/>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table" w:customStyle="1" w:styleId="320">
    <w:name w:val="טבלת רשת32"/>
    <w:basedOn w:val="ae"/>
    <w:next w:val="af4"/>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e"/>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0"/>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f3">
    <w:name w:val="נורמל"/>
    <w:basedOn w:val="ac"/>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4">
    <w:name w:val="Normal Indent"/>
    <w:basedOn w:val="ac"/>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6">
    <w:name w:val="List 2"/>
    <w:basedOn w:val="affff3"/>
    <w:link w:val="2f7"/>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5">
    <w:name w:val="List 3"/>
    <w:basedOn w:val="ac"/>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c"/>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6">
    <w:name w:val="List Bullet 3"/>
    <w:basedOn w:val="ac"/>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7">
    <w:name w:val="List Number 3"/>
    <w:basedOn w:val="3f6"/>
    <w:rsid w:val="0008751E"/>
    <w:pPr>
      <w:keepLines w:val="0"/>
      <w:spacing w:after="0" w:line="260" w:lineRule="atLeast"/>
      <w:ind w:left="0" w:right="1985" w:hanging="284"/>
    </w:pPr>
    <w:rPr>
      <w:smallCaps/>
    </w:rPr>
  </w:style>
  <w:style w:type="character" w:customStyle="1" w:styleId="72">
    <w:name w:val="תו תו7"/>
    <w:locked/>
    <w:rsid w:val="0008751E"/>
    <w:rPr>
      <w:rFonts w:cs="Miriam Transparent"/>
      <w:b/>
      <w:bCs/>
      <w:sz w:val="28"/>
      <w:szCs w:val="24"/>
      <w:lang w:val="en-US" w:eastAsia="he-IL" w:bidi="he-IL"/>
    </w:rPr>
  </w:style>
  <w:style w:type="paragraph" w:styleId="2f9">
    <w:name w:val="List Continue 2"/>
    <w:basedOn w:val="ac"/>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0">
    <w:name w:val="סגנון1.1.1"/>
    <w:basedOn w:val="ac"/>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8">
    <w:name w:val="תוכן3"/>
    <w:basedOn w:val="ac"/>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link w:val="Normal"/>
    <w:rsid w:val="0008751E"/>
    <w:pPr>
      <w:numPr>
        <w:numId w:val="17"/>
      </w:numPr>
      <w:ind w:left="0" w:right="1584" w:firstLine="0"/>
    </w:pPr>
  </w:style>
  <w:style w:type="paragraph" w:customStyle="1" w:styleId="affffff5">
    <w:name w:val="טבלה"/>
    <w:basedOn w:val="ac"/>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9">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rPr>
  </w:style>
  <w:style w:type="paragraph" w:customStyle="1" w:styleId="2fa">
    <w:name w:val="רגיל מדורג 2"/>
    <w:basedOn w:val="36"/>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c"/>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c"/>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c"/>
    <w:next w:val="ac"/>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c"/>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c"/>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a">
    <w:name w:val="פיסקה3"/>
    <w:basedOn w:val="ac"/>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9">
    <w:name w:val="סגנון4"/>
    <w:basedOn w:val="3f5"/>
    <w:qFormat/>
    <w:rsid w:val="0008751E"/>
    <w:pPr>
      <w:keepLines w:val="0"/>
      <w:widowControl/>
      <w:autoSpaceDE/>
      <w:adjustRightInd/>
      <w:spacing w:after="0" w:line="320" w:lineRule="exact"/>
      <w:ind w:left="0" w:right="2155" w:firstLine="0"/>
    </w:pPr>
    <w:rPr>
      <w:rFonts w:cs="David"/>
      <w:sz w:val="22"/>
      <w:lang w:eastAsia="he-IL"/>
    </w:rPr>
  </w:style>
  <w:style w:type="paragraph" w:customStyle="1" w:styleId="26">
    <w:name w:val="כותרת2 מכרז"/>
    <w:basedOn w:val="10"/>
    <w:rsid w:val="0008751E"/>
    <w:pPr>
      <w:keepNext/>
      <w:numPr>
        <w:ilvl w:val="1"/>
        <w:numId w:val="18"/>
      </w:numPr>
      <w:tabs>
        <w:tab w:val="clear" w:pos="1026"/>
        <w:tab w:val="clear" w:pos="1826"/>
        <w:tab w:val="left" w:pos="283"/>
        <w:tab w:val="num" w:pos="1040"/>
        <w:tab w:val="num" w:pos="14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4">
    <w:name w:val="כותרת3 מכרז"/>
    <w:basedOn w:val="10"/>
    <w:rsid w:val="0008751E"/>
    <w:pPr>
      <w:keepNext/>
      <w:numPr>
        <w:ilvl w:val="2"/>
        <w:numId w:val="18"/>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6"/>
    <w:qFormat/>
    <w:rsid w:val="0008751E"/>
    <w:pPr>
      <w:widowControl/>
      <w:numPr>
        <w:numId w:val="19"/>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c"/>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c"/>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c"/>
    <w:next w:val="2f0"/>
    <w:rsid w:val="0008751E"/>
    <w:pPr>
      <w:spacing w:line="360" w:lineRule="auto"/>
      <w:ind w:left="283"/>
      <w:textAlignment w:val="auto"/>
    </w:pPr>
    <w:rPr>
      <w:rFonts w:ascii="Franklin Gothic Medium" w:hAnsi="Franklin Gothic Medium"/>
      <w:b/>
      <w:bCs/>
      <w:sz w:val="26"/>
    </w:rPr>
  </w:style>
  <w:style w:type="paragraph" w:customStyle="1" w:styleId="affffff6">
    <w:name w:val="כותרת נספח"/>
    <w:basedOn w:val="21"/>
    <w:next w:val="affa"/>
    <w:rsid w:val="0008751E"/>
    <w:pPr>
      <w:pageBreakBefore/>
      <w:numPr>
        <w:ilvl w:val="0"/>
        <w:numId w:val="0"/>
      </w:numPr>
      <w:tabs>
        <w:tab w:val="num" w:pos="2546"/>
      </w:tabs>
      <w:autoSpaceDN w:val="0"/>
      <w:spacing w:after="360" w:line="240" w:lineRule="auto"/>
      <w:ind w:left="792" w:hanging="284"/>
      <w:jc w:val="left"/>
    </w:pPr>
    <w:rPr>
      <w:rFonts w:eastAsia="Times New Roman" w:cs="Narkisim"/>
      <w:b/>
      <w:bCs/>
      <w:noProof w:val="0"/>
      <w:color w:val="000000"/>
      <w:sz w:val="36"/>
      <w:szCs w:val="32"/>
    </w:rPr>
  </w:style>
  <w:style w:type="paragraph" w:customStyle="1" w:styleId="3fb">
    <w:name w:val="אותיות3"/>
    <w:basedOn w:val="ac"/>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val="0"/>
      <w:noProof w:val="0"/>
      <w:sz w:val="28"/>
      <w:szCs w:val="28"/>
    </w:rPr>
  </w:style>
  <w:style w:type="paragraph" w:customStyle="1" w:styleId="51">
    <w:name w:val="מטאור_רמה5"/>
    <w:basedOn w:val="ac"/>
    <w:rsid w:val="0008751E"/>
    <w:pPr>
      <w:keepNext/>
      <w:numPr>
        <w:ilvl w:val="4"/>
        <w:numId w:val="20"/>
      </w:numPr>
      <w:tabs>
        <w:tab w:val="clear" w:pos="4680"/>
        <w:tab w:val="num" w:pos="3600"/>
      </w:tabs>
      <w:overflowPunct/>
      <w:autoSpaceDE/>
      <w:adjustRightInd/>
      <w:spacing w:line="360" w:lineRule="auto"/>
      <w:ind w:left="3600" w:right="0" w:hanging="360"/>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tabs>
        <w:tab w:val="clear" w:pos="5400"/>
        <w:tab w:val="num" w:pos="4320"/>
      </w:tabs>
      <w:ind w:left="4320" w:right="0" w:hanging="180"/>
    </w:pPr>
  </w:style>
  <w:style w:type="paragraph" w:customStyle="1" w:styleId="3fc">
    <w:name w:val="פסקה3"/>
    <w:basedOn w:val="ac"/>
    <w:qFormat/>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c"/>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7">
    <w:name w:val="תו תו תו תו תו תו תו תו"/>
    <w:aliases w:val="תו תו תו תו תו תו1 תו תו תו"/>
    <w:basedOn w:val="ac"/>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c"/>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c"/>
    <w:next w:val="ac"/>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c"/>
    <w:next w:val="ac"/>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c"/>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c"/>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d">
    <w:name w:val="תוכן3 ממוספר תו"/>
    <w:rsid w:val="0008751E"/>
    <w:rPr>
      <w:rFonts w:cs="FrankRuehl" w:hint="cs"/>
      <w:sz w:val="26"/>
      <w:szCs w:val="26"/>
      <w:lang w:val="en-US" w:eastAsia="en-US" w:bidi="he-IL"/>
    </w:rPr>
  </w:style>
  <w:style w:type="character" w:customStyle="1" w:styleId="3fe">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a">
    <w:name w:val="סגנון4 תו"/>
    <w:rsid w:val="0008751E"/>
    <w:rPr>
      <w:rFonts w:cs="David" w:hint="cs"/>
      <w:sz w:val="22"/>
      <w:szCs w:val="24"/>
      <w:lang w:val="en-US" w:eastAsia="he-IL" w:bidi="he-IL"/>
    </w:rPr>
  </w:style>
  <w:style w:type="character" w:customStyle="1" w:styleId="3ff">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7">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8">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9">
    <w:name w:val="Table Contemporary"/>
    <w:basedOn w:val="ae"/>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1"/>
      </w:numPr>
      <w:tabs>
        <w:tab w:val="clear" w:pos="397"/>
        <w:tab w:val="num" w:pos="0"/>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link w:val="AlphaList1Char"/>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link w:val="AlphaList30"/>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link w:val="BulletList2Char"/>
    <w:rsid w:val="0008751E"/>
    <w:pPr>
      <w:numPr>
        <w:numId w:val="0"/>
      </w:numPr>
      <w:tabs>
        <w:tab w:val="num" w:pos="720"/>
      </w:tabs>
      <w:ind w:left="720" w:hanging="340"/>
    </w:pPr>
  </w:style>
  <w:style w:type="paragraph" w:customStyle="1" w:styleId="BulletList3">
    <w:name w:val="Bullet List 3"/>
    <w:basedOn w:val="Base"/>
    <w:link w:val="BulletList30"/>
    <w:rsid w:val="0008751E"/>
    <w:pPr>
      <w:numPr>
        <w:numId w:val="0"/>
      </w:numPr>
      <w:tabs>
        <w:tab w:val="num" w:pos="720"/>
      </w:tabs>
      <w:ind w:left="720" w:hanging="360"/>
    </w:pPr>
  </w:style>
  <w:style w:type="paragraph" w:customStyle="1" w:styleId="BulletList4">
    <w:name w:val="Bullet List 4"/>
    <w:basedOn w:val="Base"/>
    <w:rsid w:val="0008751E"/>
    <w:pPr>
      <w:numPr>
        <w:numId w:val="22"/>
      </w:numPr>
      <w:tabs>
        <w:tab w:val="clear" w:pos="0"/>
        <w:tab w:val="num" w:pos="360"/>
        <w:tab w:val="num" w:pos="964"/>
        <w:tab w:val="num" w:pos="1191"/>
        <w:tab w:val="num" w:pos="1440"/>
        <w:tab w:val="num" w:pos="2160"/>
      </w:tabs>
      <w:ind w:left="1440" w:right="2160" w:hanging="360"/>
    </w:pPr>
    <w:rPr>
      <w:lang w:eastAsia="en-US"/>
    </w:rPr>
  </w:style>
  <w:style w:type="paragraph" w:customStyle="1" w:styleId="DataItem">
    <w:name w:val="DataItem"/>
    <w:basedOn w:val="Base"/>
    <w:rsid w:val="0008751E"/>
    <w:pPr>
      <w:numPr>
        <w:numId w:val="23"/>
      </w:numPr>
      <w:tabs>
        <w:tab w:val="clear" w:pos="1191"/>
        <w:tab w:val="num" w:pos="-1065"/>
        <w:tab w:val="num" w:pos="0"/>
        <w:tab w:val="num" w:pos="397"/>
        <w:tab w:val="num" w:pos="567"/>
        <w:tab w:val="num" w:pos="720"/>
      </w:tabs>
      <w:ind w:left="0" w:right="-1065" w:firstLine="0"/>
      <w:jc w:val="left"/>
    </w:pPr>
  </w:style>
  <w:style w:type="paragraph" w:customStyle="1" w:styleId="DataItemB">
    <w:name w:val="DataItemB"/>
    <w:basedOn w:val="Base"/>
    <w:rsid w:val="0008751E"/>
    <w:pPr>
      <w:numPr>
        <w:numId w:val="28"/>
      </w:numPr>
      <w:tabs>
        <w:tab w:val="clear" w:pos="1588"/>
        <w:tab w:val="num" w:pos="454"/>
        <w:tab w:val="num" w:pos="567"/>
        <w:tab w:val="num" w:pos="720"/>
      </w:tabs>
      <w:ind w:left="0" w:right="454"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c"/>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link w:val="ListContinue2Char"/>
    <w:rsid w:val="0008751E"/>
    <w:pPr>
      <w:numPr>
        <w:numId w:val="24"/>
      </w:numPr>
      <w:tabs>
        <w:tab w:val="clear" w:pos="397"/>
        <w:tab w:val="num" w:pos="360"/>
        <w:tab w:val="num" w:pos="567"/>
        <w:tab w:val="num" w:pos="794"/>
      </w:tabs>
      <w:spacing w:before="0"/>
      <w:ind w:left="1191" w:right="567" w:firstLine="0"/>
    </w:pPr>
  </w:style>
  <w:style w:type="paragraph" w:customStyle="1" w:styleId="ListContinue3">
    <w:name w:val="List Continue3"/>
    <w:basedOn w:val="Base"/>
    <w:rsid w:val="0008751E"/>
    <w:pPr>
      <w:numPr>
        <w:numId w:val="25"/>
      </w:numPr>
      <w:tabs>
        <w:tab w:val="clear" w:pos="794"/>
        <w:tab w:val="num" w:pos="567"/>
        <w:tab w:val="num" w:pos="720"/>
        <w:tab w:val="num" w:pos="1191"/>
        <w:tab w:val="num" w:pos="2288"/>
      </w:tabs>
      <w:spacing w:before="0"/>
      <w:ind w:left="1588" w:right="683" w:firstLine="0"/>
    </w:pPr>
  </w:style>
  <w:style w:type="paragraph" w:customStyle="1" w:styleId="ListContinue">
    <w:name w:val="ListContinue"/>
    <w:basedOn w:val="Base"/>
    <w:rsid w:val="0008751E"/>
    <w:pPr>
      <w:numPr>
        <w:numId w:val="26"/>
      </w:numPr>
      <w:tabs>
        <w:tab w:val="clear" w:pos="1191"/>
        <w:tab w:val="num" w:pos="0"/>
        <w:tab w:val="num" w:pos="567"/>
        <w:tab w:val="num" w:pos="720"/>
        <w:tab w:val="num" w:pos="1588"/>
      </w:tabs>
      <w:spacing w:before="0"/>
      <w:ind w:left="397" w:firstLine="0"/>
    </w:pPr>
  </w:style>
  <w:style w:type="paragraph" w:customStyle="1" w:styleId="Normaltitle">
    <w:name w:val="Normal title"/>
    <w:basedOn w:val="Base"/>
    <w:next w:val="ac"/>
    <w:rsid w:val="0008751E"/>
    <w:pPr>
      <w:numPr>
        <w:numId w:val="27"/>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link w:val="Normal2TitleChar"/>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link w:val="NumberList0"/>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1"/>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a">
    <w:name w:val="table of figures"/>
    <w:basedOn w:val="Base"/>
    <w:next w:val="Normal1"/>
    <w:rsid w:val="0008751E"/>
    <w:pPr>
      <w:ind w:left="480" w:hanging="480"/>
    </w:pPr>
  </w:style>
  <w:style w:type="paragraph" w:customStyle="1" w:styleId="StyleHeading3Complex12pt">
    <w:name w:val="Style Heading 3 + (Complex) 12 pt"/>
    <w:basedOn w:val="36"/>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c"/>
    <w:rsid w:val="0008751E"/>
    <w:pPr>
      <w:overflowPunct/>
      <w:autoSpaceDE/>
      <w:autoSpaceDN/>
      <w:adjustRightInd/>
      <w:spacing w:line="320" w:lineRule="atLeast"/>
      <w:textAlignment w:val="auto"/>
    </w:pPr>
    <w:rPr>
      <w:bCs/>
      <w:noProof/>
      <w:color w:val="auto"/>
      <w:sz w:val="22"/>
    </w:rPr>
  </w:style>
  <w:style w:type="paragraph" w:customStyle="1" w:styleId="N2">
    <w:name w:val="N2"/>
    <w:basedOn w:val="ac"/>
    <w:rsid w:val="0008751E"/>
    <w:pPr>
      <w:spacing w:line="360" w:lineRule="atLeast"/>
      <w:ind w:left="851"/>
    </w:pPr>
    <w:rPr>
      <w:bCs/>
      <w:color w:val="auto"/>
    </w:rPr>
  </w:style>
  <w:style w:type="table" w:styleId="1fe">
    <w:name w:val="Table Web 1"/>
    <w:basedOn w:val="ae"/>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c"/>
    <w:rsid w:val="0008751E"/>
    <w:pPr>
      <w:overflowPunct/>
      <w:autoSpaceDE/>
      <w:autoSpaceDN/>
      <w:adjustRightInd/>
      <w:ind w:left="2976"/>
      <w:textAlignment w:val="auto"/>
    </w:pPr>
    <w:rPr>
      <w:bCs/>
      <w:color w:val="auto"/>
      <w:spacing w:val="10"/>
    </w:rPr>
  </w:style>
  <w:style w:type="paragraph" w:customStyle="1" w:styleId="N-2">
    <w:name w:val="N-2"/>
    <w:basedOn w:val="ac"/>
    <w:rsid w:val="0008751E"/>
    <w:pPr>
      <w:overflowPunct/>
      <w:autoSpaceDE/>
      <w:autoSpaceDN/>
      <w:adjustRightInd/>
      <w:snapToGrid w:val="0"/>
      <w:ind w:left="1247"/>
      <w:textAlignment w:val="auto"/>
    </w:pPr>
    <w:rPr>
      <w:bCs/>
      <w:color w:val="auto"/>
      <w:spacing w:val="10"/>
    </w:rPr>
  </w:style>
  <w:style w:type="paragraph" w:customStyle="1" w:styleId="N-1B">
    <w:name w:val="N-1B"/>
    <w:basedOn w:val="ac"/>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c"/>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c"/>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4">
    <w:name w:val="Char34"/>
    <w:basedOn w:val="ac"/>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table" w:customStyle="1" w:styleId="63">
    <w:name w:val="טקסט טבלה תחתונה6"/>
    <w:basedOn w:val="ae"/>
    <w:next w:val="af4"/>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e"/>
    <w:next w:val="2e"/>
    <w:rsid w:val="00C55522"/>
    <w:pPr>
      <w:bidi/>
    </w:pPr>
    <w:rPr>
      <w:rFonts w:cs="Miriam"/>
      <w:b/>
      <w:bCs/>
    </w:rPr>
    <w:tblPr>
      <w:tblStyleColBandSize w:val="1"/>
    </w:tblPr>
    <w:tblStylePr w:type="firstRow">
      <w:rPr>
        <w:rFonts w:cs="QDavid"/>
        <w:color w:val="FFFFFF"/>
      </w:rPr>
      <w:tblPr/>
      <w:tcPr>
        <w:tcBorders>
          <w:tl2br w:val="none" w:sz="0" w:space="0" w:color="auto"/>
          <w:tr2bl w:val="none" w:sz="0" w:space="0" w:color="auto"/>
        </w:tcBorders>
        <w:shd w:val="solid" w:color="000080" w:fill="FFFFFF"/>
      </w:tcPr>
    </w:tblStylePr>
    <w:tblStylePr w:type="lastRow">
      <w:rPr>
        <w:rFonts w:cs="QDavid"/>
        <w:b w:val="0"/>
        <w:bCs w:val="0"/>
      </w:rPr>
      <w:tblPr/>
      <w:tcPr>
        <w:tcBorders>
          <w:tl2br w:val="none" w:sz="0" w:space="0" w:color="auto"/>
          <w:tr2bl w:val="none" w:sz="0" w:space="0" w:color="auto"/>
        </w:tcBorders>
      </w:tcPr>
    </w:tblStylePr>
    <w:tblStylePr w:type="firstCol">
      <w:rPr>
        <w:rFonts w:cs="QDavid"/>
        <w:b w:val="0"/>
        <w:bCs w:val="0"/>
        <w:color w:val="000000"/>
      </w:rPr>
      <w:tblPr/>
      <w:tcPr>
        <w:tcBorders>
          <w:tl2br w:val="none" w:sz="0" w:space="0" w:color="auto"/>
          <w:tr2bl w:val="none" w:sz="0" w:space="0" w:color="auto"/>
        </w:tcBorders>
      </w:tcPr>
    </w:tblStylePr>
    <w:tblStylePr w:type="lastCol">
      <w:rPr>
        <w:rFonts w:cs="QDavid"/>
        <w:b w:val="0"/>
        <w:bCs w:val="0"/>
      </w:rPr>
      <w:tblPr/>
      <w:tcPr>
        <w:tcBorders>
          <w:tl2br w:val="none" w:sz="0" w:space="0" w:color="auto"/>
          <w:tr2bl w:val="none" w:sz="0" w:space="0" w:color="auto"/>
        </w:tcBorders>
      </w:tcPr>
    </w:tblStylePr>
    <w:tblStylePr w:type="band1Vert">
      <w:rPr>
        <w:rFonts w:cs="QDavid"/>
        <w:color w:val="auto"/>
      </w:rPr>
      <w:tblPr/>
      <w:tcPr>
        <w:shd w:val="pct30" w:color="000000" w:fill="FFFFFF"/>
      </w:tcPr>
    </w:tblStylePr>
    <w:tblStylePr w:type="band2Vert">
      <w:rPr>
        <w:rFonts w:cs="QDavid"/>
        <w:color w:val="auto"/>
      </w:rPr>
      <w:tblPr/>
      <w:tcPr>
        <w:shd w:val="pct25" w:color="00FF00" w:fill="FFFFFF"/>
      </w:tcPr>
    </w:tblStylePr>
    <w:tblStylePr w:type="neCell">
      <w:rPr>
        <w:rFonts w:cs="QDavid"/>
        <w:b/>
        <w:bCs/>
      </w:rPr>
      <w:tblPr/>
      <w:tcPr>
        <w:tcBorders>
          <w:tl2br w:val="none" w:sz="0" w:space="0" w:color="auto"/>
          <w:tr2bl w:val="none" w:sz="0" w:space="0" w:color="auto"/>
        </w:tcBorders>
      </w:tcPr>
    </w:tblStylePr>
    <w:tblStylePr w:type="swCell">
      <w:rPr>
        <w:rFonts w:cs="QDavid"/>
        <w:b/>
        <w:bCs/>
      </w:rPr>
      <w:tblPr/>
      <w:tcPr>
        <w:tcBorders>
          <w:tl2br w:val="none" w:sz="0" w:space="0" w:color="auto"/>
          <w:tr2bl w:val="none" w:sz="0" w:space="0" w:color="auto"/>
        </w:tcBorders>
      </w:tcPr>
    </w:tblStylePr>
  </w:style>
  <w:style w:type="table" w:customStyle="1" w:styleId="211">
    <w:name w:val="טבלה קלאסית 21"/>
    <w:basedOn w:val="ae"/>
    <w:next w:val="2f"/>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e"/>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e"/>
    <w:next w:val="3a"/>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e"/>
    <w:next w:val="47"/>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e"/>
    <w:next w:val="1f6"/>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0">
    <w:name w:val="טבלת רשת33"/>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e"/>
    <w:next w:val="55"/>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e"/>
    <w:next w:val="1fa"/>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e"/>
    <w:next w:val="affffff1"/>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e"/>
    <w:next w:val="82"/>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1">
    <w:name w:val="טבלת רשת111"/>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בלת רשת131"/>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e"/>
    <w:next w:val="af4"/>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e"/>
    <w:next w:val="af4"/>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e"/>
    <w:next w:val="af4"/>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קסט טבלה תחתונה51"/>
    <w:basedOn w:val="ae"/>
    <w:next w:val="af4"/>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e"/>
    <w:next w:val="af4"/>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e"/>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e"/>
    <w:next w:val="affffff9"/>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e"/>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b">
    <w:name w:val="טקסט בסיסי תו תו"/>
    <w:rsid w:val="00EF38F8"/>
    <w:rPr>
      <w:rFonts w:cs="Narkisim"/>
      <w:sz w:val="24"/>
      <w:szCs w:val="24"/>
      <w:lang w:val="en-US" w:eastAsia="en-US" w:bidi="he-IL"/>
    </w:rPr>
  </w:style>
  <w:style w:type="paragraph" w:customStyle="1" w:styleId="CharChar10">
    <w:name w:val="Char Char תו תו1"/>
    <w:basedOn w:val="ac"/>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0">
    <w:name w:val="3"/>
    <w:basedOn w:val="ac"/>
    <w:next w:val="af2"/>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fc">
    <w:name w:val="א.ב.ג"/>
    <w:basedOn w:val="ac"/>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1">
    <w:name w:val="תו תו Char Char תו תו1"/>
    <w:basedOn w:val="ac"/>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c"/>
    <w:next w:val="ac"/>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c"/>
    <w:next w:val="3f"/>
    <w:qFormat/>
    <w:rsid w:val="00EF38F8"/>
    <w:pPr>
      <w:widowControl w:val="0"/>
      <w:spacing w:before="0" w:line="360" w:lineRule="auto"/>
      <w:ind w:left="849"/>
      <w:contextualSpacing/>
    </w:pPr>
    <w:rPr>
      <w:rFonts w:cs="Narkisim"/>
      <w:color w:val="auto"/>
    </w:rPr>
  </w:style>
  <w:style w:type="paragraph" w:customStyle="1" w:styleId="CharChar5">
    <w:name w:val="תו Char Char"/>
    <w:basedOn w:val="ac"/>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d">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e">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f">
    <w:name w:val="Plain Text"/>
    <w:basedOn w:val="ac"/>
    <w:link w:val="afffffff0"/>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f0">
    <w:name w:val="טקסט רגיל תו"/>
    <w:link w:val="afffffff"/>
    <w:rsid w:val="00EF38F8"/>
    <w:rPr>
      <w:rFonts w:ascii="Courier New" w:eastAsia="MS Mincho" w:hAnsi="Courier New" w:cs="Courier New"/>
      <w:lang w:eastAsia="he-IL"/>
    </w:rPr>
  </w:style>
  <w:style w:type="paragraph" w:customStyle="1" w:styleId="-0">
    <w:name w:val="טבלת דרישות - שורה"/>
    <w:basedOn w:val="ac"/>
    <w:rsid w:val="00EF38F8"/>
    <w:pPr>
      <w:keepLines/>
      <w:widowControl w:val="0"/>
      <w:spacing w:after="0" w:line="360" w:lineRule="auto"/>
      <w:contextualSpacing/>
    </w:pPr>
    <w:rPr>
      <w:rFonts w:eastAsia="MS Mincho"/>
      <w:color w:val="auto"/>
      <w:sz w:val="24"/>
    </w:rPr>
  </w:style>
  <w:style w:type="paragraph" w:customStyle="1" w:styleId="afffffff1">
    <w:name w:val="כותרת נספח תו תו"/>
    <w:basedOn w:val="21"/>
    <w:next w:val="affffffd"/>
    <w:rsid w:val="00EF38F8"/>
    <w:pPr>
      <w:pageBreakBefore/>
      <w:widowControl w:val="0"/>
      <w:numPr>
        <w:ilvl w:val="0"/>
        <w:numId w:val="0"/>
      </w:numPr>
      <w:tabs>
        <w:tab w:val="num" w:pos="360"/>
        <w:tab w:val="left" w:pos="486"/>
        <w:tab w:val="left" w:pos="628"/>
      </w:tabs>
      <w:adjustRightInd w:val="0"/>
      <w:spacing w:after="360"/>
      <w:textAlignment w:val="baseline"/>
    </w:pPr>
    <w:rPr>
      <w:rFonts w:ascii="Helv" w:eastAsia="MS Mincho" w:hAnsi="Helv" w:cs="Narkisim"/>
      <w:b/>
      <w:bCs/>
      <w:noProof w:val="0"/>
      <w:color w:val="000000"/>
      <w:spacing w:val="20"/>
      <w:sz w:val="36"/>
      <w:szCs w:val="32"/>
    </w:rPr>
  </w:style>
  <w:style w:type="character" w:customStyle="1" w:styleId="afffffff2">
    <w:name w:val="כותרת נספח תו תו תו"/>
    <w:rsid w:val="00EF38F8"/>
    <w:rPr>
      <w:rFonts w:eastAsia="MS Mincho" w:cs="Narkisim"/>
      <w:b/>
      <w:bCs/>
      <w:sz w:val="36"/>
      <w:szCs w:val="32"/>
      <w:lang w:val="en-US" w:eastAsia="en-US" w:bidi="he-IL"/>
    </w:rPr>
  </w:style>
  <w:style w:type="paragraph" w:styleId="afffffff3">
    <w:name w:val="List Number"/>
    <w:basedOn w:val="ac"/>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Bullet 4"/>
    <w:basedOn w:val="ac"/>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c"/>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c"/>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c">
    <w:name w:val="List Number 4"/>
    <w:basedOn w:val="ac"/>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c"/>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4">
    <w:name w:val="כותרת 21"/>
    <w:basedOn w:val="ac"/>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4">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5">
    <w:name w:val="נורמלי תו תו"/>
    <w:rsid w:val="00EF38F8"/>
    <w:rPr>
      <w:rFonts w:eastAsia="MS Mincho" w:cs="Miriam"/>
      <w:sz w:val="24"/>
      <w:szCs w:val="24"/>
      <w:lang w:val="en-US" w:eastAsia="en-US" w:bidi="he-IL"/>
    </w:rPr>
  </w:style>
  <w:style w:type="paragraph" w:customStyle="1" w:styleId="meir1">
    <w:name w:val="meir1"/>
    <w:basedOn w:val="ac"/>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c"/>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c"/>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6">
    <w:name w:val="תו תו"/>
    <w:basedOn w:val="ac"/>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2">
    <w:name w:val="תו תו12"/>
    <w:basedOn w:val="ac"/>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c"/>
    <w:next w:val="af2"/>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d">
    <w:name w:val="4"/>
    <w:basedOn w:val="ac"/>
    <w:next w:val="af2"/>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e">
    <w:name w:val="פיסקה4"/>
    <w:basedOn w:val="ac"/>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c"/>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c"/>
    <w:rsid w:val="00EF38F8"/>
    <w:pPr>
      <w:widowControl w:val="0"/>
      <w:spacing w:before="0" w:after="0" w:line="360" w:lineRule="auto"/>
      <w:ind w:left="3629"/>
      <w:contextualSpacing/>
    </w:pPr>
    <w:rPr>
      <w:rFonts w:cs="Narkisim"/>
      <w:color w:val="auto"/>
      <w:sz w:val="24"/>
    </w:rPr>
  </w:style>
  <w:style w:type="paragraph" w:customStyle="1" w:styleId="73">
    <w:name w:val="פיסקה7"/>
    <w:basedOn w:val="ac"/>
    <w:rsid w:val="00EF38F8"/>
    <w:pPr>
      <w:widowControl w:val="0"/>
      <w:spacing w:before="0" w:after="0" w:line="360" w:lineRule="auto"/>
      <w:ind w:left="4026"/>
      <w:contextualSpacing/>
    </w:pPr>
    <w:rPr>
      <w:rFonts w:cs="Narkisim"/>
      <w:color w:val="auto"/>
      <w:sz w:val="24"/>
    </w:rPr>
  </w:style>
  <w:style w:type="paragraph" w:customStyle="1" w:styleId="83">
    <w:name w:val="פיסקה8"/>
    <w:basedOn w:val="ac"/>
    <w:rsid w:val="00EF38F8"/>
    <w:pPr>
      <w:widowControl w:val="0"/>
      <w:spacing w:before="0" w:after="0" w:line="360" w:lineRule="auto"/>
      <w:ind w:left="4423"/>
      <w:contextualSpacing/>
    </w:pPr>
    <w:rPr>
      <w:rFonts w:cs="Narkisim"/>
      <w:color w:val="auto"/>
      <w:sz w:val="24"/>
    </w:rPr>
  </w:style>
  <w:style w:type="paragraph" w:styleId="4f">
    <w:name w:val="List 4"/>
    <w:basedOn w:val="ac"/>
    <w:rsid w:val="00EF38F8"/>
    <w:pPr>
      <w:widowControl w:val="0"/>
      <w:spacing w:before="0" w:after="0" w:line="360" w:lineRule="auto"/>
      <w:ind w:left="1440" w:hanging="360"/>
      <w:contextualSpacing/>
    </w:pPr>
    <w:rPr>
      <w:rFonts w:cs="Narkisim"/>
      <w:color w:val="auto"/>
    </w:rPr>
  </w:style>
  <w:style w:type="paragraph" w:styleId="4f0">
    <w:name w:val="List Continue 4"/>
    <w:basedOn w:val="ac"/>
    <w:rsid w:val="00EF38F8"/>
    <w:pPr>
      <w:widowControl w:val="0"/>
      <w:spacing w:before="0" w:line="360" w:lineRule="auto"/>
      <w:ind w:left="1440"/>
      <w:contextualSpacing/>
    </w:pPr>
    <w:rPr>
      <w:rFonts w:cs="Narkisim"/>
      <w:color w:val="auto"/>
    </w:rPr>
  </w:style>
  <w:style w:type="paragraph" w:styleId="5c">
    <w:name w:val="List Continue 5"/>
    <w:basedOn w:val="ac"/>
    <w:rsid w:val="00EF38F8"/>
    <w:pPr>
      <w:widowControl w:val="0"/>
      <w:spacing w:before="0" w:line="360" w:lineRule="auto"/>
      <w:ind w:left="1800"/>
      <w:contextualSpacing/>
    </w:pPr>
    <w:rPr>
      <w:rFonts w:cs="Narkisim"/>
      <w:color w:val="auto"/>
    </w:rPr>
  </w:style>
  <w:style w:type="paragraph" w:customStyle="1" w:styleId="1ff2">
    <w:name w:val="כותרת1"/>
    <w:basedOn w:val="ac"/>
    <w:next w:val="ac"/>
    <w:qFormat/>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c"/>
    <w:next w:val="ac"/>
    <w:qFormat/>
    <w:rsid w:val="00EF38F8"/>
    <w:pPr>
      <w:widowControl w:val="0"/>
      <w:spacing w:after="240" w:line="360" w:lineRule="auto"/>
      <w:contextualSpacing/>
      <w:jc w:val="center"/>
    </w:pPr>
    <w:rPr>
      <w:rFonts w:cs="Narkisim"/>
      <w:b/>
      <w:bCs/>
      <w:color w:val="auto"/>
      <w:sz w:val="32"/>
      <w:szCs w:val="40"/>
    </w:rPr>
  </w:style>
  <w:style w:type="paragraph" w:customStyle="1" w:styleId="3ff1">
    <w:name w:val="כותרת3"/>
    <w:basedOn w:val="ac"/>
    <w:next w:val="ac"/>
    <w:qFormat/>
    <w:rsid w:val="00EF38F8"/>
    <w:pPr>
      <w:widowControl w:val="0"/>
      <w:spacing w:after="240" w:line="360" w:lineRule="auto"/>
      <w:contextualSpacing/>
      <w:jc w:val="center"/>
    </w:pPr>
    <w:rPr>
      <w:rFonts w:cs="Narkisim"/>
      <w:b/>
      <w:bCs/>
      <w:color w:val="auto"/>
      <w:sz w:val="26"/>
      <w:szCs w:val="32"/>
    </w:rPr>
  </w:style>
  <w:style w:type="paragraph" w:customStyle="1" w:styleId="afffffff7">
    <w:name w:val="בכבוד"/>
    <w:basedOn w:val="ac"/>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c"/>
    <w:rsid w:val="00EF38F8"/>
    <w:pPr>
      <w:widowControl w:val="0"/>
      <w:spacing w:line="360" w:lineRule="auto"/>
      <w:ind w:left="375" w:hanging="375"/>
      <w:contextualSpacing/>
    </w:pPr>
    <w:rPr>
      <w:color w:val="auto"/>
    </w:rPr>
  </w:style>
  <w:style w:type="paragraph" w:customStyle="1" w:styleId="1ff3">
    <w:name w:val="ממוספר1"/>
    <w:basedOn w:val="ac"/>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c"/>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2">
    <w:name w:val="ממוספר3"/>
    <w:basedOn w:val="ac"/>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1">
    <w:name w:val="ממוספר4"/>
    <w:basedOn w:val="ac"/>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8">
    <w:name w:val="טבלה תו"/>
    <w:basedOn w:val="ac"/>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9">
    <w:name w:val="טבלה תו תו"/>
    <w:rsid w:val="00EF38F8"/>
    <w:rPr>
      <w:rFonts w:eastAsia="MS Mincho" w:cs="Narkisim"/>
      <w:sz w:val="24"/>
      <w:szCs w:val="24"/>
      <w:lang w:val="en-US" w:eastAsia="en-US" w:bidi="he-IL"/>
    </w:rPr>
  </w:style>
  <w:style w:type="paragraph" w:customStyle="1" w:styleId="afffffffa">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c"/>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2">
    <w:name w:val="רגיל4 תו"/>
    <w:basedOn w:val="ac"/>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3">
    <w:name w:val="רגיל4 תו תו"/>
    <w:rsid w:val="00EF38F8"/>
    <w:rPr>
      <w:rFonts w:eastAsia="MS Mincho" w:cs="David"/>
      <w:color w:val="000000"/>
      <w:sz w:val="28"/>
      <w:szCs w:val="28"/>
      <w:lang w:val="en-US" w:eastAsia="en-US" w:bidi="he-IL"/>
    </w:rPr>
  </w:style>
  <w:style w:type="paragraph" w:customStyle="1" w:styleId="4f4">
    <w:name w:val="מוסט 4"/>
    <w:basedOn w:val="4f2"/>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c"/>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5">
    <w:name w:val="רגיל4"/>
    <w:basedOn w:val="ac"/>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b">
    <w:name w:val="טקסט בסיסי תו תו תו"/>
    <w:link w:val="afffffffc"/>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20">
    <w:name w:val="תו Char2"/>
    <w:basedOn w:val="ac"/>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d">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e"/>
    <w:next w:val="af4"/>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c"/>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2">
    <w:name w:val="תו תו Char Char תו תו תו תו תו1"/>
    <w:basedOn w:val="ac"/>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styleId="2-3">
    <w:name w:val="Medium Shading 2 Accent 3"/>
    <w:basedOn w:val="ae"/>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e"/>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e"/>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e"/>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c"/>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3">
    <w:name w:val="מטאור_רמה3"/>
    <w:basedOn w:val="21"/>
    <w:rsid w:val="00EF38F8"/>
    <w:pPr>
      <w:numPr>
        <w:ilvl w:val="0"/>
        <w:numId w:val="0"/>
      </w:numPr>
      <w:tabs>
        <w:tab w:val="left" w:pos="486"/>
        <w:tab w:val="left" w:pos="628"/>
      </w:tabs>
    </w:pPr>
    <w:rPr>
      <w:rFonts w:ascii="Arial" w:eastAsia="MS Mincho" w:hAnsi="Arial" w:cs="Arial"/>
      <w:b/>
      <w:bCs/>
      <w:noProof w:val="0"/>
      <w:color w:val="000000"/>
      <w:spacing w:val="20"/>
      <w:sz w:val="26"/>
      <w:szCs w:val="26"/>
    </w:rPr>
  </w:style>
  <w:style w:type="paragraph" w:customStyle="1" w:styleId="1ffb">
    <w:name w:val="תו תו1 תו"/>
    <w:basedOn w:val="ac"/>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c"/>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0">
    <w:name w:val="מיספור2"/>
    <w:basedOn w:val="ac"/>
    <w:next w:val="ac"/>
    <w:rsid w:val="00EF38F8"/>
    <w:pPr>
      <w:numPr>
        <w:ilvl w:val="1"/>
        <w:numId w:val="30"/>
      </w:numPr>
      <w:tabs>
        <w:tab w:val="clear" w:pos="1134"/>
        <w:tab w:val="num" w:pos="1440"/>
      </w:tabs>
      <w:overflowPunct/>
      <w:autoSpaceDE/>
      <w:autoSpaceDN/>
      <w:adjustRightInd/>
      <w:spacing w:before="0" w:after="60"/>
      <w:ind w:left="1440" w:right="0" w:hanging="360"/>
      <w:contextualSpacing/>
      <w:textAlignment w:val="auto"/>
    </w:pPr>
    <w:rPr>
      <w:color w:val="auto"/>
    </w:rPr>
  </w:style>
  <w:style w:type="paragraph" w:customStyle="1" w:styleId="11">
    <w:name w:val="מספור1"/>
    <w:basedOn w:val="ac"/>
    <w:next w:val="ac"/>
    <w:link w:val="1ffc"/>
    <w:autoRedefine/>
    <w:rsid w:val="00EF38F8"/>
    <w:pPr>
      <w:numPr>
        <w:numId w:val="30"/>
      </w:numPr>
      <w:tabs>
        <w:tab w:val="clear" w:pos="567"/>
        <w:tab w:val="left" w:pos="34"/>
        <w:tab w:val="num" w:pos="1191"/>
        <w:tab w:val="left" w:pos="8640"/>
      </w:tabs>
      <w:overflowPunct/>
      <w:autoSpaceDE/>
      <w:autoSpaceDN/>
      <w:adjustRightInd/>
      <w:spacing w:before="0" w:after="60"/>
      <w:ind w:left="1191" w:right="0" w:hanging="397"/>
      <w:contextualSpacing/>
      <w:textAlignment w:val="auto"/>
    </w:pPr>
    <w:rPr>
      <w:lang w:eastAsia="en-US"/>
    </w:rPr>
  </w:style>
  <w:style w:type="paragraph" w:customStyle="1" w:styleId="30">
    <w:name w:val="מספור3"/>
    <w:basedOn w:val="ac"/>
    <w:next w:val="ac"/>
    <w:rsid w:val="00EF38F8"/>
    <w:pPr>
      <w:numPr>
        <w:ilvl w:val="2"/>
        <w:numId w:val="30"/>
      </w:numPr>
      <w:tabs>
        <w:tab w:val="clear" w:pos="1701"/>
        <w:tab w:val="num" w:pos="2160"/>
      </w:tabs>
      <w:overflowPunct/>
      <w:autoSpaceDE/>
      <w:autoSpaceDN/>
      <w:adjustRightInd/>
      <w:spacing w:before="0" w:after="60"/>
      <w:ind w:left="2160" w:right="0" w:hanging="180"/>
      <w:contextualSpacing/>
      <w:textAlignment w:val="auto"/>
    </w:pPr>
    <w:rPr>
      <w:color w:val="auto"/>
    </w:rPr>
  </w:style>
  <w:style w:type="paragraph" w:customStyle="1" w:styleId="afffffffe">
    <w:name w:val="נספח"/>
    <w:basedOn w:val="ac"/>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e"/>
    <w:next w:val="af4"/>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כותרות"/>
    <w:basedOn w:val="ac"/>
    <w:rsid w:val="00EF38F8"/>
    <w:pPr>
      <w:spacing w:before="0" w:after="0"/>
      <w:contextualSpacing/>
      <w:jc w:val="center"/>
      <w:textAlignment w:val="auto"/>
    </w:pPr>
    <w:rPr>
      <w:color w:val="auto"/>
    </w:rPr>
  </w:style>
  <w:style w:type="paragraph" w:customStyle="1" w:styleId="affffffff0">
    <w:name w:val="הואיל"/>
    <w:basedOn w:val="affffffff"/>
    <w:rsid w:val="00EF38F8"/>
    <w:pPr>
      <w:spacing w:before="120" w:after="120"/>
      <w:ind w:left="799" w:hanging="799"/>
      <w:jc w:val="both"/>
    </w:pPr>
  </w:style>
  <w:style w:type="paragraph" w:customStyle="1" w:styleId="N1">
    <w:name w:val="N1"/>
    <w:basedOn w:val="ac"/>
    <w:next w:val="ac"/>
    <w:rsid w:val="00EF38F8"/>
    <w:pPr>
      <w:spacing w:before="0"/>
      <w:ind w:left="709"/>
      <w:contextualSpacing/>
      <w:textAlignment w:val="auto"/>
    </w:pPr>
    <w:rPr>
      <w:color w:val="auto"/>
    </w:rPr>
  </w:style>
  <w:style w:type="paragraph" w:customStyle="1" w:styleId="affffffff1">
    <w:name w:val="הגדרות"/>
    <w:basedOn w:val="N1"/>
    <w:rsid w:val="00EF38F8"/>
    <w:pPr>
      <w:spacing w:after="0"/>
      <w:ind w:left="2642" w:hanging="1933"/>
    </w:pPr>
  </w:style>
  <w:style w:type="table" w:customStyle="1" w:styleId="220">
    <w:name w:val="טבלת רשת22"/>
    <w:basedOn w:val="ae"/>
    <w:next w:val="af4"/>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c"/>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character" w:customStyle="1" w:styleId="afffffffc">
    <w:name w:val="טקסט בסיסי תו תו תו תו"/>
    <w:link w:val="afffffffb"/>
    <w:rsid w:val="00EF38F8"/>
    <w:rPr>
      <w:rFonts w:eastAsia="MS Mincho" w:cs="Narkisim"/>
      <w:sz w:val="24"/>
      <w:szCs w:val="24"/>
    </w:rPr>
  </w:style>
  <w:style w:type="character" w:customStyle="1" w:styleId="RonnyHeading10">
    <w:name w:val="RonnyHeading תו1 תו"/>
    <w:rsid w:val="00EF38F8"/>
  </w:style>
  <w:style w:type="paragraph" w:customStyle="1" w:styleId="affffffff2">
    <w:name w:val="טקסט בסיסי תו תו תו תו תו תו תו תו תו תו תו תו תו תו תו"/>
    <w:link w:val="affffffff3"/>
    <w:rsid w:val="00EF38F8"/>
    <w:pPr>
      <w:keepLines/>
      <w:bidi/>
      <w:spacing w:after="120" w:line="360" w:lineRule="auto"/>
      <w:jc w:val="both"/>
    </w:pPr>
    <w:rPr>
      <w:rFonts w:cs="Narkisim"/>
      <w:sz w:val="24"/>
      <w:szCs w:val="24"/>
    </w:rPr>
  </w:style>
  <w:style w:type="character" w:customStyle="1" w:styleId="affffffff3">
    <w:name w:val="טקסט בסיסי תו תו תו תו תו תו תו תו תו תו תו תו תו תו תו תו"/>
    <w:link w:val="affffffff2"/>
    <w:rsid w:val="00EF38F8"/>
    <w:rPr>
      <w:rFonts w:cs="Narkisim"/>
      <w:sz w:val="24"/>
      <w:szCs w:val="24"/>
    </w:rPr>
  </w:style>
  <w:style w:type="character" w:customStyle="1" w:styleId="affffffff4">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4">
    <w:name w:val="Char"/>
    <w:basedOn w:val="ac"/>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styleId="affffffff5">
    <w:name w:val="Quote"/>
    <w:basedOn w:val="ac"/>
    <w:next w:val="ac"/>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6">
    <w:name w:val="ציטוט תו2"/>
    <w:uiPriority w:val="29"/>
    <w:rsid w:val="00EF38F8"/>
    <w:rPr>
      <w:rFonts w:cs="David"/>
      <w:i/>
      <w:iCs/>
      <w:color w:val="000000"/>
      <w:szCs w:val="24"/>
      <w:lang w:eastAsia="he-IL"/>
    </w:rPr>
  </w:style>
  <w:style w:type="numbering" w:customStyle="1" w:styleId="-">
    <w:name w:val="משרד האוצר - מדורג קצר"/>
    <w:uiPriority w:val="99"/>
    <w:rsid w:val="00EF38F8"/>
    <w:pPr>
      <w:numPr>
        <w:numId w:val="9"/>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3">
    <w:name w:val="Dark List Accent 3"/>
    <w:basedOn w:val="ae"/>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6">
    <w:name w:val="Light Grid"/>
    <w:basedOn w:val="ae"/>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Adobe" w:eastAsia="Times New Roman" w:hAnsi="Adob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Adobe" w:eastAsia="Times New Roman" w:hAnsi="Adob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Adobe" w:eastAsia="Times New Roman" w:hAnsi="Adobe" w:cs="Times New Roman"/>
        <w:b/>
        <w:bCs/>
      </w:rPr>
    </w:tblStylePr>
    <w:tblStylePr w:type="lastCol">
      <w:rPr>
        <w:rFonts w:ascii="Adobe" w:eastAsia="Times New Roman" w:hAnsi="Adob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1">
    <w:name w:val="טקסט טבלה תחתונה22"/>
    <w:basedOn w:val="ae"/>
    <w:next w:val="af4"/>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c"/>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8">
    <w:name w:val="תו תו2 תו תו תו"/>
    <w:basedOn w:val="ac"/>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e"/>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e"/>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e"/>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9">
    <w:name w:val="Medium Grid 2"/>
    <w:basedOn w:val="ae"/>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e"/>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e"/>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e"/>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a">
    <w:name w:val="בסיס 2"/>
    <w:basedOn w:val="affe"/>
    <w:rsid w:val="00EF38F8"/>
  </w:style>
  <w:style w:type="paragraph" w:customStyle="1" w:styleId="3ff4">
    <w:name w:val="בסיס 3"/>
    <w:basedOn w:val="affe"/>
    <w:rsid w:val="00EF38F8"/>
  </w:style>
  <w:style w:type="paragraph" w:customStyle="1" w:styleId="1ffd">
    <w:name w:val="בסיס 1"/>
    <w:basedOn w:val="affe"/>
    <w:next w:val="affe"/>
    <w:rsid w:val="00EF38F8"/>
  </w:style>
  <w:style w:type="paragraph" w:customStyle="1" w:styleId="1ffe">
    <w:name w:val="1הסכם"/>
    <w:basedOn w:val="2ffa"/>
    <w:rsid w:val="00EF38F8"/>
    <w:pPr>
      <w:tabs>
        <w:tab w:val="clear" w:pos="454"/>
      </w:tabs>
      <w:spacing w:before="0" w:after="0"/>
      <w:ind w:left="1134" w:hanging="454"/>
      <w:contextualSpacing/>
    </w:pPr>
    <w:rPr>
      <w:bCs w:val="0"/>
    </w:rPr>
  </w:style>
  <w:style w:type="paragraph" w:customStyle="1" w:styleId="N-2A">
    <w:name w:val="N-2A"/>
    <w:basedOn w:val="ac"/>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c"/>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7">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c"/>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c"/>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c"/>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4">
    <w:name w:val="7"/>
    <w:basedOn w:val="ac"/>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c"/>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20">
    <w:name w:val="משרד האוצר - מדורג קצר2"/>
    <w:uiPriority w:val="99"/>
    <w:rsid w:val="00EF38F8"/>
    <w:pPr>
      <w:numPr>
        <w:numId w:val="68"/>
      </w:numPr>
    </w:pPr>
  </w:style>
  <w:style w:type="numbering" w:customStyle="1" w:styleId="-11">
    <w:name w:val="משרד האוצר - מדורג11"/>
    <w:uiPriority w:val="99"/>
    <w:rsid w:val="00EF38F8"/>
    <w:pPr>
      <w:numPr>
        <w:numId w:val="31"/>
      </w:numPr>
    </w:pPr>
  </w:style>
  <w:style w:type="numbering" w:customStyle="1" w:styleId="-110">
    <w:name w:val="משרד האוצר - מדורג קצר11"/>
    <w:uiPriority w:val="99"/>
    <w:rsid w:val="00EF38F8"/>
    <w:pPr>
      <w:numPr>
        <w:numId w:val="32"/>
      </w:numPr>
    </w:pPr>
  </w:style>
  <w:style w:type="numbering" w:customStyle="1" w:styleId="-32">
    <w:name w:val="משרד האוצר - מדורג3"/>
    <w:uiPriority w:val="99"/>
    <w:rsid w:val="00EF38F8"/>
    <w:pPr>
      <w:numPr>
        <w:numId w:val="34"/>
      </w:numPr>
    </w:pPr>
  </w:style>
  <w:style w:type="numbering" w:customStyle="1" w:styleId="-30">
    <w:name w:val="משרד האוצר - מדורג קצר3"/>
    <w:uiPriority w:val="99"/>
    <w:rsid w:val="00EF38F8"/>
    <w:pPr>
      <w:numPr>
        <w:numId w:val="35"/>
      </w:numPr>
    </w:pPr>
  </w:style>
  <w:style w:type="numbering" w:customStyle="1" w:styleId="-12">
    <w:name w:val="משרד האוצר - מדורג12"/>
    <w:uiPriority w:val="99"/>
    <w:rsid w:val="00EF38F8"/>
    <w:pPr>
      <w:numPr>
        <w:numId w:val="33"/>
      </w:numPr>
    </w:pPr>
  </w:style>
  <w:style w:type="numbering" w:customStyle="1" w:styleId="-1210">
    <w:name w:val="משרד האוצר - מדורג קצר121"/>
    <w:uiPriority w:val="99"/>
    <w:rsid w:val="00EF38F8"/>
    <w:pPr>
      <w:numPr>
        <w:numId w:val="7"/>
      </w:numPr>
    </w:pPr>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8">
    <w:name w:val="Light Shading"/>
    <w:basedOn w:val="ae"/>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29"/>
      </w:numPr>
    </w:pPr>
  </w:style>
  <w:style w:type="table" w:customStyle="1" w:styleId="4f6">
    <w:name w:val="טבלת רשת4"/>
    <w:basedOn w:val="ae"/>
    <w:next w:val="af4"/>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e"/>
    <w:next w:val="af4"/>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5">
    <w:name w:val="תו3"/>
    <w:basedOn w:val="ac"/>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c"/>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c"/>
    <w:rsid w:val="00EF38F8"/>
    <w:pPr>
      <w:overflowPunct/>
      <w:autoSpaceDE/>
      <w:autoSpaceDN/>
      <w:adjustRightInd/>
      <w:spacing w:before="0" w:after="0"/>
      <w:ind w:left="680"/>
      <w:textAlignment w:val="auto"/>
    </w:pPr>
    <w:rPr>
      <w:color w:val="auto"/>
      <w:sz w:val="26"/>
      <w:szCs w:val="26"/>
    </w:rPr>
  </w:style>
  <w:style w:type="paragraph" w:customStyle="1" w:styleId="1fff">
    <w:name w:val="כותרת ימנית 1"/>
    <w:basedOn w:val="ac"/>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c"/>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9">
    <w:name w:val="Signature"/>
    <w:basedOn w:val="ac"/>
    <w:link w:val="affffffffa"/>
    <w:rsid w:val="00EF38F8"/>
    <w:pPr>
      <w:spacing w:before="0" w:after="0" w:line="360" w:lineRule="auto"/>
      <w:ind w:left="6804"/>
      <w:jc w:val="center"/>
    </w:pPr>
    <w:rPr>
      <w:b/>
      <w:bCs/>
      <w:color w:val="auto"/>
      <w:spacing w:val="10"/>
      <w:lang w:eastAsia="en-US"/>
    </w:rPr>
  </w:style>
  <w:style w:type="character" w:customStyle="1" w:styleId="affffffffa">
    <w:name w:val="חתימה תו"/>
    <w:link w:val="affffffff9"/>
    <w:rsid w:val="00EF38F8"/>
    <w:rPr>
      <w:rFonts w:cs="David"/>
      <w:b/>
      <w:bCs/>
      <w:spacing w:val="10"/>
      <w:szCs w:val="24"/>
    </w:rPr>
  </w:style>
  <w:style w:type="table" w:customStyle="1" w:styleId="66">
    <w:name w:val="טבלת רשת6"/>
    <w:basedOn w:val="ae"/>
    <w:next w:val="af4"/>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e"/>
    <w:next w:val="af4"/>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עמודות טבלה 22"/>
    <w:basedOn w:val="ae"/>
    <w:next w:val="2e"/>
    <w:rsid w:val="007B19FF"/>
    <w:pPr>
      <w:bidi/>
    </w:pPr>
    <w:rPr>
      <w:rFonts w:cs="Miriam"/>
      <w:b/>
      <w:bCs/>
    </w:rPr>
    <w:tblPr>
      <w:tblStyleColBandSize w:val="1"/>
    </w:tblPr>
    <w:tblStylePr w:type="firstRow">
      <w:rPr>
        <w:rFonts w:cs="QDavid"/>
        <w:color w:val="FFFFFF"/>
      </w:rPr>
      <w:tblPr/>
      <w:tcPr>
        <w:tcBorders>
          <w:tl2br w:val="none" w:sz="0" w:space="0" w:color="auto"/>
          <w:tr2bl w:val="none" w:sz="0" w:space="0" w:color="auto"/>
        </w:tcBorders>
        <w:shd w:val="solid" w:color="000080" w:fill="FFFFFF"/>
      </w:tcPr>
    </w:tblStylePr>
    <w:tblStylePr w:type="lastRow">
      <w:rPr>
        <w:rFonts w:cs="QDavid"/>
        <w:b w:val="0"/>
        <w:bCs w:val="0"/>
      </w:rPr>
      <w:tblPr/>
      <w:tcPr>
        <w:tcBorders>
          <w:tl2br w:val="none" w:sz="0" w:space="0" w:color="auto"/>
          <w:tr2bl w:val="none" w:sz="0" w:space="0" w:color="auto"/>
        </w:tcBorders>
      </w:tcPr>
    </w:tblStylePr>
    <w:tblStylePr w:type="firstCol">
      <w:rPr>
        <w:rFonts w:cs="QDavid"/>
        <w:b w:val="0"/>
        <w:bCs w:val="0"/>
        <w:color w:val="000000"/>
      </w:rPr>
      <w:tblPr/>
      <w:tcPr>
        <w:tcBorders>
          <w:tl2br w:val="none" w:sz="0" w:space="0" w:color="auto"/>
          <w:tr2bl w:val="none" w:sz="0" w:space="0" w:color="auto"/>
        </w:tcBorders>
      </w:tcPr>
    </w:tblStylePr>
    <w:tblStylePr w:type="lastCol">
      <w:rPr>
        <w:rFonts w:cs="QDavid"/>
        <w:b w:val="0"/>
        <w:bCs w:val="0"/>
      </w:rPr>
      <w:tblPr/>
      <w:tcPr>
        <w:tcBorders>
          <w:tl2br w:val="none" w:sz="0" w:space="0" w:color="auto"/>
          <w:tr2bl w:val="none" w:sz="0" w:space="0" w:color="auto"/>
        </w:tcBorders>
      </w:tcPr>
    </w:tblStylePr>
    <w:tblStylePr w:type="band1Vert">
      <w:rPr>
        <w:rFonts w:cs="QDavid"/>
        <w:color w:val="auto"/>
      </w:rPr>
      <w:tblPr/>
      <w:tcPr>
        <w:shd w:val="pct30" w:color="000000" w:fill="FFFFFF"/>
      </w:tcPr>
    </w:tblStylePr>
    <w:tblStylePr w:type="band2Vert">
      <w:rPr>
        <w:rFonts w:cs="QDavid"/>
        <w:color w:val="auto"/>
      </w:rPr>
      <w:tblPr/>
      <w:tcPr>
        <w:shd w:val="pct25" w:color="00FF00" w:fill="FFFFFF"/>
      </w:tcPr>
    </w:tblStylePr>
    <w:tblStylePr w:type="neCell">
      <w:rPr>
        <w:rFonts w:cs="QDavid"/>
        <w:b/>
        <w:bCs/>
      </w:rPr>
      <w:tblPr/>
      <w:tcPr>
        <w:tcBorders>
          <w:tl2br w:val="none" w:sz="0" w:space="0" w:color="auto"/>
          <w:tr2bl w:val="none" w:sz="0" w:space="0" w:color="auto"/>
        </w:tcBorders>
      </w:tcPr>
    </w:tblStylePr>
    <w:tblStylePr w:type="swCell">
      <w:rPr>
        <w:rFonts w:cs="QDavid"/>
        <w:b/>
        <w:bCs/>
      </w:rPr>
      <w:tblPr/>
      <w:tcPr>
        <w:tcBorders>
          <w:tl2br w:val="none" w:sz="0" w:space="0" w:color="auto"/>
          <w:tr2bl w:val="none" w:sz="0" w:space="0" w:color="auto"/>
        </w:tcBorders>
      </w:tcPr>
    </w:tblStylePr>
  </w:style>
  <w:style w:type="table" w:customStyle="1" w:styleId="223">
    <w:name w:val="טבלה קלאסית 22"/>
    <w:basedOn w:val="ae"/>
    <w:next w:val="2f"/>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e"/>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e"/>
    <w:next w:val="3a"/>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e"/>
    <w:next w:val="47"/>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e"/>
    <w:next w:val="1f6"/>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2">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
    <w:next w:val="111111"/>
    <w:rsid w:val="007B19FF"/>
    <w:pPr>
      <w:numPr>
        <w:numId w:val="41"/>
      </w:numPr>
    </w:pPr>
  </w:style>
  <w:style w:type="table" w:customStyle="1" w:styleId="340">
    <w:name w:val="טבלת רשת34"/>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e"/>
    <w:next w:val="55"/>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e"/>
    <w:next w:val="1fa"/>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e"/>
    <w:next w:val="affffff1"/>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e"/>
    <w:next w:val="82"/>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e"/>
    <w:next w:val="af4"/>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e"/>
    <w:next w:val="af4"/>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e"/>
    <w:next w:val="af4"/>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
    <w:name w:val="טקסט טבלה תחתונה52"/>
    <w:basedOn w:val="ae"/>
    <w:next w:val="af4"/>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e"/>
    <w:next w:val="af4"/>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e"/>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e"/>
    <w:next w:val="affffff9"/>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e"/>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e"/>
    <w:next w:val="af4"/>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7E416D"/>
    <w:pPr>
      <w:numPr>
        <w:numId w:val="40"/>
      </w:numPr>
    </w:pPr>
  </w:style>
  <w:style w:type="paragraph" w:customStyle="1" w:styleId="HeadingPerek">
    <w:name w:val="HeadingPerek"/>
    <w:basedOn w:val="ac"/>
    <w:link w:val="HeadingPerekChar"/>
    <w:qFormat/>
    <w:rsid w:val="002D284B"/>
    <w:pPr>
      <w:numPr>
        <w:numId w:val="36"/>
      </w:numPr>
      <w:tabs>
        <w:tab w:val="clear" w:pos="1105"/>
      </w:tabs>
      <w:overflowPunct/>
      <w:autoSpaceDE/>
      <w:autoSpaceDN/>
      <w:adjustRightInd/>
      <w:spacing w:before="0" w:after="0"/>
      <w:ind w:left="720" w:hanging="36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c"/>
    <w:qFormat/>
    <w:rsid w:val="002D284B"/>
    <w:pPr>
      <w:numPr>
        <w:ilvl w:val="1"/>
        <w:numId w:val="36"/>
      </w:numPr>
      <w:tabs>
        <w:tab w:val="clear" w:pos="764"/>
      </w:tabs>
      <w:overflowPunct/>
      <w:autoSpaceDE/>
      <w:autoSpaceDN/>
      <w:adjustRightInd/>
      <w:ind w:left="1440" w:hanging="360"/>
      <w:textAlignment w:val="auto"/>
      <w:outlineLvl w:val="1"/>
    </w:pPr>
    <w:rPr>
      <w:rFonts w:cs="Narkisim"/>
      <w:color w:val="auto"/>
      <w:sz w:val="24"/>
    </w:rPr>
  </w:style>
  <w:style w:type="paragraph" w:customStyle="1" w:styleId="PARA2">
    <w:name w:val="PARA 2"/>
    <w:basedOn w:val="PARA1"/>
    <w:qFormat/>
    <w:rsid w:val="002D284B"/>
    <w:pPr>
      <w:numPr>
        <w:ilvl w:val="2"/>
      </w:numPr>
      <w:tabs>
        <w:tab w:val="clear" w:pos="1304"/>
      </w:tabs>
      <w:ind w:left="2160" w:hanging="180"/>
    </w:pPr>
    <w:rPr>
      <w:rFonts w:ascii="Arial" w:hAnsi="Arial"/>
      <w:b/>
    </w:rPr>
  </w:style>
  <w:style w:type="paragraph" w:customStyle="1" w:styleId="PARA3">
    <w:name w:val="PARA 3"/>
    <w:basedOn w:val="ac"/>
    <w:qFormat/>
    <w:rsid w:val="002D284B"/>
    <w:pPr>
      <w:numPr>
        <w:ilvl w:val="3"/>
        <w:numId w:val="36"/>
      </w:numPr>
      <w:tabs>
        <w:tab w:val="clear" w:pos="2404"/>
        <w:tab w:val="left" w:pos="387"/>
      </w:tabs>
      <w:overflowPunct/>
      <w:autoSpaceDE/>
      <w:autoSpaceDN/>
      <w:adjustRightInd/>
      <w:spacing w:after="0"/>
      <w:ind w:left="2880" w:hanging="360"/>
      <w:textAlignment w:val="auto"/>
    </w:pPr>
    <w:rPr>
      <w:rFonts w:cs="Narkisim"/>
      <w:color w:val="auto"/>
      <w:sz w:val="24"/>
    </w:rPr>
  </w:style>
  <w:style w:type="table" w:customStyle="1" w:styleId="LightGrid1">
    <w:name w:val="Light Grid1"/>
    <w:basedOn w:val="ae"/>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Adobe" w:eastAsia="Times New Roman" w:hAnsi="Adob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Adobe" w:eastAsia="Times New Roman" w:hAnsi="Adob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Adobe" w:eastAsia="Times New Roman" w:hAnsi="Adobe" w:cs="Times New Roman"/>
        <w:b/>
        <w:bCs/>
      </w:rPr>
    </w:tblStylePr>
    <w:tblStylePr w:type="lastCol">
      <w:rPr>
        <w:rFonts w:ascii="Adobe" w:eastAsia="Times New Roman" w:hAnsi="Adob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e"/>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e"/>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e"/>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c"/>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c"/>
    <w:next w:val="16"/>
    <w:uiPriority w:val="99"/>
    <w:semiHidden/>
    <w:rsid w:val="0093012F"/>
    <w:pPr>
      <w:numPr>
        <w:numId w:val="37"/>
      </w:numPr>
      <w:tabs>
        <w:tab w:val="num" w:pos="-360"/>
        <w:tab w:val="left" w:pos="1826"/>
      </w:tabs>
      <w:overflowPunct/>
      <w:autoSpaceDE/>
      <w:autoSpaceDN/>
      <w:adjustRightInd/>
      <w:spacing w:line="360" w:lineRule="auto"/>
      <w:ind w:left="-360"/>
      <w:textAlignment w:val="auto"/>
    </w:pPr>
    <w:rPr>
      <w:b/>
      <w:bCs/>
      <w:noProof/>
      <w:color w:val="auto"/>
      <w:sz w:val="28"/>
      <w:szCs w:val="28"/>
    </w:rPr>
  </w:style>
  <w:style w:type="character" w:customStyle="1" w:styleId="aff6">
    <w:name w:val="כותרת פרק תו"/>
    <w:link w:val="a2"/>
    <w:locked/>
    <w:rsid w:val="0093012F"/>
    <w:rPr>
      <w:rFonts w:cs="David"/>
      <w:b/>
      <w:bCs/>
      <w:noProof/>
      <w:sz w:val="24"/>
      <w:szCs w:val="32"/>
      <w:u w:val="single"/>
    </w:rPr>
  </w:style>
  <w:style w:type="character" w:customStyle="1" w:styleId="2ffe">
    <w:name w:val="תוכן 2 תו"/>
    <w:link w:val="2fff"/>
    <w:uiPriority w:val="99"/>
    <w:semiHidden/>
    <w:locked/>
    <w:rsid w:val="0093012F"/>
    <w:rPr>
      <w:rFonts w:ascii="Calibri" w:hAnsi="Calibri" w:cs="David"/>
      <w:sz w:val="24"/>
      <w:szCs w:val="24"/>
    </w:rPr>
  </w:style>
  <w:style w:type="paragraph" w:customStyle="1" w:styleId="2fff">
    <w:name w:val="תוכן 2"/>
    <w:basedOn w:val="ac"/>
    <w:link w:val="2ffe"/>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c"/>
    <w:next w:val="16"/>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0"/>
    <w:uiPriority w:val="99"/>
    <w:semiHidden/>
    <w:locked/>
    <w:rsid w:val="0093012F"/>
    <w:rPr>
      <w:rFonts w:ascii="Calibri" w:eastAsia="Calibri" w:hAnsi="Calibri" w:cs="David"/>
      <w:b/>
      <w:bCs/>
      <w:noProof/>
      <w:sz w:val="32"/>
      <w:szCs w:val="32"/>
      <w:lang w:eastAsia="he-IL"/>
    </w:rPr>
  </w:style>
  <w:style w:type="paragraph" w:customStyle="1" w:styleId="110">
    <w:name w:val="נספח 11"/>
    <w:basedOn w:val="afff0"/>
    <w:link w:val="11Char"/>
    <w:uiPriority w:val="99"/>
    <w:semiHidden/>
    <w:qFormat/>
    <w:rsid w:val="0093012F"/>
    <w:pPr>
      <w:numPr>
        <w:numId w:val="38"/>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3">
    <w:name w:val="נספח 2"/>
    <w:basedOn w:val="110"/>
    <w:next w:val="110"/>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2">
    <w:name w:val="נספח 3"/>
    <w:basedOn w:val="23"/>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2">
    <w:name w:val="נספח 4"/>
    <w:basedOn w:val="32"/>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3"/>
    <w:uiPriority w:val="99"/>
    <w:semiHidden/>
    <w:locked/>
    <w:rsid w:val="0093012F"/>
    <w:rPr>
      <w:rFonts w:ascii="Calibri" w:eastAsia="Calibri" w:hAnsi="Calibri" w:cs="David"/>
      <w:b/>
      <w:bCs/>
      <w:noProof/>
      <w:sz w:val="32"/>
      <w:szCs w:val="32"/>
      <w:lang w:eastAsia="he-IL"/>
    </w:rPr>
  </w:style>
  <w:style w:type="paragraph" w:customStyle="1" w:styleId="13">
    <w:name w:val="נספח רמה 1"/>
    <w:basedOn w:val="afff0"/>
    <w:link w:val="1Char"/>
    <w:uiPriority w:val="99"/>
    <w:semiHidden/>
    <w:qFormat/>
    <w:rsid w:val="0093012F"/>
    <w:pPr>
      <w:numPr>
        <w:numId w:val="39"/>
      </w:numPr>
      <w:tabs>
        <w:tab w:val="num" w:pos="567"/>
        <w:tab w:val="left" w:pos="720"/>
      </w:tabs>
      <w:bidi w:val="0"/>
      <w:spacing w:before="0" w:after="160" w:line="256" w:lineRule="auto"/>
      <w:ind w:left="567" w:hanging="567"/>
      <w:jc w:val="left"/>
    </w:pPr>
    <w:rPr>
      <w:rFonts w:cs="David"/>
      <w:b/>
      <w:noProof/>
      <w:sz w:val="32"/>
      <w:szCs w:val="32"/>
      <w:lang w:eastAsia="he-IL"/>
    </w:rPr>
  </w:style>
  <w:style w:type="character" w:customStyle="1" w:styleId="2Char">
    <w:name w:val="נספח רמה 2 Char"/>
    <w:link w:val="25"/>
    <w:uiPriority w:val="99"/>
    <w:semiHidden/>
    <w:locked/>
    <w:rsid w:val="0093012F"/>
    <w:rPr>
      <w:rFonts w:ascii="Calibri" w:eastAsia="Calibri" w:hAnsi="Calibri" w:cs="David"/>
      <w:b/>
      <w:bCs/>
      <w:noProof/>
      <w:sz w:val="28"/>
      <w:szCs w:val="28"/>
      <w:lang w:eastAsia="he-IL"/>
    </w:rPr>
  </w:style>
  <w:style w:type="paragraph" w:customStyle="1" w:styleId="25">
    <w:name w:val="נספח רמה 2"/>
    <w:basedOn w:val="13"/>
    <w:link w:val="2Char"/>
    <w:uiPriority w:val="99"/>
    <w:semiHidden/>
    <w:qFormat/>
    <w:rsid w:val="0093012F"/>
    <w:pPr>
      <w:numPr>
        <w:ilvl w:val="1"/>
      </w:numPr>
      <w:tabs>
        <w:tab w:val="clear" w:pos="720"/>
        <w:tab w:val="num" w:pos="360"/>
        <w:tab w:val="left" w:pos="543"/>
        <w:tab w:val="num" w:pos="1997"/>
      </w:tabs>
      <w:spacing w:before="360" w:after="120"/>
      <w:ind w:left="1997" w:hanging="737"/>
      <w:contextualSpacing w:val="0"/>
    </w:pPr>
    <w:rPr>
      <w:sz w:val="28"/>
      <w:szCs w:val="28"/>
    </w:rPr>
  </w:style>
  <w:style w:type="character" w:customStyle="1" w:styleId="3Char">
    <w:name w:val="נספח רמה 3 Char"/>
    <w:link w:val="33"/>
    <w:uiPriority w:val="99"/>
    <w:semiHidden/>
    <w:locked/>
    <w:rsid w:val="0093012F"/>
    <w:rPr>
      <w:rFonts w:ascii="Calibri" w:eastAsia="Calibri" w:hAnsi="Calibri" w:cs="David"/>
      <w:b/>
      <w:bCs/>
      <w:noProof/>
      <w:sz w:val="24"/>
      <w:szCs w:val="24"/>
      <w:lang w:eastAsia="he-IL"/>
    </w:rPr>
  </w:style>
  <w:style w:type="paragraph" w:customStyle="1" w:styleId="33">
    <w:name w:val="נספח רמה 3"/>
    <w:basedOn w:val="25"/>
    <w:link w:val="3Char"/>
    <w:uiPriority w:val="99"/>
    <w:semiHidden/>
    <w:qFormat/>
    <w:rsid w:val="0093012F"/>
    <w:pPr>
      <w:numPr>
        <w:ilvl w:val="2"/>
      </w:numPr>
      <w:tabs>
        <w:tab w:val="num" w:pos="360"/>
        <w:tab w:val="num" w:pos="1956"/>
        <w:tab w:val="num" w:pos="1997"/>
      </w:tabs>
      <w:ind w:left="423" w:hanging="964"/>
    </w:pPr>
    <w:rPr>
      <w:sz w:val="24"/>
      <w:szCs w:val="24"/>
    </w:rPr>
  </w:style>
  <w:style w:type="character" w:customStyle="1" w:styleId="TableTextChar">
    <w:name w:val="TableText Char"/>
    <w:link w:val="TableText1"/>
    <w:uiPriority w:val="99"/>
    <w:locked/>
    <w:rsid w:val="0093012F"/>
    <w:rPr>
      <w:rFonts w:cs="David"/>
      <w:sz w:val="22"/>
      <w:szCs w:val="24"/>
      <w:lang w:eastAsia="he-IL"/>
    </w:rPr>
  </w:style>
  <w:style w:type="character" w:styleId="affffffffb">
    <w:name w:val="Intense Emphasis"/>
    <w:uiPriority w:val="21"/>
    <w:qFormat/>
    <w:rsid w:val="0093012F"/>
    <w:rPr>
      <w:b/>
      <w:bCs/>
      <w:i/>
      <w:iCs/>
      <w:color w:val="4F81BD"/>
    </w:rPr>
  </w:style>
  <w:style w:type="character" w:customStyle="1" w:styleId="affffffffc">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c"/>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c"/>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e"/>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0">
    <w:name w:val="אזכור לא מזוהה1"/>
    <w:uiPriority w:val="99"/>
    <w:semiHidden/>
    <w:unhideWhenUsed/>
    <w:rsid w:val="00671EB5"/>
    <w:rPr>
      <w:color w:val="605E5C"/>
      <w:shd w:val="clear" w:color="auto" w:fill="E1DFDD"/>
    </w:rPr>
  </w:style>
  <w:style w:type="table" w:styleId="affffffffd">
    <w:name w:val="Table Grid"/>
    <w:basedOn w:val="ae"/>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c"/>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f">
    <w:name w:val="ללא מרווח תו"/>
    <w:link w:val="afffffe"/>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character" w:customStyle="1" w:styleId="1fff1">
    <w:name w:val="גוף טקסט תו1"/>
    <w:uiPriority w:val="99"/>
    <w:rsid w:val="006B06A9"/>
    <w:rPr>
      <w:rFonts w:cs="Narkisim"/>
      <w:bCs/>
      <w:color w:val="000000"/>
      <w:szCs w:val="36"/>
      <w:lang w:eastAsia="he-IL"/>
    </w:rPr>
  </w:style>
  <w:style w:type="table" w:styleId="1fff2">
    <w:name w:val="Table Grid 1"/>
    <w:basedOn w:val="ae"/>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4">
    <w:name w:val="Table Grid 8"/>
    <w:basedOn w:val="ae"/>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0">
    <w:name w:val="משרד האוצר - מדורג קצר4"/>
    <w:uiPriority w:val="99"/>
    <w:rsid w:val="006B06A9"/>
    <w:pPr>
      <w:numPr>
        <w:numId w:val="8"/>
      </w:numPr>
    </w:pPr>
  </w:style>
  <w:style w:type="numbering" w:customStyle="1" w:styleId="-21">
    <w:name w:val="משרד האוצר - מדורג21"/>
    <w:uiPriority w:val="99"/>
    <w:rsid w:val="006B06A9"/>
    <w:pPr>
      <w:numPr>
        <w:numId w:val="6"/>
      </w:numPr>
    </w:pPr>
  </w:style>
  <w:style w:type="numbering" w:customStyle="1" w:styleId="-1110">
    <w:name w:val="משרד האוצר - מדורג111"/>
    <w:uiPriority w:val="99"/>
    <w:rsid w:val="006B06A9"/>
    <w:pPr>
      <w:numPr>
        <w:numId w:val="45"/>
      </w:numPr>
    </w:pPr>
  </w:style>
  <w:style w:type="numbering" w:customStyle="1" w:styleId="-111">
    <w:name w:val="משרד האוצר - מדורג קצר111"/>
    <w:uiPriority w:val="99"/>
    <w:rsid w:val="006B06A9"/>
    <w:pPr>
      <w:numPr>
        <w:numId w:val="46"/>
      </w:numPr>
    </w:pPr>
  </w:style>
  <w:style w:type="numbering" w:customStyle="1" w:styleId="-310">
    <w:name w:val="משרד האוצר - מדורג31"/>
    <w:uiPriority w:val="99"/>
    <w:rsid w:val="006B06A9"/>
    <w:pPr>
      <w:numPr>
        <w:numId w:val="48"/>
      </w:numPr>
    </w:pPr>
  </w:style>
  <w:style w:type="numbering" w:customStyle="1" w:styleId="-31">
    <w:name w:val="משרד האוצר - מדורג קצר31"/>
    <w:uiPriority w:val="99"/>
    <w:rsid w:val="006B06A9"/>
    <w:pPr>
      <w:numPr>
        <w:numId w:val="49"/>
      </w:numPr>
    </w:pPr>
  </w:style>
  <w:style w:type="numbering" w:customStyle="1" w:styleId="-121">
    <w:name w:val="משרד האוצר - מדורג121"/>
    <w:uiPriority w:val="99"/>
    <w:rsid w:val="006B06A9"/>
    <w:pPr>
      <w:numPr>
        <w:numId w:val="47"/>
      </w:numPr>
    </w:pPr>
  </w:style>
  <w:style w:type="numbering" w:customStyle="1" w:styleId="-1211">
    <w:name w:val="משרד האוצר - מדורג קצר1211"/>
    <w:uiPriority w:val="99"/>
    <w:rsid w:val="006B06A9"/>
    <w:pPr>
      <w:numPr>
        <w:numId w:val="43"/>
      </w:numPr>
    </w:pPr>
  </w:style>
  <w:style w:type="numbering" w:customStyle="1" w:styleId="-42">
    <w:name w:val="משרד האוצר - מדורג42"/>
    <w:uiPriority w:val="99"/>
    <w:rsid w:val="006B06A9"/>
    <w:pPr>
      <w:numPr>
        <w:numId w:val="50"/>
      </w:numPr>
    </w:pPr>
  </w:style>
  <w:style w:type="numbering" w:customStyle="1" w:styleId="11111131">
    <w:name w:val="1 / 1.1 / 1.1.131"/>
    <w:basedOn w:val="af"/>
    <w:next w:val="111111"/>
    <w:rsid w:val="006B06A9"/>
    <w:pPr>
      <w:numPr>
        <w:numId w:val="44"/>
      </w:numPr>
    </w:pPr>
  </w:style>
  <w:style w:type="numbering" w:customStyle="1" w:styleId="-41212">
    <w:name w:val="משרד האוצר - מדורג41212"/>
    <w:uiPriority w:val="99"/>
    <w:rsid w:val="006B06A9"/>
    <w:pPr>
      <w:numPr>
        <w:numId w:val="42"/>
      </w:numPr>
    </w:pPr>
  </w:style>
  <w:style w:type="paragraph" w:customStyle="1" w:styleId="Para0">
    <w:name w:val="Para0"/>
    <w:basedOn w:val="ac"/>
    <w:rsid w:val="00D4750D"/>
    <w:pPr>
      <w:overflowPunct/>
      <w:autoSpaceDE/>
      <w:autoSpaceDN/>
      <w:adjustRightInd/>
      <w:spacing w:after="0" w:line="320" w:lineRule="exact"/>
      <w:textAlignment w:val="auto"/>
    </w:pPr>
    <w:rPr>
      <w:color w:val="auto"/>
      <w:sz w:val="22"/>
    </w:rPr>
  </w:style>
  <w:style w:type="character" w:customStyle="1" w:styleId="2fff0">
    <w:name w:val="סעיף רמה 2 תו"/>
    <w:basedOn w:val="ad"/>
    <w:link w:val="2fff1"/>
    <w:locked/>
    <w:rsid w:val="00062F7E"/>
    <w:rPr>
      <w:rFonts w:ascii="Arial" w:hAnsi="Arial" w:cstheme="minorBidi"/>
      <w:sz w:val="22"/>
      <w:szCs w:val="22"/>
    </w:rPr>
  </w:style>
  <w:style w:type="paragraph" w:customStyle="1" w:styleId="2fff1">
    <w:name w:val="סעיף רמה 2"/>
    <w:basedOn w:val="ac"/>
    <w:link w:val="2fff0"/>
    <w:qFormat/>
    <w:rsid w:val="00062F7E"/>
    <w:pPr>
      <w:overflowPunct/>
      <w:autoSpaceDE/>
      <w:autoSpaceDN/>
      <w:adjustRightInd/>
      <w:spacing w:before="0" w:after="0" w:line="360" w:lineRule="auto"/>
      <w:ind w:left="567" w:hanging="567"/>
      <w:textAlignment w:val="auto"/>
    </w:pPr>
    <w:rPr>
      <w:rFonts w:ascii="Arial" w:hAnsi="Arial" w:cstheme="minorBidi"/>
      <w:color w:val="auto"/>
      <w:sz w:val="22"/>
      <w:szCs w:val="22"/>
      <w:lang w:eastAsia="en-US"/>
    </w:rPr>
  </w:style>
  <w:style w:type="character" w:customStyle="1" w:styleId="3ff6">
    <w:name w:val="סעיף רמה 3 תו"/>
    <w:basedOn w:val="2fff0"/>
    <w:link w:val="3ff7"/>
    <w:locked/>
    <w:rsid w:val="00062F7E"/>
    <w:rPr>
      <w:rFonts w:ascii="Arial" w:hAnsi="Arial" w:cstheme="minorBidi"/>
      <w:sz w:val="22"/>
      <w:szCs w:val="22"/>
    </w:rPr>
  </w:style>
  <w:style w:type="paragraph" w:customStyle="1" w:styleId="3ff7">
    <w:name w:val="סעיף רמה 3"/>
    <w:basedOn w:val="ac"/>
    <w:link w:val="3ff6"/>
    <w:qFormat/>
    <w:rsid w:val="00062F7E"/>
    <w:pPr>
      <w:tabs>
        <w:tab w:val="left" w:pos="1371"/>
      </w:tabs>
      <w:overflowPunct/>
      <w:autoSpaceDE/>
      <w:autoSpaceDN/>
      <w:adjustRightInd/>
      <w:spacing w:before="0" w:after="0" w:line="360" w:lineRule="auto"/>
      <w:ind w:left="1371" w:hanging="804"/>
      <w:textAlignment w:val="auto"/>
    </w:pPr>
    <w:rPr>
      <w:rFonts w:ascii="Arial" w:hAnsi="Arial" w:cstheme="minorBidi"/>
      <w:color w:val="auto"/>
      <w:sz w:val="22"/>
      <w:szCs w:val="22"/>
      <w:lang w:eastAsia="en-US"/>
    </w:rPr>
  </w:style>
  <w:style w:type="paragraph" w:customStyle="1" w:styleId="4f7">
    <w:name w:val="סעיף רמה 4"/>
    <w:basedOn w:val="3ff7"/>
    <w:link w:val="4f8"/>
    <w:qFormat/>
    <w:rsid w:val="00062F7E"/>
    <w:pPr>
      <w:tabs>
        <w:tab w:val="num" w:pos="360"/>
        <w:tab w:val="left" w:pos="2268"/>
        <w:tab w:val="num" w:pos="3402"/>
      </w:tabs>
      <w:ind w:left="3402" w:hanging="1134"/>
    </w:pPr>
  </w:style>
  <w:style w:type="paragraph" w:customStyle="1" w:styleId="5e">
    <w:name w:val="סעיף רמה 5"/>
    <w:basedOn w:val="4f7"/>
    <w:qFormat/>
    <w:rsid w:val="00062F7E"/>
    <w:pPr>
      <w:tabs>
        <w:tab w:val="clear" w:pos="2268"/>
        <w:tab w:val="left" w:pos="3402"/>
        <w:tab w:val="num" w:pos="4876"/>
      </w:tabs>
    </w:pPr>
  </w:style>
  <w:style w:type="paragraph" w:customStyle="1" w:styleId="67">
    <w:name w:val="סעיף רמה 6"/>
    <w:basedOn w:val="5e"/>
    <w:qFormat/>
    <w:rsid w:val="00062F7E"/>
    <w:pPr>
      <w:tabs>
        <w:tab w:val="clear" w:pos="4876"/>
      </w:tabs>
      <w:ind w:left="4820" w:hanging="1418"/>
    </w:pPr>
  </w:style>
  <w:style w:type="character" w:customStyle="1" w:styleId="2fff2">
    <w:name w:val="אזכור לא מזוהה2"/>
    <w:basedOn w:val="ad"/>
    <w:uiPriority w:val="99"/>
    <w:semiHidden/>
    <w:unhideWhenUsed/>
    <w:rsid w:val="0039562A"/>
    <w:rPr>
      <w:color w:val="605E5C"/>
      <w:shd w:val="clear" w:color="auto" w:fill="E1DFDD"/>
    </w:rPr>
  </w:style>
  <w:style w:type="paragraph" w:customStyle="1" w:styleId="xmsolistparagraph">
    <w:name w:val="x_msolistparagraph"/>
    <w:basedOn w:val="ac"/>
    <w:rsid w:val="00DB7963"/>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character" w:customStyle="1" w:styleId="4f8">
    <w:name w:val="סעיף רמה 4 תו"/>
    <w:basedOn w:val="ad"/>
    <w:link w:val="4f7"/>
    <w:locked/>
    <w:rsid w:val="00E80EE2"/>
    <w:rPr>
      <w:rFonts w:ascii="Arial" w:hAnsi="Arial" w:cstheme="minorBidi"/>
      <w:sz w:val="22"/>
      <w:szCs w:val="22"/>
    </w:rPr>
  </w:style>
  <w:style w:type="paragraph" w:customStyle="1" w:styleId="1112">
    <w:name w:val="1.1.1"/>
    <w:basedOn w:val="40"/>
    <w:link w:val="1113"/>
    <w:qFormat/>
    <w:rsid w:val="00245361"/>
  </w:style>
  <w:style w:type="paragraph" w:customStyle="1" w:styleId="1fff3">
    <w:name w:val="1)"/>
    <w:basedOn w:val="16"/>
    <w:next w:val="ac"/>
    <w:qFormat/>
    <w:rsid w:val="0054704D"/>
    <w:pPr>
      <w:keepNext/>
      <w:keepLines/>
      <w:spacing w:before="160" w:after="80"/>
      <w:ind w:left="892" w:hanging="360"/>
      <w:jc w:val="left"/>
    </w:pPr>
    <w:rPr>
      <w:rFonts w:asciiTheme="majorHAnsi" w:eastAsiaTheme="majorEastAsia" w:hAnsiTheme="majorHAnsi" w:cs="Narkisim"/>
      <w:noProof w:val="0"/>
      <w:sz w:val="32"/>
      <w:szCs w:val="36"/>
      <w:lang w:eastAsia="en-US"/>
    </w:rPr>
  </w:style>
  <w:style w:type="paragraph" w:customStyle="1" w:styleId="11b">
    <w:name w:val="1.1"/>
    <w:basedOn w:val="21"/>
    <w:link w:val="11c"/>
    <w:qFormat/>
    <w:rsid w:val="00245361"/>
    <w:pPr>
      <w:ind w:hanging="567"/>
    </w:pPr>
  </w:style>
  <w:style w:type="character" w:customStyle="1" w:styleId="11c">
    <w:name w:val="1.1 תו"/>
    <w:basedOn w:val="ad"/>
    <w:link w:val="11b"/>
    <w:rsid w:val="00245361"/>
    <w:rPr>
      <w:rFonts w:ascii="David" w:eastAsia="Calibri" w:hAnsi="David" w:cs="David"/>
      <w:noProof/>
      <w:sz w:val="24"/>
      <w:szCs w:val="24"/>
    </w:rPr>
  </w:style>
  <w:style w:type="numbering" w:customStyle="1" w:styleId="7">
    <w:name w:val="סגנון7"/>
    <w:uiPriority w:val="99"/>
    <w:rsid w:val="0054704D"/>
    <w:pPr>
      <w:numPr>
        <w:numId w:val="51"/>
      </w:numPr>
    </w:pPr>
  </w:style>
  <w:style w:type="paragraph" w:customStyle="1" w:styleId="8">
    <w:name w:val="סגנון8"/>
    <w:basedOn w:val="afff0"/>
    <w:link w:val="85"/>
    <w:qFormat/>
    <w:rsid w:val="0054704D"/>
    <w:pPr>
      <w:numPr>
        <w:numId w:val="51"/>
      </w:numPr>
      <w:spacing w:after="0" w:line="360" w:lineRule="auto"/>
    </w:pPr>
    <w:rPr>
      <w:rFonts w:asciiTheme="minorBidi" w:eastAsiaTheme="minorEastAsia" w:hAnsiTheme="minorBidi" w:cstheme="minorBidi"/>
      <w:b/>
      <w:sz w:val="24"/>
      <w:szCs w:val="24"/>
    </w:rPr>
  </w:style>
  <w:style w:type="paragraph" w:customStyle="1" w:styleId="-1">
    <w:name w:val="מכרזים - כותרת רמה 1"/>
    <w:basedOn w:val="afff0"/>
    <w:qFormat/>
    <w:rsid w:val="007E7B66"/>
    <w:pPr>
      <w:numPr>
        <w:numId w:val="52"/>
      </w:numPr>
      <w:tabs>
        <w:tab w:val="num" w:pos="360"/>
      </w:tabs>
      <w:spacing w:before="0"/>
      <w:ind w:left="720" w:firstLine="0"/>
      <w:jc w:val="left"/>
      <w:outlineLvl w:val="0"/>
    </w:pPr>
    <w:rPr>
      <w:rFonts w:asciiTheme="minorHAnsi" w:eastAsiaTheme="minorHAnsi" w:hAnsiTheme="minorHAnsi" w:cs="David"/>
      <w:b/>
      <w:sz w:val="28"/>
      <w:szCs w:val="28"/>
    </w:rPr>
  </w:style>
  <w:style w:type="paragraph" w:customStyle="1" w:styleId="-2">
    <w:name w:val="מכרזים - כותרת רמה 2"/>
    <w:basedOn w:val="afff0"/>
    <w:link w:val="-22"/>
    <w:qFormat/>
    <w:rsid w:val="007E7B66"/>
    <w:pPr>
      <w:numPr>
        <w:ilvl w:val="1"/>
        <w:numId w:val="52"/>
      </w:numPr>
      <w:spacing w:before="0"/>
      <w:jc w:val="left"/>
      <w:outlineLvl w:val="1"/>
    </w:pPr>
    <w:rPr>
      <w:rFonts w:ascii="David" w:eastAsiaTheme="minorHAnsi" w:hAnsi="David" w:cs="David"/>
      <w:b/>
      <w:sz w:val="24"/>
      <w:szCs w:val="24"/>
    </w:rPr>
  </w:style>
  <w:style w:type="paragraph" w:customStyle="1" w:styleId="-3">
    <w:name w:val="מכרזים - כותרת רמה 3"/>
    <w:basedOn w:val="afff0"/>
    <w:qFormat/>
    <w:rsid w:val="007E7B66"/>
    <w:pPr>
      <w:numPr>
        <w:ilvl w:val="2"/>
        <w:numId w:val="52"/>
      </w:numPr>
      <w:tabs>
        <w:tab w:val="num" w:pos="360"/>
      </w:tabs>
      <w:spacing w:before="0"/>
      <w:ind w:left="720" w:firstLine="0"/>
      <w:jc w:val="left"/>
      <w:outlineLvl w:val="2"/>
    </w:pPr>
    <w:rPr>
      <w:rFonts w:asciiTheme="minorHAnsi" w:eastAsiaTheme="minorHAnsi" w:hAnsiTheme="minorHAnsi" w:cs="David"/>
      <w:b/>
      <w:sz w:val="24"/>
      <w:szCs w:val="24"/>
    </w:rPr>
  </w:style>
  <w:style w:type="character" w:customStyle="1" w:styleId="-22">
    <w:name w:val="מכרזים - כותרת רמה 2 תו"/>
    <w:basedOn w:val="ad"/>
    <w:link w:val="-2"/>
    <w:rsid w:val="007E7B66"/>
    <w:rPr>
      <w:rFonts w:ascii="David" w:eastAsiaTheme="minorHAnsi" w:hAnsi="David" w:cs="David"/>
      <w:b/>
      <w:bCs/>
      <w:sz w:val="24"/>
      <w:szCs w:val="24"/>
    </w:rPr>
  </w:style>
  <w:style w:type="character" w:customStyle="1" w:styleId="1fff4">
    <w:name w:val="כותרת עליונה תו1"/>
    <w:aliases w:val="Header תו,1 תו תו1,Header תו תו תו תו תו,כותרת עליונה תו תו תו,1 תו תו תו,Header תו תו תו תו1"/>
    <w:basedOn w:val="ad"/>
    <w:uiPriority w:val="99"/>
    <w:rsid w:val="00A46DDA"/>
    <w:rPr>
      <w:rFonts w:ascii="Times New Roman" w:eastAsia="Times New Roman" w:hAnsi="Times New Roman" w:cs="David"/>
      <w:sz w:val="24"/>
      <w:szCs w:val="26"/>
      <w:lang w:eastAsia="he-IL"/>
    </w:rPr>
  </w:style>
  <w:style w:type="paragraph" w:customStyle="1" w:styleId="a8">
    <w:name w:val="מדורג"/>
    <w:basedOn w:val="ac"/>
    <w:uiPriority w:val="99"/>
    <w:rsid w:val="00A46DDA"/>
    <w:pPr>
      <w:numPr>
        <w:numId w:val="56"/>
      </w:numPr>
      <w:tabs>
        <w:tab w:val="clear" w:pos="397"/>
        <w:tab w:val="num" w:pos="360"/>
      </w:tabs>
      <w:overflowPunct/>
      <w:autoSpaceDE/>
      <w:autoSpaceDN/>
      <w:adjustRightInd/>
      <w:spacing w:before="0" w:after="0"/>
      <w:ind w:left="360" w:right="360" w:hanging="360"/>
      <w:jc w:val="left"/>
      <w:textAlignment w:val="auto"/>
    </w:pPr>
    <w:rPr>
      <w:color w:val="auto"/>
      <w:sz w:val="24"/>
      <w:szCs w:val="26"/>
    </w:rPr>
  </w:style>
  <w:style w:type="paragraph" w:customStyle="1" w:styleId="aa">
    <w:name w:val="מספור ראשי"/>
    <w:basedOn w:val="ac"/>
    <w:uiPriority w:val="99"/>
    <w:rsid w:val="00A46DDA"/>
    <w:pPr>
      <w:numPr>
        <w:numId w:val="57"/>
      </w:numPr>
      <w:tabs>
        <w:tab w:val="clear" w:pos="397"/>
        <w:tab w:val="num" w:pos="360"/>
      </w:tabs>
      <w:overflowPunct/>
      <w:autoSpaceDE/>
      <w:autoSpaceDN/>
      <w:adjustRightInd/>
      <w:spacing w:before="0" w:after="0"/>
      <w:ind w:left="360" w:right="360" w:hanging="360"/>
      <w:jc w:val="left"/>
      <w:textAlignment w:val="auto"/>
    </w:pPr>
    <w:rPr>
      <w:color w:val="auto"/>
      <w:sz w:val="24"/>
      <w:szCs w:val="26"/>
    </w:rPr>
  </w:style>
  <w:style w:type="character" w:customStyle="1" w:styleId="1fff5">
    <w:name w:val="כניסה בגוף טקסט תו1"/>
    <w:basedOn w:val="ad"/>
    <w:uiPriority w:val="99"/>
    <w:semiHidden/>
    <w:rsid w:val="00A46DDA"/>
  </w:style>
  <w:style w:type="character" w:customStyle="1" w:styleId="1fff6">
    <w:name w:val="כותרת טקסט תו1"/>
    <w:basedOn w:val="ad"/>
    <w:uiPriority w:val="10"/>
    <w:rsid w:val="00A46DDA"/>
    <w:rPr>
      <w:rFonts w:ascii="Times New Roman" w:eastAsia="Times New Roman" w:hAnsi="Times New Roman" w:cs="David"/>
      <w:bCs/>
      <w:snapToGrid w:val="0"/>
      <w:sz w:val="24"/>
      <w:szCs w:val="28"/>
      <w:u w:val="single"/>
      <w:lang w:eastAsia="he-IL"/>
    </w:rPr>
  </w:style>
  <w:style w:type="paragraph" w:customStyle="1" w:styleId="affffffffe">
    <w:name w:val="א"/>
    <w:basedOn w:val="ac"/>
    <w:rsid w:val="00A46DDA"/>
    <w:pPr>
      <w:overflowPunct/>
      <w:autoSpaceDE/>
      <w:autoSpaceDN/>
      <w:adjustRightInd/>
      <w:spacing w:before="0" w:after="0" w:line="360" w:lineRule="exact"/>
      <w:ind w:left="1701" w:hanging="567"/>
      <w:jc w:val="left"/>
      <w:textAlignment w:val="auto"/>
    </w:pPr>
    <w:rPr>
      <w:snapToGrid w:val="0"/>
      <w:color w:val="auto"/>
    </w:rPr>
  </w:style>
  <w:style w:type="character" w:customStyle="1" w:styleId="1fff7">
    <w:name w:val="טקסט בלונים תו1"/>
    <w:basedOn w:val="ad"/>
    <w:uiPriority w:val="99"/>
    <w:semiHidden/>
    <w:rsid w:val="00A46DDA"/>
    <w:rPr>
      <w:rFonts w:ascii="Tahoma" w:hAnsi="Tahoma" w:cs="Tahoma"/>
      <w:sz w:val="18"/>
      <w:szCs w:val="18"/>
    </w:rPr>
  </w:style>
  <w:style w:type="character" w:customStyle="1" w:styleId="1fff8">
    <w:name w:val="מפת מסמך תו1"/>
    <w:basedOn w:val="ad"/>
    <w:uiPriority w:val="99"/>
    <w:semiHidden/>
    <w:rsid w:val="00A46DDA"/>
    <w:rPr>
      <w:rFonts w:ascii="Tahoma" w:hAnsi="Tahoma" w:cs="Tahoma"/>
      <w:sz w:val="16"/>
      <w:szCs w:val="16"/>
    </w:rPr>
  </w:style>
  <w:style w:type="character" w:customStyle="1" w:styleId="1fff9">
    <w:name w:val="נושא הערה תו1"/>
    <w:basedOn w:val="1fb"/>
    <w:uiPriority w:val="99"/>
    <w:semiHidden/>
    <w:rsid w:val="00A46DDA"/>
    <w:rPr>
      <w:b/>
      <w:bCs/>
      <w:sz w:val="20"/>
      <w:szCs w:val="20"/>
    </w:rPr>
  </w:style>
  <w:style w:type="paragraph" w:customStyle="1" w:styleId="afffffffff">
    <w:name w:val="פסקה רגילה"/>
    <w:basedOn w:val="afffffff"/>
    <w:rsid w:val="00A46DDA"/>
    <w:pPr>
      <w:widowControl/>
      <w:adjustRightInd/>
      <w:spacing w:line="240" w:lineRule="auto"/>
      <w:contextualSpacing w:val="0"/>
      <w:jc w:val="left"/>
      <w:textAlignment w:val="auto"/>
    </w:pPr>
    <w:rPr>
      <w:rFonts w:eastAsia="Times New Roman"/>
    </w:rPr>
  </w:style>
  <w:style w:type="character" w:customStyle="1" w:styleId="David12">
    <w:name w:val="סגנון (מורכב) David (מורכב) ‏12 נק קו תחתון"/>
    <w:basedOn w:val="ad"/>
    <w:rsid w:val="00A46DDA"/>
    <w:rPr>
      <w:rFonts w:cs="David"/>
      <w:bCs/>
      <w:szCs w:val="24"/>
      <w:u w:val="single"/>
    </w:rPr>
  </w:style>
  <w:style w:type="paragraph" w:customStyle="1" w:styleId="Normal0">
    <w:name w:val="Normal 0"/>
    <w:basedOn w:val="ac"/>
    <w:link w:val="Normal01"/>
    <w:rsid w:val="00A46DDA"/>
    <w:pPr>
      <w:overflowPunct/>
      <w:autoSpaceDE/>
      <w:autoSpaceDN/>
      <w:adjustRightInd/>
      <w:spacing w:after="0" w:line="320" w:lineRule="exact"/>
      <w:jc w:val="left"/>
      <w:textAlignment w:val="auto"/>
    </w:pPr>
    <w:rPr>
      <w:color w:val="auto"/>
      <w:sz w:val="22"/>
    </w:rPr>
  </w:style>
  <w:style w:type="character" w:customStyle="1" w:styleId="Normal01">
    <w:name w:val="Normal 0 תו1"/>
    <w:link w:val="Normal0"/>
    <w:locked/>
    <w:rsid w:val="00A46DDA"/>
    <w:rPr>
      <w:rFonts w:cs="David"/>
      <w:sz w:val="22"/>
      <w:szCs w:val="24"/>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A46DDA"/>
    <w:rPr>
      <w:sz w:val="26"/>
      <w:lang w:val="en-US" w:eastAsia="he-IL" w:bidi="he-IL"/>
    </w:rPr>
  </w:style>
  <w:style w:type="paragraph" w:customStyle="1" w:styleId="Normal11">
    <w:name w:val="Normal 1"/>
    <w:basedOn w:val="ac"/>
    <w:link w:val="Normal12"/>
    <w:uiPriority w:val="99"/>
    <w:rsid w:val="00A46DDA"/>
    <w:pPr>
      <w:overflowPunct/>
      <w:autoSpaceDE/>
      <w:autoSpaceDN/>
      <w:adjustRightInd/>
      <w:ind w:left="567"/>
      <w:textAlignment w:val="auto"/>
    </w:pPr>
    <w:rPr>
      <w:rFonts w:ascii="Arial" w:hAnsi="Arial"/>
      <w:color w:val="auto"/>
      <w:sz w:val="24"/>
      <w:lang w:eastAsia="en-US"/>
    </w:rPr>
  </w:style>
  <w:style w:type="character" w:customStyle="1" w:styleId="Normal12">
    <w:name w:val="Normal 1 תו"/>
    <w:basedOn w:val="ad"/>
    <w:link w:val="Normal11"/>
    <w:uiPriority w:val="99"/>
    <w:locked/>
    <w:rsid w:val="00A46DDA"/>
    <w:rPr>
      <w:rFonts w:ascii="Arial" w:hAnsi="Arial" w:cs="David"/>
      <w:sz w:val="24"/>
      <w:szCs w:val="24"/>
    </w:rPr>
  </w:style>
  <w:style w:type="paragraph" w:customStyle="1" w:styleId="a4">
    <w:name w:val="כותרת סעיף ראשי"/>
    <w:basedOn w:val="a0"/>
    <w:rsid w:val="00A46DDA"/>
    <w:pPr>
      <w:numPr>
        <w:numId w:val="58"/>
      </w:numPr>
      <w:tabs>
        <w:tab w:val="clear" w:pos="360"/>
        <w:tab w:val="clear" w:pos="1826"/>
      </w:tabs>
      <w:spacing w:before="0"/>
      <w:ind w:right="0"/>
      <w:jc w:val="left"/>
    </w:pPr>
    <w:rPr>
      <w:rFonts w:cs="Arial"/>
      <w:b/>
      <w:noProof w:val="0"/>
      <w:snapToGrid w:val="0"/>
      <w:sz w:val="22"/>
      <w:szCs w:val="22"/>
      <w:u w:val="single"/>
      <w:lang w:eastAsia="he-IL"/>
    </w:rPr>
  </w:style>
  <w:style w:type="paragraph" w:customStyle="1" w:styleId="a5">
    <w:name w:val="טקסט נורמל"/>
    <w:rsid w:val="00A46DDA"/>
    <w:pPr>
      <w:numPr>
        <w:ilvl w:val="1"/>
        <w:numId w:val="58"/>
      </w:numPr>
      <w:tabs>
        <w:tab w:val="clear" w:pos="1080"/>
      </w:tabs>
      <w:bidi/>
      <w:spacing w:after="60" w:line="360" w:lineRule="auto"/>
      <w:ind w:right="0"/>
      <w:jc w:val="both"/>
    </w:pPr>
    <w:rPr>
      <w:rFonts w:cs="Arial"/>
      <w:noProof/>
      <w:szCs w:val="22"/>
      <w:lang w:eastAsia="he-IL"/>
    </w:rPr>
  </w:style>
  <w:style w:type="paragraph" w:customStyle="1" w:styleId="Normal20">
    <w:name w:val="Normal 2"/>
    <w:basedOn w:val="ac"/>
    <w:link w:val="Normal21"/>
    <w:rsid w:val="00A46DDA"/>
    <w:pPr>
      <w:overflowPunct/>
      <w:autoSpaceDE/>
      <w:autoSpaceDN/>
      <w:adjustRightInd/>
      <w:spacing w:before="0" w:after="240" w:line="360" w:lineRule="auto"/>
      <w:ind w:left="1134"/>
      <w:textAlignment w:val="auto"/>
    </w:pPr>
    <w:rPr>
      <w:rFonts w:ascii="Arial" w:hAnsi="Arial"/>
      <w:color w:val="auto"/>
      <w:lang w:eastAsia="en-US"/>
    </w:rPr>
  </w:style>
  <w:style w:type="character" w:customStyle="1" w:styleId="Normal21">
    <w:name w:val="Normal 2 תו1"/>
    <w:basedOn w:val="ad"/>
    <w:link w:val="Normal20"/>
    <w:rsid w:val="00A46DDA"/>
    <w:rPr>
      <w:rFonts w:ascii="Arial" w:hAnsi="Arial" w:cs="David"/>
      <w:szCs w:val="24"/>
    </w:rPr>
  </w:style>
  <w:style w:type="paragraph" w:customStyle="1" w:styleId="3ff8">
    <w:name w:val="פסקה 3"/>
    <w:basedOn w:val="ac"/>
    <w:link w:val="3ff9"/>
    <w:rsid w:val="00A46DDA"/>
    <w:pPr>
      <w:overflowPunct/>
      <w:autoSpaceDE/>
      <w:autoSpaceDN/>
      <w:adjustRightInd/>
      <w:spacing w:before="0" w:after="0"/>
      <w:ind w:left="720"/>
      <w:textAlignment w:val="auto"/>
    </w:pPr>
    <w:rPr>
      <w:rFonts w:cs="Times New Roman"/>
      <w:color w:val="auto"/>
      <w:sz w:val="24"/>
    </w:rPr>
  </w:style>
  <w:style w:type="character" w:customStyle="1" w:styleId="3ff9">
    <w:name w:val="פסקה 3 תו"/>
    <w:link w:val="3ff8"/>
    <w:rsid w:val="00A46DDA"/>
    <w:rPr>
      <w:sz w:val="24"/>
      <w:szCs w:val="24"/>
      <w:lang w:eastAsia="he-IL"/>
    </w:rPr>
  </w:style>
  <w:style w:type="paragraph" w:customStyle="1" w:styleId="4f9">
    <w:name w:val="פסקה 4"/>
    <w:basedOn w:val="afff0"/>
    <w:uiPriority w:val="99"/>
    <w:rsid w:val="00A46DDA"/>
    <w:pPr>
      <w:spacing w:before="0" w:after="0" w:line="360" w:lineRule="auto"/>
      <w:ind w:left="2160"/>
      <w:jc w:val="left"/>
    </w:pPr>
    <w:rPr>
      <w:rFonts w:ascii="Tahoma" w:eastAsia="Times New Roman" w:hAnsi="Tahoma" w:cs="Tahoma"/>
      <w:bCs w:val="0"/>
      <w:noProof/>
      <w:sz w:val="24"/>
      <w:szCs w:val="24"/>
      <w:lang w:eastAsia="he-IL"/>
    </w:rPr>
  </w:style>
  <w:style w:type="paragraph" w:customStyle="1" w:styleId="2fff3">
    <w:name w:val="תו2"/>
    <w:basedOn w:val="ac"/>
    <w:rsid w:val="00A46DDA"/>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character" w:customStyle="1" w:styleId="2d">
    <w:name w:val="סגנון2 תו"/>
    <w:link w:val="24"/>
    <w:rsid w:val="00A46DDA"/>
    <w:rPr>
      <w:rFonts w:cs="David"/>
      <w:b/>
      <w:bCs/>
      <w:noProof/>
      <w:szCs w:val="24"/>
      <w:lang w:eastAsia="he-IL"/>
    </w:rPr>
  </w:style>
  <w:style w:type="paragraph" w:customStyle="1" w:styleId="5f">
    <w:name w:val="כותרת 5 (כלל)"/>
    <w:basedOn w:val="40"/>
    <w:rsid w:val="00A46DDA"/>
    <w:pPr>
      <w:numPr>
        <w:ilvl w:val="0"/>
        <w:numId w:val="0"/>
      </w:numPr>
      <w:jc w:val="left"/>
    </w:pPr>
    <w:rPr>
      <w:rFonts w:ascii="Comic Sans MS" w:eastAsia="Times New Roman" w:hAnsi="Comic Sans MS" w:cs="Narkisim"/>
      <w:noProof w:val="0"/>
    </w:rPr>
  </w:style>
  <w:style w:type="paragraph" w:customStyle="1" w:styleId="5f0">
    <w:name w:val="פסקה 5"/>
    <w:basedOn w:val="ac"/>
    <w:link w:val="5f1"/>
    <w:rsid w:val="00A46DDA"/>
    <w:pPr>
      <w:overflowPunct/>
      <w:autoSpaceDE/>
      <w:autoSpaceDN/>
      <w:adjustRightInd/>
      <w:spacing w:before="0" w:after="0"/>
      <w:ind w:left="2041"/>
      <w:textAlignment w:val="auto"/>
    </w:pPr>
    <w:rPr>
      <w:rFonts w:cs="Times New Roman"/>
      <w:color w:val="auto"/>
      <w:sz w:val="24"/>
    </w:rPr>
  </w:style>
  <w:style w:type="character" w:customStyle="1" w:styleId="5f1">
    <w:name w:val="פסקה 5 תו"/>
    <w:link w:val="5f0"/>
    <w:rsid w:val="00A46DDA"/>
    <w:rPr>
      <w:sz w:val="24"/>
      <w:szCs w:val="24"/>
      <w:lang w:eastAsia="he-IL"/>
    </w:rPr>
  </w:style>
  <w:style w:type="paragraph" w:customStyle="1" w:styleId="68">
    <w:name w:val="פסקה 6"/>
    <w:basedOn w:val="ac"/>
    <w:link w:val="69"/>
    <w:rsid w:val="00A46DDA"/>
    <w:pPr>
      <w:overflowPunct/>
      <w:autoSpaceDE/>
      <w:autoSpaceDN/>
      <w:adjustRightInd/>
      <w:spacing w:before="0" w:after="0"/>
      <w:ind w:left="3062"/>
      <w:textAlignment w:val="auto"/>
    </w:pPr>
    <w:rPr>
      <w:rFonts w:cs="Times New Roman"/>
      <w:color w:val="auto"/>
      <w:sz w:val="24"/>
    </w:rPr>
  </w:style>
  <w:style w:type="character" w:customStyle="1" w:styleId="69">
    <w:name w:val="פסקה 6 תו"/>
    <w:link w:val="68"/>
    <w:rsid w:val="00A46DDA"/>
    <w:rPr>
      <w:sz w:val="24"/>
      <w:szCs w:val="24"/>
      <w:lang w:eastAsia="he-IL"/>
    </w:rPr>
  </w:style>
  <w:style w:type="paragraph" w:customStyle="1" w:styleId="Char5">
    <w:name w:val="תו Char תו"/>
    <w:basedOn w:val="ac"/>
    <w:rsid w:val="00A46DDA"/>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character" w:customStyle="1" w:styleId="1ffc">
    <w:name w:val="מספור1 תו"/>
    <w:link w:val="11"/>
    <w:rsid w:val="00A46DDA"/>
    <w:rPr>
      <w:rFonts w:cs="David"/>
      <w:color w:val="000000"/>
      <w:szCs w:val="24"/>
    </w:rPr>
  </w:style>
  <w:style w:type="paragraph" w:customStyle="1" w:styleId="1fffa">
    <w:name w:val="פסקה 1"/>
    <w:basedOn w:val="ac"/>
    <w:uiPriority w:val="99"/>
    <w:rsid w:val="00A46DDA"/>
    <w:pPr>
      <w:tabs>
        <w:tab w:val="left" w:pos="1871"/>
        <w:tab w:val="left" w:pos="2722"/>
      </w:tabs>
      <w:overflowPunct/>
      <w:autoSpaceDE/>
      <w:autoSpaceDN/>
      <w:adjustRightInd/>
      <w:spacing w:before="0" w:after="0" w:line="360" w:lineRule="atLeast"/>
      <w:ind w:left="851" w:hanging="851"/>
      <w:textAlignment w:val="auto"/>
    </w:pPr>
    <w:rPr>
      <w:color w:val="auto"/>
      <w:sz w:val="24"/>
      <w:lang w:eastAsia="en-US"/>
    </w:rPr>
  </w:style>
  <w:style w:type="paragraph" w:customStyle="1" w:styleId="Default0">
    <w:name w:val="Default"/>
    <w:uiPriority w:val="99"/>
    <w:rsid w:val="00A46DDA"/>
    <w:pPr>
      <w:autoSpaceDE w:val="0"/>
      <w:autoSpaceDN w:val="0"/>
      <w:adjustRightInd w:val="0"/>
    </w:pPr>
    <w:rPr>
      <w:rFonts w:ascii="Arial" w:hAnsi="Arial" w:cs="Arial"/>
      <w:color w:val="000000"/>
      <w:sz w:val="24"/>
      <w:szCs w:val="24"/>
    </w:rPr>
  </w:style>
  <w:style w:type="paragraph" w:customStyle="1" w:styleId="Char10">
    <w:name w:val="תו Char תו1"/>
    <w:basedOn w:val="ac"/>
    <w:rsid w:val="00A46DDA"/>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afffffffff0">
    <w:name w:val="כותרת"/>
    <w:basedOn w:val="ac"/>
    <w:rsid w:val="00A46DDA"/>
    <w:pPr>
      <w:jc w:val="center"/>
    </w:pPr>
    <w:rPr>
      <w:b/>
      <w:bCs/>
      <w:color w:val="auto"/>
      <w:szCs w:val="36"/>
    </w:rPr>
  </w:style>
  <w:style w:type="paragraph" w:customStyle="1" w:styleId="4Heading41">
    <w:name w:val="סגנון כותרת 4Heading 4 + מרווח בין שורות:  שורה וחצי1"/>
    <w:basedOn w:val="40"/>
    <w:autoRedefine/>
    <w:rsid w:val="00A46DDA"/>
    <w:pPr>
      <w:keepNext/>
      <w:numPr>
        <w:ilvl w:val="0"/>
        <w:numId w:val="0"/>
      </w:numPr>
      <w:tabs>
        <w:tab w:val="num" w:pos="-227"/>
        <w:tab w:val="left" w:pos="-59"/>
        <w:tab w:val="left" w:pos="1359"/>
      </w:tabs>
      <w:ind w:left="493" w:right="493"/>
      <w:jc w:val="left"/>
      <w:outlineLvl w:val="9"/>
    </w:pPr>
    <w:rPr>
      <w:rFonts w:eastAsia="Times New Roman"/>
      <w:noProof w:val="0"/>
    </w:rPr>
  </w:style>
  <w:style w:type="paragraph" w:customStyle="1" w:styleId="1127">
    <w:name w:val="סגנון סגנון1 + לפני:  1.27 ס''מ תו"/>
    <w:basedOn w:val="ac"/>
    <w:autoRedefine/>
    <w:rsid w:val="00A46DDA"/>
    <w:pPr>
      <w:overflowPunct/>
      <w:autoSpaceDE/>
      <w:autoSpaceDN/>
      <w:adjustRightInd/>
      <w:spacing w:line="360" w:lineRule="auto"/>
      <w:ind w:left="652" w:right="34"/>
      <w:jc w:val="left"/>
      <w:textAlignment w:val="auto"/>
    </w:pPr>
    <w:rPr>
      <w:rFonts w:ascii="Arial" w:hAnsi="Arial"/>
      <w:color w:val="auto"/>
      <w:sz w:val="24"/>
    </w:rPr>
  </w:style>
  <w:style w:type="paragraph" w:customStyle="1" w:styleId="-43">
    <w:name w:val="פיסקה-4"/>
    <w:basedOn w:val="ac"/>
    <w:rsid w:val="00A46DDA"/>
    <w:pPr>
      <w:overflowPunct/>
      <w:autoSpaceDE/>
      <w:autoSpaceDN/>
      <w:adjustRightInd/>
      <w:spacing w:line="300" w:lineRule="atLeast"/>
      <w:ind w:left="1985" w:right="1985"/>
      <w:textAlignment w:val="auto"/>
    </w:pPr>
    <w:rPr>
      <w:color w:val="auto"/>
      <w:sz w:val="24"/>
    </w:rPr>
  </w:style>
  <w:style w:type="paragraph" w:customStyle="1" w:styleId="4fa">
    <w:name w:val="סגנון כותרת 4 + לא מודגש"/>
    <w:basedOn w:val="40"/>
    <w:autoRedefine/>
    <w:rsid w:val="00A46DDA"/>
    <w:pPr>
      <w:numPr>
        <w:ilvl w:val="0"/>
        <w:numId w:val="0"/>
      </w:numPr>
      <w:tabs>
        <w:tab w:val="num" w:pos="2052"/>
        <w:tab w:val="left" w:pos="2125"/>
      </w:tabs>
      <w:spacing w:before="240" w:after="60" w:line="240" w:lineRule="auto"/>
      <w:ind w:left="2052" w:right="461" w:hanging="864"/>
      <w:jc w:val="left"/>
    </w:pPr>
    <w:rPr>
      <w:rFonts w:ascii="Arial" w:eastAsia="Times New Roman" w:hAnsi="Arial" w:cs="Arial"/>
      <w:b/>
      <w:noProof w:val="0"/>
    </w:rPr>
  </w:style>
  <w:style w:type="character" w:customStyle="1" w:styleId="hps">
    <w:name w:val="hps"/>
    <w:basedOn w:val="ad"/>
    <w:rsid w:val="00A46DDA"/>
  </w:style>
  <w:style w:type="paragraph" w:customStyle="1" w:styleId="1fffb">
    <w:name w:val="סגנון 1"/>
    <w:basedOn w:val="ac"/>
    <w:qFormat/>
    <w:rsid w:val="00A46DDA"/>
    <w:pPr>
      <w:overflowPunct/>
      <w:autoSpaceDE/>
      <w:autoSpaceDN/>
      <w:adjustRightInd/>
      <w:spacing w:before="240" w:line="360" w:lineRule="auto"/>
      <w:jc w:val="left"/>
      <w:textAlignment w:val="auto"/>
    </w:pPr>
    <w:rPr>
      <w:rFonts w:ascii="Tahoma" w:hAnsi="Tahoma" w:cs="Tahoma"/>
      <w:b/>
      <w:bCs/>
      <w:color w:val="auto"/>
      <w:sz w:val="24"/>
    </w:rPr>
  </w:style>
  <w:style w:type="paragraph" w:customStyle="1" w:styleId="2fff4">
    <w:name w:val="סגנון 2"/>
    <w:basedOn w:val="ac"/>
    <w:qFormat/>
    <w:rsid w:val="00A46DDA"/>
    <w:pPr>
      <w:overflowPunct/>
      <w:autoSpaceDE/>
      <w:autoSpaceDN/>
      <w:adjustRightInd/>
      <w:spacing w:before="240" w:after="0" w:line="360" w:lineRule="auto"/>
      <w:jc w:val="left"/>
      <w:textAlignment w:val="auto"/>
    </w:pPr>
    <w:rPr>
      <w:rFonts w:ascii="Tahoma" w:hAnsi="Tahoma" w:cs="Tahoma"/>
      <w:b/>
      <w:bCs/>
      <w:color w:val="auto"/>
      <w:szCs w:val="20"/>
    </w:rPr>
  </w:style>
  <w:style w:type="paragraph" w:customStyle="1" w:styleId="3ffa">
    <w:name w:val="סגנון 3"/>
    <w:basedOn w:val="ac"/>
    <w:qFormat/>
    <w:rsid w:val="00A46DDA"/>
    <w:pPr>
      <w:overflowPunct/>
      <w:autoSpaceDE/>
      <w:autoSpaceDN/>
      <w:adjustRightInd/>
      <w:spacing w:before="240" w:after="0" w:line="360" w:lineRule="auto"/>
      <w:jc w:val="left"/>
      <w:textAlignment w:val="auto"/>
    </w:pPr>
    <w:rPr>
      <w:rFonts w:ascii="Tahoma" w:hAnsi="Tahoma" w:cs="Tahoma"/>
      <w:b/>
      <w:bCs/>
      <w:color w:val="auto"/>
      <w:szCs w:val="20"/>
    </w:rPr>
  </w:style>
  <w:style w:type="paragraph" w:customStyle="1" w:styleId="4fb">
    <w:name w:val="סגנון 4"/>
    <w:basedOn w:val="ac"/>
    <w:qFormat/>
    <w:rsid w:val="00A46DDA"/>
    <w:pPr>
      <w:overflowPunct/>
      <w:autoSpaceDE/>
      <w:autoSpaceDN/>
      <w:adjustRightInd/>
      <w:spacing w:before="240" w:after="0" w:line="360" w:lineRule="auto"/>
      <w:jc w:val="left"/>
      <w:textAlignment w:val="auto"/>
    </w:pPr>
    <w:rPr>
      <w:rFonts w:ascii="Tahoma" w:hAnsi="Tahoma" w:cs="Tahoma"/>
      <w:b/>
      <w:bCs/>
      <w:color w:val="auto"/>
      <w:szCs w:val="20"/>
    </w:rPr>
  </w:style>
  <w:style w:type="paragraph" w:customStyle="1" w:styleId="5f2">
    <w:name w:val="סגנון 5"/>
    <w:basedOn w:val="ac"/>
    <w:qFormat/>
    <w:rsid w:val="00A46DDA"/>
    <w:pPr>
      <w:overflowPunct/>
      <w:autoSpaceDE/>
      <w:autoSpaceDN/>
      <w:adjustRightInd/>
      <w:spacing w:before="240" w:after="0" w:line="360" w:lineRule="auto"/>
      <w:jc w:val="left"/>
      <w:textAlignment w:val="auto"/>
    </w:pPr>
    <w:rPr>
      <w:rFonts w:ascii="Tahoma" w:hAnsi="Tahoma" w:cs="Tahoma"/>
      <w:color w:val="auto"/>
      <w:szCs w:val="20"/>
    </w:rPr>
  </w:style>
  <w:style w:type="paragraph" w:customStyle="1" w:styleId="3ffb">
    <w:name w:val="סגנון 3א"/>
    <w:basedOn w:val="3ffa"/>
    <w:qFormat/>
    <w:rsid w:val="00A46DDA"/>
    <w:pPr>
      <w:spacing w:before="0"/>
    </w:pPr>
    <w:rPr>
      <w:b w:val="0"/>
      <w:bCs w:val="0"/>
    </w:rPr>
  </w:style>
  <w:style w:type="paragraph" w:customStyle="1" w:styleId="4fc">
    <w:name w:val="סגנון4א"/>
    <w:basedOn w:val="4fb"/>
    <w:qFormat/>
    <w:rsid w:val="00A46DDA"/>
    <w:pPr>
      <w:spacing w:before="0"/>
      <w:ind w:left="1998" w:hanging="648"/>
    </w:pPr>
    <w:rPr>
      <w:b w:val="0"/>
      <w:bCs w:val="0"/>
    </w:rPr>
  </w:style>
  <w:style w:type="paragraph" w:customStyle="1" w:styleId="3ffc">
    <w:name w:val="תוכן סגנון 3"/>
    <w:basedOn w:val="2f6"/>
    <w:link w:val="3ffd"/>
    <w:rsid w:val="00A46DDA"/>
    <w:pPr>
      <w:widowControl/>
      <w:tabs>
        <w:tab w:val="clear" w:pos="1134"/>
      </w:tabs>
      <w:autoSpaceDE/>
      <w:autoSpaceDN/>
      <w:adjustRightInd/>
      <w:spacing w:before="120" w:after="0" w:line="360" w:lineRule="auto"/>
      <w:ind w:left="720" w:right="0" w:firstLine="0"/>
    </w:pPr>
    <w:rPr>
      <w:rFonts w:ascii="Arial" w:hAnsi="Arial"/>
      <w:b w:val="0"/>
      <w:bCs w:val="0"/>
      <w:color w:val="auto"/>
      <w:sz w:val="24"/>
      <w:lang w:eastAsia="he-IL"/>
    </w:rPr>
  </w:style>
  <w:style w:type="character" w:customStyle="1" w:styleId="3ffd">
    <w:name w:val="תוכן סגנון 3 תו"/>
    <w:link w:val="3ffc"/>
    <w:rsid w:val="00A46DDA"/>
    <w:rPr>
      <w:rFonts w:ascii="Arial" w:hAnsi="Arial"/>
      <w:sz w:val="24"/>
      <w:szCs w:val="24"/>
      <w:lang w:eastAsia="he-IL"/>
    </w:rPr>
  </w:style>
  <w:style w:type="paragraph" w:customStyle="1" w:styleId="2fff5">
    <w:name w:val="פסקה2"/>
    <w:basedOn w:val="ac"/>
    <w:qFormat/>
    <w:rsid w:val="00A46DDA"/>
    <w:pPr>
      <w:overflowPunct/>
      <w:autoSpaceDE/>
      <w:autoSpaceDN/>
      <w:adjustRightInd/>
      <w:spacing w:before="0" w:after="0" w:line="360" w:lineRule="auto"/>
      <w:ind w:left="788"/>
      <w:contextualSpacing/>
      <w:jc w:val="left"/>
      <w:textAlignment w:val="auto"/>
    </w:pPr>
    <w:rPr>
      <w:rFonts w:ascii="Tahoma" w:hAnsi="Tahoma" w:cs="Tahoma"/>
      <w:color w:val="auto"/>
      <w:szCs w:val="20"/>
    </w:rPr>
  </w:style>
  <w:style w:type="paragraph" w:customStyle="1" w:styleId="1fffc">
    <w:name w:val="נושא הערה1"/>
    <w:basedOn w:val="aff8"/>
    <w:next w:val="aff8"/>
    <w:rsid w:val="00A46DDA"/>
    <w:pPr>
      <w:widowControl w:val="0"/>
      <w:spacing w:before="0" w:after="240" w:line="360" w:lineRule="auto"/>
      <w:ind w:left="1701" w:right="142"/>
    </w:pPr>
    <w:rPr>
      <w:rFonts w:ascii="Arial" w:hAnsi="Arial" w:cs="Times New Roman"/>
      <w:b/>
      <w:noProof/>
    </w:rPr>
  </w:style>
  <w:style w:type="paragraph" w:customStyle="1" w:styleId="4fd">
    <w:name w:val="כותרת 4 חדש"/>
    <w:basedOn w:val="ac"/>
    <w:link w:val="4fe"/>
    <w:qFormat/>
    <w:rsid w:val="00A46DDA"/>
    <w:pPr>
      <w:overflowPunct/>
      <w:autoSpaceDE/>
      <w:autoSpaceDN/>
      <w:adjustRightInd/>
      <w:spacing w:after="0" w:line="320" w:lineRule="exact"/>
      <w:ind w:left="1476" w:hanging="396"/>
      <w:textAlignment w:val="auto"/>
      <w:outlineLvl w:val="3"/>
    </w:pPr>
    <w:rPr>
      <w:rFonts w:cs="Times New Roman"/>
      <w:color w:val="auto"/>
      <w:sz w:val="22"/>
    </w:rPr>
  </w:style>
  <w:style w:type="character" w:customStyle="1" w:styleId="4fe">
    <w:name w:val="כותרת 4 חדש תו"/>
    <w:link w:val="4fd"/>
    <w:rsid w:val="00A46DDA"/>
    <w:rPr>
      <w:sz w:val="22"/>
      <w:szCs w:val="24"/>
      <w:lang w:eastAsia="he-IL"/>
    </w:rPr>
  </w:style>
  <w:style w:type="character" w:customStyle="1" w:styleId="2fff6">
    <w:name w:val="כותרת 2 חדש תו"/>
    <w:rsid w:val="00A46DDA"/>
    <w:rPr>
      <w:rFonts w:ascii="Times New Roman" w:eastAsia="Times New Roman" w:hAnsi="Times New Roman" w:cs="David"/>
      <w:b/>
      <w:bCs/>
      <w:noProof/>
      <w:sz w:val="28"/>
      <w:szCs w:val="28"/>
      <w:lang w:val="en-US" w:eastAsia="en-US" w:bidi="he-IL"/>
    </w:rPr>
  </w:style>
  <w:style w:type="character" w:customStyle="1" w:styleId="word">
    <w:name w:val="word"/>
    <w:basedOn w:val="ad"/>
    <w:rsid w:val="00A46DDA"/>
  </w:style>
  <w:style w:type="paragraph" w:customStyle="1" w:styleId="2fff7">
    <w:name w:val="תוכן סגנון 2"/>
    <w:basedOn w:val="24"/>
    <w:link w:val="2fff8"/>
    <w:rsid w:val="00A46DDA"/>
    <w:pPr>
      <w:numPr>
        <w:numId w:val="0"/>
      </w:numPr>
      <w:spacing w:before="0" w:after="0" w:line="360" w:lineRule="auto"/>
      <w:ind w:left="818" w:right="0"/>
    </w:pPr>
    <w:rPr>
      <w:rFonts w:ascii="Arial" w:eastAsiaTheme="minorHAnsi" w:hAnsi="Arial" w:cstheme="minorBidi"/>
      <w:b w:val="0"/>
      <w:bCs w:val="0"/>
      <w:noProof w:val="0"/>
      <w:sz w:val="24"/>
    </w:rPr>
  </w:style>
  <w:style w:type="character" w:customStyle="1" w:styleId="2fff8">
    <w:name w:val="תוכן סגנון 2 תו"/>
    <w:link w:val="2fff7"/>
    <w:rsid w:val="00A46DDA"/>
    <w:rPr>
      <w:rFonts w:ascii="Arial" w:eastAsiaTheme="minorHAnsi" w:hAnsi="Arial" w:cstheme="minorBidi"/>
      <w:sz w:val="24"/>
      <w:szCs w:val="24"/>
      <w:lang w:eastAsia="he-IL"/>
    </w:rPr>
  </w:style>
  <w:style w:type="paragraph" w:customStyle="1" w:styleId="2">
    <w:name w:val="מיספור 2"/>
    <w:basedOn w:val="ac"/>
    <w:rsid w:val="00A46DDA"/>
    <w:pPr>
      <w:numPr>
        <w:ilvl w:val="1"/>
        <w:numId w:val="59"/>
      </w:numPr>
      <w:tabs>
        <w:tab w:val="num" w:pos="2160"/>
      </w:tabs>
      <w:overflowPunct/>
      <w:autoSpaceDE/>
      <w:autoSpaceDN/>
      <w:adjustRightInd/>
      <w:spacing w:before="0" w:after="0"/>
      <w:ind w:left="2160" w:right="0" w:hanging="360"/>
      <w:textAlignment w:val="auto"/>
    </w:pPr>
    <w:rPr>
      <w:rFonts w:cs="Times New Roman"/>
      <w:b/>
      <w:bCs/>
      <w:color w:val="auto"/>
      <w:sz w:val="24"/>
      <w:lang w:eastAsia="en-US"/>
    </w:rPr>
  </w:style>
  <w:style w:type="paragraph" w:customStyle="1" w:styleId="3">
    <w:name w:val="מיספור 3"/>
    <w:basedOn w:val="ac"/>
    <w:rsid w:val="00A46DDA"/>
    <w:pPr>
      <w:numPr>
        <w:ilvl w:val="2"/>
        <w:numId w:val="59"/>
      </w:numPr>
      <w:tabs>
        <w:tab w:val="num" w:pos="2880"/>
      </w:tabs>
      <w:overflowPunct/>
      <w:autoSpaceDE/>
      <w:autoSpaceDN/>
      <w:adjustRightInd/>
      <w:spacing w:before="0" w:after="0"/>
      <w:ind w:left="2880" w:right="0" w:hanging="360"/>
      <w:textAlignment w:val="auto"/>
    </w:pPr>
    <w:rPr>
      <w:rFonts w:cs="Times New Roman"/>
      <w:i/>
      <w:iCs/>
      <w:color w:val="auto"/>
      <w:sz w:val="24"/>
      <w:lang w:eastAsia="en-US"/>
    </w:rPr>
  </w:style>
  <w:style w:type="paragraph" w:customStyle="1" w:styleId="1">
    <w:name w:val="מספור 1"/>
    <w:basedOn w:val="ac"/>
    <w:rsid w:val="00A46DDA"/>
    <w:pPr>
      <w:numPr>
        <w:numId w:val="59"/>
      </w:numPr>
      <w:tabs>
        <w:tab w:val="clear" w:pos="360"/>
        <w:tab w:val="num" w:pos="1440"/>
      </w:tabs>
      <w:overflowPunct/>
      <w:autoSpaceDE/>
      <w:autoSpaceDN/>
      <w:adjustRightInd/>
      <w:spacing w:before="240" w:after="0"/>
      <w:ind w:left="1440" w:right="0"/>
      <w:textAlignment w:val="auto"/>
    </w:pPr>
    <w:rPr>
      <w:rFonts w:cs="Times New Roman"/>
      <w:b/>
      <w:bCs/>
      <w:color w:val="auto"/>
      <w:sz w:val="32"/>
      <w:szCs w:val="32"/>
      <w:lang w:eastAsia="en-US"/>
    </w:rPr>
  </w:style>
  <w:style w:type="paragraph" w:customStyle="1" w:styleId="Heading11">
    <w:name w:val="Heading 11"/>
    <w:basedOn w:val="ac"/>
    <w:rsid w:val="00A46DDA"/>
    <w:pPr>
      <w:tabs>
        <w:tab w:val="num" w:pos="1588"/>
      </w:tabs>
      <w:overflowPunct/>
      <w:autoSpaceDE/>
      <w:autoSpaceDN/>
      <w:adjustRightInd/>
      <w:spacing w:before="0" w:after="200" w:line="276" w:lineRule="auto"/>
      <w:ind w:left="1588" w:hanging="397"/>
      <w:jc w:val="left"/>
      <w:textAlignment w:val="auto"/>
    </w:pPr>
    <w:rPr>
      <w:rFonts w:ascii="Calibri" w:eastAsia="Calibri" w:hAnsi="Calibri" w:cs="Arial"/>
      <w:color w:val="auto"/>
      <w:sz w:val="22"/>
      <w:lang w:eastAsia="en-US"/>
    </w:rPr>
  </w:style>
  <w:style w:type="paragraph" w:customStyle="1" w:styleId="Heading21">
    <w:name w:val="Heading 21"/>
    <w:basedOn w:val="ac"/>
    <w:rsid w:val="00A46DDA"/>
    <w:pPr>
      <w:tabs>
        <w:tab w:val="num" w:pos="1440"/>
      </w:tabs>
      <w:overflowPunct/>
      <w:autoSpaceDE/>
      <w:autoSpaceDN/>
      <w:adjustRightInd/>
      <w:spacing w:before="0" w:after="200" w:line="276" w:lineRule="auto"/>
      <w:ind w:left="1440" w:hanging="360"/>
      <w:jc w:val="left"/>
      <w:textAlignment w:val="auto"/>
    </w:pPr>
    <w:rPr>
      <w:rFonts w:ascii="Calibri" w:eastAsia="Calibri" w:hAnsi="Calibri" w:cs="Arial"/>
      <w:color w:val="auto"/>
      <w:sz w:val="22"/>
      <w:lang w:eastAsia="en-US"/>
    </w:rPr>
  </w:style>
  <w:style w:type="paragraph" w:customStyle="1" w:styleId="Heading41">
    <w:name w:val="Heading 41"/>
    <w:basedOn w:val="ac"/>
    <w:rsid w:val="00A46DDA"/>
    <w:pPr>
      <w:overflowPunct/>
      <w:autoSpaceDE/>
      <w:autoSpaceDN/>
      <w:adjustRightInd/>
      <w:spacing w:before="0" w:after="200" w:line="276" w:lineRule="auto"/>
      <w:ind w:left="864" w:hanging="864"/>
      <w:jc w:val="left"/>
      <w:textAlignment w:val="auto"/>
    </w:pPr>
    <w:rPr>
      <w:rFonts w:ascii="Calibri" w:eastAsia="Calibri" w:hAnsi="Calibri" w:cs="Arial"/>
      <w:color w:val="auto"/>
      <w:sz w:val="22"/>
      <w:lang w:eastAsia="en-US"/>
    </w:rPr>
  </w:style>
  <w:style w:type="paragraph" w:customStyle="1" w:styleId="Heading71">
    <w:name w:val="Heading 71"/>
    <w:basedOn w:val="ac"/>
    <w:rsid w:val="00A46DDA"/>
    <w:pPr>
      <w:overflowPunct/>
      <w:autoSpaceDE/>
      <w:autoSpaceDN/>
      <w:adjustRightInd/>
      <w:spacing w:before="0" w:after="200" w:line="276" w:lineRule="auto"/>
      <w:ind w:left="1296" w:hanging="1296"/>
      <w:jc w:val="left"/>
      <w:textAlignment w:val="auto"/>
    </w:pPr>
    <w:rPr>
      <w:rFonts w:ascii="Calibri" w:eastAsia="Calibri" w:hAnsi="Calibri" w:cs="Arial"/>
      <w:color w:val="auto"/>
      <w:sz w:val="22"/>
      <w:lang w:eastAsia="en-US"/>
    </w:rPr>
  </w:style>
  <w:style w:type="paragraph" w:customStyle="1" w:styleId="Heading81">
    <w:name w:val="Heading 81"/>
    <w:basedOn w:val="ac"/>
    <w:rsid w:val="00A46DDA"/>
    <w:pPr>
      <w:overflowPunct/>
      <w:autoSpaceDE/>
      <w:autoSpaceDN/>
      <w:adjustRightInd/>
      <w:spacing w:before="0" w:after="200" w:line="276" w:lineRule="auto"/>
      <w:ind w:left="1440" w:hanging="1440"/>
      <w:jc w:val="left"/>
      <w:textAlignment w:val="auto"/>
    </w:pPr>
    <w:rPr>
      <w:rFonts w:ascii="Calibri" w:eastAsia="Calibri" w:hAnsi="Calibri" w:cs="Arial"/>
      <w:color w:val="auto"/>
      <w:sz w:val="22"/>
      <w:lang w:eastAsia="en-US"/>
    </w:rPr>
  </w:style>
  <w:style w:type="paragraph" w:customStyle="1" w:styleId="Heading91">
    <w:name w:val="Heading 91"/>
    <w:basedOn w:val="ac"/>
    <w:rsid w:val="00A46DDA"/>
    <w:pPr>
      <w:overflowPunct/>
      <w:autoSpaceDE/>
      <w:autoSpaceDN/>
      <w:adjustRightInd/>
      <w:spacing w:before="0" w:after="200" w:line="276" w:lineRule="auto"/>
      <w:ind w:left="1584" w:hanging="1584"/>
      <w:jc w:val="left"/>
      <w:textAlignment w:val="auto"/>
    </w:pPr>
    <w:rPr>
      <w:rFonts w:ascii="Calibri" w:eastAsia="Calibri" w:hAnsi="Calibri" w:cs="Arial"/>
      <w:color w:val="auto"/>
      <w:sz w:val="22"/>
      <w:lang w:eastAsia="en-US"/>
    </w:rPr>
  </w:style>
  <w:style w:type="character" w:customStyle="1" w:styleId="Normal30">
    <w:name w:val="Normal3 תו"/>
    <w:link w:val="Normal3"/>
    <w:rsid w:val="00A46DDA"/>
    <w:rPr>
      <w:rFonts w:ascii="Franklin Gothic Medium" w:hAnsi="Franklin Gothic Medium"/>
      <w:b/>
      <w:bCs/>
      <w:smallCaps/>
      <w:color w:val="000000"/>
      <w:sz w:val="26"/>
      <w:szCs w:val="24"/>
    </w:rPr>
  </w:style>
  <w:style w:type="character" w:customStyle="1" w:styleId="BulletList30">
    <w:name w:val="Bullet List 3 תו"/>
    <w:link w:val="BulletList3"/>
    <w:rsid w:val="00A46DDA"/>
    <w:rPr>
      <w:rFonts w:cs="David"/>
      <w:sz w:val="22"/>
      <w:szCs w:val="24"/>
      <w:lang w:eastAsia="he-IL"/>
    </w:rPr>
  </w:style>
  <w:style w:type="character" w:customStyle="1" w:styleId="Normal2Char">
    <w:name w:val="Normal2 Char"/>
    <w:link w:val="Normal2"/>
    <w:rsid w:val="00A46DDA"/>
    <w:rPr>
      <w:rFonts w:cs="David"/>
      <w:bCs/>
      <w:sz w:val="22"/>
      <w:szCs w:val="24"/>
      <w:lang w:eastAsia="he-IL"/>
    </w:rPr>
  </w:style>
  <w:style w:type="character" w:customStyle="1" w:styleId="AlphaList30">
    <w:name w:val="Alpha List 3 תו"/>
    <w:link w:val="AlphaList3"/>
    <w:rsid w:val="00A46DDA"/>
    <w:rPr>
      <w:rFonts w:cs="David"/>
      <w:sz w:val="22"/>
      <w:szCs w:val="24"/>
      <w:lang w:eastAsia="he-IL"/>
    </w:rPr>
  </w:style>
  <w:style w:type="character" w:customStyle="1" w:styleId="ListContinue2Char">
    <w:name w:val="List Continue2 Char"/>
    <w:link w:val="ListContinue2"/>
    <w:rsid w:val="00A46DDA"/>
    <w:rPr>
      <w:rFonts w:cs="David"/>
      <w:sz w:val="22"/>
      <w:szCs w:val="24"/>
      <w:lang w:eastAsia="he-IL"/>
    </w:rPr>
  </w:style>
  <w:style w:type="character" w:customStyle="1" w:styleId="AlphaList1Char">
    <w:name w:val="Alpha List 1 Char"/>
    <w:link w:val="AlphaList1"/>
    <w:rsid w:val="00A46DDA"/>
    <w:rPr>
      <w:rFonts w:cs="David"/>
      <w:sz w:val="22"/>
      <w:szCs w:val="24"/>
      <w:lang w:eastAsia="he-IL"/>
    </w:rPr>
  </w:style>
  <w:style w:type="paragraph" w:customStyle="1" w:styleId="Normal110">
    <w:name w:val="Normal11"/>
    <w:basedOn w:val="ac"/>
    <w:rsid w:val="00A46DDA"/>
    <w:pPr>
      <w:overflowPunct/>
      <w:autoSpaceDE/>
      <w:autoSpaceDN/>
      <w:adjustRightInd/>
      <w:spacing w:after="0" w:line="320" w:lineRule="exact"/>
      <w:textAlignment w:val="auto"/>
    </w:pPr>
    <w:rPr>
      <w:color w:val="auto"/>
      <w:sz w:val="22"/>
    </w:rPr>
  </w:style>
  <w:style w:type="character" w:customStyle="1" w:styleId="BulletList2Char">
    <w:name w:val="Bullet List 2 Char"/>
    <w:link w:val="BulletList2"/>
    <w:rsid w:val="00A46DDA"/>
    <w:rPr>
      <w:rFonts w:cs="David"/>
      <w:sz w:val="22"/>
      <w:szCs w:val="24"/>
      <w:lang w:eastAsia="he-IL"/>
    </w:rPr>
  </w:style>
  <w:style w:type="character" w:customStyle="1" w:styleId="NumberList0">
    <w:name w:val="Number List תו"/>
    <w:link w:val="NumberList"/>
    <w:rsid w:val="00A46DDA"/>
    <w:rPr>
      <w:rFonts w:cs="David"/>
      <w:sz w:val="22"/>
      <w:szCs w:val="24"/>
      <w:lang w:eastAsia="he-IL"/>
    </w:rPr>
  </w:style>
  <w:style w:type="character" w:customStyle="1" w:styleId="Normal1Char">
    <w:name w:val="Normal1 Char"/>
    <w:rsid w:val="00A46DDA"/>
    <w:rPr>
      <w:rFonts w:ascii="Times New Roman" w:eastAsia="Times New Roman" w:hAnsi="Times New Roman" w:cs="Times New Roman"/>
      <w:szCs w:val="24"/>
      <w:lang w:eastAsia="he-IL"/>
    </w:rPr>
  </w:style>
  <w:style w:type="character" w:customStyle="1" w:styleId="Normal">
    <w:name w:val="Normal תו"/>
    <w:link w:val="Normal4"/>
    <w:rsid w:val="00A46DDA"/>
    <w:rPr>
      <w:rFonts w:ascii="Franklin Gothic Medium" w:hAnsi="Franklin Gothic Medium"/>
      <w:b/>
      <w:bCs/>
      <w:smallCaps/>
      <w:color w:val="000000"/>
      <w:sz w:val="26"/>
      <w:szCs w:val="24"/>
    </w:rPr>
  </w:style>
  <w:style w:type="paragraph" w:customStyle="1" w:styleId="Normal16">
    <w:name w:val="Normal16"/>
    <w:basedOn w:val="Base"/>
    <w:rsid w:val="00A46DDA"/>
    <w:pPr>
      <w:numPr>
        <w:numId w:val="0"/>
      </w:numPr>
    </w:pPr>
    <w:rPr>
      <w:rFonts w:cs="Times New Roman"/>
    </w:rPr>
  </w:style>
  <w:style w:type="character" w:customStyle="1" w:styleId="Normal2TitleChar">
    <w:name w:val="Normal2 Title Char"/>
    <w:link w:val="Normal2Title"/>
    <w:rsid w:val="00A46DDA"/>
    <w:rPr>
      <w:rFonts w:cs="David"/>
      <w:b/>
      <w:bCs/>
      <w:sz w:val="22"/>
      <w:szCs w:val="24"/>
      <w:lang w:eastAsia="he-IL"/>
    </w:rPr>
  </w:style>
  <w:style w:type="character" w:customStyle="1" w:styleId="Style12pt">
    <w:name w:val="Style 12 pt"/>
    <w:rsid w:val="00A46DDA"/>
    <w:rPr>
      <w:rFonts w:ascii="Arial" w:hAnsi="Arial" w:cs="Arial"/>
      <w:sz w:val="24"/>
      <w:szCs w:val="24"/>
    </w:rPr>
  </w:style>
  <w:style w:type="character" w:customStyle="1" w:styleId="justbluefontbold1">
    <w:name w:val="justbluefontbold1"/>
    <w:rsid w:val="00A46DDA"/>
    <w:rPr>
      <w:b/>
      <w:bCs/>
      <w:color w:val="014170"/>
      <w:sz w:val="15"/>
      <w:szCs w:val="15"/>
    </w:rPr>
  </w:style>
  <w:style w:type="paragraph" w:customStyle="1" w:styleId="afffffffff1">
    <w:name w:val="a"/>
    <w:basedOn w:val="ac"/>
    <w:rsid w:val="00A46DDA"/>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numbering" w:customStyle="1" w:styleId="Style11">
    <w:name w:val="Style11"/>
    <w:uiPriority w:val="99"/>
    <w:rsid w:val="00A46DDA"/>
    <w:pPr>
      <w:numPr>
        <w:numId w:val="58"/>
      </w:numPr>
    </w:pPr>
  </w:style>
  <w:style w:type="paragraph" w:customStyle="1" w:styleId="Normal7">
    <w:name w:val="Normal7"/>
    <w:basedOn w:val="ac"/>
    <w:rsid w:val="00A46DDA"/>
    <w:pPr>
      <w:overflowPunct/>
      <w:autoSpaceDE/>
      <w:autoSpaceDN/>
      <w:adjustRightInd/>
      <w:spacing w:after="0" w:line="320" w:lineRule="exact"/>
      <w:textAlignment w:val="auto"/>
    </w:pPr>
    <w:rPr>
      <w:color w:val="auto"/>
      <w:sz w:val="22"/>
    </w:rPr>
  </w:style>
  <w:style w:type="paragraph" w:customStyle="1" w:styleId="Cover1">
    <w:name w:val="Cover 1"/>
    <w:basedOn w:val="ac"/>
    <w:link w:val="Cover1Char"/>
    <w:qFormat/>
    <w:rsid w:val="00A46DDA"/>
    <w:pPr>
      <w:overflowPunct/>
      <w:autoSpaceDE/>
      <w:autoSpaceDN/>
      <w:adjustRightInd/>
      <w:spacing w:before="100" w:after="100" w:line="276" w:lineRule="auto"/>
      <w:ind w:left="-154"/>
      <w:jc w:val="center"/>
      <w:textAlignment w:val="auto"/>
    </w:pPr>
    <w:rPr>
      <w:rFonts w:ascii="Arial" w:eastAsia="Calibri" w:hAnsi="Arial" w:cs="Times New Roman"/>
      <w:b/>
      <w:bCs/>
      <w:color w:val="3366FF"/>
      <w:sz w:val="72"/>
      <w:szCs w:val="72"/>
    </w:rPr>
  </w:style>
  <w:style w:type="paragraph" w:customStyle="1" w:styleId="Cover2">
    <w:name w:val="Cover 2"/>
    <w:basedOn w:val="ac"/>
    <w:link w:val="Cover2Char"/>
    <w:qFormat/>
    <w:rsid w:val="00A46DDA"/>
    <w:pPr>
      <w:overflowPunct/>
      <w:autoSpaceDE/>
      <w:autoSpaceDN/>
      <w:adjustRightInd/>
      <w:spacing w:before="100" w:after="100" w:line="276" w:lineRule="auto"/>
      <w:ind w:left="-154"/>
      <w:jc w:val="center"/>
      <w:textAlignment w:val="auto"/>
    </w:pPr>
    <w:rPr>
      <w:rFonts w:ascii="Arial" w:eastAsia="Calibri" w:hAnsi="Arial" w:cs="Times New Roman"/>
      <w:b/>
      <w:bCs/>
      <w:color w:val="3366FF"/>
      <w:sz w:val="50"/>
      <w:szCs w:val="50"/>
    </w:rPr>
  </w:style>
  <w:style w:type="character" w:customStyle="1" w:styleId="Cover1Char">
    <w:name w:val="Cover 1 Char"/>
    <w:link w:val="Cover1"/>
    <w:rsid w:val="00A46DDA"/>
    <w:rPr>
      <w:rFonts w:ascii="Arial" w:eastAsia="Calibri" w:hAnsi="Arial"/>
      <w:b/>
      <w:bCs/>
      <w:color w:val="3366FF"/>
      <w:sz w:val="72"/>
      <w:szCs w:val="72"/>
      <w:lang w:eastAsia="he-IL"/>
    </w:rPr>
  </w:style>
  <w:style w:type="character" w:customStyle="1" w:styleId="Cover2Char">
    <w:name w:val="Cover 2 Char"/>
    <w:link w:val="Cover2"/>
    <w:rsid w:val="00A46DDA"/>
    <w:rPr>
      <w:rFonts w:ascii="Arial" w:eastAsia="Calibri" w:hAnsi="Arial"/>
      <w:b/>
      <w:bCs/>
      <w:color w:val="3366FF"/>
      <w:sz w:val="50"/>
      <w:szCs w:val="50"/>
      <w:lang w:eastAsia="he-IL"/>
    </w:rPr>
  </w:style>
  <w:style w:type="paragraph" w:customStyle="1" w:styleId="InerNumbering1">
    <w:name w:val="Iner Numbering 1"/>
    <w:basedOn w:val="afff0"/>
    <w:link w:val="InerNumbering1Char"/>
    <w:qFormat/>
    <w:rsid w:val="00A46DDA"/>
    <w:pPr>
      <w:numPr>
        <w:numId w:val="60"/>
      </w:numPr>
      <w:tabs>
        <w:tab w:val="num" w:pos="720"/>
      </w:tabs>
      <w:spacing w:before="100" w:after="100"/>
      <w:ind w:left="720" w:right="720"/>
    </w:pPr>
    <w:rPr>
      <w:rFonts w:cs="Times New Roman"/>
      <w:bCs w:val="0"/>
      <w:lang w:eastAsia="he-IL"/>
    </w:rPr>
  </w:style>
  <w:style w:type="character" w:customStyle="1" w:styleId="InerNumbering1Char">
    <w:name w:val="Iner Numbering 1 Char"/>
    <w:link w:val="InerNumbering1"/>
    <w:rsid w:val="00A46DDA"/>
    <w:rPr>
      <w:rFonts w:ascii="Calibri" w:eastAsia="Calibri" w:hAnsi="Calibri"/>
      <w:sz w:val="22"/>
      <w:szCs w:val="22"/>
      <w:lang w:eastAsia="he-IL"/>
    </w:rPr>
  </w:style>
  <w:style w:type="paragraph" w:customStyle="1" w:styleId="STD1P">
    <w:name w:val="STD 1P"/>
    <w:basedOn w:val="ac"/>
    <w:rsid w:val="00A46DDA"/>
    <w:pPr>
      <w:tabs>
        <w:tab w:val="left" w:pos="1077"/>
      </w:tabs>
      <w:overflowPunct/>
      <w:autoSpaceDE/>
      <w:autoSpaceDN/>
      <w:adjustRightInd/>
      <w:spacing w:before="100"/>
      <w:ind w:left="680"/>
      <w:textAlignment w:val="auto"/>
    </w:pPr>
    <w:rPr>
      <w:snapToGrid w:val="0"/>
      <w:color w:val="auto"/>
      <w:sz w:val="24"/>
      <w:lang w:val="de-DE" w:eastAsia="en-US"/>
    </w:rPr>
  </w:style>
  <w:style w:type="paragraph" w:customStyle="1" w:styleId="Code">
    <w:name w:val="Code"/>
    <w:basedOn w:val="ac"/>
    <w:qFormat/>
    <w:rsid w:val="00A46DDA"/>
    <w:pPr>
      <w:shd w:val="clear" w:color="auto" w:fill="D9D9D9"/>
      <w:overflowPunct/>
      <w:bidi w:val="0"/>
      <w:spacing w:before="0" w:after="0"/>
      <w:ind w:left="-198"/>
      <w:jc w:val="left"/>
      <w:textAlignment w:val="auto"/>
    </w:pPr>
    <w:rPr>
      <w:rFonts w:ascii="Courier New" w:eastAsia="Calibri" w:hAnsi="Courier New" w:cs="Arial"/>
      <w:color w:val="0000FF"/>
      <w:sz w:val="22"/>
      <w:szCs w:val="22"/>
      <w:lang w:eastAsia="en-US"/>
    </w:rPr>
  </w:style>
  <w:style w:type="paragraph" w:customStyle="1" w:styleId="STD1">
    <w:name w:val="STD 1"/>
    <w:basedOn w:val="ac"/>
    <w:rsid w:val="00A46DDA"/>
    <w:pPr>
      <w:tabs>
        <w:tab w:val="left" w:pos="1077"/>
      </w:tabs>
      <w:overflowPunct/>
      <w:autoSpaceDE/>
      <w:autoSpaceDN/>
      <w:adjustRightInd/>
      <w:spacing w:before="100" w:after="0"/>
      <w:ind w:left="680"/>
      <w:textAlignment w:val="auto"/>
    </w:pPr>
    <w:rPr>
      <w:snapToGrid w:val="0"/>
      <w:color w:val="auto"/>
      <w:sz w:val="24"/>
      <w:lang w:val="de-DE" w:eastAsia="en-US"/>
    </w:rPr>
  </w:style>
  <w:style w:type="character" w:customStyle="1" w:styleId="CoverNormalChar">
    <w:name w:val="Cover Normal Char"/>
    <w:link w:val="CoverNormal"/>
    <w:locked/>
    <w:rsid w:val="00A46DDA"/>
  </w:style>
  <w:style w:type="paragraph" w:customStyle="1" w:styleId="CoverNormal">
    <w:name w:val="Cover Normal"/>
    <w:basedOn w:val="ac"/>
    <w:link w:val="CoverNormalChar"/>
    <w:qFormat/>
    <w:rsid w:val="00A46DDA"/>
    <w:pPr>
      <w:overflowPunct/>
      <w:autoSpaceDE/>
      <w:autoSpaceDN/>
      <w:adjustRightInd/>
      <w:spacing w:before="0" w:after="200" w:line="276" w:lineRule="auto"/>
      <w:ind w:left="-199"/>
      <w:jc w:val="center"/>
      <w:textAlignment w:val="auto"/>
    </w:pPr>
    <w:rPr>
      <w:rFonts w:cs="Times New Roman"/>
      <w:color w:val="auto"/>
      <w:szCs w:val="20"/>
      <w:lang w:eastAsia="en-US"/>
    </w:rPr>
  </w:style>
  <w:style w:type="paragraph" w:customStyle="1" w:styleId="Picture">
    <w:name w:val="Picture"/>
    <w:basedOn w:val="ac"/>
    <w:link w:val="PictureChar"/>
    <w:qFormat/>
    <w:rsid w:val="00A46DDA"/>
    <w:pPr>
      <w:overflowPunct/>
      <w:autoSpaceDE/>
      <w:autoSpaceDN/>
      <w:adjustRightInd/>
      <w:spacing w:before="100" w:after="100" w:line="276" w:lineRule="auto"/>
      <w:ind w:left="-198"/>
      <w:jc w:val="center"/>
      <w:textAlignment w:val="auto"/>
    </w:pPr>
    <w:rPr>
      <w:rFonts w:ascii="Calibri" w:eastAsia="Calibri" w:hAnsi="Calibri" w:cs="Times New Roman"/>
      <w:color w:val="auto"/>
      <w:sz w:val="22"/>
      <w:szCs w:val="22"/>
    </w:rPr>
  </w:style>
  <w:style w:type="character" w:customStyle="1" w:styleId="PictureChar">
    <w:name w:val="Picture Char"/>
    <w:link w:val="Picture"/>
    <w:rsid w:val="00A46DDA"/>
    <w:rPr>
      <w:rFonts w:ascii="Calibri" w:eastAsia="Calibri" w:hAnsi="Calibri"/>
      <w:sz w:val="22"/>
      <w:szCs w:val="22"/>
      <w:lang w:eastAsia="he-IL"/>
    </w:rPr>
  </w:style>
  <w:style w:type="paragraph" w:customStyle="1" w:styleId="Picturesubtitle">
    <w:name w:val="Picture subtitle"/>
    <w:basedOn w:val="ac"/>
    <w:next w:val="ac"/>
    <w:link w:val="PicturesubtitleChar"/>
    <w:qFormat/>
    <w:rsid w:val="00A46DDA"/>
    <w:pPr>
      <w:overflowPunct/>
      <w:autoSpaceDE/>
      <w:autoSpaceDN/>
      <w:adjustRightInd/>
      <w:spacing w:before="0" w:after="200" w:line="276" w:lineRule="auto"/>
      <w:ind w:left="-199"/>
      <w:jc w:val="center"/>
      <w:textAlignment w:val="auto"/>
    </w:pPr>
    <w:rPr>
      <w:rFonts w:ascii="Calibri" w:eastAsia="Calibri" w:hAnsi="Calibri" w:cs="Times New Roman"/>
      <w:color w:val="auto"/>
      <w:sz w:val="16"/>
      <w:szCs w:val="16"/>
      <w:u w:val="single"/>
    </w:rPr>
  </w:style>
  <w:style w:type="character" w:customStyle="1" w:styleId="PicturesubtitleChar">
    <w:name w:val="Picture subtitle Char"/>
    <w:link w:val="Picturesubtitle"/>
    <w:rsid w:val="00A46DDA"/>
    <w:rPr>
      <w:rFonts w:ascii="Calibri" w:eastAsia="Calibri" w:hAnsi="Calibri"/>
      <w:sz w:val="16"/>
      <w:szCs w:val="16"/>
      <w:u w:val="single"/>
      <w:lang w:eastAsia="he-IL"/>
    </w:rPr>
  </w:style>
  <w:style w:type="paragraph" w:customStyle="1" w:styleId="Cover">
    <w:name w:val="Cover"/>
    <w:basedOn w:val="ac"/>
    <w:rsid w:val="00A46DDA"/>
    <w:pPr>
      <w:tabs>
        <w:tab w:val="left" w:pos="2694"/>
      </w:tabs>
      <w:overflowPunct/>
      <w:autoSpaceDE/>
      <w:autoSpaceDN/>
      <w:bidi w:val="0"/>
      <w:adjustRightInd/>
      <w:spacing w:before="0" w:after="0"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c"/>
    <w:rsid w:val="00A46DDA"/>
    <w:pPr>
      <w:tabs>
        <w:tab w:val="left" w:pos="1701"/>
      </w:tabs>
      <w:overflowPunct/>
      <w:autoSpaceDE/>
      <w:autoSpaceDN/>
      <w:bidi w:val="0"/>
      <w:adjustRightInd/>
      <w:spacing w:before="0" w:line="360" w:lineRule="auto"/>
      <w:jc w:val="left"/>
      <w:textAlignment w:val="auto"/>
    </w:pPr>
    <w:rPr>
      <w:rFonts w:ascii="Arial" w:hAnsi="Arial" w:cs="Arial"/>
      <w:color w:val="auto"/>
      <w:sz w:val="24"/>
      <w:lang w:val="en-GB" w:eastAsia="en-US" w:bidi="ar-SA"/>
    </w:rPr>
  </w:style>
  <w:style w:type="paragraph" w:customStyle="1" w:styleId="Cover20">
    <w:name w:val="Cover2"/>
    <w:basedOn w:val="Cover"/>
    <w:rsid w:val="00A46DDA"/>
    <w:pPr>
      <w:framePr w:hSpace="181" w:vSpace="181" w:wrap="around" w:vAnchor="text" w:hAnchor="text" w:y="1"/>
      <w:bidi/>
      <w:jc w:val="left"/>
    </w:pPr>
    <w:rPr>
      <w:sz w:val="28"/>
      <w:szCs w:val="28"/>
      <w:lang w:bidi="he-IL"/>
    </w:rPr>
  </w:style>
  <w:style w:type="paragraph" w:customStyle="1" w:styleId="afffffffff2">
    <w:name w:val="כותרת סעיף משני"/>
    <w:basedOn w:val="a5"/>
    <w:rsid w:val="00A46DDA"/>
    <w:pPr>
      <w:numPr>
        <w:ilvl w:val="0"/>
        <w:numId w:val="0"/>
      </w:numPr>
      <w:ind w:right="0"/>
    </w:pPr>
    <w:rPr>
      <w:u w:val="single"/>
    </w:rPr>
  </w:style>
  <w:style w:type="paragraph" w:customStyle="1" w:styleId="Heading6-Tables">
    <w:name w:val="Heading 6 - Tables"/>
    <w:basedOn w:val="ac"/>
    <w:rsid w:val="00A46DDA"/>
    <w:pPr>
      <w:overflowPunct/>
      <w:autoSpaceDE/>
      <w:autoSpaceDN/>
      <w:adjustRightInd/>
      <w:spacing w:before="0" w:after="0" w:line="360" w:lineRule="auto"/>
      <w:textAlignment w:val="auto"/>
    </w:pPr>
    <w:rPr>
      <w:rFonts w:ascii="Arial" w:hAnsi="Arial" w:cs="Arial"/>
      <w:color w:val="auto"/>
      <w:szCs w:val="20"/>
      <w:u w:val="single"/>
    </w:rPr>
  </w:style>
  <w:style w:type="paragraph" w:customStyle="1" w:styleId="HeadingBar">
    <w:name w:val="Heading Bar"/>
    <w:basedOn w:val="ac"/>
    <w:next w:val="36"/>
    <w:rsid w:val="00A46DDA"/>
    <w:pPr>
      <w:keepNext/>
      <w:keepLines/>
      <w:shd w:val="solid" w:color="auto" w:fill="auto"/>
      <w:overflowPunct/>
      <w:autoSpaceDE/>
      <w:autoSpaceDN/>
      <w:adjustRightInd/>
      <w:spacing w:before="240" w:after="0"/>
      <w:ind w:right="7920"/>
      <w:jc w:val="left"/>
      <w:textAlignment w:val="auto"/>
    </w:pPr>
    <w:rPr>
      <w:rFonts w:ascii="Book Antiqua" w:hAnsi="Book Antiqua" w:cs="Times New Roman"/>
      <w:color w:val="FFFFFF"/>
      <w:sz w:val="8"/>
    </w:rPr>
  </w:style>
  <w:style w:type="paragraph" w:customStyle="1" w:styleId="Bulletized">
    <w:name w:val="Bulletized"/>
    <w:basedOn w:val="ac"/>
    <w:rsid w:val="00A46DDA"/>
    <w:pPr>
      <w:numPr>
        <w:ilvl w:val="2"/>
        <w:numId w:val="61"/>
      </w:numPr>
      <w:tabs>
        <w:tab w:val="clear" w:pos="2880"/>
        <w:tab w:val="num" w:pos="2937"/>
      </w:tabs>
      <w:overflowPunct/>
      <w:autoSpaceDE/>
      <w:autoSpaceDN/>
      <w:adjustRightInd/>
      <w:spacing w:before="0" w:after="0" w:line="360" w:lineRule="auto"/>
      <w:ind w:left="2937" w:right="0"/>
      <w:textAlignment w:val="auto"/>
    </w:pPr>
    <w:rPr>
      <w:rFonts w:ascii="Arial" w:hAnsi="Arial" w:cs="Arial"/>
      <w:color w:val="auto"/>
      <w:sz w:val="24"/>
      <w:lang w:val="de-DE"/>
    </w:rPr>
  </w:style>
  <w:style w:type="paragraph" w:customStyle="1" w:styleId="BulletizedIndented">
    <w:name w:val="Bulletized Indented"/>
    <w:basedOn w:val="ac"/>
    <w:rsid w:val="00A46DDA"/>
    <w:pPr>
      <w:numPr>
        <w:numId w:val="62"/>
      </w:numPr>
      <w:tabs>
        <w:tab w:val="clear" w:pos="720"/>
        <w:tab w:val="num" w:pos="360"/>
        <w:tab w:val="left" w:pos="612"/>
      </w:tabs>
      <w:overflowPunct/>
      <w:autoSpaceDE/>
      <w:autoSpaceDN/>
      <w:bidi w:val="0"/>
      <w:adjustRightInd/>
      <w:spacing w:before="40" w:after="40" w:line="276" w:lineRule="auto"/>
      <w:ind w:left="360" w:right="360"/>
      <w:textAlignment w:val="auto"/>
    </w:pPr>
    <w:rPr>
      <w:rFonts w:cs="Times New Roman"/>
      <w:color w:val="auto"/>
      <w:sz w:val="24"/>
      <w:lang w:eastAsia="en-US"/>
    </w:rPr>
  </w:style>
  <w:style w:type="paragraph" w:customStyle="1" w:styleId="DocDescTop">
    <w:name w:val="Doc_Desc_Top"/>
    <w:basedOn w:val="40"/>
    <w:rsid w:val="00A46DDA"/>
    <w:pPr>
      <w:keepNext/>
      <w:pageBreakBefore/>
      <w:numPr>
        <w:ilvl w:val="0"/>
        <w:numId w:val="0"/>
      </w:numPr>
      <w:tabs>
        <w:tab w:val="left" w:pos="1646"/>
      </w:tabs>
    </w:pPr>
    <w:rPr>
      <w:rFonts w:ascii="Arial" w:eastAsia="Times New Roman" w:hAnsi="Arial" w:cs="Arial"/>
      <w:b/>
      <w:bCs/>
      <w:noProof w:val="0"/>
      <w:sz w:val="32"/>
      <w:szCs w:val="32"/>
      <w:u w:val="single"/>
    </w:rPr>
  </w:style>
  <w:style w:type="paragraph" w:customStyle="1" w:styleId="DocDescPage">
    <w:name w:val="Doc_Desc_Page"/>
    <w:basedOn w:val="DocDescTop"/>
    <w:rsid w:val="00A46DDA"/>
    <w:pPr>
      <w:pageBreakBefore w:val="0"/>
    </w:pPr>
    <w:rPr>
      <w:sz w:val="24"/>
      <w:szCs w:val="24"/>
      <w:u w:val="none"/>
    </w:rPr>
  </w:style>
  <w:style w:type="paragraph" w:customStyle="1" w:styleId="Normal100">
    <w:name w:val="Normal10"/>
    <w:basedOn w:val="ac"/>
    <w:rsid w:val="00A46DDA"/>
    <w:pPr>
      <w:overflowPunct/>
      <w:autoSpaceDE/>
      <w:autoSpaceDN/>
      <w:adjustRightInd/>
      <w:spacing w:before="0" w:after="0" w:line="360" w:lineRule="auto"/>
      <w:textAlignment w:val="auto"/>
    </w:pPr>
    <w:rPr>
      <w:rFonts w:ascii="Arial" w:hAnsi="Arial" w:cs="Arial"/>
      <w:b/>
      <w:bCs/>
      <w:color w:val="auto"/>
      <w:szCs w:val="20"/>
      <w:lang w:eastAsia="en-US"/>
    </w:rPr>
  </w:style>
  <w:style w:type="paragraph" w:customStyle="1" w:styleId="headingt">
    <w:name w:val="heading t"/>
    <w:basedOn w:val="ac"/>
    <w:rsid w:val="00A46DDA"/>
    <w:pPr>
      <w:overflowPunct/>
      <w:autoSpaceDE/>
      <w:autoSpaceDN/>
      <w:adjustRightInd/>
      <w:spacing w:before="0" w:after="0" w:line="360" w:lineRule="auto"/>
      <w:textAlignment w:val="auto"/>
    </w:pPr>
    <w:rPr>
      <w:rFonts w:ascii="Arial" w:hAnsi="Arial" w:cs="Arial"/>
      <w:color w:val="auto"/>
      <w:sz w:val="24"/>
    </w:rPr>
  </w:style>
  <w:style w:type="paragraph" w:customStyle="1" w:styleId="NormalIndend1">
    <w:name w:val="Normal Indend1"/>
    <w:basedOn w:val="ac"/>
    <w:rsid w:val="00A46DDA"/>
    <w:pPr>
      <w:overflowPunct/>
      <w:autoSpaceDE/>
      <w:autoSpaceDN/>
      <w:adjustRightInd/>
      <w:spacing w:before="0" w:after="0" w:line="360" w:lineRule="auto"/>
      <w:ind w:left="568"/>
      <w:textAlignment w:val="auto"/>
    </w:pPr>
    <w:rPr>
      <w:rFonts w:ascii="Arial" w:hAnsi="Arial" w:cs="Arial"/>
      <w:color w:val="auto"/>
      <w:sz w:val="24"/>
    </w:rPr>
  </w:style>
  <w:style w:type="paragraph" w:customStyle="1" w:styleId="NormalIndent1">
    <w:name w:val="Normal Indent1"/>
    <w:basedOn w:val="ac"/>
    <w:rsid w:val="00A46DDA"/>
    <w:pPr>
      <w:overflowPunct/>
      <w:autoSpaceDE/>
      <w:autoSpaceDN/>
      <w:adjustRightInd/>
      <w:spacing w:before="0" w:after="0" w:line="360" w:lineRule="auto"/>
      <w:ind w:left="720"/>
      <w:textAlignment w:val="auto"/>
    </w:pPr>
    <w:rPr>
      <w:rFonts w:ascii="Arial" w:hAnsi="Arial" w:cs="Arial"/>
      <w:color w:val="auto"/>
      <w:sz w:val="24"/>
    </w:rPr>
  </w:style>
  <w:style w:type="paragraph" w:customStyle="1" w:styleId="NormalIndent2">
    <w:name w:val="Normal Indent2"/>
    <w:basedOn w:val="ac"/>
    <w:rsid w:val="00A46DDA"/>
    <w:pPr>
      <w:overflowPunct/>
      <w:autoSpaceDE/>
      <w:autoSpaceDN/>
      <w:adjustRightInd/>
      <w:spacing w:before="0" w:after="0" w:line="360" w:lineRule="auto"/>
      <w:ind w:left="1434"/>
      <w:textAlignment w:val="auto"/>
    </w:pPr>
    <w:rPr>
      <w:rFonts w:ascii="Arial" w:hAnsi="Arial" w:cs="Arial"/>
      <w:color w:val="auto"/>
      <w:sz w:val="24"/>
    </w:rPr>
  </w:style>
  <w:style w:type="paragraph" w:customStyle="1" w:styleId="NormalIndent3">
    <w:name w:val="Normal Indent3"/>
    <w:basedOn w:val="ac"/>
    <w:rsid w:val="00A46DDA"/>
    <w:pPr>
      <w:tabs>
        <w:tab w:val="left" w:pos="386"/>
      </w:tabs>
      <w:overflowPunct/>
      <w:autoSpaceDE/>
      <w:autoSpaceDN/>
      <w:adjustRightInd/>
      <w:spacing w:before="0" w:after="0" w:line="360" w:lineRule="auto"/>
      <w:ind w:left="1106"/>
      <w:textAlignment w:val="auto"/>
    </w:pPr>
    <w:rPr>
      <w:rFonts w:ascii="Arial" w:hAnsi="Arial" w:cs="Arial"/>
      <w:color w:val="auto"/>
      <w:sz w:val="24"/>
    </w:rPr>
  </w:style>
  <w:style w:type="paragraph" w:customStyle="1" w:styleId="Bulletized4">
    <w:name w:val="Bulletized4"/>
    <w:basedOn w:val="ac"/>
    <w:rsid w:val="00A46DDA"/>
    <w:pPr>
      <w:numPr>
        <w:numId w:val="63"/>
      </w:numPr>
      <w:tabs>
        <w:tab w:val="clear" w:pos="1497"/>
        <w:tab w:val="num" w:pos="1029"/>
      </w:tabs>
      <w:overflowPunct/>
      <w:autoSpaceDE/>
      <w:autoSpaceDN/>
      <w:adjustRightInd/>
      <w:spacing w:before="0" w:line="360" w:lineRule="auto"/>
      <w:ind w:left="1029" w:right="1029"/>
      <w:textAlignment w:val="auto"/>
    </w:pPr>
    <w:rPr>
      <w:rFonts w:ascii="Arial" w:hAnsi="Arial" w:cs="Arial"/>
      <w:color w:val="auto"/>
      <w:sz w:val="24"/>
    </w:rPr>
  </w:style>
  <w:style w:type="paragraph" w:customStyle="1" w:styleId="PMPwCBullet1">
    <w:name w:val="PMPwCBullet1"/>
    <w:rsid w:val="00A46DDA"/>
    <w:pPr>
      <w:numPr>
        <w:numId w:val="64"/>
      </w:numPr>
      <w:tabs>
        <w:tab w:val="clear" w:pos="360"/>
        <w:tab w:val="num" w:pos="720"/>
      </w:tabs>
      <w:spacing w:after="240"/>
      <w:ind w:left="720" w:right="720"/>
    </w:pPr>
    <w:rPr>
      <w:snapToGrid w:val="0"/>
      <w:sz w:val="24"/>
      <w:szCs w:val="24"/>
      <w:lang w:eastAsia="he-IL"/>
    </w:rPr>
  </w:style>
  <w:style w:type="paragraph" w:customStyle="1" w:styleId="PMletterText">
    <w:name w:val="PMletterText"/>
    <w:basedOn w:val="ac"/>
    <w:rsid w:val="00A46DDA"/>
    <w:pPr>
      <w:overflowPunct/>
      <w:autoSpaceDE/>
      <w:autoSpaceDN/>
      <w:bidi w:val="0"/>
      <w:adjustRightInd/>
      <w:spacing w:before="0" w:after="290"/>
      <w:jc w:val="left"/>
      <w:textAlignment w:val="auto"/>
    </w:pPr>
    <w:rPr>
      <w:rFonts w:cs="Times New Roman"/>
      <w:snapToGrid w:val="0"/>
      <w:color w:val="auto"/>
      <w:sz w:val="24"/>
    </w:rPr>
  </w:style>
  <w:style w:type="paragraph" w:customStyle="1" w:styleId="Bulletized1">
    <w:name w:val="Bulletized 1"/>
    <w:basedOn w:val="a0"/>
    <w:rsid w:val="00A46DDA"/>
    <w:pPr>
      <w:numPr>
        <w:numId w:val="65"/>
      </w:numPr>
      <w:tabs>
        <w:tab w:val="clear" w:pos="1029"/>
        <w:tab w:val="clear" w:pos="1826"/>
      </w:tabs>
      <w:spacing w:before="0" w:after="0"/>
      <w:ind w:left="1022" w:right="0"/>
    </w:pPr>
    <w:rPr>
      <w:rFonts w:ascii="Arial" w:hAnsi="Arial" w:cs="Arial"/>
      <w:bCs w:val="0"/>
      <w:noProof w:val="0"/>
      <w:snapToGrid w:val="0"/>
      <w:lang w:eastAsia="he-IL"/>
    </w:rPr>
  </w:style>
  <w:style w:type="paragraph" w:customStyle="1" w:styleId="Heading2-withoutnumbering">
    <w:name w:val="Heading 2 - without numbering"/>
    <w:basedOn w:val="21"/>
    <w:rsid w:val="00A46DDA"/>
    <w:pPr>
      <w:numPr>
        <w:ilvl w:val="0"/>
        <w:numId w:val="0"/>
      </w:numPr>
      <w:pBdr>
        <w:top w:val="dotted" w:sz="4" w:space="1" w:color="4F81BD"/>
      </w:pBdr>
      <w:spacing w:before="300"/>
    </w:pPr>
    <w:rPr>
      <w:rFonts w:ascii="Arial" w:eastAsia="Times New Roman" w:hAnsi="Arial" w:cs="Arial"/>
      <w:noProof w:val="0"/>
      <w:color w:val="4F81BD"/>
      <w:sz w:val="36"/>
      <w:szCs w:val="36"/>
    </w:rPr>
  </w:style>
  <w:style w:type="paragraph" w:styleId="Index2">
    <w:name w:val="index 2"/>
    <w:basedOn w:val="ac"/>
    <w:next w:val="ac"/>
    <w:autoRedefine/>
    <w:rsid w:val="00A46DDA"/>
    <w:pPr>
      <w:overflowPunct/>
      <w:autoSpaceDE/>
      <w:autoSpaceDN/>
      <w:adjustRightInd/>
      <w:spacing w:before="0" w:after="0" w:line="360" w:lineRule="auto"/>
      <w:ind w:left="480" w:hanging="240"/>
      <w:textAlignment w:val="auto"/>
    </w:pPr>
    <w:rPr>
      <w:rFonts w:ascii="Arial" w:hAnsi="Arial" w:cs="Arial"/>
      <w:color w:val="auto"/>
      <w:sz w:val="24"/>
    </w:rPr>
  </w:style>
  <w:style w:type="paragraph" w:styleId="Index3">
    <w:name w:val="index 3"/>
    <w:basedOn w:val="ac"/>
    <w:next w:val="ac"/>
    <w:autoRedefine/>
    <w:rsid w:val="00A46DDA"/>
    <w:pPr>
      <w:overflowPunct/>
      <w:autoSpaceDE/>
      <w:autoSpaceDN/>
      <w:adjustRightInd/>
      <w:spacing w:before="0" w:after="0" w:line="360" w:lineRule="auto"/>
      <w:ind w:left="720" w:hanging="240"/>
      <w:textAlignment w:val="auto"/>
    </w:pPr>
    <w:rPr>
      <w:rFonts w:ascii="Arial" w:hAnsi="Arial" w:cs="Arial"/>
      <w:color w:val="auto"/>
      <w:sz w:val="24"/>
    </w:rPr>
  </w:style>
  <w:style w:type="paragraph" w:styleId="Index4">
    <w:name w:val="index 4"/>
    <w:basedOn w:val="ac"/>
    <w:next w:val="ac"/>
    <w:autoRedefine/>
    <w:rsid w:val="00A46DDA"/>
    <w:pPr>
      <w:overflowPunct/>
      <w:autoSpaceDE/>
      <w:autoSpaceDN/>
      <w:adjustRightInd/>
      <w:spacing w:before="0" w:after="0" w:line="360" w:lineRule="auto"/>
      <w:ind w:left="960" w:hanging="240"/>
      <w:textAlignment w:val="auto"/>
    </w:pPr>
    <w:rPr>
      <w:rFonts w:ascii="Arial" w:hAnsi="Arial" w:cs="Arial"/>
      <w:color w:val="auto"/>
      <w:sz w:val="24"/>
    </w:rPr>
  </w:style>
  <w:style w:type="paragraph" w:styleId="Index5">
    <w:name w:val="index 5"/>
    <w:basedOn w:val="ac"/>
    <w:next w:val="ac"/>
    <w:autoRedefine/>
    <w:rsid w:val="00A46DDA"/>
    <w:pPr>
      <w:overflowPunct/>
      <w:autoSpaceDE/>
      <w:autoSpaceDN/>
      <w:adjustRightInd/>
      <w:spacing w:before="0" w:after="0" w:line="360" w:lineRule="auto"/>
      <w:ind w:left="1200" w:hanging="240"/>
      <w:textAlignment w:val="auto"/>
    </w:pPr>
    <w:rPr>
      <w:rFonts w:ascii="Arial" w:hAnsi="Arial" w:cs="Arial"/>
      <w:color w:val="auto"/>
      <w:sz w:val="24"/>
    </w:rPr>
  </w:style>
  <w:style w:type="paragraph" w:styleId="Index6">
    <w:name w:val="index 6"/>
    <w:basedOn w:val="ac"/>
    <w:next w:val="ac"/>
    <w:autoRedefine/>
    <w:rsid w:val="00A46DDA"/>
    <w:pPr>
      <w:overflowPunct/>
      <w:autoSpaceDE/>
      <w:autoSpaceDN/>
      <w:adjustRightInd/>
      <w:spacing w:before="0" w:after="0" w:line="360" w:lineRule="auto"/>
      <w:ind w:left="1440" w:hanging="240"/>
      <w:textAlignment w:val="auto"/>
    </w:pPr>
    <w:rPr>
      <w:rFonts w:ascii="Arial" w:hAnsi="Arial" w:cs="Arial"/>
      <w:color w:val="auto"/>
      <w:sz w:val="24"/>
    </w:rPr>
  </w:style>
  <w:style w:type="paragraph" w:styleId="Index7">
    <w:name w:val="index 7"/>
    <w:basedOn w:val="ac"/>
    <w:next w:val="ac"/>
    <w:autoRedefine/>
    <w:rsid w:val="00A46DDA"/>
    <w:pPr>
      <w:overflowPunct/>
      <w:autoSpaceDE/>
      <w:autoSpaceDN/>
      <w:adjustRightInd/>
      <w:spacing w:before="0" w:after="0" w:line="360" w:lineRule="auto"/>
      <w:ind w:left="1680" w:hanging="240"/>
      <w:textAlignment w:val="auto"/>
    </w:pPr>
    <w:rPr>
      <w:rFonts w:ascii="Arial" w:hAnsi="Arial" w:cs="Arial"/>
      <w:color w:val="auto"/>
      <w:sz w:val="24"/>
    </w:rPr>
  </w:style>
  <w:style w:type="paragraph" w:styleId="Index8">
    <w:name w:val="index 8"/>
    <w:basedOn w:val="ac"/>
    <w:next w:val="ac"/>
    <w:autoRedefine/>
    <w:rsid w:val="00A46DDA"/>
    <w:pPr>
      <w:overflowPunct/>
      <w:autoSpaceDE/>
      <w:autoSpaceDN/>
      <w:adjustRightInd/>
      <w:spacing w:before="0" w:after="0" w:line="360" w:lineRule="auto"/>
      <w:ind w:left="1920" w:hanging="240"/>
      <w:textAlignment w:val="auto"/>
    </w:pPr>
    <w:rPr>
      <w:rFonts w:ascii="Arial" w:hAnsi="Arial" w:cs="Arial"/>
      <w:color w:val="auto"/>
      <w:sz w:val="24"/>
    </w:rPr>
  </w:style>
  <w:style w:type="paragraph" w:styleId="Index9">
    <w:name w:val="index 9"/>
    <w:basedOn w:val="ac"/>
    <w:next w:val="ac"/>
    <w:autoRedefine/>
    <w:rsid w:val="00A46DDA"/>
    <w:pPr>
      <w:overflowPunct/>
      <w:autoSpaceDE/>
      <w:autoSpaceDN/>
      <w:adjustRightInd/>
      <w:spacing w:before="0" w:after="0" w:line="360" w:lineRule="auto"/>
      <w:ind w:left="2160" w:hanging="240"/>
      <w:textAlignment w:val="auto"/>
    </w:pPr>
    <w:rPr>
      <w:rFonts w:ascii="Arial" w:hAnsi="Arial" w:cs="Arial"/>
      <w:color w:val="auto"/>
      <w:sz w:val="24"/>
    </w:rPr>
  </w:style>
  <w:style w:type="paragraph" w:styleId="afffffffff3">
    <w:name w:val="index heading"/>
    <w:basedOn w:val="ac"/>
    <w:next w:val="Index1"/>
    <w:rsid w:val="00A46DDA"/>
    <w:pPr>
      <w:overflowPunct/>
      <w:autoSpaceDE/>
      <w:autoSpaceDN/>
      <w:adjustRightInd/>
      <w:spacing w:before="0" w:after="0" w:line="360" w:lineRule="auto"/>
      <w:textAlignment w:val="auto"/>
    </w:pPr>
    <w:rPr>
      <w:rFonts w:ascii="Arial" w:hAnsi="Arial" w:cs="Arial"/>
      <w:color w:val="auto"/>
      <w:sz w:val="24"/>
    </w:rPr>
  </w:style>
  <w:style w:type="paragraph" w:customStyle="1" w:styleId="EmphasizedBulletized">
    <w:name w:val="Emphasized Bulletized"/>
    <w:basedOn w:val="Bulletized"/>
    <w:rsid w:val="00A46DDA"/>
    <w:pPr>
      <w:numPr>
        <w:ilvl w:val="0"/>
        <w:numId w:val="66"/>
      </w:numPr>
      <w:pBdr>
        <w:top w:val="single" w:sz="4" w:space="1" w:color="auto" w:shadow="1"/>
        <w:left w:val="single" w:sz="4" w:space="4" w:color="auto" w:shadow="1"/>
        <w:bottom w:val="single" w:sz="4" w:space="1" w:color="auto" w:shadow="1"/>
        <w:right w:val="single" w:sz="4" w:space="4" w:color="auto" w:shadow="1"/>
      </w:pBdr>
      <w:shd w:val="clear" w:color="auto" w:fill="E0E0E0"/>
      <w:tabs>
        <w:tab w:val="clear" w:pos="720"/>
        <w:tab w:val="num" w:pos="2155"/>
      </w:tabs>
      <w:bidi w:val="0"/>
      <w:spacing w:before="40" w:after="40" w:line="276" w:lineRule="auto"/>
      <w:ind w:left="1497" w:right="284" w:hanging="482"/>
    </w:pPr>
    <w:rPr>
      <w:rFonts w:ascii="Times New Roman" w:hAnsi="Times New Roman" w:cs="Times New Roman"/>
      <w:lang w:val="en-US" w:eastAsia="en-US"/>
    </w:rPr>
  </w:style>
  <w:style w:type="table" w:styleId="2fff9">
    <w:name w:val="Table Colorful 2"/>
    <w:basedOn w:val="ae"/>
    <w:rsid w:val="00A46DDA"/>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afffffffff4">
    <w:name w:val="ציטוט חזק תו"/>
    <w:link w:val="afffffffff5"/>
    <w:uiPriority w:val="30"/>
    <w:rsid w:val="00A46DDA"/>
    <w:rPr>
      <w:rFonts w:ascii="Calibri" w:hAnsi="Calibri" w:cs="Arial"/>
      <w:b/>
      <w:bCs/>
      <w:i/>
      <w:iCs/>
      <w:color w:val="4F81BD"/>
      <w:sz w:val="22"/>
      <w:szCs w:val="22"/>
      <w:lang w:eastAsia="zh-CN"/>
    </w:rPr>
  </w:style>
  <w:style w:type="character" w:styleId="afffffffff6">
    <w:name w:val="Intense Reference"/>
    <w:uiPriority w:val="32"/>
    <w:qFormat/>
    <w:rsid w:val="00A46DDA"/>
    <w:rPr>
      <w:b/>
      <w:bCs/>
      <w:smallCaps/>
      <w:color w:val="C0504D"/>
      <w:spacing w:val="5"/>
      <w:u w:val="single"/>
    </w:rPr>
  </w:style>
  <w:style w:type="table" w:customStyle="1" w:styleId="1fffd">
    <w:name w:val="רשת טבלה1"/>
    <w:basedOn w:val="ae"/>
    <w:next w:val="affffffffd"/>
    <w:uiPriority w:val="39"/>
    <w:rsid w:val="00A46DD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fa">
    <w:name w:val="רשת טבלה2"/>
    <w:basedOn w:val="ae"/>
    <w:next w:val="affffffffd"/>
    <w:uiPriority w:val="39"/>
    <w:rsid w:val="00A46DD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e">
    <w:name w:val="Table Grid 3"/>
    <w:basedOn w:val="ae"/>
    <w:unhideWhenUsed/>
    <w:rsid w:val="00A46DDA"/>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fff7">
    <w:name w:val="הצעת מחיר תו"/>
    <w:basedOn w:val="ad"/>
    <w:uiPriority w:val="29"/>
    <w:rsid w:val="00A46DDA"/>
    <w:rPr>
      <w:rFonts w:ascii="Times New Roman" w:eastAsia="Times New Roman" w:hAnsi="Times New Roman" w:cs="David"/>
      <w:i/>
      <w:iCs/>
      <w:color w:val="000000"/>
      <w:sz w:val="24"/>
      <w:szCs w:val="26"/>
      <w:lang w:eastAsia="he-IL"/>
    </w:rPr>
  </w:style>
  <w:style w:type="paragraph" w:customStyle="1" w:styleId="1fffe">
    <w:name w:val="ציטוט חזק1"/>
    <w:basedOn w:val="ac"/>
    <w:next w:val="ac"/>
    <w:uiPriority w:val="30"/>
    <w:qFormat/>
    <w:rsid w:val="00A46DDA"/>
    <w:pPr>
      <w:pBdr>
        <w:bottom w:val="single" w:sz="4" w:space="4" w:color="4F81BD"/>
      </w:pBdr>
      <w:overflowPunct/>
      <w:autoSpaceDE/>
      <w:autoSpaceDN/>
      <w:adjustRightInd/>
      <w:spacing w:before="200" w:after="280"/>
      <w:ind w:left="936" w:right="936"/>
      <w:jc w:val="left"/>
      <w:textAlignment w:val="auto"/>
    </w:pPr>
    <w:rPr>
      <w:rFonts w:ascii="Calibri" w:eastAsia="Calibri" w:hAnsi="Calibri" w:cs="Arial"/>
      <w:b/>
      <w:bCs/>
      <w:i/>
      <w:iCs/>
      <w:color w:val="4F81BD"/>
      <w:sz w:val="22"/>
      <w:szCs w:val="22"/>
      <w:lang w:eastAsia="zh-CN"/>
    </w:rPr>
  </w:style>
  <w:style w:type="character" w:customStyle="1" w:styleId="afffffffff8">
    <w:name w:val="הצעת מחיר חזקה תו"/>
    <w:basedOn w:val="ad"/>
    <w:uiPriority w:val="30"/>
    <w:rsid w:val="00A46DDA"/>
    <w:rPr>
      <w:rFonts w:ascii="Times New Roman" w:eastAsia="Times New Roman" w:hAnsi="Times New Roman" w:cs="David"/>
      <w:b/>
      <w:bCs/>
      <w:i/>
      <w:iCs/>
      <w:color w:val="4F81BD"/>
      <w:sz w:val="24"/>
      <w:szCs w:val="26"/>
      <w:lang w:eastAsia="he-IL"/>
    </w:rPr>
  </w:style>
  <w:style w:type="character" w:customStyle="1" w:styleId="1ffff">
    <w:name w:val="הדגשה עדינה1"/>
    <w:basedOn w:val="ad"/>
    <w:uiPriority w:val="19"/>
    <w:qFormat/>
    <w:rsid w:val="00A46DDA"/>
    <w:rPr>
      <w:i/>
      <w:iCs/>
      <w:color w:val="808080"/>
    </w:rPr>
  </w:style>
  <w:style w:type="character" w:customStyle="1" w:styleId="1ffff0">
    <w:name w:val="הפניה עדינה1"/>
    <w:basedOn w:val="ad"/>
    <w:uiPriority w:val="31"/>
    <w:qFormat/>
    <w:rsid w:val="00A46DDA"/>
    <w:rPr>
      <w:smallCaps/>
      <w:color w:val="C0504D"/>
      <w:u w:val="single"/>
    </w:rPr>
  </w:style>
  <w:style w:type="paragraph" w:customStyle="1" w:styleId="15">
    <w:name w:val="1 כותרת"/>
    <w:basedOn w:val="ac"/>
    <w:qFormat/>
    <w:rsid w:val="00A46DDA"/>
    <w:pPr>
      <w:numPr>
        <w:numId w:val="67"/>
      </w:numPr>
      <w:spacing w:before="0" w:after="0" w:line="300" w:lineRule="atLeast"/>
      <w:ind w:left="720"/>
    </w:pPr>
    <w:rPr>
      <w:b/>
      <w:bCs/>
      <w:color w:val="auto"/>
      <w:sz w:val="24"/>
      <w:u w:val="single"/>
      <w:lang w:eastAsia="en-US"/>
    </w:rPr>
  </w:style>
  <w:style w:type="character" w:customStyle="1" w:styleId="85">
    <w:name w:val="סגנון8 תו"/>
    <w:link w:val="8"/>
    <w:rsid w:val="00A46DDA"/>
    <w:rPr>
      <w:rFonts w:asciiTheme="minorBidi" w:eastAsiaTheme="minorEastAsia" w:hAnsiTheme="minorBidi" w:cstheme="minorBidi"/>
      <w:b/>
      <w:bCs/>
      <w:sz w:val="24"/>
      <w:szCs w:val="24"/>
    </w:rPr>
  </w:style>
  <w:style w:type="character" w:customStyle="1" w:styleId="2f7">
    <w:name w:val="רשימה 2 תו"/>
    <w:basedOn w:val="ad"/>
    <w:link w:val="2f6"/>
    <w:rsid w:val="00A46DDA"/>
    <w:rPr>
      <w:rFonts w:ascii="Franklin Gothic Medium" w:hAnsi="Franklin Gothic Medium"/>
      <w:b/>
      <w:bCs/>
      <w:color w:val="000000"/>
      <w:sz w:val="26"/>
      <w:szCs w:val="24"/>
    </w:rPr>
  </w:style>
  <w:style w:type="paragraph" w:customStyle="1" w:styleId="3fff">
    <w:name w:val="רגיל3"/>
    <w:basedOn w:val="ac"/>
    <w:rsid w:val="00A46DDA"/>
    <w:pPr>
      <w:overflowPunct/>
      <w:autoSpaceDE/>
      <w:autoSpaceDN/>
      <w:adjustRightInd/>
      <w:spacing w:before="0" w:after="0" w:line="360" w:lineRule="auto"/>
      <w:ind w:left="737"/>
      <w:textAlignment w:val="auto"/>
    </w:pPr>
    <w:rPr>
      <w:rFonts w:ascii="Arial" w:hAnsi="Arial" w:cs="Narkisim"/>
      <w:color w:val="auto"/>
      <w:sz w:val="24"/>
    </w:rPr>
  </w:style>
  <w:style w:type="paragraph" w:customStyle="1" w:styleId="4ff">
    <w:name w:val="תוכן סגנון 4"/>
    <w:basedOn w:val="49"/>
    <w:link w:val="4ff0"/>
    <w:rsid w:val="00A46DDA"/>
    <w:pPr>
      <w:tabs>
        <w:tab w:val="num" w:pos="2160"/>
      </w:tabs>
      <w:autoSpaceDN/>
      <w:spacing w:before="0" w:line="360" w:lineRule="auto"/>
      <w:ind w:right="0"/>
    </w:pPr>
    <w:rPr>
      <w:rFonts w:ascii="Arial" w:hAnsi="Arial" w:cs="Arial" w:hint="cs"/>
      <w:b w:val="0"/>
      <w:bCs w:val="0"/>
      <w:color w:val="auto"/>
      <w:sz w:val="24"/>
    </w:rPr>
  </w:style>
  <w:style w:type="character" w:customStyle="1" w:styleId="4ff0">
    <w:name w:val="תוכן סגנון 4 תו"/>
    <w:basedOn w:val="4a"/>
    <w:link w:val="4ff"/>
    <w:rsid w:val="00A46DDA"/>
    <w:rPr>
      <w:rFonts w:ascii="Arial" w:hAnsi="Arial" w:cs="Arial" w:hint="cs"/>
      <w:sz w:val="24"/>
      <w:szCs w:val="24"/>
      <w:lang w:val="en-US" w:eastAsia="he-IL" w:bidi="he-IL"/>
    </w:rPr>
  </w:style>
  <w:style w:type="paragraph" w:customStyle="1" w:styleId="Hn1">
    <w:name w:val="Hn1"/>
    <w:basedOn w:val="ac"/>
    <w:next w:val="ac"/>
    <w:rsid w:val="00A46DDA"/>
    <w:pPr>
      <w:tabs>
        <w:tab w:val="num" w:pos="720"/>
      </w:tabs>
      <w:overflowPunct/>
      <w:autoSpaceDE/>
      <w:autoSpaceDN/>
      <w:adjustRightInd/>
      <w:spacing w:before="240" w:line="320" w:lineRule="exact"/>
      <w:ind w:left="720" w:hanging="720"/>
      <w:textAlignment w:val="auto"/>
      <w:outlineLvl w:val="0"/>
    </w:pPr>
    <w:rPr>
      <w:b/>
      <w:bCs/>
      <w:color w:val="auto"/>
      <w:kern w:val="32"/>
      <w:sz w:val="28"/>
      <w:szCs w:val="32"/>
      <w:lang w:val="pl-PL"/>
    </w:rPr>
  </w:style>
  <w:style w:type="paragraph" w:customStyle="1" w:styleId="Hn2">
    <w:name w:val="Hn2"/>
    <w:basedOn w:val="Hn1"/>
    <w:next w:val="ac"/>
    <w:rsid w:val="00A46DDA"/>
    <w:pPr>
      <w:numPr>
        <w:ilvl w:val="1"/>
      </w:numPr>
      <w:tabs>
        <w:tab w:val="num" w:pos="720"/>
      </w:tabs>
      <w:ind w:left="720" w:hanging="720"/>
    </w:pPr>
    <w:rPr>
      <w:sz w:val="24"/>
      <w:szCs w:val="28"/>
    </w:rPr>
  </w:style>
  <w:style w:type="paragraph" w:customStyle="1" w:styleId="Hn3">
    <w:name w:val="Hn3"/>
    <w:basedOn w:val="ac"/>
    <w:next w:val="ac"/>
    <w:rsid w:val="00A46DDA"/>
    <w:pPr>
      <w:tabs>
        <w:tab w:val="num" w:pos="720"/>
      </w:tabs>
      <w:overflowPunct/>
      <w:autoSpaceDE/>
      <w:autoSpaceDN/>
      <w:adjustRightInd/>
      <w:spacing w:before="240" w:line="320" w:lineRule="exact"/>
      <w:ind w:left="720" w:hanging="720"/>
      <w:textAlignment w:val="auto"/>
      <w:outlineLvl w:val="2"/>
    </w:pPr>
    <w:rPr>
      <w:color w:val="auto"/>
      <w:sz w:val="22"/>
    </w:rPr>
  </w:style>
  <w:style w:type="paragraph" w:customStyle="1" w:styleId="2fffb">
    <w:name w:val="רגיל2"/>
    <w:basedOn w:val="ac"/>
    <w:rsid w:val="00A46DDA"/>
    <w:pPr>
      <w:overflowPunct/>
      <w:autoSpaceDE/>
      <w:autoSpaceDN/>
      <w:adjustRightInd/>
      <w:spacing w:before="0" w:after="0" w:line="360" w:lineRule="auto"/>
      <w:ind w:left="576"/>
      <w:textAlignment w:val="auto"/>
    </w:pPr>
    <w:rPr>
      <w:rFonts w:ascii="Arial" w:hAnsi="Arial" w:cs="Narkisim"/>
      <w:color w:val="auto"/>
      <w:sz w:val="24"/>
    </w:rPr>
  </w:style>
  <w:style w:type="paragraph" w:customStyle="1" w:styleId="6a">
    <w:name w:val="סגנון6"/>
    <w:basedOn w:val="50"/>
    <w:rsid w:val="00A46DDA"/>
    <w:pPr>
      <w:numPr>
        <w:numId w:val="0"/>
      </w:numPr>
      <w:tabs>
        <w:tab w:val="num" w:pos="3240"/>
      </w:tabs>
      <w:autoSpaceDN/>
      <w:spacing w:before="0" w:after="0" w:line="360" w:lineRule="auto"/>
      <w:ind w:left="2736" w:right="0" w:hanging="936"/>
    </w:pPr>
    <w:rPr>
      <w:rFonts w:ascii="Arial" w:hAnsi="Arial" w:cs="Arial"/>
      <w:b w:val="0"/>
      <w:bCs w:val="0"/>
      <w:color w:val="auto"/>
      <w:sz w:val="20"/>
    </w:rPr>
  </w:style>
  <w:style w:type="paragraph" w:customStyle="1" w:styleId="DefaultParagraphFont">
    <w:name w:val="Default Paragraph Font תו תו תו תו תו תו תו"/>
    <w:basedOn w:val="ac"/>
    <w:rsid w:val="00A46DDA"/>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paragraph" w:customStyle="1" w:styleId="3-1">
    <w:name w:val="סגנון 3 - ללא כותרת"/>
    <w:basedOn w:val="3f0"/>
    <w:rsid w:val="00A46DDA"/>
    <w:pPr>
      <w:tabs>
        <w:tab w:val="clear" w:pos="1440"/>
      </w:tabs>
      <w:spacing w:before="0" w:after="0"/>
      <w:outlineLvl w:val="9"/>
    </w:pPr>
    <w:rPr>
      <w:rFonts w:ascii="Arial" w:hAnsi="Arial" w:cs="Arial"/>
      <w:bCs w:val="0"/>
      <w:sz w:val="20"/>
    </w:rPr>
  </w:style>
  <w:style w:type="paragraph" w:customStyle="1" w:styleId="a6">
    <w:name w:val="מיספור עיברי"/>
    <w:basedOn w:val="ac"/>
    <w:rsid w:val="00A46DDA"/>
    <w:pPr>
      <w:numPr>
        <w:numId w:val="68"/>
      </w:numPr>
      <w:tabs>
        <w:tab w:val="clear" w:pos="2155"/>
        <w:tab w:val="num" w:pos="720"/>
      </w:tabs>
      <w:overflowPunct/>
      <w:adjustRightInd/>
      <w:spacing w:line="280" w:lineRule="exact"/>
      <w:ind w:left="720" w:hanging="360"/>
      <w:textAlignment w:val="auto"/>
    </w:pPr>
    <w:rPr>
      <w:color w:val="auto"/>
      <w:sz w:val="26"/>
      <w:lang w:eastAsia="en-US" w:bidi="en-US"/>
    </w:rPr>
  </w:style>
  <w:style w:type="paragraph" w:customStyle="1" w:styleId="1CharCharCharChar1">
    <w:name w:val="תו תו1 תו Char Char תו Char Char תו תו תו תו תו תו תו"/>
    <w:basedOn w:val="ac"/>
    <w:rsid w:val="00A46DDA"/>
    <w:pPr>
      <w:widowControl w:val="0"/>
      <w:tabs>
        <w:tab w:val="left" w:pos="2160"/>
      </w:tabs>
      <w:overflowPunct/>
      <w:autoSpaceDE/>
      <w:autoSpaceDN/>
      <w:spacing w:after="160" w:line="240" w:lineRule="exact"/>
      <w:textAlignment w:val="auto"/>
    </w:pPr>
    <w:rPr>
      <w:rFonts w:cs="Times New Roman"/>
      <w:color w:val="auto"/>
      <w:szCs w:val="20"/>
      <w:lang w:val="en-GB" w:eastAsia="en-US"/>
    </w:rPr>
  </w:style>
  <w:style w:type="paragraph" w:customStyle="1" w:styleId="List8">
    <w:name w:val="List 8"/>
    <w:basedOn w:val="affff3"/>
    <w:rsid w:val="00A46DDA"/>
    <w:pPr>
      <w:widowControl w:val="0"/>
      <w:tabs>
        <w:tab w:val="clear" w:pos="709"/>
        <w:tab w:val="clear" w:pos="1418"/>
        <w:tab w:val="clear" w:pos="2268"/>
        <w:tab w:val="clear" w:pos="3289"/>
      </w:tabs>
      <w:spacing w:line="360" w:lineRule="auto"/>
      <w:ind w:left="3572" w:firstLine="0"/>
    </w:pPr>
    <w:rPr>
      <w:rFonts w:ascii="Tahoma" w:hAnsi="Tahoma" w:cs="Tahoma"/>
      <w:bCs w:val="0"/>
      <w:sz w:val="20"/>
      <w:szCs w:val="20"/>
    </w:rPr>
  </w:style>
  <w:style w:type="paragraph" w:customStyle="1" w:styleId="List6">
    <w:name w:val="List 6"/>
    <w:basedOn w:val="affff3"/>
    <w:rsid w:val="00A46DDA"/>
    <w:pPr>
      <w:widowControl w:val="0"/>
      <w:tabs>
        <w:tab w:val="clear" w:pos="709"/>
        <w:tab w:val="clear" w:pos="1418"/>
        <w:tab w:val="clear" w:pos="2268"/>
        <w:tab w:val="clear" w:pos="3289"/>
      </w:tabs>
      <w:spacing w:line="360" w:lineRule="auto"/>
      <w:ind w:left="2381" w:firstLine="0"/>
    </w:pPr>
    <w:rPr>
      <w:rFonts w:ascii="Tahoma" w:hAnsi="Tahoma" w:cs="Tahoma"/>
      <w:bCs w:val="0"/>
      <w:sz w:val="20"/>
      <w:szCs w:val="20"/>
    </w:rPr>
  </w:style>
  <w:style w:type="paragraph" w:customStyle="1" w:styleId="List7">
    <w:name w:val="List 7"/>
    <w:basedOn w:val="affff3"/>
    <w:rsid w:val="00A46DDA"/>
    <w:pPr>
      <w:widowControl w:val="0"/>
      <w:tabs>
        <w:tab w:val="clear" w:pos="709"/>
        <w:tab w:val="clear" w:pos="1418"/>
        <w:tab w:val="clear" w:pos="2268"/>
        <w:tab w:val="clear" w:pos="3289"/>
      </w:tabs>
      <w:ind w:left="2778" w:firstLine="0"/>
    </w:pPr>
    <w:rPr>
      <w:rFonts w:ascii="Tahoma" w:hAnsi="Tahoma" w:cs="Tahoma"/>
      <w:bCs w:val="0"/>
      <w:sz w:val="20"/>
      <w:szCs w:val="20"/>
    </w:rPr>
  </w:style>
  <w:style w:type="paragraph" w:customStyle="1" w:styleId="List9">
    <w:name w:val="List 9"/>
    <w:basedOn w:val="affff3"/>
    <w:rsid w:val="00A46DDA"/>
    <w:pPr>
      <w:widowControl w:val="0"/>
      <w:tabs>
        <w:tab w:val="clear" w:pos="709"/>
        <w:tab w:val="clear" w:pos="1418"/>
        <w:tab w:val="clear" w:pos="2268"/>
        <w:tab w:val="clear" w:pos="3289"/>
      </w:tabs>
      <w:spacing w:line="360" w:lineRule="auto"/>
      <w:ind w:left="3969" w:firstLine="0"/>
      <w:jc w:val="left"/>
    </w:pPr>
    <w:rPr>
      <w:rFonts w:ascii="Tahoma" w:hAnsi="Tahoma" w:cs="Tahoma"/>
      <w:bCs w:val="0"/>
      <w:sz w:val="20"/>
      <w:szCs w:val="20"/>
    </w:rPr>
  </w:style>
  <w:style w:type="paragraph" w:customStyle="1" w:styleId="aaa">
    <w:name w:val="aaa"/>
    <w:basedOn w:val="ac"/>
    <w:autoRedefine/>
    <w:rsid w:val="00A46DDA"/>
    <w:pPr>
      <w:tabs>
        <w:tab w:val="num" w:pos="397"/>
      </w:tabs>
      <w:overflowPunct/>
      <w:autoSpaceDE/>
      <w:autoSpaceDN/>
      <w:adjustRightInd/>
      <w:spacing w:before="0" w:after="0" w:line="240" w:lineRule="exact"/>
      <w:ind w:left="397" w:hanging="397"/>
      <w:textAlignment w:val="auto"/>
    </w:pPr>
    <w:rPr>
      <w:rFonts w:ascii="Tahoma" w:hAnsi="Tahoma" w:cs="Tahoma"/>
      <w:color w:val="auto"/>
      <w:sz w:val="18"/>
      <w:szCs w:val="18"/>
      <w:lang w:eastAsia="en-US"/>
    </w:rPr>
  </w:style>
  <w:style w:type="paragraph" w:customStyle="1" w:styleId="11d">
    <w:name w:val="11מרים"/>
    <w:rsid w:val="00A46DDA"/>
    <w:rPr>
      <w:rFonts w:ascii="Arial" w:hAnsi="Akhbar Simplified MT"/>
      <w:snapToGrid w:val="0"/>
      <w:sz w:val="24"/>
      <w:szCs w:val="22"/>
      <w:lang w:eastAsia="he-IL"/>
    </w:rPr>
  </w:style>
  <w:style w:type="paragraph" w:customStyle="1" w:styleId="2fffc">
    <w:name w:val="מספור 2"/>
    <w:basedOn w:val="1"/>
    <w:rsid w:val="00A46DDA"/>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ff0">
    <w:name w:val="מספור 3"/>
    <w:basedOn w:val="1"/>
    <w:rsid w:val="00A46DDA"/>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ff1">
    <w:name w:val="מספור 4"/>
    <w:basedOn w:val="1"/>
    <w:rsid w:val="00A46DDA"/>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f3">
    <w:name w:val="מספור 5"/>
    <w:basedOn w:val="1"/>
    <w:rsid w:val="00A46DDA"/>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fff1">
    <w:name w:val="חתימה1"/>
    <w:basedOn w:val="ac"/>
    <w:rsid w:val="00A46DDA"/>
    <w:pPr>
      <w:overflowPunct/>
      <w:autoSpaceDE/>
      <w:autoSpaceDN/>
      <w:adjustRightInd/>
      <w:spacing w:before="0" w:after="0"/>
      <w:ind w:left="-694"/>
      <w:jc w:val="left"/>
      <w:textAlignment w:val="auto"/>
    </w:pPr>
    <w:rPr>
      <w:rFonts w:ascii="Arial" w:hAnsi="Arial"/>
      <w:color w:val="auto"/>
      <w:sz w:val="24"/>
      <w:lang w:eastAsia="en-US"/>
    </w:rPr>
  </w:style>
  <w:style w:type="character" w:customStyle="1" w:styleId="FontStyle178">
    <w:name w:val="Font Style178"/>
    <w:rsid w:val="00A46DDA"/>
    <w:rPr>
      <w:rFonts w:ascii="David" w:cs="David" w:hint="cs"/>
      <w:color w:val="000000"/>
      <w:sz w:val="22"/>
      <w:szCs w:val="22"/>
    </w:rPr>
  </w:style>
  <w:style w:type="paragraph" w:customStyle="1" w:styleId="afffffffff9">
    <w:name w:val="ממוספר"/>
    <w:basedOn w:val="ac"/>
    <w:rsid w:val="00A46DDA"/>
    <w:pPr>
      <w:tabs>
        <w:tab w:val="num" w:pos="340"/>
      </w:tabs>
      <w:overflowPunct/>
      <w:autoSpaceDE/>
      <w:autoSpaceDN/>
      <w:adjustRightInd/>
      <w:spacing w:line="360" w:lineRule="auto"/>
      <w:ind w:left="737" w:right="737" w:hanging="340"/>
      <w:textAlignment w:val="auto"/>
    </w:pPr>
    <w:rPr>
      <w:rFonts w:ascii="Arial" w:hAnsi="Arial"/>
      <w:color w:val="auto"/>
      <w:sz w:val="22"/>
    </w:rPr>
  </w:style>
  <w:style w:type="paragraph" w:customStyle="1" w:styleId="1CharCharCharChar2">
    <w:name w:val="תו תו1 תו Char Char תו Char Char תו תו תו תו תו תו תו תו תו"/>
    <w:basedOn w:val="ac"/>
    <w:rsid w:val="00A46DDA"/>
    <w:pPr>
      <w:widowControl w:val="0"/>
      <w:tabs>
        <w:tab w:val="left" w:pos="2160"/>
      </w:tabs>
      <w:overflowPunct/>
      <w:autoSpaceDE/>
      <w:autoSpaceDN/>
      <w:spacing w:after="160" w:line="240" w:lineRule="exact"/>
      <w:textAlignment w:val="auto"/>
    </w:pPr>
    <w:rPr>
      <w:rFonts w:cs="Times New Roman"/>
      <w:color w:val="auto"/>
      <w:szCs w:val="20"/>
      <w:lang w:val="en-GB" w:eastAsia="en-US"/>
    </w:rPr>
  </w:style>
  <w:style w:type="paragraph" w:customStyle="1" w:styleId="Char2CharCharChar">
    <w:name w:val="Char2 Char Char Char"/>
    <w:basedOn w:val="ac"/>
    <w:next w:val="ac"/>
    <w:autoRedefine/>
    <w:rsid w:val="00A46DDA"/>
    <w:pPr>
      <w:overflowPunct/>
      <w:bidi w:val="0"/>
      <w:spacing w:before="0" w:after="40" w:line="240" w:lineRule="exact"/>
      <w:jc w:val="left"/>
      <w:textAlignment w:val="auto"/>
    </w:pPr>
    <w:rPr>
      <w:rFonts w:eastAsia="SimSun" w:cs="Arial"/>
      <w:bCs/>
      <w:kern w:val="32"/>
      <w:sz w:val="24"/>
      <w:szCs w:val="32"/>
      <w:lang w:eastAsia="zh-CN" w:bidi="ar-SA"/>
    </w:rPr>
  </w:style>
  <w:style w:type="paragraph" w:customStyle="1" w:styleId="1CharCharCharChar10">
    <w:name w:val="תו תו1 תו Char Char תו Char Char תו תו תו תו תו תו תו1"/>
    <w:basedOn w:val="ac"/>
    <w:rsid w:val="00A46DDA"/>
    <w:pPr>
      <w:widowControl w:val="0"/>
      <w:tabs>
        <w:tab w:val="left" w:pos="2160"/>
      </w:tabs>
      <w:overflowPunct/>
      <w:autoSpaceDE/>
      <w:autoSpaceDN/>
      <w:spacing w:after="160" w:line="240" w:lineRule="exact"/>
      <w:textAlignment w:val="auto"/>
    </w:pPr>
    <w:rPr>
      <w:rFonts w:cs="Times New Roman"/>
      <w:color w:val="auto"/>
      <w:szCs w:val="20"/>
      <w:lang w:val="en-GB" w:eastAsia="en-US"/>
    </w:rPr>
  </w:style>
  <w:style w:type="table" w:customStyle="1" w:styleId="1-11">
    <w:name w:val="טבלת רשת 1 בהירה - הדגשה 11"/>
    <w:basedOn w:val="ae"/>
    <w:uiPriority w:val="46"/>
    <w:rsid w:val="00A46DDA"/>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3fff1">
    <w:name w:val="ציטוט3"/>
    <w:basedOn w:val="ac"/>
    <w:rsid w:val="00A46DDA"/>
    <w:pPr>
      <w:overflowPunct/>
      <w:autoSpaceDE/>
      <w:autoSpaceDN/>
      <w:adjustRightInd/>
      <w:spacing w:line="280" w:lineRule="atLeast"/>
      <w:ind w:left="3119" w:right="709"/>
      <w:textAlignment w:val="auto"/>
    </w:pPr>
    <w:rPr>
      <w:color w:val="auto"/>
      <w:lang w:eastAsia="en-US"/>
    </w:rPr>
  </w:style>
  <w:style w:type="paragraph" w:customStyle="1" w:styleId="6b">
    <w:name w:val="סגנון 6"/>
    <w:basedOn w:val="50"/>
    <w:qFormat/>
    <w:rsid w:val="00A46DDA"/>
    <w:pPr>
      <w:keepNext/>
      <w:keepLines/>
      <w:numPr>
        <w:numId w:val="0"/>
      </w:numPr>
      <w:tabs>
        <w:tab w:val="num" w:pos="360"/>
        <w:tab w:val="num" w:pos="2736"/>
      </w:tabs>
      <w:autoSpaceDN/>
      <w:spacing w:before="240" w:after="0" w:line="240" w:lineRule="auto"/>
      <w:ind w:left="2736" w:right="0" w:hanging="936"/>
      <w:jc w:val="left"/>
      <w:outlineLvl w:val="4"/>
    </w:pPr>
    <w:rPr>
      <w:rFonts w:ascii="Tahoma" w:hAnsi="Tahoma" w:cs="Tahoma"/>
      <w:b w:val="0"/>
      <w:bCs w:val="0"/>
      <w:color w:val="365F91"/>
      <w:szCs w:val="32"/>
      <w:lang w:eastAsia="en-US"/>
    </w:rPr>
  </w:style>
  <w:style w:type="paragraph" w:customStyle="1" w:styleId="201">
    <w:name w:val="20"/>
    <w:basedOn w:val="ac"/>
    <w:uiPriority w:val="99"/>
    <w:rsid w:val="00A46DDA"/>
    <w:pPr>
      <w:overflowPunct/>
      <w:autoSpaceDE/>
      <w:autoSpaceDN/>
      <w:bidi w:val="0"/>
      <w:adjustRightInd/>
      <w:spacing w:before="100" w:beforeAutospacing="1" w:after="100" w:afterAutospacing="1"/>
      <w:jc w:val="left"/>
      <w:textAlignment w:val="auto"/>
    </w:pPr>
    <w:rPr>
      <w:rFonts w:eastAsiaTheme="minorHAnsi" w:cs="Times New Roman"/>
      <w:color w:val="auto"/>
      <w:sz w:val="24"/>
      <w:lang w:eastAsia="en-US"/>
    </w:rPr>
  </w:style>
  <w:style w:type="paragraph" w:styleId="afffffffff5">
    <w:name w:val="Intense Quote"/>
    <w:basedOn w:val="ac"/>
    <w:next w:val="ac"/>
    <w:link w:val="afffffffff4"/>
    <w:uiPriority w:val="30"/>
    <w:qFormat/>
    <w:rsid w:val="00A46DDA"/>
    <w:pPr>
      <w:pBdr>
        <w:top w:val="single" w:sz="4" w:space="10" w:color="4472C4" w:themeColor="accent1"/>
        <w:bottom w:val="single" w:sz="4" w:space="10" w:color="4472C4" w:themeColor="accent1"/>
      </w:pBdr>
      <w:overflowPunct/>
      <w:autoSpaceDE/>
      <w:autoSpaceDN/>
      <w:adjustRightInd/>
      <w:spacing w:before="360" w:after="360" w:line="259" w:lineRule="auto"/>
      <w:ind w:left="864" w:right="864"/>
      <w:jc w:val="center"/>
      <w:textAlignment w:val="auto"/>
    </w:pPr>
    <w:rPr>
      <w:rFonts w:ascii="Calibri" w:hAnsi="Calibri" w:cs="Arial"/>
      <w:b/>
      <w:bCs/>
      <w:i/>
      <w:iCs/>
      <w:color w:val="4F81BD"/>
      <w:sz w:val="22"/>
      <w:szCs w:val="22"/>
      <w:lang w:eastAsia="zh-CN"/>
    </w:rPr>
  </w:style>
  <w:style w:type="character" w:customStyle="1" w:styleId="1ffff2">
    <w:name w:val="ציטוט חזק תו1"/>
    <w:basedOn w:val="ad"/>
    <w:uiPriority w:val="30"/>
    <w:rsid w:val="00A46DDA"/>
    <w:rPr>
      <w:rFonts w:cs="David"/>
      <w:i/>
      <w:iCs/>
      <w:color w:val="4472C4" w:themeColor="accent1"/>
      <w:szCs w:val="24"/>
      <w:lang w:eastAsia="he-IL"/>
    </w:rPr>
  </w:style>
  <w:style w:type="character" w:styleId="afffffffffa">
    <w:name w:val="Subtle Emphasis"/>
    <w:basedOn w:val="ad"/>
    <w:uiPriority w:val="19"/>
    <w:qFormat/>
    <w:rsid w:val="00A46DDA"/>
    <w:rPr>
      <w:i/>
      <w:iCs/>
      <w:color w:val="404040" w:themeColor="text1" w:themeTint="BF"/>
    </w:rPr>
  </w:style>
  <w:style w:type="character" w:styleId="afffffffffb">
    <w:name w:val="Subtle Reference"/>
    <w:basedOn w:val="ad"/>
    <w:uiPriority w:val="31"/>
    <w:qFormat/>
    <w:rsid w:val="00A46DDA"/>
    <w:rPr>
      <w:smallCaps/>
      <w:color w:val="5A5A5A" w:themeColor="text1" w:themeTint="A5"/>
    </w:rPr>
  </w:style>
  <w:style w:type="character" w:customStyle="1" w:styleId="1113">
    <w:name w:val="1.1.1 תו"/>
    <w:link w:val="1112"/>
    <w:rsid w:val="00245361"/>
    <w:rPr>
      <w:rFonts w:ascii="David" w:eastAsia="+mn-ea" w:hAnsi="David" w:cs="David"/>
      <w:noProof/>
      <w:kern w:val="24"/>
      <w:sz w:val="24"/>
      <w:szCs w:val="24"/>
    </w:rPr>
  </w:style>
  <w:style w:type="paragraph" w:customStyle="1" w:styleId="2fffd">
    <w:name w:val="ממוספר 2"/>
    <w:basedOn w:val="ac"/>
    <w:next w:val="ac"/>
    <w:qFormat/>
    <w:rsid w:val="00A46DDA"/>
    <w:pPr>
      <w:keepNext/>
      <w:keepLines/>
      <w:overflowPunct/>
      <w:autoSpaceDE/>
      <w:autoSpaceDN/>
      <w:adjustRightInd/>
      <w:spacing w:before="240" w:after="240" w:line="360" w:lineRule="auto"/>
      <w:ind w:left="723" w:hanging="720"/>
      <w:textAlignment w:val="auto"/>
      <w:outlineLvl w:val="1"/>
    </w:pPr>
    <w:rPr>
      <w:rFonts w:ascii="Narkisim" w:hAnsi="Narkisim" w:cs="Narkisim"/>
      <w:color w:val="auto"/>
      <w:sz w:val="24"/>
      <w:lang w:eastAsia="en-US"/>
    </w:rPr>
  </w:style>
  <w:style w:type="paragraph" w:customStyle="1" w:styleId="11110">
    <w:name w:val="1.1.1.1"/>
    <w:basedOn w:val="41"/>
    <w:qFormat/>
    <w:rsid w:val="009747D1"/>
    <w:pPr>
      <w:tabs>
        <w:tab w:val="left" w:pos="2505"/>
      </w:tabs>
      <w:ind w:left="2505" w:hanging="992"/>
    </w:pPr>
  </w:style>
  <w:style w:type="character" w:customStyle="1" w:styleId="fontstyle01">
    <w:name w:val="fontstyle01"/>
    <w:basedOn w:val="ad"/>
    <w:rsid w:val="00A6673F"/>
    <w:rPr>
      <w:rFonts w:cs="David-Bold" w:hint="cs"/>
      <w:b/>
      <w:bCs/>
      <w:i w:val="0"/>
      <w:iCs w:val="0"/>
      <w:color w:val="000000"/>
      <w:sz w:val="24"/>
      <w:szCs w:val="24"/>
    </w:rPr>
  </w:style>
  <w:style w:type="character" w:customStyle="1" w:styleId="fontstyle21">
    <w:name w:val="fontstyle21"/>
    <w:basedOn w:val="ad"/>
    <w:rsid w:val="00A6673F"/>
    <w:rPr>
      <w:rFonts w:ascii="David" w:hAnsi="David" w:cs="David" w:hint="default"/>
      <w:b w:val="0"/>
      <w:bCs w:val="0"/>
      <w:i w:val="0"/>
      <w:iCs w:val="0"/>
      <w:color w:val="000000"/>
      <w:sz w:val="24"/>
      <w:szCs w:val="24"/>
    </w:rPr>
  </w:style>
  <w:style w:type="paragraph" w:customStyle="1" w:styleId="41">
    <w:name w:val="רמה 4 נכון"/>
    <w:basedOn w:val="40"/>
    <w:link w:val="4ff2"/>
    <w:qFormat/>
    <w:rsid w:val="00F55740"/>
    <w:pPr>
      <w:numPr>
        <w:ilvl w:val="3"/>
      </w:numPr>
    </w:pPr>
  </w:style>
  <w:style w:type="character" w:customStyle="1" w:styleId="4ff2">
    <w:name w:val="רמה 4 נכון תו"/>
    <w:basedOn w:val="44"/>
    <w:link w:val="41"/>
    <w:rsid w:val="00F55740"/>
    <w:rPr>
      <w:rFonts w:ascii="David" w:eastAsia="+mn-ea" w:hAnsi="David" w:cs="David"/>
      <w:noProof/>
      <w:kern w:val="24"/>
      <w:sz w:val="24"/>
      <w:szCs w:val="24"/>
    </w:rPr>
  </w:style>
  <w:style w:type="paragraph" w:customStyle="1" w:styleId="Hn4">
    <w:name w:val="Hn4"/>
    <w:basedOn w:val="5"/>
    <w:next w:val="ac"/>
    <w:rsid w:val="009C3C7B"/>
    <w:pPr>
      <w:numPr>
        <w:ilvl w:val="3"/>
        <w:numId w:val="0"/>
      </w:numPr>
      <w:tabs>
        <w:tab w:val="num" w:pos="720"/>
        <w:tab w:val="num" w:pos="840"/>
      </w:tabs>
      <w:spacing w:before="240" w:line="320" w:lineRule="exact"/>
      <w:ind w:left="840" w:hanging="720"/>
    </w:pPr>
    <w:rPr>
      <w:rFonts w:ascii="Times New Roman" w:eastAsia="Times New Roman" w:hAnsi="Times New Roman"/>
      <w:bCs/>
      <w:noProof w:val="0"/>
      <w:sz w:val="22"/>
      <w:szCs w:val="24"/>
    </w:rPr>
  </w:style>
  <w:style w:type="character" w:customStyle="1" w:styleId="3fff2">
    <w:name w:val="אזכור לא מזוהה3"/>
    <w:basedOn w:val="ad"/>
    <w:uiPriority w:val="99"/>
    <w:semiHidden/>
    <w:unhideWhenUsed/>
    <w:rsid w:val="00E97522"/>
    <w:rPr>
      <w:color w:val="605E5C"/>
      <w:shd w:val="clear" w:color="auto" w:fill="E1DFDD"/>
    </w:rPr>
  </w:style>
  <w:style w:type="paragraph" w:customStyle="1" w:styleId="14">
    <w:name w:val="נספח כותרת 1"/>
    <w:basedOn w:val="RonnyBase"/>
    <w:uiPriority w:val="99"/>
    <w:qFormat/>
    <w:rsid w:val="00413944"/>
    <w:pPr>
      <w:keepLines w:val="0"/>
      <w:widowControl/>
      <w:numPr>
        <w:numId w:val="117"/>
      </w:numPr>
      <w:tabs>
        <w:tab w:val="right" w:pos="206"/>
        <w:tab w:val="right" w:pos="360"/>
      </w:tabs>
      <w:adjustRightInd/>
      <w:spacing w:before="0" w:after="160" w:line="360" w:lineRule="auto"/>
    </w:pPr>
    <w:rPr>
      <w:rFonts w:cs="Narkisim"/>
      <w:b/>
      <w:bCs/>
      <w:color w:val="000000"/>
      <w:sz w:val="28"/>
      <w:szCs w:val="28"/>
      <w:u w:val="single"/>
    </w:rPr>
  </w:style>
  <w:style w:type="character" w:customStyle="1" w:styleId="2fffe">
    <w:name w:val="נספח כותרת 2 תו"/>
    <w:basedOn w:val="ad"/>
    <w:link w:val="27"/>
    <w:uiPriority w:val="99"/>
    <w:locked/>
    <w:rsid w:val="00413944"/>
    <w:rPr>
      <w:rFonts w:cs="Narkisim"/>
      <w:color w:val="000000"/>
      <w:sz w:val="24"/>
      <w:szCs w:val="24"/>
    </w:rPr>
  </w:style>
  <w:style w:type="paragraph" w:customStyle="1" w:styleId="27">
    <w:name w:val="נספח כותרת 2"/>
    <w:basedOn w:val="14"/>
    <w:link w:val="2fffe"/>
    <w:uiPriority w:val="99"/>
    <w:qFormat/>
    <w:rsid w:val="00413944"/>
    <w:pPr>
      <w:numPr>
        <w:ilvl w:val="1"/>
      </w:numPr>
      <w:tabs>
        <w:tab w:val="clear" w:pos="206"/>
        <w:tab w:val="clear" w:pos="360"/>
      </w:tabs>
      <w:ind w:left="674" w:hanging="709"/>
    </w:pPr>
    <w:rPr>
      <w:b w:val="0"/>
      <w:bCs w:val="0"/>
      <w:sz w:val="24"/>
      <w:szCs w:val="24"/>
      <w:u w:val="none"/>
    </w:rPr>
  </w:style>
  <w:style w:type="paragraph" w:customStyle="1" w:styleId="35">
    <w:name w:val="נספח כותרת 3"/>
    <w:basedOn w:val="27"/>
    <w:uiPriority w:val="99"/>
    <w:qFormat/>
    <w:rsid w:val="00413944"/>
    <w:pPr>
      <w:numPr>
        <w:ilvl w:val="2"/>
      </w:numPr>
      <w:tabs>
        <w:tab w:val="num" w:pos="360"/>
        <w:tab w:val="num" w:pos="851"/>
        <w:tab w:val="left" w:pos="3544"/>
      </w:tabs>
      <w:ind w:left="1382" w:hanging="673"/>
    </w:pPr>
  </w:style>
  <w:style w:type="paragraph" w:customStyle="1" w:styleId="43">
    <w:name w:val="נספח ממוספר 4"/>
    <w:basedOn w:val="ac"/>
    <w:uiPriority w:val="99"/>
    <w:qFormat/>
    <w:rsid w:val="00413944"/>
    <w:pPr>
      <w:numPr>
        <w:ilvl w:val="3"/>
        <w:numId w:val="117"/>
      </w:numPr>
      <w:overflowPunct/>
      <w:autoSpaceDE/>
      <w:autoSpaceDN/>
      <w:adjustRightInd/>
      <w:spacing w:before="0" w:after="160" w:line="360" w:lineRule="auto"/>
      <w:ind w:left="2091" w:hanging="992"/>
      <w:textAlignment w:val="auto"/>
    </w:pPr>
    <w:rPr>
      <w:rFonts w:cs="Narkisim"/>
      <w:sz w:val="24"/>
      <w:lang w:eastAsia="en-US"/>
    </w:rPr>
  </w:style>
  <w:style w:type="paragraph" w:customStyle="1" w:styleId="52">
    <w:name w:val="נספח ממוספר 5"/>
    <w:basedOn w:val="43"/>
    <w:uiPriority w:val="99"/>
    <w:qFormat/>
    <w:rsid w:val="00413944"/>
    <w:pPr>
      <w:numPr>
        <w:ilvl w:val="4"/>
      </w:numPr>
    </w:pPr>
  </w:style>
  <w:style w:type="paragraph" w:customStyle="1" w:styleId="NumberedL1">
    <w:name w:val="Numbered L1"/>
    <w:basedOn w:val="ac"/>
    <w:link w:val="NumberedL10"/>
    <w:rsid w:val="00BE0455"/>
    <w:pPr>
      <w:overflowPunct/>
      <w:autoSpaceDE/>
      <w:autoSpaceDN/>
      <w:adjustRightInd/>
      <w:spacing w:before="0" w:after="160" w:line="360" w:lineRule="auto"/>
      <w:textAlignment w:val="auto"/>
    </w:pPr>
    <w:rPr>
      <w:color w:val="auto"/>
      <w:sz w:val="22"/>
      <w:lang w:val="en-AU" w:eastAsia="en-US"/>
    </w:rPr>
  </w:style>
  <w:style w:type="paragraph" w:customStyle="1" w:styleId="NListedL2">
    <w:name w:val="NListed L2"/>
    <w:basedOn w:val="ac"/>
    <w:rsid w:val="00BE0455"/>
    <w:pPr>
      <w:overflowPunct/>
      <w:autoSpaceDE/>
      <w:autoSpaceDN/>
      <w:adjustRightInd/>
      <w:spacing w:before="0" w:after="160" w:line="360" w:lineRule="auto"/>
      <w:ind w:left="1361" w:hanging="1134"/>
      <w:textAlignment w:val="auto"/>
    </w:pPr>
    <w:rPr>
      <w:color w:val="auto"/>
      <w:sz w:val="22"/>
      <w:lang w:val="en-AU" w:eastAsia="en-US"/>
    </w:rPr>
  </w:style>
  <w:style w:type="character" w:customStyle="1" w:styleId="NumberedL10">
    <w:name w:val="Numbered L1 תו"/>
    <w:basedOn w:val="ad"/>
    <w:link w:val="NumberedL1"/>
    <w:rsid w:val="00BE0455"/>
    <w:rPr>
      <w:rFonts w:cs="David"/>
      <w:sz w:val="22"/>
      <w:szCs w:val="24"/>
      <w:lang w:val="en-AU"/>
    </w:rPr>
  </w:style>
  <w:style w:type="character" w:customStyle="1" w:styleId="cf01">
    <w:name w:val="cf01"/>
    <w:basedOn w:val="ad"/>
    <w:rsid w:val="005C131B"/>
    <w:rPr>
      <w:rFonts w:ascii="Tahoma" w:hAnsi="Tahoma" w:cs="Tahoma" w:hint="default"/>
      <w:sz w:val="18"/>
      <w:szCs w:val="18"/>
    </w:rPr>
  </w:style>
  <w:style w:type="paragraph" w:customStyle="1" w:styleId="xmsonormal">
    <w:name w:val="x_msonormal"/>
    <w:basedOn w:val="ac"/>
    <w:rsid w:val="00B61AED"/>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character" w:customStyle="1" w:styleId="4ff3">
    <w:name w:val="אזכור לא מזוהה4"/>
    <w:basedOn w:val="ad"/>
    <w:uiPriority w:val="99"/>
    <w:semiHidden/>
    <w:unhideWhenUsed/>
    <w:rsid w:val="0068627D"/>
    <w:rPr>
      <w:color w:val="605E5C"/>
      <w:shd w:val="clear" w:color="auto" w:fill="E1DFDD"/>
    </w:rPr>
  </w:style>
  <w:style w:type="paragraph" w:customStyle="1" w:styleId="2ffff">
    <w:name w:val="ציטוט2"/>
    <w:basedOn w:val="ac"/>
    <w:uiPriority w:val="29"/>
    <w:rsid w:val="00A44ADE"/>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paragraph" w:customStyle="1" w:styleId="2ffff0">
    <w:name w:val="פיסקת רשימה2"/>
    <w:basedOn w:val="ac"/>
    <w:uiPriority w:val="34"/>
    <w:qFormat/>
    <w:rsid w:val="00A44ADE"/>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numbering" w:customStyle="1" w:styleId="1ffff3">
    <w:name w:val="ללא רשימה1"/>
    <w:next w:val="af"/>
    <w:uiPriority w:val="99"/>
    <w:semiHidden/>
    <w:unhideWhenUsed/>
    <w:rsid w:val="00A44ADE"/>
  </w:style>
  <w:style w:type="paragraph" w:customStyle="1" w:styleId="2ffff1">
    <w:name w:val="מהדורה2"/>
    <w:hidden/>
    <w:uiPriority w:val="99"/>
    <w:semiHidden/>
    <w:rsid w:val="00A44ADE"/>
    <w:rPr>
      <w:rFonts w:ascii="Calibri" w:eastAsia="Calibri" w:hAnsi="Calibri" w:cs="Arial"/>
      <w:sz w:val="22"/>
      <w:szCs w:val="22"/>
    </w:rPr>
  </w:style>
  <w:style w:type="character" w:customStyle="1" w:styleId="1ffff4">
    <w:name w:val="טקסט מציין מיקום1"/>
    <w:uiPriority w:val="99"/>
    <w:semiHidden/>
    <w:rsid w:val="00A44ADE"/>
    <w:rPr>
      <w:rFonts w:cs="Times New Roman"/>
      <w:color w:val="808080"/>
    </w:rPr>
  </w:style>
  <w:style w:type="paragraph" w:customStyle="1" w:styleId="2ffff2">
    <w:name w:val="כותרת תוכן עניינים2"/>
    <w:basedOn w:val="16"/>
    <w:next w:val="ac"/>
    <w:uiPriority w:val="39"/>
    <w:qFormat/>
    <w:rsid w:val="00A44AD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2ffff3">
    <w:name w:val="ללא מרווח2"/>
    <w:uiPriority w:val="1"/>
    <w:qFormat/>
    <w:rsid w:val="00A44ADE"/>
    <w:rPr>
      <w:rFonts w:ascii="Calibri" w:eastAsia="Calibri" w:hAnsi="Calibri" w:cs="Arial"/>
      <w:sz w:val="22"/>
      <w:szCs w:val="22"/>
    </w:rPr>
  </w:style>
  <w:style w:type="numbering" w:customStyle="1" w:styleId="NoList1">
    <w:name w:val="No List1"/>
    <w:next w:val="af"/>
    <w:semiHidden/>
    <w:rsid w:val="00A44ADE"/>
  </w:style>
  <w:style w:type="numbering" w:customStyle="1" w:styleId="11e">
    <w:name w:val="ללא רשימה11"/>
    <w:next w:val="af"/>
    <w:uiPriority w:val="99"/>
    <w:semiHidden/>
    <w:unhideWhenUsed/>
    <w:rsid w:val="00A44ADE"/>
  </w:style>
  <w:style w:type="character" w:customStyle="1" w:styleId="1ffff5">
    <w:name w:val="כותר הספר1"/>
    <w:uiPriority w:val="33"/>
    <w:qFormat/>
    <w:rsid w:val="00A44ADE"/>
    <w:rPr>
      <w:b/>
      <w:bCs/>
      <w:smallCaps/>
      <w:spacing w:val="5"/>
    </w:rPr>
  </w:style>
  <w:style w:type="numbering" w:customStyle="1" w:styleId="2ffff4">
    <w:name w:val="ללא רשימה2"/>
    <w:next w:val="af"/>
    <w:uiPriority w:val="99"/>
    <w:semiHidden/>
    <w:rsid w:val="00A44ADE"/>
  </w:style>
  <w:style w:type="numbering" w:customStyle="1" w:styleId="1111111">
    <w:name w:val="1 / 1.1 / 1.1.11"/>
    <w:basedOn w:val="af"/>
    <w:next w:val="111111"/>
    <w:rsid w:val="00A44ADE"/>
  </w:style>
  <w:style w:type="numbering" w:customStyle="1" w:styleId="NoList11">
    <w:name w:val="No List11"/>
    <w:next w:val="af"/>
    <w:semiHidden/>
    <w:rsid w:val="00A44ADE"/>
  </w:style>
  <w:style w:type="numbering" w:customStyle="1" w:styleId="1114">
    <w:name w:val="ללא רשימה111"/>
    <w:next w:val="af"/>
    <w:uiPriority w:val="99"/>
    <w:semiHidden/>
    <w:unhideWhenUsed/>
    <w:rsid w:val="00A44ADE"/>
  </w:style>
  <w:style w:type="numbering" w:customStyle="1" w:styleId="3fff3">
    <w:name w:val="ללא רשימה3"/>
    <w:next w:val="af"/>
    <w:semiHidden/>
    <w:rsid w:val="00A44ADE"/>
  </w:style>
  <w:style w:type="numbering" w:customStyle="1" w:styleId="4ff4">
    <w:name w:val="ללא רשימה4"/>
    <w:next w:val="af"/>
    <w:uiPriority w:val="99"/>
    <w:semiHidden/>
    <w:unhideWhenUsed/>
    <w:rsid w:val="00A44ADE"/>
  </w:style>
  <w:style w:type="numbering" w:customStyle="1" w:styleId="1111112">
    <w:name w:val="1 / 1.1 / 1.1.12"/>
    <w:basedOn w:val="af"/>
    <w:next w:val="111111"/>
    <w:rsid w:val="00A44ADE"/>
  </w:style>
  <w:style w:type="numbering" w:customStyle="1" w:styleId="NoList12">
    <w:name w:val="No List12"/>
    <w:next w:val="af"/>
    <w:semiHidden/>
    <w:rsid w:val="00A44ADE"/>
  </w:style>
  <w:style w:type="numbering" w:customStyle="1" w:styleId="126">
    <w:name w:val="ללא רשימה12"/>
    <w:next w:val="af"/>
    <w:uiPriority w:val="99"/>
    <w:semiHidden/>
    <w:unhideWhenUsed/>
    <w:rsid w:val="00A44ADE"/>
  </w:style>
  <w:style w:type="numbering" w:customStyle="1" w:styleId="215">
    <w:name w:val="ללא רשימה21"/>
    <w:next w:val="af"/>
    <w:uiPriority w:val="99"/>
    <w:semiHidden/>
    <w:rsid w:val="00A44ADE"/>
  </w:style>
  <w:style w:type="numbering" w:customStyle="1" w:styleId="11111111">
    <w:name w:val="1 / 1.1 / 1.1.111"/>
    <w:basedOn w:val="af"/>
    <w:next w:val="111111"/>
    <w:rsid w:val="00A44ADE"/>
  </w:style>
  <w:style w:type="numbering" w:customStyle="1" w:styleId="NoList111">
    <w:name w:val="No List111"/>
    <w:next w:val="af"/>
    <w:semiHidden/>
    <w:rsid w:val="00A44ADE"/>
  </w:style>
  <w:style w:type="numbering" w:customStyle="1" w:styleId="1121">
    <w:name w:val="ללא רשימה112"/>
    <w:next w:val="af"/>
    <w:uiPriority w:val="99"/>
    <w:semiHidden/>
    <w:unhideWhenUsed/>
    <w:rsid w:val="00A44ADE"/>
  </w:style>
  <w:style w:type="numbering" w:customStyle="1" w:styleId="5f4">
    <w:name w:val="ללא רשימה5"/>
    <w:next w:val="af"/>
    <w:semiHidden/>
    <w:rsid w:val="00A44ADE"/>
  </w:style>
  <w:style w:type="table" w:customStyle="1" w:styleId="2-31">
    <w:name w:val="הצללה בינונית 2 - הדגשה 31"/>
    <w:basedOn w:val="ae"/>
    <w:uiPriority w:val="64"/>
    <w:rsid w:val="00A44AD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e"/>
    <w:uiPriority w:val="69"/>
    <w:rsid w:val="00A44AD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e"/>
    <w:uiPriority w:val="69"/>
    <w:rsid w:val="00A44AD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e"/>
    <w:uiPriority w:val="63"/>
    <w:rsid w:val="00A44ADE"/>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numbering" w:customStyle="1" w:styleId="133">
    <w:name w:val="ללא רשימה13"/>
    <w:next w:val="af"/>
    <w:uiPriority w:val="99"/>
    <w:semiHidden/>
    <w:unhideWhenUsed/>
    <w:rsid w:val="00A44ADE"/>
  </w:style>
  <w:style w:type="numbering" w:customStyle="1" w:styleId="1130">
    <w:name w:val="ללא רשימה113"/>
    <w:next w:val="af"/>
    <w:uiPriority w:val="99"/>
    <w:semiHidden/>
    <w:unhideWhenUsed/>
    <w:rsid w:val="00A44ADE"/>
  </w:style>
  <w:style w:type="numbering" w:customStyle="1" w:styleId="-7">
    <w:name w:val="משרד האוצר - מדורג"/>
    <w:uiPriority w:val="99"/>
    <w:rsid w:val="00A44ADE"/>
  </w:style>
  <w:style w:type="numbering" w:customStyle="1" w:styleId="224">
    <w:name w:val="ללא רשימה22"/>
    <w:next w:val="af"/>
    <w:uiPriority w:val="99"/>
    <w:semiHidden/>
    <w:unhideWhenUsed/>
    <w:rsid w:val="00A44ADE"/>
  </w:style>
  <w:style w:type="numbering" w:customStyle="1" w:styleId="-13">
    <w:name w:val="משרד האוצר - מדורג1"/>
    <w:uiPriority w:val="99"/>
    <w:rsid w:val="00A44ADE"/>
  </w:style>
  <w:style w:type="numbering" w:customStyle="1" w:styleId="-14">
    <w:name w:val="משרד האוצר - מדורג קצר1"/>
    <w:uiPriority w:val="99"/>
    <w:rsid w:val="00A44ADE"/>
  </w:style>
  <w:style w:type="table" w:customStyle="1" w:styleId="-311">
    <w:name w:val="רשימה כהה - הדגשה 31"/>
    <w:basedOn w:val="ae"/>
    <w:uiPriority w:val="70"/>
    <w:rsid w:val="00A44ADE"/>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ff6">
    <w:name w:val="רשת בהירה1"/>
    <w:basedOn w:val="ae"/>
    <w:uiPriority w:val="62"/>
    <w:rsid w:val="00A44ADE"/>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
    <w:name w:val="הצללה בינונית 2- הדגשה 51"/>
    <w:basedOn w:val="ae"/>
    <w:uiPriority w:val="64"/>
    <w:rsid w:val="00A44AD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e"/>
    <w:uiPriority w:val="64"/>
    <w:rsid w:val="00A44AD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e"/>
    <w:uiPriority w:val="64"/>
    <w:rsid w:val="00A44ADE"/>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6">
    <w:name w:val="רשת בינונית 21"/>
    <w:basedOn w:val="ae"/>
    <w:uiPriority w:val="68"/>
    <w:rsid w:val="00A44ADE"/>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e"/>
    <w:uiPriority w:val="69"/>
    <w:rsid w:val="00A44AD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A44ADE"/>
    <w:tblPr>
      <w:tblCellMar>
        <w:top w:w="0" w:type="dxa"/>
        <w:left w:w="108" w:type="dxa"/>
        <w:bottom w:w="0" w:type="dxa"/>
        <w:right w:w="108" w:type="dxa"/>
      </w:tblCellMar>
    </w:tblPr>
  </w:style>
  <w:style w:type="table" w:customStyle="1" w:styleId="-410">
    <w:name w:val="רשת צבעונית - הדגשה 41"/>
    <w:basedOn w:val="ae"/>
    <w:uiPriority w:val="73"/>
    <w:rsid w:val="00A44ADE"/>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e"/>
    <w:uiPriority w:val="70"/>
    <w:rsid w:val="00A44ADE"/>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numbering" w:customStyle="1" w:styleId="314">
    <w:name w:val="ללא רשימה31"/>
    <w:next w:val="af"/>
    <w:semiHidden/>
    <w:rsid w:val="00A44ADE"/>
  </w:style>
  <w:style w:type="numbering" w:customStyle="1" w:styleId="413">
    <w:name w:val="ללא רשימה41"/>
    <w:next w:val="af"/>
    <w:uiPriority w:val="99"/>
    <w:semiHidden/>
    <w:rsid w:val="00A44ADE"/>
  </w:style>
  <w:style w:type="numbering" w:customStyle="1" w:styleId="1211">
    <w:name w:val="ללא רשימה121"/>
    <w:next w:val="af"/>
    <w:uiPriority w:val="99"/>
    <w:semiHidden/>
    <w:unhideWhenUsed/>
    <w:rsid w:val="00A44ADE"/>
  </w:style>
  <w:style w:type="numbering" w:customStyle="1" w:styleId="11111">
    <w:name w:val="ללא רשימה1111"/>
    <w:next w:val="af"/>
    <w:uiPriority w:val="99"/>
    <w:semiHidden/>
    <w:unhideWhenUsed/>
    <w:rsid w:val="00A44ADE"/>
  </w:style>
  <w:style w:type="numbering" w:customStyle="1" w:styleId="-23">
    <w:name w:val="משרד האוצר - מדורג2"/>
    <w:uiPriority w:val="99"/>
    <w:rsid w:val="00A44ADE"/>
  </w:style>
  <w:style w:type="numbering" w:customStyle="1" w:styleId="2110">
    <w:name w:val="ללא רשימה211"/>
    <w:next w:val="af"/>
    <w:uiPriority w:val="99"/>
    <w:semiHidden/>
    <w:unhideWhenUsed/>
    <w:rsid w:val="00A44ADE"/>
  </w:style>
  <w:style w:type="numbering" w:customStyle="1" w:styleId="512">
    <w:name w:val="ללא רשימה51"/>
    <w:next w:val="af"/>
    <w:uiPriority w:val="99"/>
    <w:semiHidden/>
    <w:rsid w:val="00A44ADE"/>
  </w:style>
  <w:style w:type="numbering" w:customStyle="1" w:styleId="1310">
    <w:name w:val="ללא רשימה131"/>
    <w:next w:val="af"/>
    <w:uiPriority w:val="99"/>
    <w:semiHidden/>
    <w:unhideWhenUsed/>
    <w:rsid w:val="00A44ADE"/>
  </w:style>
  <w:style w:type="numbering" w:customStyle="1" w:styleId="11210">
    <w:name w:val="ללא רשימה1121"/>
    <w:next w:val="af"/>
    <w:uiPriority w:val="99"/>
    <w:semiHidden/>
    <w:unhideWhenUsed/>
    <w:rsid w:val="00A44ADE"/>
  </w:style>
  <w:style w:type="numbering" w:customStyle="1" w:styleId="2210">
    <w:name w:val="ללא רשימה221"/>
    <w:next w:val="af"/>
    <w:uiPriority w:val="99"/>
    <w:semiHidden/>
    <w:unhideWhenUsed/>
    <w:rsid w:val="00A44ADE"/>
  </w:style>
  <w:style w:type="numbering" w:customStyle="1" w:styleId="3111">
    <w:name w:val="ללא רשימה311"/>
    <w:next w:val="af"/>
    <w:semiHidden/>
    <w:rsid w:val="00A44ADE"/>
  </w:style>
  <w:style w:type="table" w:customStyle="1" w:styleId="1ffff7">
    <w:name w:val="הצללה בהירה1"/>
    <w:basedOn w:val="ae"/>
    <w:uiPriority w:val="60"/>
    <w:rsid w:val="00A44AD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6c">
    <w:name w:val="ללא רשימה6"/>
    <w:next w:val="af"/>
    <w:uiPriority w:val="99"/>
    <w:semiHidden/>
    <w:unhideWhenUsed/>
    <w:rsid w:val="00A44ADE"/>
  </w:style>
  <w:style w:type="numbering" w:customStyle="1" w:styleId="143">
    <w:name w:val="ללא רשימה14"/>
    <w:next w:val="af"/>
    <w:semiHidden/>
    <w:rsid w:val="00A44ADE"/>
  </w:style>
  <w:style w:type="numbering" w:customStyle="1" w:styleId="77">
    <w:name w:val="ללא רשימה7"/>
    <w:next w:val="af"/>
    <w:uiPriority w:val="99"/>
    <w:semiHidden/>
    <w:unhideWhenUsed/>
    <w:rsid w:val="00A44ADE"/>
  </w:style>
  <w:style w:type="numbering" w:customStyle="1" w:styleId="NoList13">
    <w:name w:val="No List13"/>
    <w:next w:val="af"/>
    <w:semiHidden/>
    <w:rsid w:val="00A44ADE"/>
  </w:style>
  <w:style w:type="numbering" w:customStyle="1" w:styleId="151">
    <w:name w:val="ללא רשימה15"/>
    <w:next w:val="af"/>
    <w:uiPriority w:val="99"/>
    <w:semiHidden/>
    <w:unhideWhenUsed/>
    <w:rsid w:val="00A44ADE"/>
  </w:style>
  <w:style w:type="numbering" w:customStyle="1" w:styleId="232">
    <w:name w:val="ללא רשימה23"/>
    <w:next w:val="af"/>
    <w:uiPriority w:val="99"/>
    <w:semiHidden/>
    <w:rsid w:val="00A44ADE"/>
  </w:style>
  <w:style w:type="numbering" w:customStyle="1" w:styleId="11111112">
    <w:name w:val="1 / 1.1 / 1.1.112"/>
    <w:basedOn w:val="af"/>
    <w:next w:val="111111"/>
    <w:rsid w:val="00A44ADE"/>
  </w:style>
  <w:style w:type="numbering" w:customStyle="1" w:styleId="NoList112">
    <w:name w:val="No List112"/>
    <w:next w:val="af"/>
    <w:semiHidden/>
    <w:rsid w:val="00A44ADE"/>
  </w:style>
  <w:style w:type="numbering" w:customStyle="1" w:styleId="1140">
    <w:name w:val="ללא רשימה114"/>
    <w:next w:val="af"/>
    <w:uiPriority w:val="99"/>
    <w:semiHidden/>
    <w:unhideWhenUsed/>
    <w:rsid w:val="00A44ADE"/>
  </w:style>
  <w:style w:type="character" w:customStyle="1" w:styleId="il">
    <w:name w:val="il"/>
    <w:rsid w:val="00A44ADE"/>
  </w:style>
  <w:style w:type="numbering" w:customStyle="1" w:styleId="-4122">
    <w:name w:val="משרד האוצר - מדורג4122"/>
    <w:uiPriority w:val="99"/>
    <w:rsid w:val="00A44ADE"/>
  </w:style>
  <w:style w:type="numbering" w:customStyle="1" w:styleId="-41221">
    <w:name w:val="משרד האוצר - מדורג41221"/>
    <w:uiPriority w:val="99"/>
    <w:rsid w:val="00A44ADE"/>
  </w:style>
  <w:style w:type="numbering" w:customStyle="1" w:styleId="-41222">
    <w:name w:val="משרד האוצר - מדורג41222"/>
    <w:uiPriority w:val="99"/>
    <w:rsid w:val="00A44A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08231641">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34310210">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662126386">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77394371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11618149">
      <w:bodyDiv w:val="1"/>
      <w:marLeft w:val="0"/>
      <w:marRight w:val="0"/>
      <w:marTop w:val="0"/>
      <w:marBottom w:val="0"/>
      <w:divBdr>
        <w:top w:val="none" w:sz="0" w:space="0" w:color="auto"/>
        <w:left w:val="none" w:sz="0" w:space="0" w:color="auto"/>
        <w:bottom w:val="none" w:sz="0" w:space="0" w:color="auto"/>
        <w:right w:val="none" w:sz="0" w:space="0" w:color="auto"/>
      </w:divBdr>
    </w:div>
    <w:div w:id="921377326">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956792056">
      <w:bodyDiv w:val="1"/>
      <w:marLeft w:val="0"/>
      <w:marRight w:val="0"/>
      <w:marTop w:val="0"/>
      <w:marBottom w:val="0"/>
      <w:divBdr>
        <w:top w:val="none" w:sz="0" w:space="0" w:color="auto"/>
        <w:left w:val="none" w:sz="0" w:space="0" w:color="auto"/>
        <w:bottom w:val="none" w:sz="0" w:space="0" w:color="auto"/>
        <w:right w:val="none" w:sz="0" w:space="0" w:color="auto"/>
      </w:divBdr>
    </w:div>
    <w:div w:id="1030572751">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21284314">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377006351">
      <w:bodyDiv w:val="1"/>
      <w:marLeft w:val="0"/>
      <w:marRight w:val="0"/>
      <w:marTop w:val="0"/>
      <w:marBottom w:val="0"/>
      <w:divBdr>
        <w:top w:val="none" w:sz="0" w:space="0" w:color="auto"/>
        <w:left w:val="none" w:sz="0" w:space="0" w:color="auto"/>
        <w:bottom w:val="none" w:sz="0" w:space="0" w:color="auto"/>
        <w:right w:val="none" w:sz="0" w:space="0" w:color="auto"/>
      </w:divBdr>
    </w:div>
    <w:div w:id="1394159921">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737876">
      <w:bodyDiv w:val="1"/>
      <w:marLeft w:val="0"/>
      <w:marRight w:val="0"/>
      <w:marTop w:val="0"/>
      <w:marBottom w:val="0"/>
      <w:divBdr>
        <w:top w:val="none" w:sz="0" w:space="0" w:color="auto"/>
        <w:left w:val="none" w:sz="0" w:space="0" w:color="auto"/>
        <w:bottom w:val="none" w:sz="0" w:space="0" w:color="auto"/>
        <w:right w:val="none" w:sz="0" w:space="0" w:color="auto"/>
      </w:divBdr>
    </w:div>
    <w:div w:id="1658654417">
      <w:bodyDiv w:val="1"/>
      <w:marLeft w:val="0"/>
      <w:marRight w:val="0"/>
      <w:marTop w:val="0"/>
      <w:marBottom w:val="0"/>
      <w:divBdr>
        <w:top w:val="none" w:sz="0" w:space="0" w:color="auto"/>
        <w:left w:val="none" w:sz="0" w:space="0" w:color="auto"/>
        <w:bottom w:val="none" w:sz="0" w:space="0" w:color="auto"/>
        <w:right w:val="none" w:sz="0" w:space="0" w:color="auto"/>
      </w:divBdr>
    </w:div>
    <w:div w:id="1764908971">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62236735">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1880119939">
      <w:bodyDiv w:val="1"/>
      <w:marLeft w:val="0"/>
      <w:marRight w:val="0"/>
      <w:marTop w:val="0"/>
      <w:marBottom w:val="0"/>
      <w:divBdr>
        <w:top w:val="none" w:sz="0" w:space="0" w:color="auto"/>
        <w:left w:val="none" w:sz="0" w:space="0" w:color="auto"/>
        <w:bottom w:val="none" w:sz="0" w:space="0" w:color="auto"/>
        <w:right w:val="none" w:sz="0" w:space="0" w:color="auto"/>
      </w:divBdr>
    </w:div>
    <w:div w:id="2021620522">
      <w:bodyDiv w:val="1"/>
      <w:marLeft w:val="0"/>
      <w:marRight w:val="0"/>
      <w:marTop w:val="0"/>
      <w:marBottom w:val="0"/>
      <w:divBdr>
        <w:top w:val="none" w:sz="0" w:space="0" w:color="auto"/>
        <w:left w:val="none" w:sz="0" w:space="0" w:color="auto"/>
        <w:bottom w:val="none" w:sz="0" w:space="0" w:color="auto"/>
        <w:right w:val="none" w:sz="0" w:space="0" w:color="auto"/>
      </w:divBdr>
    </w:div>
    <w:div w:id="2079741577">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akam.mof.gov.il/document/HM.16.6.2" TargetMode="External"/><Relationship Id="rId18" Type="http://schemas.openxmlformats.org/officeDocument/2006/relationships/hyperlink" Target="https://grc.cyber.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file:///C:\Users\maxtu\AppData\Local\Microsoft\Windows\INetCache\Content.Outlook\JOB2ZN3V\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M.16.6.2" TargetMode="External"/><Relationship Id="rId17" Type="http://schemas.openxmlformats.org/officeDocument/2006/relationships/hyperlink" Target="https://www.gov.il/he/Departments/General/bodkim_2019" TargetMode="External"/><Relationship Id="rId25" Type="http://schemas.openxmlformats.org/officeDocument/2006/relationships/hyperlink" Target="https://takam.mof.gov.il/document/HM.16.2.11"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mailto:team@cyber.gov.il?subject=%D7%A4%D7%A0%D7%99%D7%94%20%D7%9E%D7%90%D7%AA%D7%A8%20gov.il%20%20%D7%9E%D7%A2%D7%A8%D7%9A%20%D7%94%D7%A1%D7%99%D7%99%D7%91%D7%A8%20%D7%94%D7%9C%D7%90%D7%95%D7%9E%D7%99"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ganitsa@piba.gov.il" TargetMode="External"/><Relationship Id="rId24"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s://govextra.gov.il/digital-guarantee/homepage/" TargetMode="External"/><Relationship Id="rId28" Type="http://schemas.microsoft.com/office/2018/08/relationships/commentsExtensible" Target="commentsExtensible.xml"/><Relationship Id="rId10" Type="http://schemas.openxmlformats.org/officeDocument/2006/relationships/hyperlink" Target="https://mr.gov.il/ilgstorefront/he" TargetMode="External"/><Relationship Id="rId19" Type="http://schemas.openxmlformats.org/officeDocument/2006/relationships/hyperlink" Target="https://www.gov.il/he/departments/general/yuvalinfo" TargetMode="Externa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http://www.gov.il/FirstGov/smartCard/business/Utilities" TargetMode="External"/><Relationship Id="rId22" Type="http://schemas.openxmlformats.org/officeDocument/2006/relationships/hyperlink" Target="https://takam.mof.gov.il/main"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C7822F-7FEE-417C-BC96-E27245D5A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A9FC629D</Template>
  <TotalTime>24</TotalTime>
  <Pages>157</Pages>
  <Words>36837</Words>
  <Characters>176462</Characters>
  <Application>Microsoft Office Word</Application>
  <DocSecurity>0</DocSecurity>
  <Lines>1470</Lines>
  <Paragraphs>425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212874</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dc:description/>
  <cp:lastModifiedBy>מורן ברבי</cp:lastModifiedBy>
  <cp:revision>13</cp:revision>
  <cp:lastPrinted>2021-08-16T08:06:00Z</cp:lastPrinted>
  <dcterms:created xsi:type="dcterms:W3CDTF">2023-03-20T13:16:00Z</dcterms:created>
  <dcterms:modified xsi:type="dcterms:W3CDTF">2023-03-20T13:32:00Z</dcterms:modified>
  <cp:contentStatus/>
</cp:coreProperties>
</file>